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C4008AA" w14:textId="3630723C" w:rsidR="007C405E" w:rsidRPr="004429EA" w:rsidRDefault="00C3443D" w:rsidP="005127B7">
      <w:pPr>
        <w:pStyle w:val="1"/>
        <w:rPr>
          <w:rFonts w:cs="Arial"/>
          <w:color w:val="auto"/>
        </w:rPr>
      </w:pPr>
      <w:r w:rsidRPr="00B90DB5">
        <w:rPr>
          <w:rFonts w:cs="Arial"/>
          <w:noProof/>
          <w:highlight w:val="yellow"/>
        </w:rPr>
        <mc:AlternateContent>
          <mc:Choice Requires="wps">
            <w:drawing>
              <wp:anchor distT="0" distB="0" distL="114300" distR="114300" simplePos="0" relativeHeight="251477504" behindDoc="1" locked="0" layoutInCell="1" allowOverlap="1" wp14:anchorId="21C14BD4" wp14:editId="3D5149D1">
                <wp:simplePos x="0" y="0"/>
                <wp:positionH relativeFrom="page">
                  <wp:posOffset>2576195</wp:posOffset>
                </wp:positionH>
                <wp:positionV relativeFrom="page">
                  <wp:posOffset>858630</wp:posOffset>
                </wp:positionV>
                <wp:extent cx="2854518" cy="459105"/>
                <wp:effectExtent l="0" t="0" r="3175" b="0"/>
                <wp:wrapNone/>
                <wp:docPr id="32" name="Text Box 32"/>
                <wp:cNvGraphicFramePr/>
                <a:graphic xmlns:a="http://schemas.openxmlformats.org/drawingml/2006/main">
                  <a:graphicData uri="http://schemas.microsoft.com/office/word/2010/wordprocessingShape">
                    <wps:wsp>
                      <wps:cNvSpPr txBox="1"/>
                      <wps:spPr>
                        <a:xfrm>
                          <a:off x="0" y="0"/>
                          <a:ext cx="2854518" cy="45910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68E42D84" w14:textId="4FBB4C1F" w:rsidR="00B3273F" w:rsidRPr="00065B5A" w:rsidRDefault="00C3443D" w:rsidP="00014602">
                            <w:pPr>
                              <w:spacing w:line="240" w:lineRule="auto"/>
                              <w:jc w:val="center"/>
                              <w:rPr>
                                <w:rFonts w:ascii="Arial" w:hAnsi="Arial" w:cs="Arial"/>
                                <w:szCs w:val="32"/>
                                <w:lang w:val="el-GR"/>
                              </w:rPr>
                            </w:pPr>
                            <w:r w:rsidRPr="004B256E">
                              <w:rPr>
                                <w:rFonts w:ascii="Arial" w:hAnsi="Arial" w:cs="Arial" w:hint="eastAsia"/>
                                <w:color w:val="940068"/>
                                <w:szCs w:val="32"/>
                                <w:lang w:val="el-GR"/>
                              </w:rPr>
                              <w:t>Η</w:t>
                            </w:r>
                            <w:r>
                              <w:rPr>
                                <w:rFonts w:ascii="Arial" w:hAnsi="Arial" w:cs="Arial"/>
                                <w:color w:val="940068"/>
                                <w:szCs w:val="32"/>
                                <w:lang w:val="el-GR"/>
                              </w:rPr>
                              <w:t xml:space="preserve"> ΒΙΟΜΗΧΑΝΙΑ ΣΤΗΝ ΠΕΡΙΦΕΡΕΙΑ ΜΕΤΑ ΤΗΝ ΚΡΙΣΗ</w:t>
                            </w:r>
                          </w:p>
                          <w:p w14:paraId="14B311B9" w14:textId="77777777" w:rsidR="00B3273F" w:rsidRPr="00BA03B9" w:rsidRDefault="00B3273F" w:rsidP="00014602">
                            <w:pPr>
                              <w:spacing w:line="240" w:lineRule="auto"/>
                              <w:rPr>
                                <w:rFonts w:ascii="Arial" w:hAnsi="Arial" w:cs="Arial"/>
                                <w:color w:val="940068"/>
                                <w:sz w:val="14"/>
                                <w:szCs w:val="18"/>
                                <w:lang w:val="el-GR"/>
                              </w:rPr>
                            </w:pPr>
                          </w:p>
                          <w:p w14:paraId="1055DE60" w14:textId="055A00FA" w:rsidR="00B3273F" w:rsidRPr="00065B5A" w:rsidRDefault="00B3273F" w:rsidP="00A865EA">
                            <w:pPr>
                              <w:spacing w:line="240" w:lineRule="auto"/>
                              <w:jc w:val="center"/>
                              <w:rPr>
                                <w:rFonts w:ascii="Arial" w:hAnsi="Arial" w:cs="Arial"/>
                                <w:szCs w:val="32"/>
                                <w:lang w:val="el-GR"/>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C14BD4" id="_x0000_t202" coordsize="21600,21600" o:spt="202" path="m,l,21600r21600,l21600,xe">
                <v:stroke joinstyle="miter"/>
                <v:path gradientshapeok="t" o:connecttype="rect"/>
              </v:shapetype>
              <v:shape id="Text Box 32" o:spid="_x0000_s1026" type="#_x0000_t202" style="position:absolute;margin-left:202.85pt;margin-top:67.6pt;width:224.75pt;height:36.15pt;z-index:-25183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" filled="f" stroked="f">
                <v:textbox inset="0,,0">
                  <w:txbxContent>
                    <w:p w14:paraId="68E42D84" w14:textId="4FBB4C1F" w:rsidR="00B3273F" w:rsidRPr="00065B5A" w:rsidRDefault="00C3443D" w:rsidP="00014602">
                      <w:pPr>
                        <w:spacing w:line="240" w:lineRule="auto"/>
                        <w:jc w:val="center"/>
                        <w:rPr>
                          <w:rFonts w:ascii="Arial" w:hAnsi="Arial" w:cs="Arial"/>
                          <w:szCs w:val="32"/>
                          <w:lang w:val="el-GR"/>
                        </w:rPr>
                      </w:pPr>
                      <w:r w:rsidRPr="004B256E">
                        <w:rPr>
                          <w:rFonts w:ascii="Arial" w:hAnsi="Arial" w:cs="Arial" w:hint="eastAsia"/>
                          <w:color w:val="940068"/>
                          <w:szCs w:val="32"/>
                          <w:lang w:val="el-GR"/>
                        </w:rPr>
                        <w:t>Η</w:t>
                      </w:r>
                      <w:r>
                        <w:rPr>
                          <w:rFonts w:ascii="Arial" w:hAnsi="Arial" w:cs="Arial"/>
                          <w:color w:val="940068"/>
                          <w:szCs w:val="32"/>
                          <w:lang w:val="el-GR"/>
                        </w:rPr>
                        <w:t xml:space="preserve"> ΒΙΟΜΗΧΑΝΙΑ ΣΤΗΝ ΠΕΡΙΦΕΡΕΙΑ ΜΕΤΑ ΤΗΝ ΚΡΙΣΗ</w:t>
                      </w:r>
                    </w:p>
                    <w:p w14:paraId="14B311B9" w14:textId="77777777" w:rsidR="00B3273F" w:rsidRPr="00BA03B9" w:rsidRDefault="00B3273F" w:rsidP="00014602">
                      <w:pPr>
                        <w:spacing w:line="240" w:lineRule="auto"/>
                        <w:rPr>
                          <w:rFonts w:ascii="Arial" w:hAnsi="Arial" w:cs="Arial"/>
                          <w:color w:val="940068"/>
                          <w:sz w:val="14"/>
                          <w:szCs w:val="18"/>
                          <w:lang w:val="el-GR"/>
                        </w:rPr>
                      </w:pPr>
                    </w:p>
                    <w:p w14:paraId="1055DE60" w14:textId="055A00FA" w:rsidR="00B3273F" w:rsidRPr="00065B5A" w:rsidRDefault="00B3273F" w:rsidP="00A865EA">
                      <w:pPr>
                        <w:spacing w:line="240" w:lineRule="auto"/>
                        <w:jc w:val="center"/>
                        <w:rPr>
                          <w:rFonts w:ascii="Arial" w:hAnsi="Arial" w:cs="Arial"/>
                          <w:szCs w:val="32"/>
                          <w:lang w:val="el-GR"/>
                        </w:rPr>
                      </w:pPr>
                    </w:p>
                  </w:txbxContent>
                </v:textbox>
                <w10:wrap anchorx="page" anchory="page"/>
              </v:shape>
            </w:pict>
          </mc:Fallback>
        </mc:AlternateContent>
      </w:r>
      <w:r w:rsidRPr="00B90DB5">
        <w:rPr>
          <w:rFonts w:cs="Arial"/>
          <w:noProof/>
          <w:highlight w:val="yellow"/>
        </w:rPr>
        <mc:AlternateContent>
          <mc:Choice Requires="wps">
            <w:drawing>
              <wp:anchor distT="0" distB="0" distL="114300" distR="114300" simplePos="0" relativeHeight="251368960" behindDoc="0" locked="0" layoutInCell="1" allowOverlap="1" wp14:anchorId="5272CD3F" wp14:editId="795D57A9">
                <wp:simplePos x="0" y="0"/>
                <wp:positionH relativeFrom="margin">
                  <wp:posOffset>-224790</wp:posOffset>
                </wp:positionH>
                <wp:positionV relativeFrom="paragraph">
                  <wp:posOffset>-1102056</wp:posOffset>
                </wp:positionV>
                <wp:extent cx="2748391" cy="284480"/>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2748391" cy="2844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B8E204F" w14:textId="59A191C2" w:rsidR="00B3273F" w:rsidRPr="004429EA" w:rsidRDefault="00B3273F" w:rsidP="00923B30">
                            <w:pPr>
                              <w:pStyle w:val="HEADLINE"/>
                              <w:jc w:val="left"/>
                              <w:rPr>
                                <w:rFonts w:cs="Arial"/>
                                <w:color w:val="auto"/>
                              </w:rPr>
                            </w:pPr>
                            <w:r w:rsidRPr="004429EA">
                              <w:rPr>
                                <w:rFonts w:cs="Arial"/>
                                <w:b/>
                                <w:color w:val="auto"/>
                              </w:rPr>
                              <w:t xml:space="preserve">TEYXΟΣ </w:t>
                            </w:r>
                            <w:r w:rsidR="00C3443D">
                              <w:rPr>
                                <w:rFonts w:cs="Arial"/>
                                <w:b/>
                                <w:color w:val="auto"/>
                                <w:lang w:val="en-US"/>
                              </w:rPr>
                              <w:t>49</w:t>
                            </w:r>
                            <w:r w:rsidRPr="004429EA">
                              <w:rPr>
                                <w:rFonts w:cs="Arial"/>
                                <w:b/>
                                <w:color w:val="auto"/>
                                <w:lang w:val="en-US"/>
                              </w:rPr>
                              <w:t xml:space="preserve"> </w:t>
                            </w:r>
                            <w:r w:rsidRPr="004429EA">
                              <w:rPr>
                                <w:rFonts w:cs="Arial"/>
                                <w:b/>
                                <w:color w:val="auto"/>
                              </w:rPr>
                              <w:t xml:space="preserve">| </w:t>
                            </w:r>
                            <w:r w:rsidR="00C3443D">
                              <w:rPr>
                                <w:rFonts w:cs="Arial"/>
                                <w:color w:val="auto"/>
                              </w:rPr>
                              <w:t>10</w:t>
                            </w:r>
                            <w:r>
                              <w:rPr>
                                <w:rFonts w:cs="Arial"/>
                                <w:color w:val="auto"/>
                              </w:rPr>
                              <w:t xml:space="preserve"> </w:t>
                            </w:r>
                            <w:r w:rsidR="00C3443D">
                              <w:rPr>
                                <w:rFonts w:cs="Arial"/>
                                <w:color w:val="auto"/>
                              </w:rPr>
                              <w:t xml:space="preserve">Δεκεμβρίου </w:t>
                            </w:r>
                            <w:r w:rsidRPr="004429EA">
                              <w:rPr>
                                <w:rFonts w:cs="Arial"/>
                                <w:color w:val="auto"/>
                              </w:rPr>
                              <w:t>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2CD3F" id="Text Box 12" o:spid="_x0000_s1027" type="#_x0000_t202" style="position:absolute;margin-left:-17.7pt;margin-top:-86.8pt;width:216.4pt;height:22.4pt;z-index:25136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" filled="f" stroked="f">
                <v:textbox>
                  <w:txbxContent>
                    <w:p w14:paraId="4B8E204F" w14:textId="59A191C2" w:rsidR="00B3273F" w:rsidRPr="004429EA" w:rsidRDefault="00B3273F" w:rsidP="00923B30">
                      <w:pPr>
                        <w:pStyle w:val="HEADLINE"/>
                        <w:jc w:val="left"/>
                        <w:rPr>
                          <w:rFonts w:cs="Arial"/>
                          <w:color w:val="auto"/>
                        </w:rPr>
                      </w:pPr>
                      <w:r w:rsidRPr="004429EA">
                        <w:rPr>
                          <w:rFonts w:cs="Arial"/>
                          <w:b/>
                          <w:color w:val="auto"/>
                        </w:rPr>
                        <w:t xml:space="preserve">TEYXΟΣ </w:t>
                      </w:r>
                      <w:r w:rsidR="00C3443D">
                        <w:rPr>
                          <w:rFonts w:cs="Arial"/>
                          <w:b/>
                          <w:color w:val="auto"/>
                          <w:lang w:val="en-US"/>
                        </w:rPr>
                        <w:t>49</w:t>
                      </w:r>
                      <w:r w:rsidRPr="004429EA">
                        <w:rPr>
                          <w:rFonts w:cs="Arial"/>
                          <w:b/>
                          <w:color w:val="auto"/>
                          <w:lang w:val="en-US"/>
                        </w:rPr>
                        <w:t xml:space="preserve"> </w:t>
                      </w:r>
                      <w:r w:rsidRPr="004429EA">
                        <w:rPr>
                          <w:rFonts w:cs="Arial"/>
                          <w:b/>
                          <w:color w:val="auto"/>
                        </w:rPr>
                        <w:t xml:space="preserve">| </w:t>
                      </w:r>
                      <w:r w:rsidR="00C3443D">
                        <w:rPr>
                          <w:rFonts w:cs="Arial"/>
                          <w:color w:val="auto"/>
                        </w:rPr>
                        <w:t>10</w:t>
                      </w:r>
                      <w:r>
                        <w:rPr>
                          <w:rFonts w:cs="Arial"/>
                          <w:color w:val="auto"/>
                        </w:rPr>
                        <w:t xml:space="preserve"> </w:t>
                      </w:r>
                      <w:r w:rsidR="00C3443D">
                        <w:rPr>
                          <w:rFonts w:cs="Arial"/>
                          <w:color w:val="auto"/>
                        </w:rPr>
                        <w:t xml:space="preserve">Δεκεμβρίου </w:t>
                      </w:r>
                      <w:r w:rsidRPr="004429EA">
                        <w:rPr>
                          <w:rFonts w:cs="Arial"/>
                          <w:color w:val="auto"/>
                        </w:rPr>
                        <w:t>2019</w:t>
                      </w:r>
                    </w:p>
                  </w:txbxContent>
                </v:textbox>
                <w10:wrap anchorx="margin"/>
              </v:shape>
            </w:pict>
          </mc:Fallback>
        </mc:AlternateContent>
      </w:r>
      <w:r w:rsidR="00EE18C1" w:rsidRPr="00B90DB5">
        <w:rPr>
          <w:rFonts w:cs="Arial"/>
          <w:noProof/>
          <w:highlight w:val="yellow"/>
        </w:rPr>
        <w:drawing>
          <wp:anchor distT="0" distB="0" distL="114300" distR="114300" simplePos="0" relativeHeight="251365886" behindDoc="1" locked="0" layoutInCell="1" allowOverlap="1" wp14:anchorId="6EF0BAA4" wp14:editId="7B9B47DA">
            <wp:simplePos x="0" y="0"/>
            <wp:positionH relativeFrom="page">
              <wp:posOffset>-6350</wp:posOffset>
            </wp:positionH>
            <wp:positionV relativeFrom="page">
              <wp:posOffset>-86030</wp:posOffset>
            </wp:positionV>
            <wp:extent cx="7557770" cy="10848340"/>
            <wp:effectExtent l="0" t="0" r="508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7770" cy="1084834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00980E2F" w:rsidRPr="00B90DB5">
        <w:rPr>
          <w:rFonts w:cs="Arial"/>
          <w:b/>
          <w:noProof/>
          <w:color w:val="7030A0"/>
          <w:sz w:val="14"/>
          <w:szCs w:val="14"/>
          <w:highlight w:val="yellow"/>
        </w:rPr>
        <mc:AlternateContent>
          <mc:Choice Requires="wps">
            <w:drawing>
              <wp:anchor distT="45720" distB="45720" distL="114300" distR="114300" simplePos="0" relativeHeight="252273152" behindDoc="0" locked="0" layoutInCell="1" allowOverlap="1" wp14:anchorId="3FC9BC78" wp14:editId="270962CD">
                <wp:simplePos x="0" y="0"/>
                <wp:positionH relativeFrom="page">
                  <wp:align>right</wp:align>
                </wp:positionH>
                <wp:positionV relativeFrom="paragraph">
                  <wp:posOffset>-1102995</wp:posOffset>
                </wp:positionV>
                <wp:extent cx="2699385" cy="285750"/>
                <wp:effectExtent l="0" t="0" r="571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285750"/>
                        </a:xfrm>
                        <a:prstGeom prst="rect">
                          <a:avLst/>
                        </a:prstGeom>
                        <a:solidFill>
                          <a:srgbClr val="00B0F0"/>
                        </a:solidFill>
                        <a:ln w="9525">
                          <a:noFill/>
                          <a:miter lim="800000"/>
                          <a:headEnd/>
                          <a:tailEnd/>
                        </a:ln>
                      </wps:spPr>
                      <wps:txbx>
                        <w:txbxContent>
                          <w:p w14:paraId="56919752" w14:textId="77777777" w:rsidR="00B3273F" w:rsidRPr="00BA03B9" w:rsidRDefault="00B3273F" w:rsidP="00BA03B9">
                            <w:pPr>
                              <w:shd w:val="clear" w:color="auto" w:fill="00B0F0"/>
                              <w:jc w:val="center"/>
                              <w:rPr>
                                <w:rFonts w:ascii="Arial" w:hAnsi="Arial" w:cs="Arial"/>
                                <w:b/>
                                <w:color w:val="FFFFFF" w:themeColor="background1"/>
                                <w:lang w:val="el-GR"/>
                              </w:rPr>
                            </w:pPr>
                            <w:r w:rsidRPr="00BA03B9">
                              <w:rPr>
                                <w:rFonts w:ascii="Arial" w:hAnsi="Arial" w:cs="Arial"/>
                                <w:b/>
                                <w:color w:val="FFFFFF" w:themeColor="background1"/>
                              </w:rPr>
                              <w:t>4</w:t>
                            </w:r>
                            <w:r w:rsidRPr="00BA03B9">
                              <w:rPr>
                                <w:rFonts w:ascii="Arial" w:hAnsi="Arial" w:cs="Arial"/>
                                <w:b/>
                                <w:color w:val="FFFFFF" w:themeColor="background1"/>
                                <w:vertAlign w:val="superscript"/>
                                <w:lang w:val="el-GR"/>
                              </w:rPr>
                              <w:t>η</w:t>
                            </w:r>
                            <w:r w:rsidRPr="00BA03B9">
                              <w:rPr>
                                <w:rFonts w:ascii="Arial" w:hAnsi="Arial" w:cs="Arial"/>
                                <w:b/>
                                <w:color w:val="FFFFFF" w:themeColor="background1"/>
                                <w:lang w:val="el-GR"/>
                              </w:rPr>
                              <w:t xml:space="preserve"> ΒΙΟΜΗΧΑΝΙΚΗ ΕΠΑΝΑΣΤΑΣΗ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C9BC78" id="Text Box 2" o:spid="_x0000_s1028" type="#_x0000_t202" style="position:absolute;margin-left:161.35pt;margin-top:-86.85pt;width:212.55pt;height:22.5pt;z-index:2522731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" fillcolor="#00b0f0" stroked="f">
                <v:textbox>
                  <w:txbxContent>
                    <w:p w14:paraId="56919752" w14:textId="77777777" w:rsidR="00B3273F" w:rsidRPr="00BA03B9" w:rsidRDefault="00B3273F" w:rsidP="00BA03B9">
                      <w:pPr>
                        <w:shd w:val="clear" w:color="auto" w:fill="00B0F0"/>
                        <w:jc w:val="center"/>
                        <w:rPr>
                          <w:rFonts w:ascii="Arial" w:hAnsi="Arial" w:cs="Arial"/>
                          <w:b/>
                          <w:color w:val="FFFFFF" w:themeColor="background1"/>
                          <w:lang w:val="el-GR"/>
                        </w:rPr>
                      </w:pPr>
                      <w:r w:rsidRPr="00BA03B9">
                        <w:rPr>
                          <w:rFonts w:ascii="Arial" w:hAnsi="Arial" w:cs="Arial"/>
                          <w:b/>
                          <w:color w:val="FFFFFF" w:themeColor="background1"/>
                        </w:rPr>
                        <w:t>4</w:t>
                      </w:r>
                      <w:r w:rsidRPr="00BA03B9">
                        <w:rPr>
                          <w:rFonts w:ascii="Arial" w:hAnsi="Arial" w:cs="Arial"/>
                          <w:b/>
                          <w:color w:val="FFFFFF" w:themeColor="background1"/>
                          <w:vertAlign w:val="superscript"/>
                          <w:lang w:val="el-GR"/>
                        </w:rPr>
                        <w:t>η</w:t>
                      </w:r>
                      <w:r w:rsidRPr="00BA03B9">
                        <w:rPr>
                          <w:rFonts w:ascii="Arial" w:hAnsi="Arial" w:cs="Arial"/>
                          <w:b/>
                          <w:color w:val="FFFFFF" w:themeColor="background1"/>
                          <w:lang w:val="el-GR"/>
                        </w:rPr>
                        <w:t xml:space="preserve"> ΒΙΟΜΗΧΑΝΙΚΗ ΕΠΑΝΑΣΤΑΣΗ</w:t>
                      </w:r>
                    </w:p>
                  </w:txbxContent>
                </v:textbox>
                <w10:wrap anchorx="page"/>
              </v:shape>
            </w:pict>
          </mc:Fallback>
        </mc:AlternateContent>
      </w:r>
    </w:p>
    <w:p w14:paraId="57506E91" w14:textId="0224851D" w:rsidR="00C95D6E" w:rsidRPr="00C3443D" w:rsidRDefault="00DC4FE7" w:rsidP="00CF544F">
      <w:pPr>
        <w:pStyle w:val="MAINTEXT2"/>
        <w:spacing w:after="60" w:line="240" w:lineRule="auto"/>
        <w:jc w:val="center"/>
        <w:rPr>
          <w:rFonts w:cs="Arial"/>
          <w:sz w:val="36"/>
        </w:rPr>
      </w:pPr>
      <w:bookmarkStart w:id="1" w:name="_Το_γλωσσάρι_του"/>
      <w:bookmarkStart w:id="2" w:name="_Γλωσσάρι_εννοιών"/>
      <w:bookmarkStart w:id="3" w:name="_Γλωσσάρι_εννοιών_1"/>
      <w:bookmarkStart w:id="4" w:name="_Toc476744867"/>
      <w:bookmarkEnd w:id="1"/>
      <w:bookmarkEnd w:id="2"/>
      <w:bookmarkEnd w:id="3"/>
      <w:r w:rsidRPr="00C3443D">
        <w:rPr>
          <w:rFonts w:cs="Arial"/>
          <w:sz w:val="36"/>
        </w:rPr>
        <w:t>Β</w:t>
      </w:r>
      <w:r w:rsidR="00460002" w:rsidRPr="00C3443D">
        <w:rPr>
          <w:rFonts w:cs="Arial"/>
          <w:sz w:val="36"/>
        </w:rPr>
        <w:t xml:space="preserve">ιομηχανία στην περιφέρεια: </w:t>
      </w:r>
      <w:r w:rsidR="00EF4CE8" w:rsidRPr="00C3443D">
        <w:rPr>
          <w:rFonts w:cs="Arial"/>
          <w:sz w:val="36"/>
        </w:rPr>
        <w:t>Ανάγκη ν</w:t>
      </w:r>
      <w:r w:rsidR="00460002" w:rsidRPr="00C3443D">
        <w:rPr>
          <w:rFonts w:cs="Arial"/>
          <w:sz w:val="36"/>
        </w:rPr>
        <w:t>έα</w:t>
      </w:r>
      <w:r w:rsidR="00EF4CE8" w:rsidRPr="00C3443D">
        <w:rPr>
          <w:rFonts w:cs="Arial"/>
          <w:sz w:val="36"/>
        </w:rPr>
        <w:t>ς</w:t>
      </w:r>
      <w:r w:rsidR="00460002" w:rsidRPr="00C3443D">
        <w:rPr>
          <w:rFonts w:cs="Arial"/>
          <w:sz w:val="36"/>
        </w:rPr>
        <w:t xml:space="preserve"> προσέγγιση</w:t>
      </w:r>
      <w:r w:rsidR="00EF4CE8" w:rsidRPr="00C3443D">
        <w:rPr>
          <w:rFonts w:cs="Arial"/>
          <w:sz w:val="36"/>
        </w:rPr>
        <w:t>ς</w:t>
      </w:r>
      <w:r w:rsidR="00C3443D">
        <w:rPr>
          <w:rFonts w:cs="Arial"/>
          <w:sz w:val="36"/>
        </w:rPr>
        <w:br/>
      </w:r>
      <w:r w:rsidR="00460002" w:rsidRPr="00C3443D">
        <w:rPr>
          <w:rFonts w:cs="Arial"/>
          <w:sz w:val="36"/>
        </w:rPr>
        <w:t xml:space="preserve">στην </w:t>
      </w:r>
      <w:r w:rsidRPr="00C3443D">
        <w:rPr>
          <w:rFonts w:cs="Arial"/>
          <w:sz w:val="36"/>
        </w:rPr>
        <w:t>εποχή της 4</w:t>
      </w:r>
      <w:r w:rsidRPr="00C3443D">
        <w:rPr>
          <w:rFonts w:cs="Arial"/>
          <w:sz w:val="36"/>
          <w:vertAlign w:val="superscript"/>
        </w:rPr>
        <w:t>ης</w:t>
      </w:r>
      <w:r w:rsidRPr="00C3443D">
        <w:rPr>
          <w:rFonts w:cs="Arial"/>
          <w:sz w:val="36"/>
        </w:rPr>
        <w:t xml:space="preserve"> βιομηχανικής επανάστασης </w:t>
      </w:r>
    </w:p>
    <w:p w14:paraId="6B450239" w14:textId="51F8D57C" w:rsidR="00DC4FE7" w:rsidRPr="001C27F8" w:rsidRDefault="00B07CCB" w:rsidP="00DC4FE7">
      <w:pPr>
        <w:pStyle w:val="MAINTEXT2"/>
        <w:spacing w:after="60" w:line="240" w:lineRule="auto"/>
        <w:jc w:val="both"/>
        <w:rPr>
          <w:rFonts w:cs="Arial"/>
          <w:sz w:val="20"/>
          <w:szCs w:val="20"/>
        </w:rPr>
      </w:pPr>
      <w:r w:rsidRPr="00FD1D5A">
        <w:rPr>
          <w:rFonts w:cs="Arial"/>
          <w:sz w:val="20"/>
          <w:szCs w:val="20"/>
        </w:rPr>
        <w:t>Η προσαρμογή της περιφέρειας στις προκλήσεις της 4</w:t>
      </w:r>
      <w:r w:rsidRPr="00FD1D5A">
        <w:rPr>
          <w:rFonts w:cs="Arial"/>
          <w:sz w:val="20"/>
          <w:szCs w:val="20"/>
          <w:vertAlign w:val="superscript"/>
        </w:rPr>
        <w:t>ης</w:t>
      </w:r>
      <w:r w:rsidRPr="00FD1D5A">
        <w:rPr>
          <w:rFonts w:cs="Arial"/>
          <w:sz w:val="20"/>
          <w:szCs w:val="20"/>
        </w:rPr>
        <w:t xml:space="preserve"> βιομηχανικής επανάστασης είναι απαραίτητη για την ταχεία οικονομική ανάκαμψη. Καμία όμως πολιτική δεν μπορεί να σχεδιασ</w:t>
      </w:r>
      <w:r>
        <w:rPr>
          <w:rFonts w:cs="Arial"/>
          <w:sz w:val="20"/>
          <w:szCs w:val="20"/>
        </w:rPr>
        <w:t>θ</w:t>
      </w:r>
      <w:r w:rsidRPr="00FD1D5A">
        <w:rPr>
          <w:rFonts w:cs="Arial"/>
          <w:sz w:val="20"/>
          <w:szCs w:val="20"/>
        </w:rPr>
        <w:t xml:space="preserve">εί χωρίς </w:t>
      </w:r>
      <w:r w:rsidR="00531616">
        <w:rPr>
          <w:rFonts w:cs="Arial"/>
          <w:sz w:val="20"/>
          <w:szCs w:val="20"/>
        </w:rPr>
        <w:t xml:space="preserve">μια ρεαλιστική </w:t>
      </w:r>
      <w:r w:rsidRPr="00FD1D5A">
        <w:rPr>
          <w:rFonts w:cs="Arial"/>
          <w:sz w:val="20"/>
          <w:szCs w:val="20"/>
        </w:rPr>
        <w:t xml:space="preserve">αποτύπωση του βιομηχανικού ιστού. Για το σκοπό αυτό, ο ΣΕΒ ζήτησε από το Ίδρυμα Οικονομικών και Βιομηχανικών Ερευνών (ΙΟΒΕ) και το Εργαστήριο Βιομηχανικής και Ενεργειακής Οικονομίας (ΕΒΕΟ) του ΕΜΠ να χαρτογραφήσουν το οικοσύστημα της βιομηχανίας στην περιφέρεια. Μεταξύ άλλων, </w:t>
      </w:r>
      <w:r w:rsidR="00C328D8">
        <w:rPr>
          <w:rFonts w:cs="Arial"/>
          <w:sz w:val="20"/>
          <w:szCs w:val="20"/>
        </w:rPr>
        <w:t xml:space="preserve">το </w:t>
      </w:r>
      <w:hyperlink r:id="rId9" w:history="1">
        <w:r w:rsidR="00C328D8" w:rsidRPr="00A113D1">
          <w:rPr>
            <w:rStyle w:val="-"/>
            <w:rFonts w:cs="Arial"/>
            <w:sz w:val="20"/>
            <w:szCs w:val="20"/>
          </w:rPr>
          <w:t>πρώτο μέρος τ</w:t>
        </w:r>
        <w:r w:rsidRPr="00A113D1">
          <w:rPr>
            <w:rStyle w:val="-"/>
            <w:rFonts w:cs="Arial"/>
            <w:sz w:val="20"/>
            <w:szCs w:val="20"/>
          </w:rPr>
          <w:t>η</w:t>
        </w:r>
        <w:r w:rsidR="00C328D8" w:rsidRPr="00A113D1">
          <w:rPr>
            <w:rStyle w:val="-"/>
            <w:rFonts w:cs="Arial"/>
            <w:sz w:val="20"/>
            <w:szCs w:val="20"/>
          </w:rPr>
          <w:t>ς</w:t>
        </w:r>
        <w:r w:rsidRPr="00A113D1">
          <w:rPr>
            <w:rStyle w:val="-"/>
            <w:rFonts w:cs="Arial"/>
            <w:sz w:val="20"/>
            <w:szCs w:val="20"/>
          </w:rPr>
          <w:t xml:space="preserve"> μελέτη</w:t>
        </w:r>
        <w:r w:rsidR="00C328D8" w:rsidRPr="00A113D1">
          <w:rPr>
            <w:rStyle w:val="-"/>
            <w:rFonts w:cs="Arial"/>
            <w:sz w:val="20"/>
            <w:szCs w:val="20"/>
          </w:rPr>
          <w:t>ς</w:t>
        </w:r>
      </w:hyperlink>
      <w:r w:rsidRPr="00A113D1">
        <w:rPr>
          <w:rFonts w:cs="Arial"/>
          <w:sz w:val="20"/>
          <w:szCs w:val="20"/>
        </w:rPr>
        <w:t xml:space="preserve"> εστίασε στις συνεργασίες μεταξύ επιχειρήσεων, στις συνέργειες έρευνας και καινοτομίας, και σε μια πρώτη αποτίμηση της αποτελεσματικότητας της περιφερειακής εξειδίκευσης στην ανάπτυξη της βιομηχανίας. Τα ευρήματα του πρώτου</w:t>
      </w:r>
      <w:r w:rsidRPr="00FD1D5A">
        <w:rPr>
          <w:rFonts w:cs="Arial"/>
          <w:sz w:val="20"/>
          <w:szCs w:val="20"/>
        </w:rPr>
        <w:t xml:space="preserve"> μέρους της μελέτης αλλάζουν τα δεδομένα της συζήτησης για το περιεχόμενο της περιφερειακής πολιτικής σε μια μικρή χώρα όπως η Ελλάδα. Δείχνουν τις πραγματικές ανάγκες της βιομηχανίας και θέτουν εύλογα ερωτήματα τόσο ενόψει της 4</w:t>
      </w:r>
      <w:r w:rsidRPr="00FD1D5A">
        <w:rPr>
          <w:rFonts w:cs="Arial"/>
          <w:sz w:val="20"/>
          <w:szCs w:val="20"/>
          <w:vertAlign w:val="superscript"/>
        </w:rPr>
        <w:t xml:space="preserve">ης </w:t>
      </w:r>
      <w:r w:rsidRPr="00FD1D5A">
        <w:rPr>
          <w:rFonts w:cs="Arial"/>
          <w:sz w:val="20"/>
          <w:szCs w:val="20"/>
        </w:rPr>
        <w:t xml:space="preserve">βιομηχανικής επανάστασης αλλά και ενόψει του σχεδιασμού του νέου ΕΣΠΑ 2021-2027. </w:t>
      </w:r>
    </w:p>
    <w:p w14:paraId="2981D665" w14:textId="441DCA51" w:rsidR="00B07CCB" w:rsidRPr="00FD1D5A" w:rsidRDefault="00B07CCB" w:rsidP="00B07CCB">
      <w:pPr>
        <w:pStyle w:val="aa"/>
        <w:numPr>
          <w:ilvl w:val="0"/>
          <w:numId w:val="46"/>
        </w:numPr>
        <w:spacing w:after="60" w:line="240" w:lineRule="auto"/>
        <w:ind w:left="357" w:hanging="357"/>
        <w:jc w:val="both"/>
        <w:rPr>
          <w:rFonts w:ascii="Arial" w:eastAsiaTheme="minorEastAsia" w:hAnsi="Arial" w:cs="Arial"/>
          <w:color w:val="000000" w:themeColor="text1"/>
          <w:sz w:val="20"/>
          <w:szCs w:val="20"/>
          <w:lang w:val="el-GR"/>
        </w:rPr>
      </w:pPr>
      <w:r w:rsidRPr="00FD1D5A">
        <w:rPr>
          <w:rFonts w:ascii="Arial" w:eastAsiaTheme="minorEastAsia" w:hAnsi="Arial" w:cs="Arial"/>
          <w:b/>
          <w:bCs/>
          <w:color w:val="000000" w:themeColor="text1"/>
          <w:sz w:val="20"/>
          <w:szCs w:val="20"/>
          <w:lang w:val="el-GR"/>
        </w:rPr>
        <w:t xml:space="preserve">Ανταποκρίνονται </w:t>
      </w:r>
      <w:r w:rsidRPr="00FD1D5A">
        <w:rPr>
          <w:rFonts w:ascii="Arial" w:eastAsiaTheme="minorEastAsia" w:hAnsi="Arial" w:cs="Arial"/>
          <w:b/>
          <w:color w:val="000000" w:themeColor="text1"/>
          <w:sz w:val="20"/>
          <w:szCs w:val="20"/>
          <w:lang w:val="el-GR"/>
        </w:rPr>
        <w:t xml:space="preserve">οι </w:t>
      </w:r>
      <w:r w:rsidR="00E91A40">
        <w:rPr>
          <w:rFonts w:ascii="Arial" w:eastAsiaTheme="minorEastAsia" w:hAnsi="Arial" w:cs="Arial"/>
          <w:b/>
          <w:color w:val="000000" w:themeColor="text1"/>
          <w:sz w:val="20"/>
          <w:szCs w:val="20"/>
          <w:lang w:val="el-GR"/>
        </w:rPr>
        <w:t>σημερινές πολιτικές περιφερειακή</w:t>
      </w:r>
      <w:r w:rsidRPr="00FD1D5A">
        <w:rPr>
          <w:rFonts w:ascii="Arial" w:eastAsiaTheme="minorEastAsia" w:hAnsi="Arial" w:cs="Arial"/>
          <w:b/>
          <w:color w:val="000000" w:themeColor="text1"/>
          <w:sz w:val="20"/>
          <w:szCs w:val="20"/>
          <w:lang w:val="el-GR"/>
        </w:rPr>
        <w:t>ς εξειδίκευσης στις πραγματικές λειτουργικές ανάγκες της βιομηχανίας στην περιφέρεια;</w:t>
      </w:r>
      <w:r w:rsidRPr="00FD1D5A">
        <w:rPr>
          <w:rFonts w:ascii="Arial" w:eastAsiaTheme="minorEastAsia" w:hAnsi="Arial" w:cs="Arial"/>
          <w:b/>
          <w:bCs/>
          <w:color w:val="000000" w:themeColor="text1"/>
          <w:sz w:val="20"/>
          <w:szCs w:val="20"/>
          <w:lang w:val="el-GR"/>
        </w:rPr>
        <w:t xml:space="preserve"> </w:t>
      </w:r>
      <w:r w:rsidRPr="00FD1D5A">
        <w:rPr>
          <w:rFonts w:ascii="Arial" w:eastAsiaTheme="minorEastAsia" w:hAnsi="Arial" w:cs="Arial"/>
          <w:bCs/>
          <w:color w:val="000000" w:themeColor="text1"/>
          <w:sz w:val="20"/>
          <w:szCs w:val="20"/>
          <w:lang w:val="el-GR"/>
        </w:rPr>
        <w:t xml:space="preserve">Οι βιομηχανικές συνεργασίες στην παραγωγή προϊόντων, </w:t>
      </w:r>
      <w:r w:rsidRPr="00FD1D5A">
        <w:rPr>
          <w:rFonts w:ascii="Arial" w:eastAsiaTheme="minorEastAsia" w:hAnsi="Arial" w:cs="Arial"/>
          <w:bCs/>
          <w:color w:val="000000" w:themeColor="text1"/>
          <w:sz w:val="20"/>
          <w:szCs w:val="20"/>
          <w:lang w:val="el-GR"/>
        </w:rPr>
        <w:lastRenderedPageBreak/>
        <w:t xml:space="preserve">είναι περιορισμένες και δεν έχουν έντονη τοπική διάσταση. </w:t>
      </w:r>
      <w:r w:rsidRPr="00FD1D5A">
        <w:rPr>
          <w:rFonts w:ascii="Arial" w:eastAsiaTheme="minorEastAsia" w:hAnsi="Arial" w:cs="Arial"/>
          <w:color w:val="000000" w:themeColor="text1"/>
          <w:sz w:val="20"/>
          <w:szCs w:val="20"/>
          <w:lang w:val="el-GR"/>
        </w:rPr>
        <w:t>Στην παραγωγή τελικών προϊόντων οι τοπικές συνεργασίες (</w:t>
      </w:r>
      <w:r w:rsidRPr="00FD1D5A">
        <w:rPr>
          <w:rFonts w:ascii="Arial" w:eastAsiaTheme="minorEastAsia" w:hAnsi="Arial" w:cs="Arial"/>
          <w:color w:val="000000" w:themeColor="text1"/>
          <w:sz w:val="20"/>
          <w:szCs w:val="20"/>
        </w:rPr>
        <w:t>outsourcing</w:t>
      </w:r>
      <w:r w:rsidRPr="00FD1D5A">
        <w:rPr>
          <w:rFonts w:ascii="Arial" w:eastAsiaTheme="minorEastAsia" w:hAnsi="Arial" w:cs="Arial"/>
          <w:color w:val="000000" w:themeColor="text1"/>
          <w:sz w:val="20"/>
          <w:szCs w:val="20"/>
          <w:lang w:val="el-GR"/>
        </w:rPr>
        <w:t>) δεν ξεπερνούν το 3,6%, σε ενδιάμεσα προϊόντα το 4,7% και στη συσκευασία το 3,5%. Οι συνεργασίες εκτός περιφέρειας είναι 4,2%, 4,5% και 5,6% αντίστοιχα. Άρα, η περιφερειακή εξειδίκευση και η χρησιμότητα πολιτικών για αλυσίδες αξίας τοπικού ενδιαφέροντος είναι περιορισμένη μιας και</w:t>
      </w:r>
      <w:r w:rsidRPr="00FD1D5A">
        <w:rPr>
          <w:rFonts w:ascii="Arial" w:eastAsiaTheme="minorEastAsia" w:hAnsi="Arial" w:cs="Arial"/>
          <w:bCs/>
          <w:color w:val="000000" w:themeColor="text1"/>
          <w:sz w:val="20"/>
          <w:szCs w:val="20"/>
          <w:lang w:val="el-GR"/>
        </w:rPr>
        <w:t xml:space="preserve"> η επιλογή θέσης μιας βιομηχανίας δεν εξαρτάται από αυτές</w:t>
      </w:r>
      <w:r w:rsidRPr="00FD1D5A">
        <w:rPr>
          <w:rFonts w:ascii="Arial" w:eastAsiaTheme="minorEastAsia" w:hAnsi="Arial" w:cs="Arial"/>
          <w:color w:val="000000" w:themeColor="text1"/>
          <w:sz w:val="20"/>
          <w:szCs w:val="20"/>
          <w:lang w:val="el-GR"/>
        </w:rPr>
        <w:t>.</w:t>
      </w:r>
    </w:p>
    <w:p w14:paraId="376F0768" w14:textId="7E4A2096" w:rsidR="00B07CCB" w:rsidRPr="00FD1D5A" w:rsidRDefault="00B07CCB" w:rsidP="00B07CCB">
      <w:pPr>
        <w:pStyle w:val="aa"/>
        <w:numPr>
          <w:ilvl w:val="0"/>
          <w:numId w:val="46"/>
        </w:numPr>
        <w:spacing w:after="60" w:line="240" w:lineRule="auto"/>
        <w:ind w:left="357" w:hanging="357"/>
        <w:jc w:val="both"/>
        <w:rPr>
          <w:rFonts w:ascii="Arial" w:eastAsiaTheme="minorEastAsia" w:hAnsi="Arial" w:cs="Arial"/>
          <w:color w:val="000000" w:themeColor="text1"/>
          <w:sz w:val="20"/>
          <w:szCs w:val="20"/>
          <w:lang w:val="el-GR"/>
        </w:rPr>
      </w:pPr>
      <w:r w:rsidRPr="00FD1D5A">
        <w:rPr>
          <w:rFonts w:ascii="Arial" w:eastAsiaTheme="minorEastAsia" w:hAnsi="Arial" w:cs="Arial"/>
          <w:b/>
          <w:color w:val="000000" w:themeColor="text1"/>
          <w:sz w:val="20"/>
          <w:szCs w:val="20"/>
          <w:lang w:val="el-GR"/>
        </w:rPr>
        <w:t xml:space="preserve">Έχει υπάρξει αποτελεσματική η πολιτική της γενναιόδωρης χρηματοδότησης της Έξυπνης Εξειδίκευσης; </w:t>
      </w:r>
      <w:r w:rsidRPr="00FD1D5A">
        <w:rPr>
          <w:rFonts w:ascii="Arial" w:eastAsiaTheme="minorEastAsia" w:hAnsi="Arial" w:cs="Arial"/>
          <w:color w:val="000000" w:themeColor="text1"/>
          <w:sz w:val="20"/>
          <w:szCs w:val="20"/>
          <w:lang w:val="el-GR"/>
        </w:rPr>
        <w:t>Οι βιομηχανικές επιχειρήσεις συνεργάζονται με ερευνητικά κέντρα σε όλη την επικράτεια, ανεξάρτητα από τον τόπο της έδρας τους.</w:t>
      </w:r>
      <w:r w:rsidRPr="00FD1D5A">
        <w:rPr>
          <w:rFonts w:ascii="Arial" w:eastAsiaTheme="minorEastAsia" w:hAnsi="Arial" w:cs="Arial"/>
          <w:b/>
          <w:color w:val="000000" w:themeColor="text1"/>
          <w:sz w:val="20"/>
          <w:szCs w:val="20"/>
          <w:lang w:val="el-GR"/>
        </w:rPr>
        <w:t xml:space="preserve"> </w:t>
      </w:r>
      <w:r w:rsidRPr="00FD1D5A">
        <w:rPr>
          <w:rFonts w:ascii="Arial" w:eastAsiaTheme="minorEastAsia" w:hAnsi="Arial" w:cs="Arial"/>
          <w:color w:val="000000" w:themeColor="text1"/>
          <w:sz w:val="20"/>
          <w:szCs w:val="20"/>
          <w:lang w:val="el-GR"/>
        </w:rPr>
        <w:t xml:space="preserve">Οι </w:t>
      </w:r>
      <w:r w:rsidRPr="00FD1D5A">
        <w:rPr>
          <w:rFonts w:ascii="Arial" w:eastAsiaTheme="minorEastAsia" w:hAnsi="Arial" w:cs="Arial"/>
          <w:bCs/>
          <w:color w:val="000000" w:themeColor="text1"/>
          <w:sz w:val="20"/>
          <w:szCs w:val="20"/>
          <w:lang w:val="el-GR"/>
        </w:rPr>
        <w:t>συνεργασίες για έρευνα και καινοτομία είναι περιορισμένες, αλλά αναπτύσσονται εξίσου αποτελεσματικά είτε εντός είτε εκτός μιας περιφέρειας. Μ</w:t>
      </w:r>
      <w:r w:rsidRPr="00FD1D5A">
        <w:rPr>
          <w:rFonts w:ascii="Arial" w:eastAsiaTheme="minorEastAsia" w:hAnsi="Arial" w:cs="Arial"/>
          <w:color w:val="000000" w:themeColor="text1"/>
          <w:sz w:val="20"/>
          <w:szCs w:val="20"/>
          <w:lang w:val="el-GR"/>
        </w:rPr>
        <w:t>όλις το 12,5% των τοπικών επιχειρήσεων (ανεξαρτήτως μεγέθους) συνεργάζονται με τοπικά ερευνητικά κέντρα. Στην Κρήτη, αν και το 31,3% των επιχειρήσεων αναγνωρίζει τη σημασία των ερευνητικών συνεργασιών, μόνο το 15,5% συνεργάζεται με τοπικό ερευνητικό ίδρυμα. Στην Πελοπόννησο - Δυτική Ελλάδα, το αντίστοιχο ποσοστό είναι 9,5%. Δηλαδή, η Έξυπνη Εξειδίκευση δεν απαιτείται να έχει περιφερειακά χαρακτηριστικά αλλά κυρίως παραγωγικά ώστε να συνδέει κοινά πεδία ενδιαφέροντος. Έτσι, θα μεγιστοποι</w:t>
      </w:r>
      <w:r>
        <w:rPr>
          <w:rFonts w:ascii="Arial" w:eastAsiaTheme="minorEastAsia" w:hAnsi="Arial" w:cs="Arial"/>
          <w:color w:val="000000" w:themeColor="text1"/>
          <w:sz w:val="20"/>
          <w:szCs w:val="20"/>
          <w:lang w:val="el-GR"/>
        </w:rPr>
        <w:t xml:space="preserve">ηθεί </w:t>
      </w:r>
      <w:r w:rsidRPr="00FD1D5A">
        <w:rPr>
          <w:rFonts w:ascii="Arial" w:eastAsiaTheme="minorEastAsia" w:hAnsi="Arial" w:cs="Arial"/>
          <w:color w:val="000000" w:themeColor="text1"/>
          <w:sz w:val="20"/>
          <w:szCs w:val="20"/>
          <w:lang w:val="el-GR"/>
        </w:rPr>
        <w:t>η αξιοποίηση του ερευνητικού δυναμικού και θα καλ</w:t>
      </w:r>
      <w:r>
        <w:rPr>
          <w:rFonts w:ascii="Arial" w:eastAsiaTheme="minorEastAsia" w:hAnsi="Arial" w:cs="Arial"/>
          <w:color w:val="000000" w:themeColor="text1"/>
          <w:sz w:val="20"/>
          <w:szCs w:val="20"/>
          <w:lang w:val="el-GR"/>
        </w:rPr>
        <w:t>υφθούν</w:t>
      </w:r>
      <w:r w:rsidRPr="00FD1D5A">
        <w:rPr>
          <w:rFonts w:ascii="Arial" w:eastAsiaTheme="minorEastAsia" w:hAnsi="Arial" w:cs="Arial"/>
          <w:color w:val="000000" w:themeColor="text1"/>
          <w:sz w:val="20"/>
          <w:szCs w:val="20"/>
          <w:lang w:val="el-GR"/>
        </w:rPr>
        <w:t xml:space="preserve"> </w:t>
      </w:r>
      <w:r>
        <w:rPr>
          <w:rFonts w:ascii="Arial" w:eastAsiaTheme="minorEastAsia" w:hAnsi="Arial" w:cs="Arial"/>
          <w:color w:val="000000" w:themeColor="text1"/>
          <w:sz w:val="20"/>
          <w:szCs w:val="20"/>
          <w:lang w:val="el-GR"/>
        </w:rPr>
        <w:t>οι</w:t>
      </w:r>
      <w:r w:rsidRPr="00FD1D5A">
        <w:rPr>
          <w:rFonts w:ascii="Arial" w:eastAsiaTheme="minorEastAsia" w:hAnsi="Arial" w:cs="Arial"/>
          <w:color w:val="000000" w:themeColor="text1"/>
          <w:sz w:val="20"/>
          <w:szCs w:val="20"/>
          <w:lang w:val="el-GR"/>
        </w:rPr>
        <w:t xml:space="preserve"> σύνθετες ανάγκες τις βιομηχανίας.  </w:t>
      </w:r>
    </w:p>
    <w:p w14:paraId="7C595EE4" w14:textId="45E765DC" w:rsidR="00525DB8" w:rsidRPr="00FD1D5A" w:rsidRDefault="00525DB8" w:rsidP="00525DB8">
      <w:pPr>
        <w:pStyle w:val="aa"/>
        <w:numPr>
          <w:ilvl w:val="0"/>
          <w:numId w:val="46"/>
        </w:numPr>
        <w:spacing w:after="60" w:line="240" w:lineRule="auto"/>
        <w:ind w:left="357" w:hanging="357"/>
        <w:jc w:val="both"/>
        <w:rPr>
          <w:rFonts w:ascii="Arial" w:eastAsiaTheme="minorEastAsia" w:hAnsi="Arial" w:cs="Arial"/>
          <w:color w:val="000000" w:themeColor="text1"/>
          <w:sz w:val="20"/>
          <w:szCs w:val="20"/>
          <w:lang w:val="el-GR"/>
        </w:rPr>
      </w:pPr>
      <w:r w:rsidRPr="00FD1D5A">
        <w:rPr>
          <w:rFonts w:ascii="Arial" w:eastAsiaTheme="minorEastAsia" w:hAnsi="Arial" w:cs="Arial"/>
          <w:b/>
          <w:bCs/>
          <w:color w:val="000000" w:themeColor="text1"/>
          <w:sz w:val="20"/>
          <w:szCs w:val="20"/>
          <w:lang w:val="el-GR"/>
        </w:rPr>
        <w:t xml:space="preserve">Έχουν αναπτυχθεί σταθερές συνεργασίες με μεγαλύτερες επιχειρήσεις εντός και εκτός; </w:t>
      </w:r>
      <w:r w:rsidRPr="00FD1D5A">
        <w:rPr>
          <w:rFonts w:ascii="Arial" w:eastAsiaTheme="minorEastAsia" w:hAnsi="Arial" w:cs="Arial"/>
          <w:bCs/>
          <w:color w:val="000000" w:themeColor="text1"/>
          <w:sz w:val="20"/>
          <w:szCs w:val="20"/>
          <w:lang w:val="el-GR"/>
        </w:rPr>
        <w:t>Όχι ιδιαίτερα</w:t>
      </w:r>
      <w:r w:rsidRPr="00FD1D5A">
        <w:rPr>
          <w:rFonts w:ascii="Arial" w:eastAsiaTheme="minorEastAsia" w:hAnsi="Arial" w:cs="Arial"/>
          <w:b/>
          <w:bCs/>
          <w:color w:val="000000" w:themeColor="text1"/>
          <w:sz w:val="20"/>
          <w:szCs w:val="20"/>
          <w:lang w:val="el-GR"/>
        </w:rPr>
        <w:t xml:space="preserve">. </w:t>
      </w:r>
      <w:r w:rsidRPr="00FD1D5A">
        <w:rPr>
          <w:rFonts w:ascii="Arial" w:eastAsiaTheme="minorEastAsia" w:hAnsi="Arial" w:cs="Arial"/>
          <w:bCs/>
          <w:color w:val="000000" w:themeColor="text1"/>
          <w:sz w:val="20"/>
          <w:szCs w:val="20"/>
          <w:lang w:val="el-GR"/>
        </w:rPr>
        <w:t>Το 80% των ΜμΕ</w:t>
      </w:r>
      <w:r w:rsidRPr="00FD1D5A">
        <w:rPr>
          <w:rFonts w:ascii="Arial" w:eastAsiaTheme="minorEastAsia" w:hAnsi="Arial" w:cs="Arial"/>
          <w:color w:val="000000" w:themeColor="text1"/>
          <w:sz w:val="20"/>
          <w:szCs w:val="20"/>
          <w:lang w:val="el-GR"/>
        </w:rPr>
        <w:t xml:space="preserve"> παραδίδουν τα προϊόντα τους στον επόμενο κρίκο της εμπορικής αλυσίδας και όχι σε άλλη βιομηχανική επιχείρηση, ως μέρος μιας παραγωγικής αλυσίδας. Ενδεικτικά, η </w:t>
      </w:r>
      <w:r w:rsidRPr="00FD1D5A">
        <w:rPr>
          <w:rFonts w:ascii="Arial" w:hAnsi="Arial" w:cs="Arial"/>
          <w:sz w:val="20"/>
          <w:szCs w:val="20"/>
          <w:lang w:val="el-GR"/>
        </w:rPr>
        <w:t xml:space="preserve">Πελοπόννησος - Δυτική Ελλάδα έχει ιδιαίτερα θετικό εμπορικό ισοζύγιο με το 75% των πωλήσεων έναντι 57% των αγορών </w:t>
      </w:r>
      <w:r w:rsidRPr="00FD1D5A">
        <w:rPr>
          <w:rFonts w:ascii="Arial" w:hAnsi="Arial" w:cs="Arial"/>
          <w:sz w:val="20"/>
          <w:szCs w:val="20"/>
          <w:lang w:val="el-GR"/>
        </w:rPr>
        <w:lastRenderedPageBreak/>
        <w:t>της να γίνονται εκτός χωρικής ενότητας. Παρόλα αυτά, το 64% των πωλήσεων της κατευθύνεται προς ελληνικές ΜμΕ και το 71% των εξαγωγών της προς ΜμΕ του εξωτερικού</w:t>
      </w:r>
      <w:r w:rsidR="00E91A40">
        <w:rPr>
          <w:rFonts w:ascii="Arial" w:hAnsi="Arial" w:cs="Arial"/>
          <w:sz w:val="20"/>
          <w:szCs w:val="20"/>
          <w:lang w:val="el-GR"/>
        </w:rPr>
        <w:t>,</w:t>
      </w:r>
      <w:r w:rsidRPr="00FD1D5A">
        <w:rPr>
          <w:rFonts w:ascii="Arial" w:hAnsi="Arial" w:cs="Arial"/>
          <w:sz w:val="20"/>
          <w:szCs w:val="20"/>
          <w:lang w:val="el-GR"/>
        </w:rPr>
        <w:t xml:space="preserve"> παρά τους τυχόν εμπορικούς, οικονομικούς και τιμολογιακούς κινδύνους. Τα αντίστοιχα ποσοστά στην Κεντρική και Δυτική Μακεδονία, μια ισχυρά εξαγωγική περιοχή, είναι 53% και 55% αντίστοιχα. </w:t>
      </w:r>
    </w:p>
    <w:p w14:paraId="5124C138" w14:textId="59C3F3A4" w:rsidR="00525DB8" w:rsidRPr="00FD1D5A" w:rsidRDefault="00525DB8" w:rsidP="00525DB8">
      <w:pPr>
        <w:pStyle w:val="aa"/>
        <w:numPr>
          <w:ilvl w:val="0"/>
          <w:numId w:val="46"/>
        </w:numPr>
        <w:spacing w:after="60" w:line="240" w:lineRule="auto"/>
        <w:ind w:left="357" w:hanging="357"/>
        <w:jc w:val="both"/>
        <w:rPr>
          <w:rFonts w:ascii="Arial" w:eastAsiaTheme="minorEastAsia" w:hAnsi="Arial" w:cs="Arial"/>
          <w:color w:val="000000" w:themeColor="text1"/>
          <w:sz w:val="20"/>
          <w:szCs w:val="20"/>
          <w:lang w:val="el-GR"/>
        </w:rPr>
      </w:pPr>
      <w:r w:rsidRPr="00FD1D5A">
        <w:rPr>
          <w:rFonts w:ascii="Arial" w:eastAsiaTheme="minorEastAsia" w:hAnsi="Arial" w:cs="Arial"/>
          <w:b/>
          <w:bCs/>
          <w:color w:val="000000" w:themeColor="text1"/>
          <w:sz w:val="20"/>
          <w:szCs w:val="20"/>
          <w:lang w:val="el-GR"/>
        </w:rPr>
        <w:t xml:space="preserve">Συμβάλουν οι πολιτικές και τα εργαλεία περιφερειακής ανάπτυξης αποτελεσματικά στην ανάπτυξη της βιομηχανίας και στην άρση των οικονομικών ανισοτήτων;  </w:t>
      </w:r>
      <w:r w:rsidRPr="00FD1D5A">
        <w:rPr>
          <w:rFonts w:ascii="Arial" w:eastAsiaTheme="minorEastAsia" w:hAnsi="Arial" w:cs="Arial"/>
          <w:color w:val="000000" w:themeColor="text1"/>
          <w:sz w:val="20"/>
          <w:szCs w:val="20"/>
          <w:lang w:val="el-GR"/>
        </w:rPr>
        <w:t>Οι σημαντικοί πόροι που έχουν διατεθεί (περίπου €7δισ. από το 2007 μέσω αναπτυξιακών νόμων και ΕΣΠΑ σε επιχειρήσεις μόνο)</w:t>
      </w:r>
      <w:r w:rsidR="00E91A40">
        <w:rPr>
          <w:rFonts w:ascii="Arial" w:eastAsiaTheme="minorEastAsia" w:hAnsi="Arial" w:cs="Arial"/>
          <w:color w:val="000000" w:themeColor="text1"/>
          <w:sz w:val="20"/>
          <w:szCs w:val="20"/>
          <w:lang w:val="el-GR"/>
        </w:rPr>
        <w:t>,</w:t>
      </w:r>
      <w:r w:rsidRPr="00FD1D5A">
        <w:rPr>
          <w:rFonts w:ascii="Arial" w:eastAsiaTheme="minorEastAsia" w:hAnsi="Arial" w:cs="Arial"/>
          <w:color w:val="000000" w:themeColor="text1"/>
          <w:sz w:val="20"/>
          <w:szCs w:val="20"/>
          <w:lang w:val="el-GR"/>
        </w:rPr>
        <w:t xml:space="preserve"> πρέπει να αποτιμηθούν στη βάση των αναγκών των επιχειρήσεων, αλλά και των κρίσιμων υποδομών. Για τις επιχειρήσεις, οι ανάγκες αφορούν πρωτίστως πολιτικές</w:t>
      </w:r>
      <w:r w:rsidR="00E91A40">
        <w:rPr>
          <w:rFonts w:ascii="Arial" w:eastAsiaTheme="minorEastAsia" w:hAnsi="Arial" w:cs="Arial"/>
          <w:color w:val="000000" w:themeColor="text1"/>
          <w:sz w:val="20"/>
          <w:szCs w:val="20"/>
          <w:lang w:val="el-GR"/>
        </w:rPr>
        <w:t>:</w:t>
      </w:r>
      <w:r w:rsidRPr="00FD1D5A">
        <w:rPr>
          <w:rFonts w:ascii="Arial" w:eastAsiaTheme="minorEastAsia" w:hAnsi="Arial" w:cs="Arial"/>
          <w:color w:val="000000" w:themeColor="text1"/>
          <w:sz w:val="20"/>
          <w:szCs w:val="20"/>
          <w:lang w:val="el-GR"/>
        </w:rPr>
        <w:t xml:space="preserve"> (α) για μεγέθυνση μέσα από την καθετοποίηση και (β) για συνεργασίες σε όλη την επικράτεια. Τα τοπικά οικοσυστήματα δεν αποτελούν για τη βιομηχανία καταλύτες ανάπτυξης ή σημαντικής προστιθέμενης αξίας. Μόλις το 45% των επιχειρήσεων θεωρεί ότι οι τοπικές συνεργασίες βελτιώνουν την ποιότητα των προϊόντων, μόλις το 33% θεωρεί ότι μια πιθανή συνεργασία βελτιώνει την προώθηση τους. Στην έρευνα και καινοτομία, σε μια μικρή γεωγραφικά χώρα, η πραγματική ενίσχυση του ερευνητικού δυναμικού και των συνεργειών με τη βιομηχανία, πρέπει να σχεδιάζεται ανεξαρτήτως φυσικής θέσης του ερευνητικού κέντρου. </w:t>
      </w:r>
    </w:p>
    <w:p w14:paraId="3C3BE64C" w14:textId="7738BDB3" w:rsidR="00020E4E" w:rsidRPr="00FD1D5A" w:rsidRDefault="00C3443D" w:rsidP="00020E4E">
      <w:pPr>
        <w:pStyle w:val="aa"/>
        <w:numPr>
          <w:ilvl w:val="0"/>
          <w:numId w:val="46"/>
        </w:numPr>
        <w:spacing w:after="60" w:line="240" w:lineRule="auto"/>
        <w:ind w:left="357" w:hanging="357"/>
        <w:jc w:val="both"/>
        <w:rPr>
          <w:rFonts w:ascii="Arial" w:eastAsiaTheme="minorEastAsia" w:hAnsi="Arial" w:cs="Arial"/>
          <w:color w:val="000000" w:themeColor="text1"/>
          <w:sz w:val="20"/>
          <w:szCs w:val="20"/>
          <w:lang w:val="el-GR"/>
        </w:rPr>
      </w:pPr>
      <w:r>
        <w:rPr>
          <w:noProof/>
        </w:rPr>
        <w:drawing>
          <wp:anchor distT="0" distB="0" distL="114300" distR="114300" simplePos="0" relativeHeight="252380672" behindDoc="0" locked="0" layoutInCell="1" allowOverlap="1" wp14:anchorId="22ED949A" wp14:editId="060E6DAF">
            <wp:simplePos x="0" y="0"/>
            <wp:positionH relativeFrom="page">
              <wp:align>right</wp:align>
            </wp:positionH>
            <wp:positionV relativeFrom="paragraph">
              <wp:posOffset>1171575</wp:posOffset>
            </wp:positionV>
            <wp:extent cx="7554987" cy="1159953"/>
            <wp:effectExtent l="0" t="0" r="0" b="2540"/>
            <wp:wrapNone/>
            <wp:docPr id="21" name="Picture 21" descr="C:\Users\rmonou\AppData\Local\Microsoft\Windows\INetCache\Content.Word\SyntaktesIOBE-EBEOE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onou\AppData\Local\Microsoft\Windows\INetCache\Content.Word\SyntaktesIOBE-EBEOEM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4987" cy="11599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0E4E" w:rsidRPr="00FD1D5A">
        <w:rPr>
          <w:rFonts w:ascii="Arial" w:eastAsiaTheme="minorEastAsia" w:hAnsi="Arial" w:cs="Arial"/>
          <w:b/>
          <w:color w:val="000000" w:themeColor="text1"/>
          <w:sz w:val="20"/>
          <w:szCs w:val="20"/>
          <w:lang w:val="el-GR"/>
        </w:rPr>
        <w:t>Πως θα αντιμετωπιστεί η</w:t>
      </w:r>
      <w:r w:rsidR="00020E4E" w:rsidRPr="00FD1D5A">
        <w:rPr>
          <w:rFonts w:ascii="Arial" w:eastAsiaTheme="minorEastAsia" w:hAnsi="Arial" w:cs="Arial"/>
          <w:b/>
          <w:bCs/>
          <w:color w:val="000000" w:themeColor="text1"/>
          <w:sz w:val="20"/>
          <w:szCs w:val="20"/>
          <w:lang w:val="el-GR"/>
        </w:rPr>
        <w:t xml:space="preserve"> οικονομική και παραγωγική στασιμότητα;</w:t>
      </w:r>
      <w:r w:rsidR="00020E4E" w:rsidRPr="00FD1D5A">
        <w:rPr>
          <w:rFonts w:ascii="Arial" w:eastAsiaTheme="minorEastAsia" w:hAnsi="Arial" w:cs="Arial"/>
          <w:color w:val="000000" w:themeColor="text1"/>
          <w:sz w:val="20"/>
          <w:szCs w:val="20"/>
          <w:lang w:val="el-GR"/>
        </w:rPr>
        <w:t xml:space="preserve"> Το 50% των βιομηχανιών της περιφέρειας βρίσκεται σε οικονομική στασιμότητα, παρά τον ισχυρό εξαγωγικό προσανατολισμό που έχει αναπτύξει το 43%. Ο κίνδυνος παραμένει ορατός </w:t>
      </w:r>
      <w:r w:rsidR="00020E4E">
        <w:rPr>
          <w:rFonts w:ascii="Arial" w:eastAsiaTheme="minorEastAsia" w:hAnsi="Arial" w:cs="Arial"/>
          <w:color w:val="000000" w:themeColor="text1"/>
          <w:sz w:val="20"/>
          <w:szCs w:val="20"/>
          <w:lang w:val="el-GR"/>
        </w:rPr>
        <w:t>αφού</w:t>
      </w:r>
      <w:r w:rsidR="00020E4E" w:rsidRPr="00FD1D5A">
        <w:rPr>
          <w:rFonts w:ascii="Arial" w:eastAsiaTheme="minorEastAsia" w:hAnsi="Arial" w:cs="Arial"/>
          <w:color w:val="000000" w:themeColor="text1"/>
          <w:sz w:val="20"/>
          <w:szCs w:val="20"/>
          <w:lang w:val="el-GR"/>
        </w:rPr>
        <w:t xml:space="preserve"> το 59% </w:t>
      </w:r>
      <w:r w:rsidR="00020E4E">
        <w:rPr>
          <w:rFonts w:ascii="Arial" w:eastAsiaTheme="minorEastAsia" w:hAnsi="Arial" w:cs="Arial"/>
          <w:color w:val="000000" w:themeColor="text1"/>
          <w:sz w:val="20"/>
          <w:szCs w:val="20"/>
          <w:lang w:val="el-GR"/>
        </w:rPr>
        <w:t xml:space="preserve">των επιχειρήσεων </w:t>
      </w:r>
      <w:r w:rsidR="00020E4E" w:rsidRPr="00FD1D5A">
        <w:rPr>
          <w:rFonts w:ascii="Arial" w:eastAsiaTheme="minorEastAsia" w:hAnsi="Arial" w:cs="Arial"/>
          <w:color w:val="000000" w:themeColor="text1"/>
          <w:sz w:val="20"/>
          <w:szCs w:val="20"/>
          <w:lang w:val="el-GR"/>
        </w:rPr>
        <w:t xml:space="preserve">εμφανίζει σημαντική τεχνολογική επιβράδυνση και το </w:t>
      </w:r>
      <w:r w:rsidR="00020E4E" w:rsidRPr="00FD1D5A">
        <w:rPr>
          <w:rFonts w:ascii="Arial" w:eastAsiaTheme="minorEastAsia" w:hAnsi="Arial" w:cs="Arial"/>
          <w:color w:val="000000" w:themeColor="text1"/>
          <w:sz w:val="20"/>
          <w:szCs w:val="20"/>
          <w:lang w:val="el-GR"/>
        </w:rPr>
        <w:lastRenderedPageBreak/>
        <w:t xml:space="preserve">80% δεν δημιουργεί νέες επιχειρηματικές σχέσεις (πελάτες / προμηθευτές). Επιπλέον, σημαντική είναι η αδράνεια στην αξιοποίηση του ανθρώπινου δυναμικού. Μόλις το 46,2% έχει θεσμοθετημένες διαδικασίες αξιολόγησης, ανάπτυξης και επιβράβευσης. Οι ελλείψεις στις υποδομές παραμένουν σημαντικές, με τις μισές επιχειρήσεις να μη </w:t>
      </w:r>
      <w:r w:rsidR="00020E4E">
        <w:rPr>
          <w:rFonts w:ascii="Arial" w:eastAsiaTheme="minorEastAsia" w:hAnsi="Arial" w:cs="Arial"/>
          <w:color w:val="000000" w:themeColor="text1"/>
          <w:sz w:val="20"/>
          <w:szCs w:val="20"/>
          <w:lang w:val="el-GR"/>
        </w:rPr>
        <w:t>είναι</w:t>
      </w:r>
      <w:r w:rsidR="00020E4E" w:rsidRPr="00FD1D5A">
        <w:rPr>
          <w:rFonts w:ascii="Arial" w:eastAsiaTheme="minorEastAsia" w:hAnsi="Arial" w:cs="Arial"/>
          <w:color w:val="000000" w:themeColor="text1"/>
          <w:sz w:val="20"/>
          <w:szCs w:val="20"/>
          <w:lang w:val="el-GR"/>
        </w:rPr>
        <w:t xml:space="preserve"> ικανοποιημένες με </w:t>
      </w:r>
      <w:r w:rsidR="00020E4E">
        <w:rPr>
          <w:rFonts w:ascii="Arial" w:eastAsiaTheme="minorEastAsia" w:hAnsi="Arial" w:cs="Arial"/>
          <w:color w:val="000000" w:themeColor="text1"/>
          <w:sz w:val="20"/>
          <w:szCs w:val="20"/>
          <w:lang w:val="el-GR"/>
        </w:rPr>
        <w:t xml:space="preserve">τα </w:t>
      </w:r>
      <w:r w:rsidR="00020E4E" w:rsidRPr="00FD1D5A">
        <w:rPr>
          <w:rFonts w:ascii="Arial" w:eastAsiaTheme="minorEastAsia" w:hAnsi="Arial" w:cs="Arial"/>
          <w:color w:val="000000" w:themeColor="text1"/>
          <w:sz w:val="20"/>
          <w:szCs w:val="20"/>
          <w:lang w:val="el-GR"/>
        </w:rPr>
        <w:t>δίκτυα μεταφορών, ενέργειας, τηλεπικοινωνιών και ύδρευσης/αποχέτευσης.</w:t>
      </w:r>
    </w:p>
    <w:p w14:paraId="1FC64E99" w14:textId="7C4C0FA1" w:rsidR="00347959" w:rsidRDefault="00A309B3" w:rsidP="002B551F">
      <w:pPr>
        <w:spacing w:after="60" w:line="240" w:lineRule="auto"/>
        <w:jc w:val="both"/>
        <w:rPr>
          <w:rFonts w:ascii="Arial" w:eastAsiaTheme="minorEastAsia" w:hAnsi="Arial" w:cs="Arial"/>
          <w:b/>
          <w:color w:val="00B0F0"/>
          <w:sz w:val="20"/>
          <w:lang w:val="el-GR"/>
        </w:rPr>
      </w:pPr>
      <w:r>
        <w:rPr>
          <w:rFonts w:ascii="Arial" w:eastAsiaTheme="minorEastAsia" w:hAnsi="Arial" w:cs="Arial"/>
          <w:b/>
          <w:color w:val="00B0F0"/>
          <w:sz w:val="20"/>
          <w:lang w:val="el-GR"/>
        </w:rPr>
        <w:t>Πώ</w:t>
      </w:r>
      <w:r w:rsidR="00347959" w:rsidRPr="000A732D">
        <w:rPr>
          <w:rFonts w:ascii="Arial" w:eastAsiaTheme="minorEastAsia" w:hAnsi="Arial" w:cs="Arial"/>
          <w:b/>
          <w:color w:val="00B0F0"/>
          <w:sz w:val="20"/>
          <w:lang w:val="el-GR"/>
        </w:rPr>
        <w:t xml:space="preserve">ς οι δημόσιες πολιτικές και τα χρηματοδοτικά εργαλεία </w:t>
      </w:r>
      <w:r w:rsidR="00556A39" w:rsidRPr="000A732D">
        <w:rPr>
          <w:rFonts w:ascii="Arial" w:eastAsiaTheme="minorEastAsia" w:hAnsi="Arial" w:cs="Arial"/>
          <w:b/>
          <w:color w:val="00B0F0"/>
          <w:sz w:val="20"/>
          <w:lang w:val="el-GR"/>
        </w:rPr>
        <w:t>δημιουργ</w:t>
      </w:r>
      <w:r w:rsidR="00B34FB0">
        <w:rPr>
          <w:rFonts w:ascii="Arial" w:eastAsiaTheme="minorEastAsia" w:hAnsi="Arial" w:cs="Arial"/>
          <w:b/>
          <w:color w:val="00B0F0"/>
          <w:sz w:val="20"/>
          <w:lang w:val="el-GR"/>
        </w:rPr>
        <w:t>ούν</w:t>
      </w:r>
      <w:r w:rsidR="00556A39" w:rsidRPr="000A732D">
        <w:rPr>
          <w:rFonts w:ascii="Arial" w:eastAsiaTheme="minorEastAsia" w:hAnsi="Arial" w:cs="Arial"/>
          <w:b/>
          <w:color w:val="00B0F0"/>
          <w:sz w:val="20"/>
          <w:lang w:val="el-GR"/>
        </w:rPr>
        <w:t xml:space="preserve"> προϋποθέσεις για </w:t>
      </w:r>
      <w:r w:rsidR="00A74D90">
        <w:rPr>
          <w:rFonts w:ascii="Arial" w:eastAsiaTheme="minorEastAsia" w:hAnsi="Arial" w:cs="Arial"/>
          <w:b/>
          <w:color w:val="00B0F0"/>
          <w:sz w:val="20"/>
          <w:lang w:val="el-GR"/>
        </w:rPr>
        <w:t xml:space="preserve">προσαρμογή </w:t>
      </w:r>
      <w:r w:rsidR="00556A39" w:rsidRPr="000A732D">
        <w:rPr>
          <w:rFonts w:ascii="Arial" w:eastAsiaTheme="minorEastAsia" w:hAnsi="Arial" w:cs="Arial"/>
          <w:b/>
          <w:color w:val="00B0F0"/>
          <w:sz w:val="20"/>
          <w:lang w:val="el-GR"/>
        </w:rPr>
        <w:t>στην 4</w:t>
      </w:r>
      <w:r w:rsidR="00556A39" w:rsidRPr="000A732D">
        <w:rPr>
          <w:rFonts w:ascii="Arial" w:eastAsiaTheme="minorEastAsia" w:hAnsi="Arial" w:cs="Arial"/>
          <w:b/>
          <w:color w:val="00B0F0"/>
          <w:sz w:val="20"/>
          <w:vertAlign w:val="superscript"/>
          <w:lang w:val="el-GR"/>
        </w:rPr>
        <w:t>η</w:t>
      </w:r>
      <w:r w:rsidR="00556A39" w:rsidRPr="000A732D">
        <w:rPr>
          <w:rFonts w:ascii="Arial" w:eastAsiaTheme="minorEastAsia" w:hAnsi="Arial" w:cs="Arial"/>
          <w:b/>
          <w:color w:val="00B0F0"/>
          <w:sz w:val="20"/>
          <w:lang w:val="el-GR"/>
        </w:rPr>
        <w:t xml:space="preserve"> βιομηχανική επανάσταση </w:t>
      </w:r>
      <w:r w:rsidR="00347959" w:rsidRPr="000A732D">
        <w:rPr>
          <w:rFonts w:ascii="Arial" w:eastAsiaTheme="minorEastAsia" w:hAnsi="Arial" w:cs="Arial"/>
          <w:b/>
          <w:color w:val="00B0F0"/>
          <w:sz w:val="20"/>
          <w:lang w:val="el-GR"/>
        </w:rPr>
        <w:t xml:space="preserve">και </w:t>
      </w:r>
      <w:r w:rsidR="00346CC3">
        <w:rPr>
          <w:rFonts w:ascii="Arial" w:eastAsiaTheme="minorEastAsia" w:hAnsi="Arial" w:cs="Arial"/>
          <w:b/>
          <w:color w:val="00B0F0"/>
          <w:sz w:val="20"/>
          <w:lang w:val="el-GR"/>
        </w:rPr>
        <w:t xml:space="preserve">την </w:t>
      </w:r>
      <w:r w:rsidR="00556A39">
        <w:rPr>
          <w:rFonts w:ascii="Arial" w:eastAsiaTheme="minorEastAsia" w:hAnsi="Arial" w:cs="Arial"/>
          <w:b/>
          <w:color w:val="00B0F0"/>
          <w:sz w:val="20"/>
          <w:lang w:val="el-GR"/>
        </w:rPr>
        <w:t>αποθ</w:t>
      </w:r>
      <w:r w:rsidR="004311CE">
        <w:rPr>
          <w:rFonts w:ascii="Arial" w:eastAsiaTheme="minorEastAsia" w:hAnsi="Arial" w:cs="Arial"/>
          <w:b/>
          <w:color w:val="00B0F0"/>
          <w:sz w:val="20"/>
          <w:lang w:val="el-GR"/>
        </w:rPr>
        <w:t>άρρυνση</w:t>
      </w:r>
      <w:r w:rsidR="00556A39">
        <w:rPr>
          <w:rFonts w:ascii="Arial" w:eastAsiaTheme="minorEastAsia" w:hAnsi="Arial" w:cs="Arial"/>
          <w:b/>
          <w:color w:val="00B0F0"/>
          <w:sz w:val="20"/>
          <w:lang w:val="el-GR"/>
        </w:rPr>
        <w:t xml:space="preserve"> </w:t>
      </w:r>
      <w:r w:rsidR="00347959" w:rsidRPr="000A732D">
        <w:rPr>
          <w:rFonts w:ascii="Arial" w:eastAsiaTheme="minorEastAsia" w:hAnsi="Arial" w:cs="Arial"/>
          <w:b/>
          <w:color w:val="00B0F0"/>
          <w:sz w:val="20"/>
          <w:lang w:val="el-GR"/>
        </w:rPr>
        <w:t>αναβίωση</w:t>
      </w:r>
      <w:r w:rsidR="0067022E">
        <w:rPr>
          <w:rFonts w:ascii="Arial" w:eastAsiaTheme="minorEastAsia" w:hAnsi="Arial" w:cs="Arial"/>
          <w:b/>
          <w:color w:val="00B0F0"/>
          <w:sz w:val="20"/>
          <w:lang w:val="el-GR"/>
        </w:rPr>
        <w:t>ς</w:t>
      </w:r>
      <w:r w:rsidR="00347959" w:rsidRPr="000A732D">
        <w:rPr>
          <w:rFonts w:ascii="Arial" w:eastAsiaTheme="minorEastAsia" w:hAnsi="Arial" w:cs="Arial"/>
          <w:b/>
          <w:color w:val="00B0F0"/>
          <w:sz w:val="20"/>
          <w:lang w:val="el-GR"/>
        </w:rPr>
        <w:t xml:space="preserve"> σχεδόν απαξιωμένων δραστηριοτήτων; </w:t>
      </w:r>
    </w:p>
    <w:p w14:paraId="5FEE4AA0" w14:textId="77777777" w:rsidR="004733A0" w:rsidRPr="00FD1D5A" w:rsidRDefault="004733A0" w:rsidP="00C3443D">
      <w:pPr>
        <w:spacing w:after="60" w:line="260" w:lineRule="exact"/>
        <w:jc w:val="both"/>
        <w:rPr>
          <w:rFonts w:ascii="Arial" w:hAnsi="Arial" w:cs="Arial"/>
          <w:sz w:val="20"/>
          <w:lang w:val="el-GR"/>
        </w:rPr>
      </w:pPr>
      <w:r w:rsidRPr="00FD1D5A">
        <w:rPr>
          <w:rFonts w:ascii="Arial" w:eastAsiaTheme="minorEastAsia" w:hAnsi="Arial" w:cs="Arial"/>
          <w:color w:val="000000" w:themeColor="text1"/>
          <w:sz w:val="20"/>
          <w:lang w:val="el-GR"/>
        </w:rPr>
        <w:t xml:space="preserve">Η Βιομηχανία 4.0 αναδεικνύει την ανάγκη -και τον τρόπο- μιας άλλης προσέγγισης. Σε όρους διασυνδέσεων, το μικρό γεωγραφικό μέγεθος της χώρας μπορεί να μετατραπεί σε πλεονέκτημα. Στη Βιομηχανία 4.0 η φυσική γειτνίαση δεν αποτελεί καθοριστικό παράγοντα. Άρα, ούτε είναι αναγκαία η (έτσι και αλλιώς περιορισμένη) περιφερειακή εξειδίκευση στην Ελλάδα. </w:t>
      </w:r>
      <w:r w:rsidRPr="00FD1D5A">
        <w:rPr>
          <w:rFonts w:ascii="Arial" w:eastAsiaTheme="minorEastAsia" w:hAnsi="Arial" w:cs="Arial"/>
          <w:b/>
          <w:color w:val="000000" w:themeColor="text1"/>
          <w:sz w:val="20"/>
          <w:lang w:val="el-GR"/>
        </w:rPr>
        <w:t>Με ψηφιακές τεχνολογίες που διασυνδέουν απομακρυσμένες εγκαταστάσεις σε πραγματικό χρόνο και με αδιάκοπη ροή πληροφορίας, η Βιομηχανία 4.0 διευκολύνει και την καθετοποίηση, και τις επιχειρηματικές συνεργασίες ανεξαρτήτως</w:t>
      </w:r>
      <w:r>
        <w:rPr>
          <w:rFonts w:ascii="Arial" w:eastAsiaTheme="minorEastAsia" w:hAnsi="Arial" w:cs="Arial"/>
          <w:b/>
          <w:color w:val="000000" w:themeColor="text1"/>
          <w:sz w:val="20"/>
          <w:lang w:val="el-GR"/>
        </w:rPr>
        <w:t xml:space="preserve"> γεωγραφικής</w:t>
      </w:r>
      <w:r w:rsidRPr="00FD1D5A">
        <w:rPr>
          <w:rFonts w:ascii="Arial" w:eastAsiaTheme="minorEastAsia" w:hAnsi="Arial" w:cs="Arial"/>
          <w:b/>
          <w:color w:val="000000" w:themeColor="text1"/>
          <w:sz w:val="20"/>
          <w:lang w:val="el-GR"/>
        </w:rPr>
        <w:t xml:space="preserve"> θέσης. </w:t>
      </w:r>
      <w:r w:rsidRPr="00FD1D5A">
        <w:rPr>
          <w:rFonts w:ascii="Arial" w:eastAsiaTheme="minorEastAsia" w:hAnsi="Arial" w:cs="Arial"/>
          <w:color w:val="000000" w:themeColor="text1"/>
          <w:sz w:val="20"/>
          <w:lang w:val="el-GR"/>
        </w:rPr>
        <w:t>Παράλληλα</w:t>
      </w:r>
      <w:r w:rsidRPr="00FD1D5A">
        <w:rPr>
          <w:rFonts w:ascii="Arial" w:eastAsiaTheme="minorEastAsia" w:hAnsi="Arial" w:cs="Arial"/>
          <w:b/>
          <w:color w:val="000000" w:themeColor="text1"/>
          <w:sz w:val="20"/>
          <w:lang w:val="el-GR"/>
        </w:rPr>
        <w:t xml:space="preserve">, </w:t>
      </w:r>
      <w:r w:rsidRPr="00FD1D5A">
        <w:rPr>
          <w:rFonts w:ascii="Arial" w:eastAsiaTheme="minorEastAsia" w:hAnsi="Arial" w:cs="Arial"/>
          <w:color w:val="000000" w:themeColor="text1"/>
          <w:sz w:val="20"/>
          <w:lang w:val="el-GR"/>
        </w:rPr>
        <w:t>καταργεί τα γεωγραφικά σύνορα και επαναπροσδιορίζει την ανάγκη τοπικών συστάδων (</w:t>
      </w:r>
      <w:r w:rsidRPr="00FD1D5A">
        <w:rPr>
          <w:rFonts w:ascii="Arial" w:eastAsiaTheme="minorEastAsia" w:hAnsi="Arial" w:cs="Arial"/>
          <w:color w:val="000000" w:themeColor="text1"/>
          <w:sz w:val="20"/>
        </w:rPr>
        <w:t>clusters</w:t>
      </w:r>
      <w:r w:rsidRPr="00FD1D5A">
        <w:rPr>
          <w:rFonts w:ascii="Arial" w:eastAsiaTheme="minorEastAsia" w:hAnsi="Arial" w:cs="Arial"/>
          <w:color w:val="000000" w:themeColor="text1"/>
          <w:sz w:val="20"/>
          <w:lang w:val="el-GR"/>
        </w:rPr>
        <w:t xml:space="preserve">) αναδιατάσσοντας τα βιομηχανικά δίκτυα και εξελίσσοντας την επικράτεια σε μια </w:t>
      </w:r>
      <w:r w:rsidRPr="00FD1D5A">
        <w:rPr>
          <w:rFonts w:ascii="Arial" w:eastAsiaTheme="minorEastAsia" w:hAnsi="Arial" w:cs="Arial"/>
          <w:b/>
          <w:color w:val="000000" w:themeColor="text1"/>
          <w:sz w:val="20"/>
          <w:lang w:val="el-GR"/>
        </w:rPr>
        <w:t xml:space="preserve">ενιαία βιομηχανική χωρική ενότητα. </w:t>
      </w:r>
      <w:r w:rsidRPr="00FD1D5A">
        <w:rPr>
          <w:rFonts w:ascii="Arial" w:hAnsi="Arial" w:cs="Arial"/>
          <w:sz w:val="20"/>
          <w:lang w:val="el-GR"/>
        </w:rPr>
        <w:t xml:space="preserve">Έτσι, η βιομηχανία στην περιφέρεια </w:t>
      </w:r>
      <w:r w:rsidRPr="00FD1D5A">
        <w:rPr>
          <w:rFonts w:ascii="Arial" w:eastAsiaTheme="minorEastAsia" w:hAnsi="Arial" w:cs="Arial"/>
          <w:color w:val="000000" w:themeColor="text1"/>
          <w:sz w:val="20"/>
          <w:lang w:val="el-GR"/>
        </w:rPr>
        <w:t>εξαρτάται όλο και περισσότερο από τεχνολογίες και υποδομές δια-περιφερειακής συνεργασίας</w:t>
      </w:r>
      <w:r w:rsidRPr="00FD1D5A">
        <w:rPr>
          <w:rFonts w:ascii="Arial" w:eastAsiaTheme="minorEastAsia" w:hAnsi="Arial" w:cs="Arial"/>
          <w:b/>
          <w:color w:val="000000" w:themeColor="text1"/>
          <w:sz w:val="20"/>
          <w:lang w:val="el-GR"/>
        </w:rPr>
        <w:t xml:space="preserve"> </w:t>
      </w:r>
      <w:r w:rsidRPr="00FD1D5A">
        <w:rPr>
          <w:rFonts w:ascii="Arial" w:eastAsiaTheme="minorEastAsia" w:hAnsi="Arial" w:cs="Arial"/>
          <w:color w:val="000000" w:themeColor="text1"/>
          <w:sz w:val="20"/>
          <w:lang w:val="el-GR"/>
        </w:rPr>
        <w:t xml:space="preserve">και λιγότερο από αλυσίδες αξίας τοπικού εύρους. Οι πολιτικές βιομηχανικής αναζωογόνησης στην περιφέρεια, </w:t>
      </w:r>
      <w:r w:rsidRPr="00FD1D5A">
        <w:rPr>
          <w:rFonts w:ascii="Arial" w:hAnsi="Arial" w:cs="Arial"/>
          <w:sz w:val="20"/>
          <w:lang w:val="el-GR"/>
        </w:rPr>
        <w:t xml:space="preserve">αλλά και ο σχεδιασμός του νέου ΕΣΠΑ 2021-2027, </w:t>
      </w:r>
      <w:r w:rsidRPr="00FD1D5A">
        <w:rPr>
          <w:rFonts w:ascii="Arial" w:eastAsiaTheme="minorEastAsia" w:hAnsi="Arial" w:cs="Arial"/>
          <w:color w:val="000000" w:themeColor="text1"/>
          <w:sz w:val="20"/>
          <w:lang w:val="el-GR"/>
        </w:rPr>
        <w:t>είναι σημαντικό να αντανακλούν αυτή τη διαπίστωση, για να μη</w:t>
      </w:r>
      <w:r>
        <w:rPr>
          <w:rFonts w:ascii="Arial" w:eastAsiaTheme="minorEastAsia" w:hAnsi="Arial" w:cs="Arial"/>
          <w:color w:val="000000" w:themeColor="text1"/>
          <w:sz w:val="20"/>
          <w:lang w:val="el-GR"/>
        </w:rPr>
        <w:t>ν</w:t>
      </w:r>
      <w:r w:rsidRPr="00FD1D5A">
        <w:rPr>
          <w:rFonts w:ascii="Arial" w:eastAsiaTheme="minorEastAsia" w:hAnsi="Arial" w:cs="Arial"/>
          <w:color w:val="000000" w:themeColor="text1"/>
          <w:sz w:val="20"/>
          <w:lang w:val="el-GR"/>
        </w:rPr>
        <w:t xml:space="preserve"> </w:t>
      </w:r>
      <w:r>
        <w:rPr>
          <w:rFonts w:ascii="Arial" w:eastAsiaTheme="minorEastAsia" w:hAnsi="Arial" w:cs="Arial"/>
          <w:color w:val="000000" w:themeColor="text1"/>
          <w:sz w:val="20"/>
          <w:lang w:val="el-GR"/>
        </w:rPr>
        <w:lastRenderedPageBreak/>
        <w:t>αναλωθούν</w:t>
      </w:r>
      <w:r w:rsidRPr="00FD1D5A">
        <w:rPr>
          <w:rFonts w:ascii="Arial" w:eastAsiaTheme="minorEastAsia" w:hAnsi="Arial" w:cs="Arial"/>
          <w:color w:val="000000" w:themeColor="text1"/>
          <w:sz w:val="20"/>
          <w:lang w:val="el-GR"/>
        </w:rPr>
        <w:t xml:space="preserve"> πάλι πόροι σε προσπάθειες χωρίς προστιθέμενη αξία για την αναβάθμιση της ελληνικής παραγωγής και οικονομίας. </w:t>
      </w:r>
      <w:r w:rsidRPr="00FD1D5A">
        <w:rPr>
          <w:rFonts w:ascii="Arial" w:hAnsi="Arial" w:cs="Arial"/>
          <w:sz w:val="20"/>
          <w:lang w:val="el-GR"/>
        </w:rPr>
        <w:t xml:space="preserve"> </w:t>
      </w:r>
    </w:p>
    <w:p w14:paraId="03DDE0E0" w14:textId="43B9D8DC" w:rsidR="000C6D08" w:rsidRDefault="000C6D08" w:rsidP="002B551F">
      <w:pPr>
        <w:spacing w:after="60" w:line="240" w:lineRule="auto"/>
        <w:jc w:val="both"/>
        <w:rPr>
          <w:rFonts w:ascii="Arial" w:hAnsi="Arial" w:cs="Arial"/>
          <w:b/>
          <w:color w:val="00B0F0"/>
          <w:sz w:val="20"/>
          <w:lang w:val="el-GR"/>
        </w:rPr>
      </w:pPr>
      <w:r w:rsidRPr="000C6D08">
        <w:rPr>
          <w:rFonts w:ascii="Arial" w:hAnsi="Arial" w:cs="Arial"/>
          <w:b/>
          <w:color w:val="00B0F0"/>
          <w:sz w:val="20"/>
          <w:lang w:val="el-GR"/>
        </w:rPr>
        <w:t>Πέντε</w:t>
      </w:r>
      <w:r w:rsidR="0053169F" w:rsidRPr="000C6D08">
        <w:rPr>
          <w:rFonts w:ascii="Arial" w:hAnsi="Arial" w:cs="Arial"/>
          <w:b/>
          <w:color w:val="00B0F0"/>
          <w:sz w:val="20"/>
          <w:lang w:val="el-GR"/>
        </w:rPr>
        <w:t xml:space="preserve"> </w:t>
      </w:r>
      <w:r w:rsidR="000D083D">
        <w:rPr>
          <w:rFonts w:ascii="Arial" w:hAnsi="Arial" w:cs="Arial"/>
          <w:b/>
          <w:color w:val="00B0F0"/>
          <w:sz w:val="20"/>
          <w:lang w:val="el-GR"/>
        </w:rPr>
        <w:t>ά</w:t>
      </w:r>
      <w:r w:rsidR="0053169F" w:rsidRPr="000C6D08">
        <w:rPr>
          <w:rFonts w:ascii="Arial" w:hAnsi="Arial" w:cs="Arial"/>
          <w:b/>
          <w:color w:val="00B0F0"/>
          <w:sz w:val="20"/>
          <w:lang w:val="el-GR"/>
        </w:rPr>
        <w:t xml:space="preserve">ξονες στρατηγικής </w:t>
      </w:r>
      <w:r w:rsidR="0030390D" w:rsidRPr="000C6D08">
        <w:rPr>
          <w:rFonts w:ascii="Arial" w:hAnsi="Arial" w:cs="Arial"/>
          <w:b/>
          <w:color w:val="00B0F0"/>
          <w:sz w:val="20"/>
          <w:lang w:val="el-GR"/>
        </w:rPr>
        <w:t>Βιομηχανία 4.0</w:t>
      </w:r>
      <w:r w:rsidR="00E149BC" w:rsidRPr="000C6D08">
        <w:rPr>
          <w:rFonts w:ascii="Arial" w:hAnsi="Arial" w:cs="Arial"/>
          <w:b/>
          <w:color w:val="00B0F0"/>
          <w:sz w:val="20"/>
          <w:lang w:val="el-GR"/>
        </w:rPr>
        <w:t xml:space="preserve"> για την περιφέρεια</w:t>
      </w:r>
    </w:p>
    <w:p w14:paraId="6FA8D6F4" w14:textId="77777777" w:rsidR="00860D98" w:rsidRPr="00FD1D5A" w:rsidRDefault="00860D98" w:rsidP="00C3443D">
      <w:pPr>
        <w:spacing w:after="60" w:line="260" w:lineRule="exact"/>
        <w:jc w:val="both"/>
        <w:rPr>
          <w:rFonts w:ascii="Arial" w:hAnsi="Arial" w:cs="Arial"/>
          <w:sz w:val="20"/>
          <w:lang w:val="el-GR"/>
        </w:rPr>
      </w:pPr>
      <w:r w:rsidRPr="00FD1D5A">
        <w:rPr>
          <w:rFonts w:ascii="Arial" w:hAnsi="Arial" w:cs="Arial"/>
          <w:sz w:val="20"/>
          <w:lang w:val="el-GR"/>
        </w:rPr>
        <w:t xml:space="preserve">(1) Ενίσχυση των δια-περιφερειακών σχέσεων στην παραγωγή με ψηφιακές τεχνολογίες, επιλογή που διαφαίνεται κρισιμότερη από την περιφερειακή εξειδίκευση (2) Ταχεία διείσδυση σε αγορές εκτός περιφέρειας μιας και όλες οι χωρικές ενότητες παραμένουν εστιασμένες στην τοπική αγορά (3) Στήριξη των ΜμΕ να δημιουργήσουν σταθερές Β2Β συνεργασίες με μεγαλύτερες επιχειρήσεις εντός και εκτός Ελλάδας (4) Επικαιροποίηση του ερευνητικού χάρτη της χώρας και διευκόλυνση της κινητικότητας των ερευνητών, ώστε οι σύνθετες τεχνολογικές ανάγκες της βιομηχανίας να καλύπτονται από ερευνητικά κέντρα όλης της επικράτειας, όχι μόνο της περιφέρειας. (5) Έγκαιρη αντιμετώπιση της οικονομικής στασιμότητας με επενδύσεις τεχνολογικής αναβάθμισης των γραμμών παραγωγής αλλά και καλύτερες τοπικές υποδομές. </w:t>
      </w:r>
    </w:p>
    <w:p w14:paraId="798E3E70" w14:textId="1622333F" w:rsidR="0068596C" w:rsidRPr="003B2A8F" w:rsidRDefault="00CC2CC2" w:rsidP="002B551F">
      <w:pPr>
        <w:pStyle w:val="MAINTEXT2"/>
        <w:spacing w:after="60" w:line="240" w:lineRule="auto"/>
        <w:jc w:val="both"/>
        <w:rPr>
          <w:rFonts w:cs="Arial"/>
          <w:b/>
          <w:sz w:val="20"/>
          <w:szCs w:val="20"/>
        </w:rPr>
      </w:pPr>
      <w:r w:rsidRPr="003B2A8F">
        <w:rPr>
          <w:rFonts w:cs="Arial"/>
          <w:b/>
          <w:color w:val="00B0F0"/>
          <w:sz w:val="20"/>
          <w:szCs w:val="20"/>
        </w:rPr>
        <w:t>Μ</w:t>
      </w:r>
      <w:r w:rsidR="0068596C" w:rsidRPr="003B2A8F">
        <w:rPr>
          <w:rFonts w:cs="Arial"/>
          <w:b/>
          <w:color w:val="00B0F0"/>
          <w:sz w:val="20"/>
          <w:szCs w:val="20"/>
        </w:rPr>
        <w:t>ια ευκαιρία και για τη βιομηχανία της περι</w:t>
      </w:r>
      <w:r w:rsidRPr="003B2A8F">
        <w:rPr>
          <w:rFonts w:cs="Arial"/>
          <w:b/>
          <w:color w:val="00B0F0"/>
          <w:sz w:val="20"/>
          <w:szCs w:val="20"/>
        </w:rPr>
        <w:t>φέρειας που δεν πρέπει να χαθεί</w:t>
      </w:r>
    </w:p>
    <w:p w14:paraId="53C33EB7" w14:textId="77777777" w:rsidR="00860D98" w:rsidRPr="00FD1D5A" w:rsidRDefault="00860D98" w:rsidP="00C3443D">
      <w:pPr>
        <w:pStyle w:val="MAINTEXT2"/>
        <w:spacing w:after="60" w:line="260" w:lineRule="exact"/>
        <w:jc w:val="both"/>
        <w:rPr>
          <w:rFonts w:cs="Arial"/>
          <w:b/>
          <w:color w:val="940068"/>
          <w:sz w:val="20"/>
          <w:szCs w:val="20"/>
        </w:rPr>
      </w:pPr>
      <w:r w:rsidRPr="00FD1D5A">
        <w:rPr>
          <w:rFonts w:cs="Arial"/>
          <w:sz w:val="20"/>
          <w:szCs w:val="20"/>
        </w:rPr>
        <w:t>Οι προκλήσεις που προκύπτουν για την ελληνική βιομηχανία είναι σύνθετες και πολύπλευρες και πρέπει να προχωρήσει ο σχεδιασμός και η εφαρμογή συνεκτικών πολιτικών μετασχηματισμού της βιομηχανίας για τη νέα εποχή.</w:t>
      </w:r>
      <w:r w:rsidRPr="00FD1D5A">
        <w:rPr>
          <w:rFonts w:cs="Arial"/>
          <w:b/>
          <w:sz w:val="20"/>
          <w:szCs w:val="20"/>
        </w:rPr>
        <w:t xml:space="preserve"> Είναι επιτακτική ανάγκη να προχωρήσει με μια εθνική σύμπραξη στρατηγικής «Βιομηχανία 4.0», κατά τα πρότυπα άλλων χωρών της ΕΕ. Αυτό θα ωφελήσει και τα βιομηχανικά οικοσυστήματα στην περιφέρεια για να ανακτήσουν τη χαμένη ανταγωνιστικότητα τους</w:t>
      </w:r>
      <w:r w:rsidRPr="00FD1D5A">
        <w:rPr>
          <w:rFonts w:cs="Arial"/>
          <w:sz w:val="20"/>
          <w:szCs w:val="20"/>
        </w:rPr>
        <w:t xml:space="preserve">. Αν καθυστερήσουμε κι άλλο, τότε η βιομηχανία της περιφέρειας κινδυνεύει να βρεθεί με εμφανές ανταγωνιστικό και παραγωγικό μειονέκτημα. Το δεύτερο μέρος της μελέτης του ΙΟΒΕ και του ΕΒΕΟ/ΕΜΠ θα περιέχει εξειδικευμένη πρόταση στρατηγικής για την ανάπτυξη κάθε περιφέρειας. </w:t>
      </w:r>
      <w:r w:rsidRPr="00FD1D5A">
        <w:rPr>
          <w:rFonts w:cs="Arial"/>
          <w:b/>
          <w:sz w:val="20"/>
          <w:szCs w:val="20"/>
        </w:rPr>
        <w:lastRenderedPageBreak/>
        <w:t>Οι παρεμβά</w:t>
      </w:r>
      <w:r w:rsidRPr="00FD1D5A">
        <w:rPr>
          <w:rFonts w:eastAsia="Malgun Gothic" w:cs="Arial"/>
          <w:b/>
          <w:sz w:val="20"/>
          <w:szCs w:val="20"/>
        </w:rPr>
        <w:t>σει</w:t>
      </w:r>
      <w:r w:rsidRPr="00FD1D5A">
        <w:rPr>
          <w:rFonts w:cs="Arial"/>
          <w:b/>
          <w:sz w:val="20"/>
          <w:szCs w:val="20"/>
        </w:rPr>
        <w:t xml:space="preserve">ς </w:t>
      </w:r>
      <w:r w:rsidRPr="00FD1D5A">
        <w:rPr>
          <w:rFonts w:eastAsia="Malgun Gothic" w:cs="Arial"/>
          <w:b/>
          <w:sz w:val="20"/>
          <w:szCs w:val="20"/>
        </w:rPr>
        <w:t>του</w:t>
      </w:r>
      <w:r w:rsidRPr="00FD1D5A">
        <w:rPr>
          <w:rFonts w:cs="Arial"/>
          <w:b/>
          <w:sz w:val="20"/>
          <w:szCs w:val="20"/>
        </w:rPr>
        <w:t xml:space="preserve"> </w:t>
      </w:r>
      <w:r w:rsidRPr="00FD1D5A">
        <w:rPr>
          <w:rFonts w:eastAsia="Malgun Gothic" w:cs="Arial"/>
          <w:b/>
          <w:sz w:val="20"/>
          <w:szCs w:val="20"/>
        </w:rPr>
        <w:t>ΣΕΒ για τη Βιομηχανία 4.0</w:t>
      </w:r>
      <w:r w:rsidRPr="00FD1D5A">
        <w:rPr>
          <w:rFonts w:cs="Arial"/>
          <w:b/>
          <w:sz w:val="20"/>
          <w:szCs w:val="20"/>
        </w:rPr>
        <w:t xml:space="preserve"> θα κορυφωθού</w:t>
      </w:r>
      <w:r w:rsidRPr="00FD1D5A">
        <w:rPr>
          <w:rFonts w:eastAsia="Malgun Gothic" w:cs="Arial"/>
          <w:b/>
          <w:sz w:val="20"/>
          <w:szCs w:val="20"/>
        </w:rPr>
        <w:t>ν</w:t>
      </w:r>
      <w:r w:rsidRPr="00FD1D5A">
        <w:rPr>
          <w:rFonts w:cs="Arial"/>
          <w:b/>
          <w:sz w:val="20"/>
          <w:szCs w:val="20"/>
        </w:rPr>
        <w:t xml:space="preserve"> </w:t>
      </w:r>
      <w:r w:rsidRPr="00FD1D5A">
        <w:rPr>
          <w:rFonts w:eastAsia="Malgun Gothic" w:cs="Arial"/>
          <w:b/>
          <w:sz w:val="20"/>
          <w:szCs w:val="20"/>
        </w:rPr>
        <w:t>στο</w:t>
      </w:r>
      <w:r w:rsidRPr="00FD1D5A">
        <w:rPr>
          <w:rFonts w:cs="Arial"/>
          <w:b/>
          <w:sz w:val="20"/>
          <w:szCs w:val="20"/>
        </w:rPr>
        <w:t xml:space="preserve"> </w:t>
      </w:r>
      <w:r w:rsidRPr="00FD1D5A">
        <w:rPr>
          <w:rFonts w:eastAsia="Malgun Gothic" w:cs="Arial"/>
          <w:b/>
          <w:sz w:val="20"/>
          <w:szCs w:val="20"/>
        </w:rPr>
        <w:t>Βιομηχανικ</w:t>
      </w:r>
      <w:r w:rsidRPr="00FD1D5A">
        <w:rPr>
          <w:rFonts w:cs="Arial"/>
          <w:b/>
          <w:sz w:val="20"/>
          <w:szCs w:val="20"/>
        </w:rPr>
        <w:t xml:space="preserve">ό </w:t>
      </w:r>
      <w:r w:rsidRPr="00FD1D5A">
        <w:rPr>
          <w:rFonts w:eastAsia="Malgun Gothic" w:cs="Arial"/>
          <w:b/>
          <w:sz w:val="20"/>
          <w:szCs w:val="20"/>
        </w:rPr>
        <w:t>Συν</w:t>
      </w:r>
      <w:r w:rsidRPr="00FD1D5A">
        <w:rPr>
          <w:rFonts w:cs="Arial"/>
          <w:b/>
          <w:sz w:val="20"/>
          <w:szCs w:val="20"/>
        </w:rPr>
        <w:t>έ</w:t>
      </w:r>
      <w:r w:rsidRPr="00FD1D5A">
        <w:rPr>
          <w:rFonts w:eastAsia="Malgun Gothic" w:cs="Arial"/>
          <w:b/>
          <w:sz w:val="20"/>
          <w:szCs w:val="20"/>
        </w:rPr>
        <w:t>δριο</w:t>
      </w:r>
      <w:r w:rsidRPr="00FD1D5A">
        <w:rPr>
          <w:rFonts w:cs="Arial"/>
          <w:b/>
          <w:sz w:val="20"/>
          <w:szCs w:val="20"/>
        </w:rPr>
        <w:t xml:space="preserve">, </w:t>
      </w:r>
      <w:r w:rsidRPr="00FD1D5A">
        <w:rPr>
          <w:rFonts w:eastAsia="Malgun Gothic" w:cs="Arial"/>
          <w:b/>
          <w:sz w:val="20"/>
          <w:szCs w:val="20"/>
        </w:rPr>
        <w:t>στι</w:t>
      </w:r>
      <w:r w:rsidRPr="00FD1D5A">
        <w:rPr>
          <w:rFonts w:cs="Arial"/>
          <w:b/>
          <w:sz w:val="20"/>
          <w:szCs w:val="20"/>
        </w:rPr>
        <w:t xml:space="preserve">ς 19 </w:t>
      </w:r>
      <w:r w:rsidRPr="00FD1D5A">
        <w:rPr>
          <w:rFonts w:eastAsia="Malgun Gothic" w:cs="Arial"/>
          <w:b/>
          <w:sz w:val="20"/>
          <w:szCs w:val="20"/>
        </w:rPr>
        <w:t>Δεκεμβρ</w:t>
      </w:r>
      <w:r w:rsidRPr="00FD1D5A">
        <w:rPr>
          <w:rFonts w:cs="Arial"/>
          <w:b/>
          <w:sz w:val="20"/>
          <w:szCs w:val="20"/>
        </w:rPr>
        <w:t>ί</w:t>
      </w:r>
      <w:r w:rsidRPr="00FD1D5A">
        <w:rPr>
          <w:rFonts w:eastAsia="Malgun Gothic" w:cs="Arial"/>
          <w:b/>
          <w:sz w:val="20"/>
          <w:szCs w:val="20"/>
        </w:rPr>
        <w:t>ου, με κεντρικό θέμα την ανάγκη άμεσης προσαρμογής της Ελλάδας στις προκλήσεις της 4</w:t>
      </w:r>
      <w:r w:rsidRPr="00FD1D5A">
        <w:rPr>
          <w:rFonts w:eastAsia="Malgun Gothic" w:cs="Arial"/>
          <w:b/>
          <w:sz w:val="20"/>
          <w:szCs w:val="20"/>
          <w:vertAlign w:val="superscript"/>
        </w:rPr>
        <w:t>ης</w:t>
      </w:r>
      <w:r w:rsidRPr="00FD1D5A">
        <w:rPr>
          <w:rFonts w:eastAsia="Malgun Gothic" w:cs="Arial"/>
          <w:b/>
          <w:sz w:val="20"/>
          <w:szCs w:val="20"/>
        </w:rPr>
        <w:t xml:space="preserve"> Βιομηχανικής Επανάστασης. </w:t>
      </w:r>
    </w:p>
    <w:p w14:paraId="008F5459" w14:textId="53544909" w:rsidR="00345446" w:rsidRPr="001C27F8" w:rsidRDefault="00345446" w:rsidP="001C27F8">
      <w:pPr>
        <w:spacing w:after="60" w:line="240" w:lineRule="auto"/>
        <w:jc w:val="center"/>
        <w:rPr>
          <w:rFonts w:ascii="Arial" w:hAnsi="Arial" w:cs="Arial"/>
          <w:color w:val="940068"/>
          <w:sz w:val="20"/>
          <w:lang w:val="el-GR"/>
        </w:rPr>
      </w:pPr>
    </w:p>
    <w:p w14:paraId="15A3948E" w14:textId="3C6FEB84" w:rsidR="00345446" w:rsidRPr="001C27F8" w:rsidRDefault="00345446" w:rsidP="001C27F8">
      <w:pPr>
        <w:spacing w:after="60" w:line="240" w:lineRule="auto"/>
        <w:jc w:val="center"/>
        <w:rPr>
          <w:rFonts w:ascii="Arial" w:hAnsi="Arial" w:cs="Arial"/>
          <w:color w:val="940068"/>
          <w:sz w:val="20"/>
          <w:lang w:val="el-GR"/>
        </w:rPr>
      </w:pPr>
    </w:p>
    <w:p w14:paraId="2F53F3F5" w14:textId="18D61C3D" w:rsidR="00345446" w:rsidRDefault="00345446" w:rsidP="001C27F8">
      <w:pPr>
        <w:spacing w:after="60" w:line="240" w:lineRule="auto"/>
        <w:jc w:val="center"/>
        <w:rPr>
          <w:rFonts w:ascii="Arial" w:hAnsi="Arial" w:cs="Arial"/>
          <w:color w:val="940068"/>
          <w:sz w:val="20"/>
          <w:lang w:val="el-GR"/>
        </w:rPr>
      </w:pPr>
    </w:p>
    <w:p w14:paraId="41EBC4C9" w14:textId="77777777" w:rsidR="00DA62C2" w:rsidRDefault="00DA62C2" w:rsidP="001C27F8">
      <w:pPr>
        <w:spacing w:after="60" w:line="240" w:lineRule="auto"/>
        <w:jc w:val="center"/>
        <w:rPr>
          <w:rFonts w:ascii="Arial" w:hAnsi="Arial" w:cs="Arial"/>
          <w:color w:val="940068"/>
          <w:sz w:val="20"/>
          <w:lang w:val="el-GR"/>
        </w:rPr>
      </w:pPr>
    </w:p>
    <w:p w14:paraId="0CE93661" w14:textId="77777777" w:rsidR="00DA62C2" w:rsidRPr="001C27F8" w:rsidRDefault="00DA62C2" w:rsidP="001C27F8">
      <w:pPr>
        <w:spacing w:after="60" w:line="240" w:lineRule="auto"/>
        <w:jc w:val="center"/>
        <w:rPr>
          <w:rFonts w:ascii="Arial" w:hAnsi="Arial" w:cs="Arial"/>
          <w:color w:val="940068"/>
          <w:sz w:val="20"/>
          <w:lang w:val="el-GR"/>
        </w:rPr>
      </w:pPr>
    </w:p>
    <w:p w14:paraId="42C2CB2E" w14:textId="701C39CF" w:rsidR="00345446" w:rsidRDefault="00345446" w:rsidP="0025569E">
      <w:pPr>
        <w:spacing w:line="240" w:lineRule="auto"/>
        <w:jc w:val="center"/>
        <w:rPr>
          <w:rFonts w:ascii="Arial" w:hAnsi="Arial" w:cs="Arial"/>
          <w:color w:val="940068"/>
          <w:sz w:val="16"/>
          <w:szCs w:val="16"/>
          <w:lang w:val="el-GR"/>
        </w:rPr>
      </w:pPr>
    </w:p>
    <w:p w14:paraId="45F980FF" w14:textId="494E9E5A" w:rsidR="00345446" w:rsidRDefault="00345446" w:rsidP="0025569E">
      <w:pPr>
        <w:spacing w:line="240" w:lineRule="auto"/>
        <w:jc w:val="center"/>
        <w:rPr>
          <w:rFonts w:ascii="Arial" w:hAnsi="Arial" w:cs="Arial"/>
          <w:color w:val="940068"/>
          <w:sz w:val="16"/>
          <w:szCs w:val="16"/>
          <w:lang w:val="el-GR"/>
        </w:rPr>
      </w:pPr>
    </w:p>
    <w:p w14:paraId="2561D1BA" w14:textId="0D9F28D5" w:rsidR="004D5E01" w:rsidRPr="004D5E01" w:rsidRDefault="004D5E01" w:rsidP="004D5E01">
      <w:pPr>
        <w:spacing w:line="240" w:lineRule="auto"/>
        <w:jc w:val="center"/>
        <w:rPr>
          <w:rFonts w:ascii="Arial" w:eastAsia="Malgun Gothic" w:hAnsi="Arial" w:cs="Arial"/>
          <w:i/>
          <w:iCs/>
          <w:color w:val="940068"/>
          <w:sz w:val="20"/>
          <w:lang w:val="el-GR"/>
        </w:rPr>
      </w:pPr>
      <w:r>
        <w:rPr>
          <w:rFonts w:ascii="Arial" w:eastAsia="Malgun Gothic" w:hAnsi="Arial" w:cs="Arial"/>
          <w:i/>
          <w:iCs/>
          <w:color w:val="940068"/>
          <w:sz w:val="20"/>
          <w:lang w:val="el-GR"/>
        </w:rPr>
        <w:t xml:space="preserve">Τα στοιχεία </w:t>
      </w:r>
      <w:r w:rsidRPr="004D5E01">
        <w:rPr>
          <w:rFonts w:ascii="Arial" w:eastAsia="Malgun Gothic" w:hAnsi="Arial" w:cs="Arial"/>
          <w:i/>
          <w:iCs/>
          <w:color w:val="940068"/>
          <w:sz w:val="20"/>
          <w:lang w:val="el-GR"/>
        </w:rPr>
        <w:t xml:space="preserve">παράχθηκαν στο πλαίσιο του έργου «Χαρτογράφηση επιχειρηματικής δραστηριότητας, τεχνολογικών εξελίξεων και ρυθμιστικών αλλαγών. Αποτύπωση επιδόσεων και επιπτώσεων. Κατάρτιση εκθέσεων πρόγνωσης των αλλαγών σε τομείς της βιομηχανίας», το οποίο συγχρηματοδοτείται από την Ελλάδα και την ΕΕ (Ευρωπαϊκό Κοινωνικό Ταμείο) μέσω του ΕΠ «Ανταγωνιστικότητα, Επιχειρηματικότητα και Καινοτομία». </w:t>
      </w:r>
    </w:p>
    <w:p w14:paraId="3643408D" w14:textId="67DEAD69" w:rsidR="0025569E" w:rsidRPr="008E7C30" w:rsidRDefault="0025569E" w:rsidP="0025569E">
      <w:pPr>
        <w:spacing w:line="240" w:lineRule="auto"/>
        <w:jc w:val="center"/>
        <w:rPr>
          <w:rFonts w:ascii="Arial" w:eastAsia="Malgun Gothic" w:hAnsi="Arial" w:cs="Arial"/>
          <w:i/>
          <w:color w:val="940068"/>
          <w:sz w:val="18"/>
          <w:szCs w:val="16"/>
          <w:lang w:val="el-GR"/>
        </w:rPr>
      </w:pPr>
    </w:p>
    <w:p w14:paraId="4D1040AE" w14:textId="45A102F3" w:rsidR="0025569E" w:rsidRPr="00595879" w:rsidRDefault="0025569E" w:rsidP="0025569E">
      <w:pPr>
        <w:spacing w:line="240" w:lineRule="auto"/>
        <w:jc w:val="center"/>
        <w:rPr>
          <w:rFonts w:cs="Arial"/>
          <w:color w:val="000000"/>
          <w:sz w:val="22"/>
          <w:szCs w:val="22"/>
          <w:lang w:val="el-GR"/>
        </w:rPr>
        <w:sectPr w:rsidR="0025569E" w:rsidRPr="00595879" w:rsidSect="00BC0708">
          <w:headerReference w:type="default" r:id="rId11"/>
          <w:footerReference w:type="default" r:id="rId12"/>
          <w:pgSz w:w="11900" w:h="16840" w:code="9"/>
          <w:pgMar w:top="1701" w:right="701" w:bottom="851" w:left="340" w:header="1701" w:footer="0" w:gutter="227"/>
          <w:cols w:space="708"/>
          <w:docGrid w:linePitch="360"/>
        </w:sectPr>
      </w:pPr>
      <w:r>
        <w:rPr>
          <w:rFonts w:cs="Arial"/>
          <w:b/>
          <w:noProof/>
          <w:color w:val="7030A0"/>
          <w:sz w:val="16"/>
          <w:szCs w:val="16"/>
        </w:rPr>
        <mc:AlternateContent>
          <mc:Choice Requires="wpg">
            <w:drawing>
              <wp:anchor distT="0" distB="0" distL="114300" distR="114300" simplePos="0" relativeHeight="252283392" behindDoc="0" locked="0" layoutInCell="1" allowOverlap="1" wp14:anchorId="6120010D" wp14:editId="30DD1FC8">
                <wp:simplePos x="0" y="0"/>
                <wp:positionH relativeFrom="page">
                  <wp:posOffset>1416050</wp:posOffset>
                </wp:positionH>
                <wp:positionV relativeFrom="paragraph">
                  <wp:posOffset>155879</wp:posOffset>
                </wp:positionV>
                <wp:extent cx="4705350" cy="1032510"/>
                <wp:effectExtent l="0" t="0" r="0" b="0"/>
                <wp:wrapNone/>
                <wp:docPr id="30" name="Group 30"/>
                <wp:cNvGraphicFramePr/>
                <a:graphic xmlns:a="http://schemas.openxmlformats.org/drawingml/2006/main">
                  <a:graphicData uri="http://schemas.microsoft.com/office/word/2010/wordprocessingGroup">
                    <wpg:wgp>
                      <wpg:cNvGrpSpPr/>
                      <wpg:grpSpPr>
                        <a:xfrm>
                          <a:off x="0" y="0"/>
                          <a:ext cx="4705350" cy="1032510"/>
                          <a:chOff x="0" y="0"/>
                          <a:chExt cx="4705614" cy="1032677"/>
                        </a:xfrm>
                      </wpg:grpSpPr>
                      <wps:wsp>
                        <wps:cNvPr id="33" name="Rectangle 33"/>
                        <wps:cNvSpPr/>
                        <wps:spPr>
                          <a:xfrm>
                            <a:off x="0" y="0"/>
                            <a:ext cx="4705614" cy="1032677"/>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4" name="Picture 34" descr="\\Epanserver02\espa_14-20\ΛΟΓΟΤΥΠΑ\01_espa 2014_2020\espa1420_logo_el\espa1420_logo_el\espa1420_logo_4web\espa1420_logo_rgb.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657600" y="38100"/>
                            <a:ext cx="911225" cy="544195"/>
                          </a:xfrm>
                          <a:prstGeom prst="rect">
                            <a:avLst/>
                          </a:prstGeom>
                          <a:noFill/>
                          <a:ln>
                            <a:noFill/>
                          </a:ln>
                        </pic:spPr>
                      </pic:pic>
                      <pic:pic xmlns:pic="http://schemas.openxmlformats.org/drawingml/2006/picture">
                        <pic:nvPicPr>
                          <pic:cNvPr id="35" name="Picture 35" descr="\\Epanserver02\espa_14-20\ΛΟΓΟΤΥΠΑ\03_ΤΑΥΤΟΤΗΤΑ_ΤΕΛΙΚΑ_ΕΠΑΝΕΚ(12_2016)\Ταυτότητα_ΕΠΑνΕΚ\Κάθετα\Ελληνικά\Web\ΤΑΥΤΟΤΗΤΑ_ΕΠΑνΕΚ_ΚΑΤΑΚΟΡΥΦΗ(RGB).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762125" y="133350"/>
                            <a:ext cx="1206500" cy="445770"/>
                          </a:xfrm>
                          <a:prstGeom prst="rect">
                            <a:avLst/>
                          </a:prstGeom>
                          <a:noFill/>
                          <a:ln>
                            <a:noFill/>
                          </a:ln>
                        </pic:spPr>
                      </pic:pic>
                      <pic:pic xmlns:pic="http://schemas.openxmlformats.org/drawingml/2006/picture">
                        <pic:nvPicPr>
                          <pic:cNvPr id="36" name="Picture 36" descr="\\Epanserver02\espa_14-20\ΛΟΓΟΤΥΠΑ\02_EU FLAG\ΤΕΛΙΚΑ_ΑΡΧΕΙΑ\ΕΚΤ\ΕΕΕΚΤ(rgb).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14300" y="76200"/>
                            <a:ext cx="748665" cy="643255"/>
                          </a:xfrm>
                          <a:prstGeom prst="rect">
                            <a:avLst/>
                          </a:prstGeom>
                          <a:noFill/>
                          <a:ln>
                            <a:noFill/>
                          </a:ln>
                        </pic:spPr>
                      </pic:pic>
                      <pic:pic xmlns:pic="http://schemas.openxmlformats.org/drawingml/2006/picture">
                        <pic:nvPicPr>
                          <pic:cNvPr id="37" name="Picture 37" descr="C:\Users\skatselos\Downloads\ΠΛΑΙΣΙΟ_ΕΔΕΤ.jpg"/>
                          <pic:cNvPicPr>
                            <a:picLocks noChangeAspect="1"/>
                          </pic:cNvPicPr>
                        </pic:nvPicPr>
                        <pic:blipFill rotWithShape="1">
                          <a:blip r:embed="rId16" cstate="print">
                            <a:extLst>
                              <a:ext uri="{28A0092B-C50C-407E-A947-70E740481C1C}">
                                <a14:useLocalDpi xmlns:a14="http://schemas.microsoft.com/office/drawing/2010/main" val="0"/>
                              </a:ext>
                            </a:extLst>
                          </a:blip>
                          <a:srcRect l="18512" t="76471" r="18512" b="4818"/>
                          <a:stretch/>
                        </pic:blipFill>
                        <pic:spPr bwMode="auto">
                          <a:xfrm>
                            <a:off x="962025" y="733425"/>
                            <a:ext cx="2893060" cy="18224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6C4150" id="Group 30" o:spid="_x0000_s1026" style="position:absolute;margin-left:111.5pt;margin-top:12.25pt;width:370.5pt;height:81.3pt;z-index:252283392;mso-position-horizontal-relative:page" coordsize="47056,103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">
                <v:rect id="Rectangle 33" o:spid="_x0000_s1027" style="position:absolute;width:47056;height:103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Q7K8MA&#10;AADbAAAADwAAAGRycy9kb3ducmV2LnhtbESPT4vCMBTE78J+h/AWvGm6iiLVKK6wsKIL/jt4fDTP&#10;tti81CbW6qc3C4LHYWZ+w0xmjSlETZXLLSv46kYgiBOrc04VHPY/nREI55E1FpZJwZ0czKYfrQnG&#10;2t54S/XOpyJA2MWoIPO+jKV0SUYGXdeWxME72cqgD7JKpa7wFuCmkL0oGkqDOYeFDEtaZJScd1ej&#10;4Hv9t6o3fNGnZjnYPLxdIB7vSrU/m/kYhKfGv8Ov9q9W0O/D/5fwA+T0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8Q7K8MAAADbAAAADwAAAAAAAAAAAAAAAACYAgAAZHJzL2Rv&#10;d25yZXYueG1sUEsFBgAAAAAEAAQA9QAAAIgDAAAAAA==&#10;" fillcolor="white [3212]"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8" type="#_x0000_t75" style="position:absolute;left:36576;top:381;width:9112;height:5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kRgnGAAAA2wAAAA8AAABkcnMvZG93bnJldi54bWxEj0FrwkAUhO8F/8PyBG91YyK1pK7Btgie&#10;BK2H9vaafSah2bdpdo2Jv94VCj0OM/MNs8x6U4uOWldZVjCbRiCIc6srLhQcPzaPzyCcR9ZYWyYF&#10;AznIVqOHJabaXnhP3cEXIkDYpaig9L5JpXR5SQbd1DbEwTvZ1qAPsi2kbvES4KaWcRQ9SYMVh4US&#10;G3orKf85nI2C7917cp1/xfEm6lwyfC72p93vq1KTcb9+AeGp9//hv/ZWK0jmcP8SfoBc3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CRGCcYAAADbAAAADwAAAAAAAAAAAAAA&#10;AACfAgAAZHJzL2Rvd25yZXYueG1sUEsFBgAAAAAEAAQA9wAAAJIDAAAAAA==&#10;">
                  <v:imagedata r:id="rId18" o:title="espa1420_logo_rgb"/>
                  <v:path arrowok="t"/>
                </v:shape>
                <v:shape id="Picture 35" o:spid="_x0000_s1029" type="#_x0000_t75" style="position:absolute;left:17621;top:1333;width:12065;height:44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iY7EAAAA2wAAAA8AAABkcnMvZG93bnJldi54bWxEj0FLAzEUhO+C/yE8wZvNqnVbtk1LsZba&#10;o7VQentsXjeLm5clien6701B8DjMzDfMfDnYTiTyoXWs4HFUgCCunW65UXD43DxMQYSIrLFzTAp+&#10;KMBycXszx0q7C39Q2sdGZAiHChWYGPtKylAbshhGrifO3tl5izFL30jt8ZLhtpNPRVFKiy3nBYM9&#10;vRqqv/bfVkE5Tseh3Jq1TevV22E3naTTySt1fzesZiAiDfE//Nd+1wqeX+D6Jf8Aufg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8/iY7EAAAA2wAAAA8AAAAAAAAAAAAAAAAA&#10;nwIAAGRycy9kb3ducmV2LnhtbFBLBQYAAAAABAAEAPcAAACQAwAAAAA=&#10;">
                  <v:imagedata r:id="rId19" o:title="ΤΑΥΤΟΤΗΤΑ_ΕΠΑνΕΚ_ΚΑΤΑΚΟΡΥΦΗ(RGB)"/>
                  <v:path arrowok="t"/>
                </v:shape>
                <v:shape id="Picture 36" o:spid="_x0000_s1030" type="#_x0000_t75" style="position:absolute;left:1143;top:762;width:7486;height:6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MmzHEAAAA2wAAAA8AAABkcnMvZG93bnJldi54bWxEj0FrAjEUhO+F/ofwhN5q1kqXsjWKtQhS&#10;8ODaS2+PzXOzuHmJm6hbf70RBI/DzHzDTGa9bcWJutA4VjAaZiCIK6cbrhX8bpevHyBCRNbYOiYF&#10;/xRgNn1+mmCh3Zk3dCpjLRKEQ4EKTIy+kDJUhiyGofPEydu5zmJMsqul7vCc4LaVb1mWS4sNpwWD&#10;nhaGqn15tAre/1pf7vOvn8tm5S/BfNNhuSalXgb9/BNEpD4+wvf2SisY53D7kn6AnF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MmzHEAAAA2wAAAA8AAAAAAAAAAAAAAAAA&#10;nwIAAGRycy9kb3ducmV2LnhtbFBLBQYAAAAABAAEAPcAAACQAwAAAAA=&#10;">
                  <v:imagedata r:id="rId20" o:title="ΕΕΕΚΤ(rgb)"/>
                  <v:path arrowok="t"/>
                </v:shape>
                <v:shape id="Picture 37" o:spid="_x0000_s1031" type="#_x0000_t75" style="position:absolute;left:9620;top:7334;width:28930;height:18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8lETDAAAA2wAAAA8AAABkcnMvZG93bnJldi54bWxEj0GLwjAUhO/C/ofwFvamqQoq1Si7giCI&#10;YFs9eHs0z7bYvJQma+u/NwsLHoeZ+YZZbXpTiwe1rrKsYDyKQBDnVldcKDhnu+EChPPIGmvLpOBJ&#10;Djbrj8EKY207TuiR+kIECLsYFZTeN7GULi/JoBvZhjh4N9sa9EG2hdQtdgFuajmJopk0WHFYKLGh&#10;bUn5Pf01CvaTn3FyrS58XHB2zKaHLkpOJ6W+PvvvJQhPvX+H/9t7rWA6h78v4QfI9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fyURMMAAADbAAAADwAAAAAAAAAAAAAAAACf&#10;AgAAZHJzL2Rvd25yZXYueG1sUEsFBgAAAAAEAAQA9wAAAI8DAAAAAA==&#10;">
                  <v:imagedata r:id="rId21" o:title="ΠΛΑΙΣΙΟ_ΕΔΕΤ" croptop="50116f" cropbottom="3158f" cropleft="12132f" cropright="12132f"/>
                  <v:path arrowok="t"/>
                </v:shape>
                <w10:wrap anchorx="page"/>
              </v:group>
            </w:pict>
          </mc:Fallback>
        </mc:AlternateContent>
      </w:r>
    </w:p>
    <w:p w14:paraId="6D770F6F" w14:textId="35734A8A" w:rsidR="00035AEC" w:rsidRDefault="00B75A19" w:rsidP="000D4F5F">
      <w:pPr>
        <w:pStyle w:val="MAINTEXT2"/>
        <w:numPr>
          <w:ilvl w:val="0"/>
          <w:numId w:val="2"/>
        </w:numPr>
        <w:spacing w:before="120" w:after="120"/>
        <w:ind w:left="714" w:hanging="430"/>
        <w:rPr>
          <w:b/>
          <w:color w:val="00B0F0"/>
          <w:sz w:val="28"/>
        </w:rPr>
      </w:pPr>
      <w:r>
        <w:rPr>
          <w:b/>
          <w:color w:val="00B0F0"/>
          <w:sz w:val="28"/>
        </w:rPr>
        <w:lastRenderedPageBreak/>
        <w:t xml:space="preserve">Εισαγωγή </w:t>
      </w:r>
    </w:p>
    <w:p w14:paraId="73267D6F" w14:textId="378CB8B2" w:rsidR="008F71AE" w:rsidRDefault="00485AAD" w:rsidP="00A309B3">
      <w:pPr>
        <w:spacing w:after="60"/>
        <w:rPr>
          <w:rFonts w:ascii="Arial" w:eastAsiaTheme="minorEastAsia" w:hAnsi="Arial" w:cs="Arial"/>
          <w:color w:val="000000" w:themeColor="text1"/>
          <w:sz w:val="22"/>
          <w:szCs w:val="22"/>
          <w:lang w:val="el-GR"/>
        </w:rPr>
      </w:pPr>
      <w:r w:rsidRPr="00B17416">
        <w:rPr>
          <w:rFonts w:ascii="Arial" w:hAnsi="Arial" w:cs="Arial"/>
          <w:sz w:val="22"/>
          <w:szCs w:val="22"/>
          <w:lang w:val="el-GR"/>
        </w:rPr>
        <w:t>Η 4η βιομηχανική επανάσταση, αλλάζει τον τρόπο που ζούμε και εργαζόμαστε. Φέρνει μεγάλες προκλήσεις, αλλά και μεγάλες ευκαιρίες για τις επιχειρήσεις</w:t>
      </w:r>
      <w:r w:rsidRPr="00B17416">
        <w:rPr>
          <w:rFonts w:ascii="Arial" w:hAnsi="Arial" w:cs="Arial"/>
          <w:b/>
          <w:bCs/>
          <w:sz w:val="22"/>
          <w:szCs w:val="22"/>
          <w:lang w:val="el-GR"/>
        </w:rPr>
        <w:t xml:space="preserve">. Ο ΣΕΒ συνεχίζει την πρωτοβουλία διαρκείας </w:t>
      </w:r>
      <w:r w:rsidRPr="00B17416">
        <w:rPr>
          <w:rFonts w:ascii="Arial" w:hAnsi="Arial" w:cs="Arial"/>
          <w:bCs/>
          <w:sz w:val="22"/>
          <w:szCs w:val="22"/>
          <w:lang w:val="el-GR"/>
        </w:rPr>
        <w:t>για τ</w:t>
      </w:r>
      <w:r w:rsidRPr="00B17416">
        <w:rPr>
          <w:rFonts w:ascii="Arial" w:hAnsi="Arial" w:cs="Arial"/>
          <w:sz w:val="22"/>
          <w:szCs w:val="22"/>
          <w:lang w:val="el-GR"/>
        </w:rPr>
        <w:t xml:space="preserve">η γρήγορη και επιτυχημένη μετάβαση της οικονομίας στην εποχή της ψηφιακής και της τεχνολογικής επανάστασης. </w:t>
      </w:r>
      <w:r w:rsidRPr="005E410F">
        <w:rPr>
          <w:rFonts w:ascii="Arial" w:hAnsi="Arial" w:cs="Arial"/>
          <w:sz w:val="22"/>
          <w:szCs w:val="22"/>
          <w:lang w:val="el-GR"/>
        </w:rPr>
        <w:t xml:space="preserve">Στο δρόμο για το Βιομηχανικό Συνέδριο, στις 19 Δεκεμβρίου 2019 στην </w:t>
      </w:r>
      <w:r w:rsidRPr="00FB197B">
        <w:rPr>
          <w:rFonts w:ascii="Arial" w:eastAsiaTheme="minorEastAsia" w:hAnsi="Arial" w:cs="Arial"/>
          <w:color w:val="000000" w:themeColor="text1"/>
          <w:sz w:val="22"/>
          <w:szCs w:val="22"/>
          <w:lang w:val="el-GR"/>
        </w:rPr>
        <w:t>Αθήνα,</w:t>
      </w:r>
      <w:r w:rsidR="00813C3F">
        <w:rPr>
          <w:rFonts w:ascii="Arial" w:eastAsiaTheme="minorEastAsia" w:hAnsi="Arial" w:cs="Arial"/>
          <w:color w:val="000000" w:themeColor="text1"/>
          <w:sz w:val="22"/>
          <w:szCs w:val="22"/>
          <w:lang w:val="el-GR"/>
        </w:rPr>
        <w:t xml:space="preserve"> </w:t>
      </w:r>
      <w:r w:rsidR="008F71AE">
        <w:rPr>
          <w:rFonts w:ascii="Arial" w:eastAsiaTheme="minorEastAsia" w:hAnsi="Arial" w:cs="Arial"/>
          <w:color w:val="000000" w:themeColor="text1"/>
          <w:sz w:val="22"/>
          <w:szCs w:val="22"/>
          <w:lang w:val="el-GR"/>
        </w:rPr>
        <w:t xml:space="preserve">η </w:t>
      </w:r>
      <w:r w:rsidR="005F1C29">
        <w:rPr>
          <w:rFonts w:ascii="Arial" w:eastAsiaTheme="minorEastAsia" w:hAnsi="Arial" w:cs="Arial"/>
          <w:color w:val="000000" w:themeColor="text1"/>
          <w:sz w:val="22"/>
          <w:szCs w:val="22"/>
          <w:lang w:val="el-GR"/>
        </w:rPr>
        <w:t>παρούσα</w:t>
      </w:r>
      <w:r w:rsidR="00102697">
        <w:rPr>
          <w:rFonts w:ascii="Arial" w:eastAsiaTheme="minorEastAsia" w:hAnsi="Arial" w:cs="Arial"/>
          <w:color w:val="000000" w:themeColor="text1"/>
          <w:sz w:val="22"/>
          <w:szCs w:val="22"/>
          <w:lang w:val="el-GR"/>
        </w:rPr>
        <w:t xml:space="preserve"> </w:t>
      </w:r>
      <w:r w:rsidR="005F1C29">
        <w:rPr>
          <w:rFonts w:ascii="Arial" w:eastAsiaTheme="minorEastAsia" w:hAnsi="Arial" w:cs="Arial"/>
          <w:color w:val="000000" w:themeColor="text1"/>
          <w:sz w:val="22"/>
          <w:szCs w:val="22"/>
          <w:lang w:val="el-GR"/>
        </w:rPr>
        <w:t xml:space="preserve">εστιάζει στη βιομηχανία της </w:t>
      </w:r>
      <w:r w:rsidR="008F71AE">
        <w:rPr>
          <w:rFonts w:ascii="Arial" w:eastAsiaTheme="minorEastAsia" w:hAnsi="Arial" w:cs="Arial"/>
          <w:color w:val="000000" w:themeColor="text1"/>
          <w:sz w:val="22"/>
          <w:szCs w:val="22"/>
          <w:lang w:val="el-GR"/>
        </w:rPr>
        <w:t>περιφέρεια</w:t>
      </w:r>
      <w:r w:rsidR="005F1C29">
        <w:rPr>
          <w:rFonts w:ascii="Arial" w:eastAsiaTheme="minorEastAsia" w:hAnsi="Arial" w:cs="Arial"/>
          <w:color w:val="000000" w:themeColor="text1"/>
          <w:sz w:val="22"/>
          <w:szCs w:val="22"/>
          <w:lang w:val="el-GR"/>
        </w:rPr>
        <w:t>ς</w:t>
      </w:r>
      <w:r w:rsidR="008F71AE">
        <w:rPr>
          <w:rFonts w:ascii="Arial" w:eastAsiaTheme="minorEastAsia" w:hAnsi="Arial" w:cs="Arial"/>
          <w:color w:val="000000" w:themeColor="text1"/>
          <w:sz w:val="22"/>
          <w:szCs w:val="22"/>
          <w:lang w:val="el-GR"/>
        </w:rPr>
        <w:t xml:space="preserve">. </w:t>
      </w:r>
    </w:p>
    <w:p w14:paraId="48A711E3" w14:textId="3423B99E" w:rsidR="00416FD0" w:rsidRPr="00D42BE1" w:rsidRDefault="002C4AB0" w:rsidP="00A309B3">
      <w:pPr>
        <w:spacing w:after="60"/>
        <w:rPr>
          <w:rFonts w:ascii="Arial" w:eastAsiaTheme="minorEastAsia" w:hAnsi="Arial" w:cs="Arial"/>
          <w:color w:val="000000" w:themeColor="text1"/>
          <w:sz w:val="22"/>
          <w:szCs w:val="24"/>
          <w:lang w:val="el-GR"/>
        </w:rPr>
      </w:pPr>
      <w:r>
        <w:rPr>
          <w:rFonts w:ascii="Arial" w:eastAsiaTheme="minorEastAsia" w:hAnsi="Arial" w:cs="Arial"/>
          <w:color w:val="000000" w:themeColor="text1"/>
          <w:sz w:val="22"/>
          <w:szCs w:val="24"/>
          <w:lang w:val="el-GR"/>
        </w:rPr>
        <w:t>Για το ΣΕΒ, η</w:t>
      </w:r>
      <w:r w:rsidRPr="00485AAD">
        <w:rPr>
          <w:rFonts w:ascii="Arial" w:eastAsiaTheme="minorEastAsia" w:hAnsi="Arial" w:cs="Arial"/>
          <w:color w:val="000000" w:themeColor="text1"/>
          <w:sz w:val="22"/>
          <w:szCs w:val="24"/>
          <w:lang w:val="el-GR"/>
        </w:rPr>
        <w:t xml:space="preserve"> </w:t>
      </w:r>
      <w:r>
        <w:rPr>
          <w:rFonts w:ascii="Arial" w:eastAsiaTheme="minorEastAsia" w:hAnsi="Arial" w:cs="Arial"/>
          <w:color w:val="000000" w:themeColor="text1"/>
          <w:sz w:val="22"/>
          <w:szCs w:val="24"/>
          <w:lang w:val="el-GR"/>
        </w:rPr>
        <w:t xml:space="preserve">Βιομηχανία 4,0 </w:t>
      </w:r>
      <w:r w:rsidRPr="00485AAD">
        <w:rPr>
          <w:rFonts w:ascii="Arial" w:eastAsiaTheme="minorEastAsia" w:hAnsi="Arial" w:cs="Arial"/>
          <w:color w:val="000000" w:themeColor="text1"/>
          <w:sz w:val="22"/>
          <w:szCs w:val="24"/>
          <w:lang w:val="el-GR"/>
        </w:rPr>
        <w:t>δεν μπορεί να επιτευχθεί χωρίς τη</w:t>
      </w:r>
      <w:r>
        <w:rPr>
          <w:rFonts w:ascii="Arial" w:eastAsiaTheme="minorEastAsia" w:hAnsi="Arial" w:cs="Arial"/>
          <w:color w:val="000000" w:themeColor="text1"/>
          <w:sz w:val="22"/>
          <w:szCs w:val="24"/>
          <w:lang w:val="el-GR"/>
        </w:rPr>
        <w:t>ν</w:t>
      </w:r>
      <w:r w:rsidRPr="00485AAD">
        <w:rPr>
          <w:rFonts w:ascii="Arial" w:eastAsiaTheme="minorEastAsia" w:hAnsi="Arial" w:cs="Arial"/>
          <w:color w:val="000000" w:themeColor="text1"/>
          <w:sz w:val="22"/>
          <w:szCs w:val="24"/>
          <w:lang w:val="el-GR"/>
        </w:rPr>
        <w:t xml:space="preserve"> </w:t>
      </w:r>
      <w:r>
        <w:rPr>
          <w:rFonts w:ascii="Arial" w:eastAsiaTheme="minorEastAsia" w:hAnsi="Arial" w:cs="Arial"/>
          <w:color w:val="000000" w:themeColor="text1"/>
          <w:sz w:val="22"/>
          <w:szCs w:val="24"/>
          <w:lang w:val="el-GR"/>
        </w:rPr>
        <w:t xml:space="preserve">προσαρμογή </w:t>
      </w:r>
      <w:r w:rsidRPr="00485AAD">
        <w:rPr>
          <w:rFonts w:ascii="Arial" w:eastAsiaTheme="minorEastAsia" w:hAnsi="Arial" w:cs="Arial"/>
          <w:color w:val="000000" w:themeColor="text1"/>
          <w:sz w:val="22"/>
          <w:szCs w:val="24"/>
          <w:lang w:val="el-GR"/>
        </w:rPr>
        <w:t>της περιφέρειας</w:t>
      </w:r>
      <w:r w:rsidRPr="004F26DC">
        <w:rPr>
          <w:rFonts w:ascii="Arial" w:eastAsiaTheme="minorEastAsia" w:hAnsi="Arial" w:cs="Arial"/>
          <w:color w:val="000000" w:themeColor="text1"/>
          <w:sz w:val="22"/>
          <w:szCs w:val="24"/>
          <w:lang w:val="el-GR"/>
        </w:rPr>
        <w:t xml:space="preserve"> </w:t>
      </w:r>
      <w:r>
        <w:rPr>
          <w:rFonts w:ascii="Arial" w:eastAsiaTheme="minorEastAsia" w:hAnsi="Arial" w:cs="Arial"/>
          <w:color w:val="000000" w:themeColor="text1"/>
          <w:sz w:val="22"/>
          <w:szCs w:val="24"/>
          <w:lang w:val="el-GR"/>
        </w:rPr>
        <w:t>στην 4</w:t>
      </w:r>
      <w:r w:rsidRPr="008A0BB4">
        <w:rPr>
          <w:rFonts w:ascii="Arial" w:eastAsiaTheme="minorEastAsia" w:hAnsi="Arial" w:cs="Arial"/>
          <w:color w:val="000000" w:themeColor="text1"/>
          <w:sz w:val="22"/>
          <w:szCs w:val="24"/>
          <w:vertAlign w:val="superscript"/>
          <w:lang w:val="el-GR"/>
        </w:rPr>
        <w:t>η</w:t>
      </w:r>
      <w:r>
        <w:rPr>
          <w:rFonts w:ascii="Arial" w:eastAsiaTheme="minorEastAsia" w:hAnsi="Arial" w:cs="Arial"/>
          <w:color w:val="000000" w:themeColor="text1"/>
          <w:sz w:val="22"/>
          <w:szCs w:val="24"/>
          <w:lang w:val="el-GR"/>
        </w:rPr>
        <w:t xml:space="preserve"> βιομηχανική επανάσταση</w:t>
      </w:r>
      <w:r w:rsidRPr="00485AAD">
        <w:rPr>
          <w:rFonts w:ascii="Arial" w:eastAsiaTheme="minorEastAsia" w:hAnsi="Arial" w:cs="Arial"/>
          <w:color w:val="000000" w:themeColor="text1"/>
          <w:sz w:val="22"/>
          <w:szCs w:val="24"/>
          <w:lang w:val="el-GR"/>
        </w:rPr>
        <w:t xml:space="preserve">. Η βιομηχανία έχει το μεγαλύτερο πολλαπλασιαστικό αποτέλεσμα στην οικονομία και </w:t>
      </w:r>
      <w:r>
        <w:rPr>
          <w:rFonts w:ascii="Arial" w:eastAsiaTheme="minorEastAsia" w:hAnsi="Arial" w:cs="Arial"/>
          <w:color w:val="000000" w:themeColor="text1"/>
          <w:sz w:val="22"/>
          <w:szCs w:val="24"/>
          <w:lang w:val="el-GR"/>
        </w:rPr>
        <w:t xml:space="preserve">δημιουργεί </w:t>
      </w:r>
      <w:r w:rsidRPr="00485AAD">
        <w:rPr>
          <w:rFonts w:ascii="Arial" w:eastAsiaTheme="minorEastAsia" w:hAnsi="Arial" w:cs="Arial"/>
          <w:color w:val="000000" w:themeColor="text1"/>
          <w:sz w:val="22"/>
          <w:szCs w:val="24"/>
          <w:lang w:val="el-GR"/>
        </w:rPr>
        <w:t xml:space="preserve">προοπτικές ισχυρών επιχειρηματικών δικτύων σε τοπικό επίπεδο. Για να σχεδιαστούν </w:t>
      </w:r>
      <w:r>
        <w:rPr>
          <w:rFonts w:ascii="Arial" w:eastAsiaTheme="minorEastAsia" w:hAnsi="Arial" w:cs="Arial"/>
          <w:color w:val="000000" w:themeColor="text1"/>
          <w:sz w:val="22"/>
          <w:szCs w:val="24"/>
          <w:lang w:val="el-GR"/>
        </w:rPr>
        <w:t xml:space="preserve">όμως εκείνες </w:t>
      </w:r>
      <w:r w:rsidRPr="00485AAD">
        <w:rPr>
          <w:rFonts w:ascii="Arial" w:eastAsiaTheme="minorEastAsia" w:hAnsi="Arial" w:cs="Arial"/>
          <w:color w:val="000000" w:themeColor="text1"/>
          <w:sz w:val="22"/>
          <w:szCs w:val="24"/>
          <w:lang w:val="el-GR"/>
        </w:rPr>
        <w:t>οι πολιτικές που συνεισφέρουν στο νέο αναπτυξιακό κύκλο, προκύπτει η ανάγκη να χαρτογραφηθεί σε βάθος ο βιομηχανικός ιστός</w:t>
      </w:r>
      <w:r>
        <w:rPr>
          <w:rFonts w:ascii="Arial" w:eastAsiaTheme="minorEastAsia" w:hAnsi="Arial" w:cs="Arial"/>
          <w:color w:val="000000" w:themeColor="text1"/>
          <w:sz w:val="22"/>
          <w:szCs w:val="24"/>
          <w:lang w:val="el-GR"/>
        </w:rPr>
        <w:t xml:space="preserve"> </w:t>
      </w:r>
      <w:r w:rsidRPr="00485AAD">
        <w:rPr>
          <w:rFonts w:ascii="Arial" w:eastAsiaTheme="minorEastAsia" w:hAnsi="Arial" w:cs="Arial"/>
          <w:color w:val="000000" w:themeColor="text1"/>
          <w:sz w:val="22"/>
          <w:szCs w:val="24"/>
          <w:lang w:val="el-GR"/>
        </w:rPr>
        <w:t>στην περιφέρεια</w:t>
      </w:r>
      <w:r>
        <w:rPr>
          <w:rFonts w:ascii="Arial" w:eastAsiaTheme="minorEastAsia" w:hAnsi="Arial" w:cs="Arial"/>
          <w:color w:val="000000" w:themeColor="text1"/>
          <w:sz w:val="22"/>
          <w:szCs w:val="24"/>
          <w:lang w:val="el-GR"/>
        </w:rPr>
        <w:t xml:space="preserve"> και να καταγραφούν οι ειδικότερες προκλήσεις ενόψει της 4</w:t>
      </w:r>
      <w:r w:rsidRPr="008C558E">
        <w:rPr>
          <w:rFonts w:ascii="Arial" w:eastAsiaTheme="minorEastAsia" w:hAnsi="Arial" w:cs="Arial"/>
          <w:color w:val="000000" w:themeColor="text1"/>
          <w:sz w:val="22"/>
          <w:szCs w:val="24"/>
          <w:vertAlign w:val="superscript"/>
          <w:lang w:val="el-GR"/>
        </w:rPr>
        <w:t>ης</w:t>
      </w:r>
      <w:r>
        <w:rPr>
          <w:rFonts w:ascii="Arial" w:eastAsiaTheme="minorEastAsia" w:hAnsi="Arial" w:cs="Arial"/>
          <w:color w:val="000000" w:themeColor="text1"/>
          <w:sz w:val="22"/>
          <w:szCs w:val="24"/>
          <w:lang w:val="el-GR"/>
        </w:rPr>
        <w:t xml:space="preserve"> βιομηχανικής επανάστασης</w:t>
      </w:r>
      <w:r w:rsidRPr="00485AAD">
        <w:rPr>
          <w:rFonts w:ascii="Arial" w:eastAsiaTheme="minorEastAsia" w:hAnsi="Arial" w:cs="Arial"/>
          <w:color w:val="000000" w:themeColor="text1"/>
          <w:sz w:val="22"/>
          <w:szCs w:val="24"/>
          <w:lang w:val="el-GR"/>
        </w:rPr>
        <w:t xml:space="preserve">. </w:t>
      </w:r>
      <w:r w:rsidR="0065016E">
        <w:rPr>
          <w:rFonts w:ascii="Arial" w:eastAsiaTheme="minorEastAsia" w:hAnsi="Arial" w:cs="Arial"/>
          <w:color w:val="000000" w:themeColor="text1"/>
          <w:sz w:val="22"/>
          <w:szCs w:val="24"/>
          <w:lang w:val="el-GR"/>
        </w:rPr>
        <w:t xml:space="preserve">Για το λόγο αυτό, </w:t>
      </w:r>
      <w:r w:rsidR="0094585B">
        <w:rPr>
          <w:rFonts w:ascii="Arial" w:eastAsiaTheme="minorEastAsia" w:hAnsi="Arial" w:cs="Arial"/>
          <w:color w:val="000000" w:themeColor="text1"/>
          <w:sz w:val="22"/>
          <w:szCs w:val="22"/>
          <w:lang w:val="el-GR"/>
        </w:rPr>
        <w:t xml:space="preserve">ο </w:t>
      </w:r>
      <w:r w:rsidR="00416FD0" w:rsidRPr="00FB197B">
        <w:rPr>
          <w:rFonts w:ascii="Arial" w:eastAsiaTheme="minorEastAsia" w:hAnsi="Arial" w:cs="Arial"/>
          <w:color w:val="000000" w:themeColor="text1"/>
          <w:sz w:val="22"/>
          <w:szCs w:val="22"/>
          <w:lang w:val="el-GR"/>
        </w:rPr>
        <w:t xml:space="preserve">ΣΕΒ ανέθεσε στο Ίδρυμα Οικονομικών και Βιομηχανικών Ερευνών (ΙΟΒΕ) και στο Εργαστήριο Βιομηχανικής και Ενεργειακής Οικονομίας </w:t>
      </w:r>
      <w:r w:rsidR="0096056A">
        <w:rPr>
          <w:rFonts w:ascii="Arial" w:eastAsiaTheme="minorEastAsia" w:hAnsi="Arial" w:cs="Arial"/>
          <w:color w:val="000000" w:themeColor="text1"/>
          <w:sz w:val="22"/>
          <w:szCs w:val="22"/>
          <w:lang w:val="el-GR"/>
        </w:rPr>
        <w:t xml:space="preserve">του ΕΜΠ </w:t>
      </w:r>
      <w:r w:rsidR="00416FD0" w:rsidRPr="00FB197B">
        <w:rPr>
          <w:rFonts w:ascii="Arial" w:eastAsiaTheme="minorEastAsia" w:hAnsi="Arial" w:cs="Arial"/>
          <w:color w:val="000000" w:themeColor="text1"/>
          <w:sz w:val="22"/>
          <w:szCs w:val="22"/>
          <w:lang w:val="el-GR"/>
        </w:rPr>
        <w:t>(ΕΒΕΟ</w:t>
      </w:r>
      <w:r w:rsidR="0096056A">
        <w:rPr>
          <w:rFonts w:ascii="Arial" w:eastAsiaTheme="minorEastAsia" w:hAnsi="Arial" w:cs="Arial"/>
          <w:color w:val="000000" w:themeColor="text1"/>
          <w:sz w:val="22"/>
          <w:szCs w:val="22"/>
          <w:lang w:val="el-GR"/>
        </w:rPr>
        <w:t>-ΕΜΠ</w:t>
      </w:r>
      <w:r w:rsidR="00416FD0" w:rsidRPr="00FB197B">
        <w:rPr>
          <w:rFonts w:ascii="Arial" w:eastAsiaTheme="minorEastAsia" w:hAnsi="Arial" w:cs="Arial"/>
          <w:color w:val="000000" w:themeColor="text1"/>
          <w:sz w:val="22"/>
          <w:szCs w:val="22"/>
          <w:lang w:val="el-GR"/>
        </w:rPr>
        <w:t xml:space="preserve">) τη </w:t>
      </w:r>
      <w:r w:rsidR="00416FD0" w:rsidRPr="00317B44">
        <w:rPr>
          <w:rFonts w:ascii="Arial" w:eastAsiaTheme="minorEastAsia" w:hAnsi="Arial" w:cs="Arial"/>
          <w:b/>
          <w:bCs/>
          <w:color w:val="000000" w:themeColor="text1"/>
          <w:sz w:val="22"/>
          <w:szCs w:val="22"/>
          <w:lang w:val="el-GR"/>
        </w:rPr>
        <w:t>χαρτογράφηση της βιομηχανικής δραστηριότητας στην περιφέρεια</w:t>
      </w:r>
      <w:r w:rsidR="00416FD0" w:rsidRPr="00FB197B">
        <w:rPr>
          <w:rFonts w:ascii="Arial" w:eastAsiaTheme="minorEastAsia" w:hAnsi="Arial" w:cs="Arial"/>
          <w:color w:val="000000" w:themeColor="text1"/>
          <w:sz w:val="22"/>
          <w:szCs w:val="22"/>
          <w:lang w:val="el-GR"/>
        </w:rPr>
        <w:t>. Στόχος είναι η αποτύπωση του βιομηχανικού οικοσυστήματος, μετά την κρίση</w:t>
      </w:r>
      <w:r w:rsidR="003E5F1C" w:rsidRPr="00FB197B">
        <w:rPr>
          <w:rFonts w:ascii="Arial" w:eastAsiaTheme="minorEastAsia" w:hAnsi="Arial" w:cs="Arial"/>
          <w:color w:val="000000" w:themeColor="text1"/>
          <w:sz w:val="22"/>
          <w:szCs w:val="22"/>
          <w:lang w:val="el-GR"/>
        </w:rPr>
        <w:t xml:space="preserve"> και </w:t>
      </w:r>
      <w:r w:rsidR="00DD2309">
        <w:rPr>
          <w:rFonts w:ascii="Arial" w:eastAsiaTheme="minorEastAsia" w:hAnsi="Arial" w:cs="Arial"/>
          <w:color w:val="000000" w:themeColor="text1"/>
          <w:sz w:val="22"/>
          <w:szCs w:val="22"/>
          <w:lang w:val="el-GR"/>
        </w:rPr>
        <w:t xml:space="preserve">η ανάλυση </w:t>
      </w:r>
      <w:r w:rsidR="003E5F1C" w:rsidRPr="00FB197B">
        <w:rPr>
          <w:rFonts w:ascii="Arial" w:eastAsiaTheme="minorEastAsia" w:hAnsi="Arial" w:cs="Arial"/>
          <w:color w:val="000000" w:themeColor="text1"/>
          <w:sz w:val="22"/>
          <w:szCs w:val="22"/>
          <w:lang w:val="el-GR"/>
        </w:rPr>
        <w:t>τη</w:t>
      </w:r>
      <w:r w:rsidR="00DD2309">
        <w:rPr>
          <w:rFonts w:ascii="Arial" w:eastAsiaTheme="minorEastAsia" w:hAnsi="Arial" w:cs="Arial"/>
          <w:color w:val="000000" w:themeColor="text1"/>
          <w:sz w:val="22"/>
          <w:szCs w:val="22"/>
          <w:lang w:val="el-GR"/>
        </w:rPr>
        <w:t>ς</w:t>
      </w:r>
      <w:r w:rsidR="003E5F1C" w:rsidRPr="00FB197B">
        <w:rPr>
          <w:rFonts w:ascii="Arial" w:eastAsiaTheme="minorEastAsia" w:hAnsi="Arial" w:cs="Arial"/>
          <w:color w:val="000000" w:themeColor="text1"/>
          <w:sz w:val="22"/>
          <w:szCs w:val="22"/>
          <w:lang w:val="el-GR"/>
        </w:rPr>
        <w:t xml:space="preserve"> ετοιμότητα</w:t>
      </w:r>
      <w:r w:rsidR="00DD2309">
        <w:rPr>
          <w:rFonts w:ascii="Arial" w:eastAsiaTheme="minorEastAsia" w:hAnsi="Arial" w:cs="Arial"/>
          <w:color w:val="000000" w:themeColor="text1"/>
          <w:sz w:val="22"/>
          <w:szCs w:val="22"/>
          <w:lang w:val="el-GR"/>
        </w:rPr>
        <w:t>ς</w:t>
      </w:r>
      <w:r w:rsidR="003E5F1C" w:rsidRPr="00FB197B">
        <w:rPr>
          <w:rFonts w:ascii="Arial" w:eastAsiaTheme="minorEastAsia" w:hAnsi="Arial" w:cs="Arial"/>
          <w:color w:val="000000" w:themeColor="text1"/>
          <w:sz w:val="22"/>
          <w:szCs w:val="22"/>
          <w:lang w:val="el-GR"/>
        </w:rPr>
        <w:t xml:space="preserve"> </w:t>
      </w:r>
      <w:r w:rsidR="003E5F1C" w:rsidRPr="00FB197B">
        <w:rPr>
          <w:rFonts w:ascii="Arial" w:eastAsiaTheme="minorEastAsia" w:hAnsi="Arial" w:cs="Arial"/>
          <w:color w:val="000000" w:themeColor="text1"/>
          <w:sz w:val="22"/>
          <w:szCs w:val="24"/>
          <w:lang w:val="el-GR"/>
        </w:rPr>
        <w:t>να</w:t>
      </w:r>
      <w:r w:rsidR="008926F5">
        <w:rPr>
          <w:rFonts w:ascii="Arial" w:eastAsiaTheme="minorEastAsia" w:hAnsi="Arial" w:cs="Arial"/>
          <w:color w:val="000000" w:themeColor="text1"/>
          <w:sz w:val="22"/>
          <w:szCs w:val="24"/>
          <w:lang w:val="el-GR"/>
        </w:rPr>
        <w:t xml:space="preserve"> ανταπεξέλθουν στις προκλήσεις</w:t>
      </w:r>
      <w:r w:rsidR="003E5F1C" w:rsidRPr="00FB197B">
        <w:rPr>
          <w:rFonts w:ascii="Arial" w:eastAsiaTheme="minorEastAsia" w:hAnsi="Arial" w:cs="Arial"/>
          <w:color w:val="000000" w:themeColor="text1"/>
          <w:sz w:val="22"/>
          <w:szCs w:val="24"/>
          <w:lang w:val="el-GR"/>
        </w:rPr>
        <w:t xml:space="preserve"> της 4ης βιομηχανικής επανάστασης</w:t>
      </w:r>
      <w:r w:rsidR="00416FD0" w:rsidRPr="00D42BE1">
        <w:rPr>
          <w:rFonts w:ascii="Arial" w:eastAsiaTheme="minorEastAsia" w:hAnsi="Arial" w:cs="Arial"/>
          <w:color w:val="000000" w:themeColor="text1"/>
          <w:sz w:val="22"/>
          <w:szCs w:val="24"/>
          <w:lang w:val="el-GR"/>
        </w:rPr>
        <w:t xml:space="preserve">. Το έργο συνδυάζει πλήθος δευτερογενών δεδομένων, κλαδικές αναλύσεις, ευρεία ποσοτική έρευνα πεδίου </w:t>
      </w:r>
      <w:r w:rsidR="00416FD0" w:rsidRPr="00D42BE1">
        <w:rPr>
          <w:rFonts w:ascii="Arial" w:eastAsiaTheme="minorEastAsia" w:hAnsi="Arial" w:cs="Arial"/>
          <w:color w:val="000000" w:themeColor="text1"/>
          <w:sz w:val="22"/>
          <w:szCs w:val="24"/>
          <w:lang w:val="el-GR"/>
        </w:rPr>
        <w:lastRenderedPageBreak/>
        <w:t xml:space="preserve">σε 1.000 βιομηχανικές επιχειρήσεις και συναντήσεις εμπειρογνωμόνων. </w:t>
      </w:r>
      <w:r w:rsidR="00416FD0">
        <w:rPr>
          <w:rFonts w:ascii="Arial" w:eastAsiaTheme="minorEastAsia" w:hAnsi="Arial" w:cs="Arial"/>
          <w:color w:val="000000" w:themeColor="text1"/>
          <w:sz w:val="22"/>
          <w:szCs w:val="24"/>
          <w:lang w:val="el-GR"/>
        </w:rPr>
        <w:t xml:space="preserve">Καλύπτει </w:t>
      </w:r>
      <w:r w:rsidR="00416FD0" w:rsidRPr="00D42BE1">
        <w:rPr>
          <w:rFonts w:ascii="Arial" w:eastAsiaTheme="minorEastAsia" w:hAnsi="Arial" w:cs="Arial"/>
          <w:color w:val="000000" w:themeColor="text1"/>
          <w:sz w:val="22"/>
          <w:szCs w:val="24"/>
          <w:lang w:val="el-GR"/>
        </w:rPr>
        <w:t xml:space="preserve">ένα </w:t>
      </w:r>
      <w:r w:rsidR="00416FD0" w:rsidRPr="006A449D">
        <w:rPr>
          <w:rFonts w:ascii="Arial" w:eastAsiaTheme="minorEastAsia" w:hAnsi="Arial" w:cs="Arial"/>
          <w:b/>
          <w:bCs/>
          <w:color w:val="000000" w:themeColor="text1"/>
          <w:sz w:val="22"/>
          <w:szCs w:val="24"/>
          <w:lang w:val="el-GR"/>
        </w:rPr>
        <w:t>διαχρονικό έλλειμα αποτύπωσης</w:t>
      </w:r>
      <w:r w:rsidR="00416FD0" w:rsidRPr="00D42BE1">
        <w:rPr>
          <w:rFonts w:ascii="Arial" w:eastAsiaTheme="minorEastAsia" w:hAnsi="Arial" w:cs="Arial"/>
          <w:color w:val="000000" w:themeColor="text1"/>
          <w:sz w:val="22"/>
          <w:szCs w:val="24"/>
          <w:lang w:val="el-GR"/>
        </w:rPr>
        <w:t xml:space="preserve"> της διάρθρωσης βιομηχανικών κλάδων στην περιφέρεια και δημιουργ</w:t>
      </w:r>
      <w:r w:rsidR="000C15BA">
        <w:rPr>
          <w:rFonts w:ascii="Arial" w:eastAsiaTheme="minorEastAsia" w:hAnsi="Arial" w:cs="Arial"/>
          <w:color w:val="000000" w:themeColor="text1"/>
          <w:sz w:val="22"/>
          <w:szCs w:val="24"/>
          <w:lang w:val="el-GR"/>
        </w:rPr>
        <w:t xml:space="preserve">εί </w:t>
      </w:r>
      <w:r w:rsidR="00416FD0" w:rsidRPr="00D42BE1">
        <w:rPr>
          <w:rFonts w:ascii="Arial" w:eastAsiaTheme="minorEastAsia" w:hAnsi="Arial" w:cs="Arial"/>
          <w:color w:val="000000" w:themeColor="text1"/>
          <w:sz w:val="22"/>
          <w:szCs w:val="24"/>
          <w:lang w:val="el-GR"/>
        </w:rPr>
        <w:t xml:space="preserve">έναν </w:t>
      </w:r>
      <w:r w:rsidR="00416FD0" w:rsidRPr="000E1FE0">
        <w:rPr>
          <w:rFonts w:ascii="Arial" w:eastAsiaTheme="minorEastAsia" w:hAnsi="Arial" w:cs="Arial"/>
          <w:b/>
          <w:bCs/>
          <w:color w:val="000000" w:themeColor="text1"/>
          <w:sz w:val="22"/>
          <w:szCs w:val="24"/>
          <w:lang w:val="el-GR"/>
        </w:rPr>
        <w:t>μηχανισμό σχεδιασμού ρεαλιστικής πολιτικής</w:t>
      </w:r>
      <w:r w:rsidR="00416FD0" w:rsidRPr="00D42BE1">
        <w:rPr>
          <w:rFonts w:ascii="Arial" w:eastAsiaTheme="minorEastAsia" w:hAnsi="Arial" w:cs="Arial"/>
          <w:color w:val="000000" w:themeColor="text1"/>
          <w:sz w:val="22"/>
          <w:szCs w:val="24"/>
          <w:lang w:val="el-GR"/>
        </w:rPr>
        <w:t xml:space="preserve"> για </w:t>
      </w:r>
      <w:r w:rsidR="00BD35E1">
        <w:rPr>
          <w:rFonts w:ascii="Arial" w:eastAsiaTheme="minorEastAsia" w:hAnsi="Arial" w:cs="Arial"/>
          <w:color w:val="000000" w:themeColor="text1"/>
          <w:sz w:val="22"/>
          <w:szCs w:val="24"/>
          <w:lang w:val="el-GR"/>
        </w:rPr>
        <w:t xml:space="preserve">τη βιομηχανία </w:t>
      </w:r>
      <w:r w:rsidR="00BB7E0E">
        <w:rPr>
          <w:rFonts w:ascii="Arial" w:eastAsiaTheme="minorEastAsia" w:hAnsi="Arial" w:cs="Arial"/>
          <w:color w:val="000000" w:themeColor="text1"/>
          <w:sz w:val="22"/>
          <w:szCs w:val="24"/>
          <w:lang w:val="el-GR"/>
        </w:rPr>
        <w:t>στην περιφέρεια</w:t>
      </w:r>
      <w:r w:rsidR="00416FD0" w:rsidRPr="00D42BE1">
        <w:rPr>
          <w:rFonts w:ascii="Arial" w:eastAsiaTheme="minorEastAsia" w:hAnsi="Arial" w:cs="Arial"/>
          <w:color w:val="000000" w:themeColor="text1"/>
          <w:sz w:val="22"/>
          <w:szCs w:val="24"/>
          <w:lang w:val="el-GR"/>
        </w:rPr>
        <w:t>.</w:t>
      </w:r>
      <w:r w:rsidR="00CA753A">
        <w:rPr>
          <w:rFonts w:ascii="Arial" w:eastAsiaTheme="minorEastAsia" w:hAnsi="Arial" w:cs="Arial"/>
          <w:color w:val="000000" w:themeColor="text1"/>
          <w:sz w:val="22"/>
          <w:szCs w:val="24"/>
          <w:lang w:val="el-GR"/>
        </w:rPr>
        <w:t xml:space="preserve"> Η διοικητική σύνοψη του πρώτου μέρους της ανάλυσης </w:t>
      </w:r>
      <w:hyperlink r:id="rId22" w:history="1">
        <w:r w:rsidR="00CA753A" w:rsidRPr="00A113D1">
          <w:rPr>
            <w:rStyle w:val="-"/>
            <w:rFonts w:ascii="Arial" w:eastAsiaTheme="minorEastAsia" w:hAnsi="Arial" w:cs="Arial"/>
            <w:sz w:val="22"/>
            <w:szCs w:val="24"/>
            <w:lang w:val="el-GR"/>
          </w:rPr>
          <w:t>εδώ</w:t>
        </w:r>
      </w:hyperlink>
      <w:r w:rsidR="00CA753A">
        <w:rPr>
          <w:rFonts w:ascii="Arial" w:eastAsiaTheme="minorEastAsia" w:hAnsi="Arial" w:cs="Arial"/>
          <w:color w:val="000000" w:themeColor="text1"/>
          <w:sz w:val="22"/>
          <w:szCs w:val="24"/>
          <w:lang w:val="el-GR"/>
        </w:rPr>
        <w:t xml:space="preserve">. </w:t>
      </w:r>
    </w:p>
    <w:p w14:paraId="31D2E97D" w14:textId="77777777" w:rsidR="00DE739A" w:rsidRDefault="00DE739A" w:rsidP="00684060">
      <w:pPr>
        <w:spacing w:after="60" w:line="240" w:lineRule="auto"/>
        <w:rPr>
          <w:rFonts w:ascii="Arial" w:eastAsiaTheme="minorEastAsia" w:hAnsi="Arial" w:cs="Arial"/>
          <w:color w:val="000000" w:themeColor="text1"/>
          <w:sz w:val="22"/>
          <w:szCs w:val="24"/>
          <w:lang w:val="el-GR"/>
        </w:rPr>
      </w:pPr>
    </w:p>
    <w:p w14:paraId="78651A30" w14:textId="14A13751" w:rsidR="00B75A19" w:rsidRPr="00B75A19" w:rsidRDefault="00970636" w:rsidP="00B75A19">
      <w:pPr>
        <w:pStyle w:val="MAINTEXT2"/>
        <w:numPr>
          <w:ilvl w:val="0"/>
          <w:numId w:val="2"/>
        </w:numPr>
        <w:spacing w:before="120" w:after="120"/>
        <w:ind w:left="714" w:hanging="430"/>
        <w:rPr>
          <w:rFonts w:eastAsia="Times New Roman"/>
          <w:b/>
          <w:color w:val="00AEEF"/>
          <w:sz w:val="28"/>
          <w:szCs w:val="32"/>
        </w:rPr>
      </w:pPr>
      <w:r>
        <w:rPr>
          <w:rFonts w:eastAsia="Times New Roman"/>
          <w:b/>
          <w:color w:val="00AEEF"/>
          <w:sz w:val="28"/>
          <w:szCs w:val="32"/>
        </w:rPr>
        <w:t>Η σημασία των</w:t>
      </w:r>
      <w:r w:rsidR="00EB5851">
        <w:rPr>
          <w:rFonts w:eastAsia="Times New Roman"/>
          <w:b/>
          <w:color w:val="00AEEF"/>
          <w:sz w:val="28"/>
          <w:szCs w:val="32"/>
        </w:rPr>
        <w:t xml:space="preserve"> οικοσυστημάτων</w:t>
      </w:r>
      <w:r>
        <w:rPr>
          <w:rFonts w:eastAsia="Times New Roman"/>
          <w:b/>
          <w:color w:val="00AEEF"/>
          <w:sz w:val="28"/>
          <w:szCs w:val="32"/>
        </w:rPr>
        <w:t xml:space="preserve"> στη Βιομηχανία 4.0</w:t>
      </w:r>
    </w:p>
    <w:p w14:paraId="1CEF7342" w14:textId="77777777" w:rsidR="00B10114" w:rsidRDefault="00452D9C" w:rsidP="00D04C1E">
      <w:pPr>
        <w:spacing w:after="60"/>
        <w:rPr>
          <w:rFonts w:ascii="Arial" w:eastAsiaTheme="minorEastAsia" w:hAnsi="Arial" w:cs="Arial"/>
          <w:color w:val="000000" w:themeColor="text1"/>
          <w:sz w:val="22"/>
          <w:szCs w:val="24"/>
          <w:lang w:val="el-GR"/>
        </w:rPr>
      </w:pPr>
      <w:r w:rsidRPr="00485AAD">
        <w:rPr>
          <w:rFonts w:ascii="Arial" w:eastAsiaTheme="minorEastAsia" w:hAnsi="Arial" w:cs="Arial"/>
          <w:color w:val="000000" w:themeColor="text1"/>
          <w:sz w:val="22"/>
          <w:szCs w:val="24"/>
          <w:lang w:val="el-GR"/>
        </w:rPr>
        <w:t xml:space="preserve">Η </w:t>
      </w:r>
      <w:r>
        <w:rPr>
          <w:rFonts w:ascii="Arial" w:eastAsiaTheme="minorEastAsia" w:hAnsi="Arial" w:cs="Arial"/>
          <w:color w:val="000000" w:themeColor="text1"/>
          <w:sz w:val="22"/>
          <w:szCs w:val="24"/>
          <w:lang w:val="el-GR"/>
        </w:rPr>
        <w:t>περιφέρεια</w:t>
      </w:r>
      <w:r w:rsidRPr="00485AAD">
        <w:rPr>
          <w:rFonts w:ascii="Arial" w:eastAsiaTheme="minorEastAsia" w:hAnsi="Arial" w:cs="Arial"/>
          <w:color w:val="000000" w:themeColor="text1"/>
          <w:sz w:val="22"/>
          <w:szCs w:val="24"/>
          <w:lang w:val="el-GR"/>
        </w:rPr>
        <w:t xml:space="preserve"> βρίσκεται σε ένα κρίσιμο σταυροδρόμι</w:t>
      </w:r>
      <w:r>
        <w:rPr>
          <w:rFonts w:ascii="Arial" w:eastAsiaTheme="minorEastAsia" w:hAnsi="Arial" w:cs="Arial"/>
          <w:color w:val="000000" w:themeColor="text1"/>
          <w:sz w:val="22"/>
          <w:szCs w:val="24"/>
          <w:lang w:val="el-GR"/>
        </w:rPr>
        <w:t xml:space="preserve"> ενόψει της 4</w:t>
      </w:r>
      <w:r w:rsidRPr="004B2D55">
        <w:rPr>
          <w:rFonts w:ascii="Arial" w:eastAsiaTheme="minorEastAsia" w:hAnsi="Arial" w:cs="Arial"/>
          <w:color w:val="000000" w:themeColor="text1"/>
          <w:sz w:val="22"/>
          <w:szCs w:val="24"/>
          <w:vertAlign w:val="superscript"/>
          <w:lang w:val="el-GR"/>
        </w:rPr>
        <w:t>ης</w:t>
      </w:r>
      <w:r>
        <w:rPr>
          <w:rFonts w:ascii="Arial" w:eastAsiaTheme="minorEastAsia" w:hAnsi="Arial" w:cs="Arial"/>
          <w:color w:val="000000" w:themeColor="text1"/>
          <w:sz w:val="22"/>
          <w:szCs w:val="24"/>
          <w:lang w:val="el-GR"/>
        </w:rPr>
        <w:t xml:space="preserve"> βιομηχανικής επανάστασης</w:t>
      </w:r>
      <w:r w:rsidRPr="00485AAD">
        <w:rPr>
          <w:rFonts w:ascii="Arial" w:eastAsiaTheme="minorEastAsia" w:hAnsi="Arial" w:cs="Arial"/>
          <w:color w:val="000000" w:themeColor="text1"/>
          <w:sz w:val="22"/>
          <w:szCs w:val="24"/>
          <w:lang w:val="el-GR"/>
        </w:rPr>
        <w:t xml:space="preserve">. </w:t>
      </w:r>
      <w:r>
        <w:rPr>
          <w:rFonts w:ascii="Arial" w:eastAsiaTheme="minorEastAsia" w:hAnsi="Arial" w:cs="Arial"/>
          <w:color w:val="000000" w:themeColor="text1"/>
          <w:sz w:val="22"/>
          <w:szCs w:val="24"/>
          <w:lang w:val="el-GR"/>
        </w:rPr>
        <w:t xml:space="preserve">Καλείται </w:t>
      </w:r>
      <w:r w:rsidRPr="00485AAD">
        <w:rPr>
          <w:rFonts w:ascii="Arial" w:eastAsiaTheme="minorEastAsia" w:hAnsi="Arial" w:cs="Arial"/>
          <w:color w:val="000000" w:themeColor="text1"/>
          <w:sz w:val="22"/>
          <w:szCs w:val="24"/>
          <w:lang w:val="el-GR"/>
        </w:rPr>
        <w:t>να δημιουργήσει τους όρους και τις προϋποθέσεις, για έναν νέο αναπτυξιακό κύκλο με βιώσιμα χαρακτηριστικά, περισσότερες και ποιοτικότερες, καλά αμειβόμενες, θέσεις εργασίας</w:t>
      </w:r>
      <w:r w:rsidR="00BE74C0">
        <w:rPr>
          <w:rFonts w:ascii="Arial" w:eastAsiaTheme="minorEastAsia" w:hAnsi="Arial" w:cs="Arial"/>
          <w:color w:val="000000" w:themeColor="text1"/>
          <w:sz w:val="22"/>
          <w:szCs w:val="24"/>
          <w:lang w:val="el-GR"/>
        </w:rPr>
        <w:t xml:space="preserve">. </w:t>
      </w:r>
    </w:p>
    <w:p w14:paraId="178FA503" w14:textId="65EAA7A9" w:rsidR="00B10114" w:rsidRPr="00684060" w:rsidRDefault="00B10114" w:rsidP="00D04C1E">
      <w:pPr>
        <w:spacing w:after="60"/>
        <w:rPr>
          <w:rFonts w:ascii="Arial" w:eastAsiaTheme="minorEastAsia" w:hAnsi="Arial" w:cs="Arial"/>
          <w:color w:val="000000" w:themeColor="text1"/>
          <w:sz w:val="22"/>
          <w:szCs w:val="24"/>
          <w:lang w:val="el-GR"/>
        </w:rPr>
      </w:pPr>
      <w:r w:rsidRPr="00B10114">
        <w:rPr>
          <w:rFonts w:ascii="Arial" w:eastAsiaTheme="minorEastAsia" w:hAnsi="Arial" w:cs="Arial"/>
          <w:color w:val="000000" w:themeColor="text1"/>
          <w:sz w:val="22"/>
          <w:szCs w:val="24"/>
          <w:lang w:val="el-GR"/>
        </w:rPr>
        <w:t xml:space="preserve">Οι </w:t>
      </w:r>
      <w:r w:rsidRPr="00684060">
        <w:rPr>
          <w:rFonts w:ascii="Arial" w:eastAsiaTheme="minorEastAsia" w:hAnsi="Arial" w:cs="Arial"/>
          <w:color w:val="000000" w:themeColor="text1"/>
          <w:sz w:val="22"/>
          <w:szCs w:val="24"/>
          <w:lang w:val="el-GR"/>
        </w:rPr>
        <w:t>συνεργασίες και συμπράξεις σε όλο κύκλωμα παραγωγής, εφοδιασμού, πωλήσεων και εξυπηρέτησης των πελατών είναι μια από τις βασικές επιδιώξεις ενός «έξυπνου» εργοστασίου. Οι συμπράξεις ξεπερνούν τις έννοιες της αυτοματοποιημένης γραμμής παραγωγής, της τυποποίησης και της μείωσης του κόστο</w:t>
      </w:r>
      <w:r w:rsidR="005B10C4">
        <w:rPr>
          <w:rFonts w:ascii="Arial" w:eastAsiaTheme="minorEastAsia" w:hAnsi="Arial" w:cs="Arial"/>
          <w:color w:val="000000" w:themeColor="text1"/>
          <w:sz w:val="22"/>
          <w:szCs w:val="24"/>
          <w:lang w:val="el-GR"/>
        </w:rPr>
        <w:t>υ</w:t>
      </w:r>
      <w:r w:rsidRPr="00684060">
        <w:rPr>
          <w:rFonts w:ascii="Arial" w:eastAsiaTheme="minorEastAsia" w:hAnsi="Arial" w:cs="Arial"/>
          <w:color w:val="000000" w:themeColor="text1"/>
          <w:sz w:val="22"/>
          <w:szCs w:val="24"/>
          <w:lang w:val="el-GR"/>
        </w:rPr>
        <w:t>ς παραγωγής που χαρακτήριζαν την 3η βιομηχανική επανάσταση. Δεν αφορούν απλά στην στατική και περιοδική ανταλλαγή πληροφοριών σε «νεκρό» χρόνο. Αφορούν στη</w:t>
      </w:r>
      <w:r>
        <w:rPr>
          <w:rFonts w:ascii="Arial" w:eastAsiaTheme="minorEastAsia" w:hAnsi="Arial" w:cs="Arial"/>
          <w:color w:val="000000" w:themeColor="text1"/>
          <w:sz w:val="22"/>
          <w:szCs w:val="24"/>
          <w:lang w:val="el-GR"/>
        </w:rPr>
        <w:t xml:space="preserve"> συνδυασμένη</w:t>
      </w:r>
      <w:r w:rsidRPr="00684060">
        <w:rPr>
          <w:rFonts w:ascii="Arial" w:eastAsiaTheme="minorEastAsia" w:hAnsi="Arial" w:cs="Arial"/>
          <w:color w:val="000000" w:themeColor="text1"/>
          <w:sz w:val="22"/>
          <w:szCs w:val="24"/>
          <w:lang w:val="el-GR"/>
        </w:rPr>
        <w:t xml:space="preserve"> αξιοποίηση γραμμών παραγωγής</w:t>
      </w:r>
      <w:r>
        <w:rPr>
          <w:rFonts w:ascii="Arial" w:eastAsiaTheme="minorEastAsia" w:hAnsi="Arial" w:cs="Arial"/>
          <w:color w:val="000000" w:themeColor="text1"/>
          <w:sz w:val="22"/>
          <w:szCs w:val="24"/>
          <w:lang w:val="el-GR"/>
        </w:rPr>
        <w:t xml:space="preserve"> και </w:t>
      </w:r>
      <w:r w:rsidRPr="00684060">
        <w:rPr>
          <w:rFonts w:ascii="Arial" w:eastAsiaTheme="minorEastAsia" w:hAnsi="Arial" w:cs="Arial"/>
          <w:color w:val="000000" w:themeColor="text1"/>
          <w:sz w:val="22"/>
          <w:szCs w:val="24"/>
          <w:lang w:val="el-GR"/>
        </w:rPr>
        <w:t xml:space="preserve">διαχείριση αποθεμάτων, </w:t>
      </w:r>
      <w:r>
        <w:rPr>
          <w:rFonts w:ascii="Arial" w:eastAsiaTheme="minorEastAsia" w:hAnsi="Arial" w:cs="Arial"/>
          <w:color w:val="000000" w:themeColor="text1"/>
          <w:sz w:val="22"/>
          <w:szCs w:val="24"/>
          <w:lang w:val="el-GR"/>
        </w:rPr>
        <w:t xml:space="preserve">στην </w:t>
      </w:r>
      <w:r w:rsidRPr="00684060">
        <w:rPr>
          <w:rFonts w:ascii="Arial" w:eastAsiaTheme="minorEastAsia" w:hAnsi="Arial" w:cs="Arial"/>
          <w:color w:val="000000" w:themeColor="text1"/>
          <w:sz w:val="22"/>
          <w:szCs w:val="24"/>
          <w:lang w:val="el-GR"/>
        </w:rPr>
        <w:t xml:space="preserve">προετοιμασία εξαρτημάτων μέσα από την άμεση επικοινωνία και διάδραση ανθρώπων και μηχανών, αλλά και μηχανών μεταξύ τους.  </w:t>
      </w:r>
    </w:p>
    <w:p w14:paraId="774E06AA" w14:textId="0EBBB97B" w:rsidR="00345F31" w:rsidRDefault="00345F31" w:rsidP="00345F31">
      <w:pPr>
        <w:spacing w:line="240" w:lineRule="auto"/>
        <w:rPr>
          <w:rFonts w:ascii="Arial" w:eastAsiaTheme="minorEastAsia" w:hAnsi="Arial" w:cs="Arial"/>
          <w:color w:val="000000" w:themeColor="text1"/>
          <w:sz w:val="22"/>
          <w:szCs w:val="24"/>
          <w:lang w:val="el-GR"/>
        </w:rPr>
      </w:pPr>
      <w:r w:rsidRPr="00BA03B9">
        <w:rPr>
          <w:noProof/>
        </w:rPr>
        <w:lastRenderedPageBreak/>
        <w:drawing>
          <wp:inline distT="0" distB="0" distL="0" distR="0" wp14:anchorId="4B678967" wp14:editId="2E190DDB">
            <wp:extent cx="1896745" cy="67945"/>
            <wp:effectExtent l="0" t="0" r="8255" b="8255"/>
            <wp:docPr id="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07628FFA" w14:textId="2594C8E6" w:rsidR="00345F31" w:rsidRDefault="00345F31" w:rsidP="00C3443D">
      <w:pPr>
        <w:spacing w:before="120" w:line="340" w:lineRule="exact"/>
        <w:rPr>
          <w:rFonts w:ascii="Arial" w:eastAsiaTheme="minorEastAsia" w:hAnsi="Arial" w:cs="Helvetica Neue"/>
          <w:color w:val="00AEEF"/>
          <w:sz w:val="28"/>
          <w:szCs w:val="28"/>
          <w:lang w:val="el-GR"/>
        </w:rPr>
      </w:pPr>
      <w:r w:rsidRPr="007E37B1">
        <w:rPr>
          <w:rFonts w:ascii="Arial" w:eastAsiaTheme="minorEastAsia" w:hAnsi="Arial" w:cs="Helvetica Neue"/>
          <w:color w:val="00AEEF"/>
          <w:sz w:val="28"/>
          <w:szCs w:val="28"/>
          <w:lang w:val="el-GR"/>
        </w:rPr>
        <w:t>Παραμένει ερώτημα αν</w:t>
      </w:r>
      <w:r>
        <w:rPr>
          <w:rFonts w:ascii="Arial" w:eastAsiaTheme="minorEastAsia" w:hAnsi="Arial" w:cs="Helvetica Neue"/>
          <w:color w:val="00AEEF"/>
          <w:sz w:val="28"/>
          <w:szCs w:val="28"/>
          <w:lang w:val="el-GR"/>
        </w:rPr>
        <w:t xml:space="preserve"> τα</w:t>
      </w:r>
      <w:r w:rsidRPr="007E37B1">
        <w:rPr>
          <w:rFonts w:ascii="Arial" w:eastAsiaTheme="minorEastAsia" w:hAnsi="Arial" w:cs="Helvetica Neue"/>
          <w:color w:val="00AEEF"/>
          <w:sz w:val="28"/>
          <w:szCs w:val="28"/>
          <w:lang w:val="el-GR"/>
        </w:rPr>
        <w:t xml:space="preserve"> </w:t>
      </w:r>
      <w:r w:rsidR="006609F1">
        <w:rPr>
          <w:rFonts w:ascii="Arial" w:eastAsiaTheme="minorEastAsia" w:hAnsi="Arial" w:cs="Helvetica Neue"/>
          <w:color w:val="00AEEF"/>
          <w:sz w:val="28"/>
          <w:szCs w:val="28"/>
          <w:lang w:val="el-GR"/>
        </w:rPr>
        <w:t xml:space="preserve">σημερινά </w:t>
      </w:r>
      <w:r>
        <w:rPr>
          <w:rFonts w:ascii="Arial" w:eastAsiaTheme="minorEastAsia" w:hAnsi="Arial" w:cs="Helvetica Neue"/>
          <w:color w:val="00AEEF"/>
          <w:sz w:val="28"/>
          <w:szCs w:val="28"/>
          <w:lang w:val="el-GR"/>
        </w:rPr>
        <w:t xml:space="preserve">δημόσια χρηματοδοτικά εργαλεία (ΕΣΠΑ, αναπτυξιακοί νόμοι, αναπτυξιακή τράπεζα) </w:t>
      </w:r>
      <w:r w:rsidRPr="007E37B1">
        <w:rPr>
          <w:rFonts w:ascii="Arial" w:eastAsiaTheme="minorEastAsia" w:hAnsi="Arial" w:cs="Helvetica Neue"/>
          <w:color w:val="00AEEF"/>
          <w:sz w:val="28"/>
          <w:szCs w:val="28"/>
          <w:lang w:val="el-GR"/>
        </w:rPr>
        <w:t>προτά</w:t>
      </w:r>
      <w:r>
        <w:rPr>
          <w:rFonts w:ascii="Arial" w:eastAsiaTheme="minorEastAsia" w:hAnsi="Arial" w:cs="Helvetica Neue"/>
          <w:color w:val="00AEEF"/>
          <w:sz w:val="28"/>
          <w:szCs w:val="28"/>
          <w:lang w:val="el-GR"/>
        </w:rPr>
        <w:t>σσουν</w:t>
      </w:r>
      <w:r w:rsidRPr="007E37B1">
        <w:rPr>
          <w:rFonts w:ascii="Arial" w:eastAsiaTheme="minorEastAsia" w:hAnsi="Arial" w:cs="Helvetica Neue"/>
          <w:color w:val="00AEEF"/>
          <w:sz w:val="28"/>
          <w:szCs w:val="28"/>
          <w:lang w:val="el-GR"/>
        </w:rPr>
        <w:t xml:space="preserve"> την αναβίωση δραστηριοτήτων που βρίσκονται στα όρια της οικονομικής και παραγωγικής απαξίωσης ή δημιουργ</w:t>
      </w:r>
      <w:r>
        <w:rPr>
          <w:rFonts w:ascii="Arial" w:eastAsiaTheme="minorEastAsia" w:hAnsi="Arial" w:cs="Helvetica Neue"/>
          <w:color w:val="00AEEF"/>
          <w:sz w:val="28"/>
          <w:szCs w:val="28"/>
          <w:lang w:val="el-GR"/>
        </w:rPr>
        <w:t xml:space="preserve">ούν </w:t>
      </w:r>
      <w:r w:rsidRPr="007E37B1">
        <w:rPr>
          <w:rFonts w:ascii="Arial" w:eastAsiaTheme="minorEastAsia" w:hAnsi="Arial" w:cs="Helvetica Neue"/>
          <w:color w:val="00AEEF"/>
          <w:sz w:val="28"/>
          <w:szCs w:val="28"/>
          <w:lang w:val="el-GR"/>
        </w:rPr>
        <w:t>προϋποθέσεις για μεγαλύτερη διεθνή ανταγωνιστικότητα</w:t>
      </w:r>
      <w:r>
        <w:rPr>
          <w:rFonts w:ascii="Arial" w:eastAsiaTheme="minorEastAsia" w:hAnsi="Arial" w:cs="Helvetica Neue"/>
          <w:color w:val="00AEEF"/>
          <w:sz w:val="28"/>
          <w:szCs w:val="28"/>
          <w:lang w:val="el-GR"/>
        </w:rPr>
        <w:t xml:space="preserve"> της βιομηχανίας στην περιφέρεια</w:t>
      </w:r>
      <w:r w:rsidRPr="007E37B1">
        <w:rPr>
          <w:rFonts w:ascii="Arial" w:eastAsiaTheme="minorEastAsia" w:hAnsi="Arial" w:cs="Helvetica Neue"/>
          <w:color w:val="00AEEF"/>
          <w:sz w:val="28"/>
          <w:szCs w:val="28"/>
          <w:lang w:val="el-GR"/>
        </w:rPr>
        <w:t xml:space="preserve">. </w:t>
      </w:r>
    </w:p>
    <w:p w14:paraId="6B3A277C" w14:textId="57EBE8FC" w:rsidR="00345F31" w:rsidRDefault="00C3443D" w:rsidP="00345F31">
      <w:pPr>
        <w:spacing w:line="240" w:lineRule="auto"/>
        <w:rPr>
          <w:rFonts w:ascii="Arial" w:eastAsiaTheme="minorEastAsia" w:hAnsi="Arial" w:cs="Arial"/>
          <w:color w:val="000000" w:themeColor="text1"/>
          <w:sz w:val="22"/>
          <w:szCs w:val="24"/>
          <w:lang w:val="el-GR"/>
        </w:rPr>
      </w:pPr>
      <w:r w:rsidRPr="00BA03B9">
        <w:rPr>
          <w:noProof/>
        </w:rPr>
        <w:drawing>
          <wp:anchor distT="0" distB="0" distL="114300" distR="114300" simplePos="0" relativeHeight="252381696" behindDoc="0" locked="0" layoutInCell="1" allowOverlap="1" wp14:anchorId="60B47A8A" wp14:editId="7DAD3727">
            <wp:simplePos x="0" y="0"/>
            <wp:positionH relativeFrom="margin">
              <wp:align>left</wp:align>
            </wp:positionH>
            <wp:positionV relativeFrom="paragraph">
              <wp:posOffset>97845</wp:posOffset>
            </wp:positionV>
            <wp:extent cx="1896745" cy="67945"/>
            <wp:effectExtent l="0" t="0" r="8255" b="8255"/>
            <wp:wrapNone/>
            <wp:docPr id="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anchor>
        </w:drawing>
      </w:r>
    </w:p>
    <w:p w14:paraId="4971C034" w14:textId="36D94317" w:rsidR="00EE62DE" w:rsidRDefault="00345F31" w:rsidP="00D04C1E">
      <w:pPr>
        <w:spacing w:after="60"/>
        <w:rPr>
          <w:rFonts w:ascii="Arial" w:eastAsiaTheme="minorEastAsia" w:hAnsi="Arial" w:cs="Arial"/>
          <w:color w:val="000000" w:themeColor="text1"/>
          <w:sz w:val="22"/>
          <w:szCs w:val="24"/>
          <w:lang w:val="el-GR"/>
        </w:rPr>
      </w:pPr>
      <w:r>
        <w:rPr>
          <w:rFonts w:ascii="Arial" w:eastAsiaTheme="minorEastAsia" w:hAnsi="Arial" w:cs="Arial"/>
          <w:color w:val="000000" w:themeColor="text1"/>
          <w:sz w:val="22"/>
          <w:szCs w:val="24"/>
          <w:lang w:val="el-GR"/>
        </w:rPr>
        <w:t>Α</w:t>
      </w:r>
      <w:r w:rsidRPr="00D42BE1">
        <w:rPr>
          <w:rFonts w:ascii="Arial" w:eastAsiaTheme="minorEastAsia" w:hAnsi="Arial" w:cs="Arial"/>
          <w:color w:val="000000" w:themeColor="text1"/>
          <w:sz w:val="22"/>
          <w:szCs w:val="24"/>
          <w:lang w:val="el-GR"/>
        </w:rPr>
        <w:t>ξιοποιώντας προηγμένες ψηφιακές</w:t>
      </w:r>
      <w:r>
        <w:rPr>
          <w:rFonts w:ascii="Arial" w:eastAsiaTheme="minorEastAsia" w:hAnsi="Arial" w:cs="Arial"/>
          <w:color w:val="000000" w:themeColor="text1"/>
          <w:sz w:val="22"/>
          <w:szCs w:val="24"/>
          <w:lang w:val="el-GR"/>
        </w:rPr>
        <w:t xml:space="preserve"> τεχνολογίες, η βιομηχανία στην περιφέρεια σίγουρα μπορεί να κάνει το αναπτυξιακό άλμα. Αλλά πρέπει να γίνει αντιληπτό ότι οι τεχνολογίες αυτές αλλάζουν δραστικά τα σημερινά επιχειρηματικά μοντέλα. </w:t>
      </w:r>
      <w:r w:rsidR="008662E6" w:rsidRPr="00684060">
        <w:rPr>
          <w:rFonts w:ascii="Arial" w:eastAsiaTheme="minorEastAsia" w:hAnsi="Arial" w:cs="Arial"/>
          <w:color w:val="000000" w:themeColor="text1"/>
          <w:sz w:val="22"/>
          <w:szCs w:val="24"/>
          <w:lang w:val="el-GR"/>
        </w:rPr>
        <w:t xml:space="preserve">Η </w:t>
      </w:r>
      <w:r w:rsidR="007A1F5A" w:rsidRPr="00684060">
        <w:rPr>
          <w:rFonts w:ascii="Arial" w:eastAsiaTheme="minorEastAsia" w:hAnsi="Arial" w:cs="Arial"/>
          <w:color w:val="000000" w:themeColor="text1"/>
          <w:sz w:val="22"/>
          <w:szCs w:val="24"/>
          <w:lang w:val="el-GR"/>
        </w:rPr>
        <w:t xml:space="preserve">Βιομηχανία 4.0, </w:t>
      </w:r>
      <w:r w:rsidR="004D35C7" w:rsidRPr="00684060">
        <w:rPr>
          <w:rFonts w:ascii="Arial" w:eastAsiaTheme="minorEastAsia" w:hAnsi="Arial" w:cs="Arial"/>
          <w:color w:val="000000" w:themeColor="text1"/>
          <w:sz w:val="22"/>
          <w:szCs w:val="24"/>
          <w:lang w:val="el-GR"/>
        </w:rPr>
        <w:t xml:space="preserve">σίγουρα </w:t>
      </w:r>
      <w:r w:rsidR="004F7BAF" w:rsidRPr="00684060">
        <w:rPr>
          <w:rFonts w:ascii="Arial" w:eastAsiaTheme="minorEastAsia" w:hAnsi="Arial" w:cs="Arial"/>
          <w:color w:val="000000" w:themeColor="text1"/>
          <w:sz w:val="22"/>
          <w:szCs w:val="24"/>
          <w:lang w:val="el-GR"/>
        </w:rPr>
        <w:t xml:space="preserve">θα διευκολύνει </w:t>
      </w:r>
      <w:r w:rsidR="000C0CAE">
        <w:rPr>
          <w:rFonts w:ascii="Arial" w:eastAsiaTheme="minorEastAsia" w:hAnsi="Arial" w:cs="Arial"/>
          <w:color w:val="000000" w:themeColor="text1"/>
          <w:sz w:val="22"/>
          <w:szCs w:val="24"/>
          <w:lang w:val="el-GR"/>
        </w:rPr>
        <w:t xml:space="preserve">εκείνες </w:t>
      </w:r>
      <w:r w:rsidR="004D35C7" w:rsidRPr="00684060">
        <w:rPr>
          <w:rFonts w:ascii="Arial" w:eastAsiaTheme="minorEastAsia" w:hAnsi="Arial" w:cs="Arial"/>
          <w:color w:val="000000" w:themeColor="text1"/>
          <w:sz w:val="22"/>
          <w:szCs w:val="24"/>
          <w:lang w:val="el-GR"/>
        </w:rPr>
        <w:t xml:space="preserve">τις </w:t>
      </w:r>
      <w:r w:rsidR="000D6A81" w:rsidRPr="00684060">
        <w:rPr>
          <w:rFonts w:ascii="Arial" w:eastAsiaTheme="minorEastAsia" w:hAnsi="Arial" w:cs="Arial"/>
          <w:color w:val="000000" w:themeColor="text1"/>
          <w:sz w:val="22"/>
          <w:szCs w:val="24"/>
          <w:lang w:val="el-GR"/>
        </w:rPr>
        <w:t xml:space="preserve">επιχειρηματικές πρακτικές που αντιλαμβάνονται </w:t>
      </w:r>
      <w:r w:rsidR="004F7BAF" w:rsidRPr="00684060">
        <w:rPr>
          <w:rFonts w:ascii="Arial" w:eastAsiaTheme="minorEastAsia" w:hAnsi="Arial" w:cs="Arial"/>
          <w:color w:val="000000" w:themeColor="text1"/>
          <w:sz w:val="22"/>
          <w:szCs w:val="24"/>
          <w:lang w:val="el-GR"/>
        </w:rPr>
        <w:t xml:space="preserve">τα οφέλη των βιομηχανικών </w:t>
      </w:r>
      <w:r w:rsidR="00321AD9">
        <w:rPr>
          <w:rFonts w:ascii="Arial" w:eastAsiaTheme="minorEastAsia" w:hAnsi="Arial" w:cs="Arial"/>
          <w:color w:val="000000" w:themeColor="text1"/>
          <w:sz w:val="22"/>
          <w:szCs w:val="24"/>
          <w:lang w:val="el-GR"/>
        </w:rPr>
        <w:t>συνεργασιών (</w:t>
      </w:r>
      <w:r w:rsidR="004F7BAF" w:rsidRPr="00684060">
        <w:rPr>
          <w:rFonts w:ascii="Arial" w:eastAsiaTheme="minorEastAsia" w:hAnsi="Arial" w:cs="Arial"/>
          <w:color w:val="000000" w:themeColor="text1"/>
          <w:sz w:val="22"/>
          <w:szCs w:val="24"/>
          <w:lang w:val="el-GR"/>
        </w:rPr>
        <w:t>οικοσυστημάτων</w:t>
      </w:r>
      <w:r w:rsidR="003A1A70">
        <w:rPr>
          <w:rFonts w:ascii="Arial" w:eastAsiaTheme="minorEastAsia" w:hAnsi="Arial" w:cs="Arial"/>
          <w:color w:val="000000" w:themeColor="text1"/>
          <w:sz w:val="22"/>
          <w:szCs w:val="24"/>
          <w:lang w:val="el-GR"/>
        </w:rPr>
        <w:t>)</w:t>
      </w:r>
      <w:r w:rsidR="000260B8">
        <w:rPr>
          <w:rFonts w:ascii="Arial" w:eastAsiaTheme="minorEastAsia" w:hAnsi="Arial" w:cs="Arial"/>
          <w:color w:val="000000" w:themeColor="text1"/>
          <w:sz w:val="22"/>
          <w:szCs w:val="24"/>
          <w:lang w:val="el-GR"/>
        </w:rPr>
        <w:t xml:space="preserve"> στην περιφέρεια</w:t>
      </w:r>
      <w:r w:rsidR="004D35C7" w:rsidRPr="00684060">
        <w:rPr>
          <w:rFonts w:ascii="Arial" w:eastAsiaTheme="minorEastAsia" w:hAnsi="Arial" w:cs="Arial"/>
          <w:color w:val="000000" w:themeColor="text1"/>
          <w:sz w:val="22"/>
          <w:szCs w:val="24"/>
          <w:lang w:val="el-GR"/>
        </w:rPr>
        <w:t xml:space="preserve">. </w:t>
      </w:r>
      <w:r w:rsidR="0007630C" w:rsidRPr="00684060">
        <w:rPr>
          <w:rFonts w:ascii="Arial" w:eastAsiaTheme="minorEastAsia" w:hAnsi="Arial" w:cs="Arial"/>
          <w:color w:val="000000" w:themeColor="text1"/>
          <w:sz w:val="22"/>
          <w:szCs w:val="24"/>
          <w:lang w:val="el-GR"/>
        </w:rPr>
        <w:t xml:space="preserve">Την ίδια στιγμή </w:t>
      </w:r>
      <w:r w:rsidR="003431FA">
        <w:rPr>
          <w:rFonts w:ascii="Arial" w:eastAsiaTheme="minorEastAsia" w:hAnsi="Arial" w:cs="Arial"/>
          <w:color w:val="000000" w:themeColor="text1"/>
          <w:sz w:val="22"/>
          <w:szCs w:val="24"/>
          <w:lang w:val="el-GR"/>
        </w:rPr>
        <w:t xml:space="preserve">όμως </w:t>
      </w:r>
      <w:r w:rsidR="0007630C" w:rsidRPr="00684060">
        <w:rPr>
          <w:rFonts w:ascii="Arial" w:eastAsiaTheme="minorEastAsia" w:hAnsi="Arial" w:cs="Arial"/>
          <w:color w:val="000000" w:themeColor="text1"/>
          <w:sz w:val="22"/>
          <w:szCs w:val="24"/>
          <w:lang w:val="el-GR"/>
        </w:rPr>
        <w:t>θα θέσει σε</w:t>
      </w:r>
      <w:r w:rsidR="00317FD0" w:rsidRPr="00684060">
        <w:rPr>
          <w:rFonts w:ascii="Arial" w:eastAsiaTheme="minorEastAsia" w:hAnsi="Arial" w:cs="Arial"/>
          <w:color w:val="000000" w:themeColor="text1"/>
          <w:sz w:val="22"/>
          <w:szCs w:val="24"/>
          <w:lang w:val="el-GR"/>
        </w:rPr>
        <w:t xml:space="preserve"> δυσμενή θέση </w:t>
      </w:r>
      <w:r w:rsidR="00940996">
        <w:rPr>
          <w:rFonts w:ascii="Arial" w:eastAsiaTheme="minorEastAsia" w:hAnsi="Arial" w:cs="Arial"/>
          <w:color w:val="000000" w:themeColor="text1"/>
          <w:sz w:val="22"/>
          <w:szCs w:val="24"/>
          <w:lang w:val="el-GR"/>
        </w:rPr>
        <w:t xml:space="preserve">όσες </w:t>
      </w:r>
      <w:r w:rsidR="009649F5" w:rsidRPr="00684060">
        <w:rPr>
          <w:rFonts w:ascii="Arial" w:eastAsiaTheme="minorEastAsia" w:hAnsi="Arial" w:cs="Arial"/>
          <w:color w:val="000000" w:themeColor="text1"/>
          <w:sz w:val="22"/>
          <w:szCs w:val="24"/>
          <w:lang w:val="el-GR"/>
        </w:rPr>
        <w:t xml:space="preserve">πρακτικές </w:t>
      </w:r>
      <w:r w:rsidR="002133E3" w:rsidRPr="00684060">
        <w:rPr>
          <w:rFonts w:ascii="Arial" w:eastAsiaTheme="minorEastAsia" w:hAnsi="Arial" w:cs="Arial"/>
          <w:color w:val="000000" w:themeColor="text1"/>
          <w:sz w:val="22"/>
          <w:szCs w:val="24"/>
          <w:lang w:val="el-GR"/>
        </w:rPr>
        <w:t xml:space="preserve">αντιλαμβάνονται την οργανική («εκ των έσω») ανάπτυξη ως </w:t>
      </w:r>
      <w:r w:rsidR="005F5ED5" w:rsidRPr="00684060">
        <w:rPr>
          <w:rFonts w:ascii="Arial" w:eastAsiaTheme="minorEastAsia" w:hAnsi="Arial" w:cs="Arial"/>
          <w:color w:val="000000" w:themeColor="text1"/>
          <w:sz w:val="22"/>
          <w:szCs w:val="24"/>
          <w:lang w:val="el-GR"/>
        </w:rPr>
        <w:t>αναπτυξιακό μοντέλο</w:t>
      </w:r>
      <w:r w:rsidR="00500D7B">
        <w:rPr>
          <w:rFonts w:ascii="Arial" w:eastAsiaTheme="minorEastAsia" w:hAnsi="Arial" w:cs="Arial"/>
          <w:color w:val="000000" w:themeColor="text1"/>
          <w:sz w:val="22"/>
          <w:szCs w:val="24"/>
          <w:lang w:val="el-GR"/>
        </w:rPr>
        <w:t xml:space="preserve"> για τη</w:t>
      </w:r>
      <w:r w:rsidR="006E3548">
        <w:rPr>
          <w:rFonts w:ascii="Arial" w:eastAsiaTheme="minorEastAsia" w:hAnsi="Arial" w:cs="Arial"/>
          <w:color w:val="000000" w:themeColor="text1"/>
          <w:sz w:val="22"/>
          <w:szCs w:val="24"/>
          <w:lang w:val="el-GR"/>
        </w:rPr>
        <w:t>ν</w:t>
      </w:r>
      <w:r w:rsidR="00500D7B">
        <w:rPr>
          <w:rFonts w:ascii="Arial" w:eastAsiaTheme="minorEastAsia" w:hAnsi="Arial" w:cs="Arial"/>
          <w:color w:val="000000" w:themeColor="text1"/>
          <w:sz w:val="22"/>
          <w:szCs w:val="24"/>
          <w:lang w:val="el-GR"/>
        </w:rPr>
        <w:t xml:space="preserve"> περιφέρεια</w:t>
      </w:r>
      <w:r w:rsidR="005F5ED5" w:rsidRPr="00684060">
        <w:rPr>
          <w:rFonts w:ascii="Arial" w:eastAsiaTheme="minorEastAsia" w:hAnsi="Arial" w:cs="Arial"/>
          <w:color w:val="000000" w:themeColor="text1"/>
          <w:sz w:val="22"/>
          <w:szCs w:val="24"/>
          <w:lang w:val="el-GR"/>
        </w:rPr>
        <w:t xml:space="preserve">. </w:t>
      </w:r>
      <w:r w:rsidR="00FA38B3">
        <w:rPr>
          <w:rFonts w:ascii="Arial" w:eastAsiaTheme="minorEastAsia" w:hAnsi="Arial" w:cs="Arial"/>
          <w:color w:val="000000" w:themeColor="text1"/>
          <w:sz w:val="22"/>
          <w:szCs w:val="24"/>
          <w:lang w:val="el-GR"/>
        </w:rPr>
        <w:t xml:space="preserve">Μένει να αποδειχθεί </w:t>
      </w:r>
      <w:r w:rsidR="005F60DA">
        <w:rPr>
          <w:rFonts w:ascii="Arial" w:eastAsiaTheme="minorEastAsia" w:hAnsi="Arial" w:cs="Arial"/>
          <w:color w:val="000000" w:themeColor="text1"/>
          <w:sz w:val="22"/>
          <w:szCs w:val="24"/>
          <w:lang w:val="el-GR"/>
        </w:rPr>
        <w:t>αν οι επιχειρήσεις επιλέξουν να προσαρμοστούν στη</w:t>
      </w:r>
      <w:r w:rsidR="00F05218">
        <w:rPr>
          <w:rFonts w:ascii="Arial" w:eastAsiaTheme="minorEastAsia" w:hAnsi="Arial" w:cs="Arial"/>
          <w:color w:val="000000" w:themeColor="text1"/>
          <w:sz w:val="22"/>
          <w:szCs w:val="24"/>
          <w:lang w:val="el-GR"/>
        </w:rPr>
        <w:t>ν</w:t>
      </w:r>
      <w:r w:rsidR="005F60DA">
        <w:rPr>
          <w:rFonts w:ascii="Arial" w:eastAsiaTheme="minorEastAsia" w:hAnsi="Arial" w:cs="Arial"/>
          <w:color w:val="000000" w:themeColor="text1"/>
          <w:sz w:val="22"/>
          <w:szCs w:val="24"/>
          <w:lang w:val="el-GR"/>
        </w:rPr>
        <w:t xml:space="preserve"> ψηφιακή εποχή</w:t>
      </w:r>
      <w:r w:rsidR="005F60DA" w:rsidRPr="00D42BE1">
        <w:rPr>
          <w:rFonts w:ascii="Arial" w:eastAsiaTheme="minorEastAsia" w:hAnsi="Arial" w:cs="Arial"/>
          <w:color w:val="000000" w:themeColor="text1"/>
          <w:sz w:val="22"/>
          <w:szCs w:val="24"/>
          <w:lang w:val="el-GR"/>
        </w:rPr>
        <w:t xml:space="preserve">.  </w:t>
      </w:r>
    </w:p>
    <w:p w14:paraId="0A4CFFA9" w14:textId="77777777" w:rsidR="00637775" w:rsidRPr="00684060" w:rsidRDefault="00637775" w:rsidP="00D04C1E">
      <w:pPr>
        <w:spacing w:after="60"/>
        <w:rPr>
          <w:rFonts w:ascii="Arial" w:eastAsiaTheme="minorEastAsia" w:hAnsi="Arial" w:cs="Arial"/>
          <w:color w:val="000000" w:themeColor="text1"/>
          <w:sz w:val="22"/>
          <w:szCs w:val="24"/>
          <w:lang w:val="el-GR"/>
        </w:rPr>
      </w:pPr>
    </w:p>
    <w:p w14:paraId="162369C0" w14:textId="79A1F4A2" w:rsidR="005861F7" w:rsidRPr="00B75A19" w:rsidRDefault="0067211C" w:rsidP="00EE01A3">
      <w:pPr>
        <w:pStyle w:val="MAINTEXT2"/>
        <w:numPr>
          <w:ilvl w:val="0"/>
          <w:numId w:val="2"/>
        </w:numPr>
        <w:spacing w:before="120" w:after="120"/>
        <w:ind w:left="714" w:hanging="430"/>
        <w:rPr>
          <w:rFonts w:eastAsia="Times New Roman"/>
          <w:b/>
          <w:color w:val="00AEEF"/>
          <w:sz w:val="28"/>
          <w:szCs w:val="32"/>
        </w:rPr>
      </w:pPr>
      <w:r>
        <w:rPr>
          <w:rFonts w:eastAsia="Times New Roman"/>
          <w:b/>
          <w:color w:val="00AEEF"/>
          <w:sz w:val="28"/>
          <w:szCs w:val="32"/>
        </w:rPr>
        <w:t>Η σημασία της βιομηχανίας</w:t>
      </w:r>
      <w:r w:rsidR="00F41623">
        <w:rPr>
          <w:rFonts w:eastAsia="Times New Roman"/>
          <w:b/>
          <w:color w:val="00AEEF"/>
          <w:sz w:val="28"/>
          <w:szCs w:val="32"/>
        </w:rPr>
        <w:t xml:space="preserve"> </w:t>
      </w:r>
      <w:r w:rsidR="00290616">
        <w:rPr>
          <w:rFonts w:eastAsia="Times New Roman"/>
          <w:b/>
          <w:color w:val="00AEEF"/>
          <w:sz w:val="28"/>
          <w:szCs w:val="32"/>
        </w:rPr>
        <w:t>στην περιφέρεια</w:t>
      </w:r>
    </w:p>
    <w:p w14:paraId="18C59589" w14:textId="6F5CA451" w:rsidR="00CD5959" w:rsidRDefault="00CD5959" w:rsidP="00EE6C3A">
      <w:pPr>
        <w:spacing w:after="60" w:line="240" w:lineRule="auto"/>
        <w:rPr>
          <w:rFonts w:ascii="Arial" w:eastAsiaTheme="minorEastAsia" w:hAnsi="Arial" w:cs="Arial"/>
          <w:color w:val="000000" w:themeColor="text1"/>
          <w:sz w:val="22"/>
          <w:szCs w:val="24"/>
          <w:lang w:val="el-GR"/>
        </w:rPr>
      </w:pPr>
      <w:r>
        <w:rPr>
          <w:rFonts w:ascii="Arial" w:eastAsiaTheme="minorEastAsia" w:hAnsi="Arial" w:cs="Arial"/>
          <w:color w:val="000000" w:themeColor="text1"/>
          <w:sz w:val="22"/>
          <w:szCs w:val="24"/>
          <w:lang w:val="el-GR"/>
        </w:rPr>
        <w:lastRenderedPageBreak/>
        <w:t>Η σημασία της βιομηχανίας παραμένει σημαντική για την οικονομία, ειδικά στην περιφέρεια. Ενδεικτικά:</w:t>
      </w:r>
    </w:p>
    <w:p w14:paraId="556BB60C" w14:textId="0915D28C" w:rsidR="00AD021A" w:rsidRPr="00194216" w:rsidRDefault="00AD021A" w:rsidP="00EE6C3A">
      <w:pPr>
        <w:pStyle w:val="aa"/>
        <w:numPr>
          <w:ilvl w:val="0"/>
          <w:numId w:val="37"/>
        </w:numPr>
        <w:spacing w:after="60" w:line="240" w:lineRule="auto"/>
        <w:ind w:left="426" w:hanging="357"/>
        <w:contextualSpacing w:val="0"/>
        <w:jc w:val="both"/>
        <w:rPr>
          <w:rFonts w:ascii="Arial" w:eastAsia="Times New Roman" w:hAnsi="Arial" w:cs="Arial"/>
          <w:bCs/>
          <w:lang w:val="el-GR"/>
        </w:rPr>
      </w:pPr>
      <w:r>
        <w:rPr>
          <w:rFonts w:ascii="Arial" w:eastAsia="Times New Roman" w:hAnsi="Arial" w:cs="Arial"/>
          <w:bCs/>
          <w:lang w:val="el-GR"/>
        </w:rPr>
        <w:t xml:space="preserve">Στο </w:t>
      </w:r>
      <w:r w:rsidR="00CD4809">
        <w:rPr>
          <w:rFonts w:ascii="Arial" w:eastAsia="Times New Roman" w:hAnsi="Arial" w:cs="Arial"/>
          <w:bCs/>
          <w:lang w:val="el-GR"/>
        </w:rPr>
        <w:t>9,6</w:t>
      </w:r>
      <w:r w:rsidRPr="00194216">
        <w:rPr>
          <w:rFonts w:ascii="Arial" w:eastAsia="Times New Roman" w:hAnsi="Arial" w:cs="Arial"/>
          <w:bCs/>
          <w:lang w:val="el-GR"/>
        </w:rPr>
        <w:t>% (ή €</w:t>
      </w:r>
      <w:r w:rsidR="00CD4809">
        <w:rPr>
          <w:rFonts w:ascii="Arial" w:eastAsia="Times New Roman" w:hAnsi="Arial" w:cs="Arial"/>
          <w:bCs/>
          <w:lang w:val="el-GR"/>
        </w:rPr>
        <w:t>17,7</w:t>
      </w:r>
      <w:r w:rsidRPr="00194216">
        <w:rPr>
          <w:rFonts w:ascii="Arial" w:eastAsia="Times New Roman" w:hAnsi="Arial" w:cs="Arial"/>
          <w:bCs/>
          <w:lang w:val="el-GR"/>
        </w:rPr>
        <w:t xml:space="preserve"> δισεκ.) η Ακαθάριστη Προστιθέμ</w:t>
      </w:r>
      <w:r w:rsidR="00CD4809">
        <w:rPr>
          <w:rFonts w:ascii="Arial" w:eastAsia="Times New Roman" w:hAnsi="Arial" w:cs="Arial"/>
          <w:bCs/>
          <w:lang w:val="el-GR"/>
        </w:rPr>
        <w:t>ενη Αξία της μεταποίησης</w:t>
      </w:r>
      <w:r w:rsidR="007E22D5">
        <w:rPr>
          <w:rFonts w:ascii="Arial" w:eastAsia="Times New Roman" w:hAnsi="Arial" w:cs="Arial"/>
          <w:bCs/>
          <w:lang w:val="el-GR"/>
        </w:rPr>
        <w:t xml:space="preserve"> το 2018</w:t>
      </w:r>
      <w:r w:rsidR="00CD4809">
        <w:rPr>
          <w:rFonts w:ascii="Arial" w:eastAsia="Times New Roman" w:hAnsi="Arial" w:cs="Arial"/>
          <w:bCs/>
          <w:lang w:val="el-GR"/>
        </w:rPr>
        <w:t xml:space="preserve"> από 8,5</w:t>
      </w:r>
      <w:r w:rsidRPr="00194216">
        <w:rPr>
          <w:rFonts w:ascii="Arial" w:eastAsia="Times New Roman" w:hAnsi="Arial" w:cs="Arial"/>
          <w:bCs/>
          <w:lang w:val="el-GR"/>
        </w:rPr>
        <w:t xml:space="preserve">% (ή €20,6 δισεκ.) το 2008. </w:t>
      </w:r>
      <w:r w:rsidR="00CD4809">
        <w:rPr>
          <w:rFonts w:ascii="Arial" w:eastAsia="Times New Roman" w:hAnsi="Arial" w:cs="Arial"/>
          <w:bCs/>
          <w:lang w:val="el-GR"/>
        </w:rPr>
        <w:t>Για το σύνολο της βιομηχανίας οι αντίστοιχες επιδόσεις το 2018 είναι 13,1% και €24,2δις</w:t>
      </w:r>
      <w:r w:rsidR="000A63B5">
        <w:rPr>
          <w:rFonts w:ascii="Arial" w:eastAsia="Times New Roman" w:hAnsi="Arial" w:cs="Arial"/>
          <w:bCs/>
          <w:lang w:val="el-GR"/>
        </w:rPr>
        <w:t xml:space="preserve">, έναντι 8,5% και €20,6δις το 2008. </w:t>
      </w:r>
    </w:p>
    <w:p w14:paraId="2033DAFB" w14:textId="0036549E" w:rsidR="00AD021A" w:rsidRPr="00194216" w:rsidRDefault="00AD021A" w:rsidP="00EE6C3A">
      <w:pPr>
        <w:pStyle w:val="aa"/>
        <w:numPr>
          <w:ilvl w:val="0"/>
          <w:numId w:val="37"/>
        </w:numPr>
        <w:spacing w:after="60" w:line="240" w:lineRule="auto"/>
        <w:ind w:left="426" w:hanging="357"/>
        <w:contextualSpacing w:val="0"/>
        <w:jc w:val="both"/>
        <w:rPr>
          <w:rFonts w:ascii="Arial" w:eastAsia="Times New Roman" w:hAnsi="Arial" w:cs="Arial"/>
          <w:bCs/>
          <w:lang w:val="el-GR"/>
        </w:rPr>
      </w:pPr>
      <w:r>
        <w:rPr>
          <w:rFonts w:ascii="Arial" w:eastAsia="Times New Roman" w:hAnsi="Arial" w:cs="Arial"/>
          <w:bCs/>
          <w:lang w:val="el-GR"/>
        </w:rPr>
        <w:t xml:space="preserve">Στο </w:t>
      </w:r>
      <w:r w:rsidRPr="00194216">
        <w:rPr>
          <w:rFonts w:ascii="Arial" w:eastAsia="Times New Roman" w:hAnsi="Arial" w:cs="Arial"/>
          <w:bCs/>
          <w:lang w:val="el-GR"/>
        </w:rPr>
        <w:t xml:space="preserve">14,5% οι </w:t>
      </w:r>
      <w:r w:rsidR="0030329F">
        <w:rPr>
          <w:rFonts w:ascii="Arial" w:eastAsia="Times New Roman" w:hAnsi="Arial" w:cs="Arial"/>
          <w:bCs/>
          <w:lang w:val="el-GR"/>
        </w:rPr>
        <w:t xml:space="preserve">βιομηχανικές </w:t>
      </w:r>
      <w:r w:rsidRPr="00194216">
        <w:rPr>
          <w:rFonts w:ascii="Arial" w:eastAsia="Times New Roman" w:hAnsi="Arial" w:cs="Arial"/>
          <w:bCs/>
          <w:lang w:val="el-GR"/>
        </w:rPr>
        <w:t>επενδύσεις στ</w:t>
      </w:r>
      <w:r>
        <w:rPr>
          <w:rFonts w:ascii="Arial" w:eastAsia="Times New Roman" w:hAnsi="Arial" w:cs="Arial"/>
          <w:bCs/>
          <w:lang w:val="el-GR"/>
        </w:rPr>
        <w:t xml:space="preserve">ο σύνολο </w:t>
      </w:r>
      <w:r w:rsidRPr="00194216">
        <w:rPr>
          <w:rFonts w:ascii="Arial" w:eastAsia="Times New Roman" w:hAnsi="Arial" w:cs="Arial"/>
          <w:bCs/>
          <w:lang w:val="el-GR"/>
        </w:rPr>
        <w:t>της χώρας το 2016</w:t>
      </w:r>
      <w:r w:rsidR="00747A46">
        <w:rPr>
          <w:rFonts w:ascii="Arial" w:eastAsia="Times New Roman" w:hAnsi="Arial" w:cs="Arial"/>
          <w:bCs/>
          <w:lang w:val="el-GR"/>
        </w:rPr>
        <w:t xml:space="preserve"> (</w:t>
      </w:r>
      <w:r w:rsidR="00747A46" w:rsidRPr="00C8410C">
        <w:rPr>
          <w:rFonts w:ascii="Arial" w:eastAsia="Times New Roman" w:hAnsi="Arial" w:cs="Arial"/>
          <w:b/>
          <w:color w:val="00B0F0"/>
          <w:lang w:val="el-GR"/>
        </w:rPr>
        <w:t>Δ1</w:t>
      </w:r>
      <w:r w:rsidR="00747A46">
        <w:rPr>
          <w:rFonts w:ascii="Arial" w:eastAsia="Times New Roman" w:hAnsi="Arial" w:cs="Arial"/>
          <w:bCs/>
          <w:lang w:val="el-GR"/>
        </w:rPr>
        <w:t>)</w:t>
      </w:r>
      <w:r w:rsidRPr="00194216">
        <w:rPr>
          <w:rFonts w:ascii="Arial" w:eastAsia="Times New Roman" w:hAnsi="Arial" w:cs="Arial"/>
          <w:bCs/>
          <w:lang w:val="el-GR"/>
        </w:rPr>
        <w:t>, από 5,3%</w:t>
      </w:r>
      <w:r>
        <w:rPr>
          <w:rFonts w:ascii="Arial" w:eastAsia="Times New Roman" w:hAnsi="Arial" w:cs="Arial"/>
          <w:bCs/>
          <w:lang w:val="el-GR"/>
        </w:rPr>
        <w:t xml:space="preserve"> </w:t>
      </w:r>
      <w:r w:rsidRPr="00194216">
        <w:rPr>
          <w:rFonts w:ascii="Arial" w:eastAsia="Times New Roman" w:hAnsi="Arial" w:cs="Arial"/>
          <w:bCs/>
          <w:lang w:val="el-GR"/>
        </w:rPr>
        <w:t xml:space="preserve">το 2008. </w:t>
      </w:r>
    </w:p>
    <w:p w14:paraId="006482E3" w14:textId="77777777" w:rsidR="00AD021A" w:rsidRPr="00084C9F" w:rsidRDefault="00AD021A" w:rsidP="00EE6C3A">
      <w:pPr>
        <w:pStyle w:val="aa"/>
        <w:numPr>
          <w:ilvl w:val="0"/>
          <w:numId w:val="37"/>
        </w:numPr>
        <w:spacing w:after="60" w:line="240" w:lineRule="auto"/>
        <w:ind w:left="426" w:hanging="357"/>
        <w:contextualSpacing w:val="0"/>
        <w:jc w:val="both"/>
        <w:rPr>
          <w:rFonts w:ascii="Arial" w:eastAsia="Times New Roman" w:hAnsi="Arial" w:cs="Arial"/>
          <w:bCs/>
          <w:lang w:val="el-GR"/>
        </w:rPr>
      </w:pPr>
      <w:r w:rsidRPr="00084C9F">
        <w:rPr>
          <w:rFonts w:ascii="Arial" w:eastAsia="Times New Roman" w:hAnsi="Arial" w:cs="Arial"/>
          <w:bCs/>
          <w:lang w:val="el-GR"/>
        </w:rPr>
        <w:t>58,3 χιλ. βιομηχανικές επιχειρήσεις το 2016 από 86,8 χιλ το 2011, με υποχώρηση 33%</w:t>
      </w:r>
    </w:p>
    <w:p w14:paraId="2AFDFEAE" w14:textId="02A06DCC" w:rsidR="00AD021A" w:rsidRPr="00084C9F" w:rsidRDefault="00AD021A" w:rsidP="00EE6C3A">
      <w:pPr>
        <w:pStyle w:val="aa"/>
        <w:numPr>
          <w:ilvl w:val="0"/>
          <w:numId w:val="37"/>
        </w:numPr>
        <w:spacing w:after="60" w:line="240" w:lineRule="auto"/>
        <w:ind w:left="426" w:hanging="357"/>
        <w:contextualSpacing w:val="0"/>
        <w:jc w:val="both"/>
        <w:rPr>
          <w:rFonts w:ascii="Arial" w:eastAsia="Times New Roman" w:hAnsi="Arial" w:cs="Arial"/>
          <w:bCs/>
          <w:lang w:val="el-GR"/>
        </w:rPr>
      </w:pPr>
      <w:r w:rsidRPr="00084C9F">
        <w:rPr>
          <w:rFonts w:ascii="Arial" w:eastAsia="Times New Roman" w:hAnsi="Arial" w:cs="Arial"/>
          <w:bCs/>
          <w:lang w:val="el-GR"/>
        </w:rPr>
        <w:t xml:space="preserve">€64,5 δισ. ο κύκλος εργασιών το 2016 </w:t>
      </w:r>
      <w:r w:rsidR="00C8410C">
        <w:rPr>
          <w:rFonts w:ascii="Arial" w:eastAsia="Times New Roman" w:hAnsi="Arial" w:cs="Arial"/>
          <w:bCs/>
          <w:lang w:val="el-GR"/>
        </w:rPr>
        <w:t>(</w:t>
      </w:r>
      <w:r w:rsidR="00C8410C" w:rsidRPr="00C8410C">
        <w:rPr>
          <w:rFonts w:ascii="Arial" w:eastAsia="Times New Roman" w:hAnsi="Arial" w:cs="Arial"/>
          <w:b/>
          <w:color w:val="00B0F0"/>
          <w:lang w:val="el-GR"/>
        </w:rPr>
        <w:t>Δ</w:t>
      </w:r>
      <w:r w:rsidR="00747A46">
        <w:rPr>
          <w:rFonts w:ascii="Arial" w:eastAsia="Times New Roman" w:hAnsi="Arial" w:cs="Arial"/>
          <w:b/>
          <w:color w:val="00B0F0"/>
          <w:lang w:val="el-GR"/>
        </w:rPr>
        <w:t>2</w:t>
      </w:r>
      <w:r w:rsidR="00C8410C">
        <w:rPr>
          <w:rFonts w:ascii="Arial" w:eastAsia="Times New Roman" w:hAnsi="Arial" w:cs="Arial"/>
          <w:bCs/>
          <w:lang w:val="el-GR"/>
        </w:rPr>
        <w:t xml:space="preserve">) </w:t>
      </w:r>
      <w:r w:rsidRPr="00084C9F">
        <w:rPr>
          <w:rFonts w:ascii="Arial" w:eastAsia="Times New Roman" w:hAnsi="Arial" w:cs="Arial"/>
          <w:bCs/>
          <w:lang w:val="el-GR"/>
        </w:rPr>
        <w:t>από €75,9 δισεκ. το 2011, εξασθένιση της τάξης του 15%</w:t>
      </w:r>
      <w:r w:rsidR="00C10163">
        <w:rPr>
          <w:rFonts w:ascii="Arial" w:eastAsia="Times New Roman" w:hAnsi="Arial" w:cs="Arial"/>
          <w:bCs/>
          <w:lang w:val="el-GR"/>
        </w:rPr>
        <w:t>.</w:t>
      </w:r>
    </w:p>
    <w:p w14:paraId="616CF85B" w14:textId="74E65E46" w:rsidR="00946459" w:rsidRDefault="00C3443D" w:rsidP="00EE6C3A">
      <w:pPr>
        <w:spacing w:after="60" w:line="240" w:lineRule="auto"/>
        <w:rPr>
          <w:rFonts w:ascii="Arial" w:eastAsiaTheme="minorEastAsia" w:hAnsi="Arial" w:cs="Arial"/>
          <w:color w:val="000000" w:themeColor="text1"/>
          <w:sz w:val="22"/>
          <w:szCs w:val="24"/>
          <w:lang w:val="el-GR"/>
        </w:rPr>
      </w:pPr>
      <w:r>
        <w:rPr>
          <w:noProof/>
        </w:rPr>
        <w:lastRenderedPageBreak/>
        <mc:AlternateContent>
          <mc:Choice Requires="wps">
            <w:drawing>
              <wp:anchor distT="0" distB="0" distL="114300" distR="114300" simplePos="0" relativeHeight="252317184" behindDoc="0" locked="0" layoutInCell="1" allowOverlap="1" wp14:anchorId="7BB8DB29" wp14:editId="7961E795">
                <wp:simplePos x="0" y="0"/>
                <wp:positionH relativeFrom="margin">
                  <wp:posOffset>-71755</wp:posOffset>
                </wp:positionH>
                <wp:positionV relativeFrom="paragraph">
                  <wp:posOffset>1753235</wp:posOffset>
                </wp:positionV>
                <wp:extent cx="3311525" cy="397510"/>
                <wp:effectExtent l="0" t="0" r="3175" b="254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397510"/>
                        </a:xfrm>
                        <a:prstGeom prst="rect">
                          <a:avLst/>
                        </a:prstGeom>
                        <a:solidFill>
                          <a:srgbClr val="FFFFFF"/>
                        </a:solidFill>
                        <a:ln w="9525">
                          <a:noFill/>
                          <a:miter lim="800000"/>
                          <a:headEnd/>
                          <a:tailEnd/>
                        </a:ln>
                      </wps:spPr>
                      <wps:txbx>
                        <w:txbxContent>
                          <w:p w14:paraId="7A8BB3BC" w14:textId="679C1090" w:rsidR="00B3273F" w:rsidRPr="00C3443D" w:rsidRDefault="00B3273F" w:rsidP="004F4CB1">
                            <w:pPr>
                              <w:spacing w:after="60" w:line="240" w:lineRule="auto"/>
                              <w:rPr>
                                <w:rFonts w:ascii="Arial" w:hAnsi="Arial" w:cs="Arial"/>
                                <w:bCs/>
                                <w:i/>
                                <w:color w:val="00B0F0"/>
                                <w:sz w:val="20"/>
                                <w:lang w:val="el-GR"/>
                              </w:rPr>
                            </w:pPr>
                            <w:r w:rsidRPr="00C3443D">
                              <w:rPr>
                                <w:rFonts w:ascii="Arial" w:hAnsi="Arial" w:cs="Arial"/>
                                <w:b/>
                                <w:color w:val="00AEEF"/>
                                <w:sz w:val="20"/>
                                <w:lang w:val="el-GR"/>
                              </w:rPr>
                              <w:t xml:space="preserve">Δ1. </w:t>
                            </w:r>
                            <w:r w:rsidRPr="00C3443D">
                              <w:rPr>
                                <w:rFonts w:ascii="Arial" w:hAnsi="Arial" w:cs="Arial"/>
                                <w:b/>
                                <w:sz w:val="20"/>
                                <w:lang w:val="el-GR"/>
                              </w:rPr>
                              <w:t>Βιομηχανικές επενδύσεις.</w:t>
                            </w:r>
                            <w:r w:rsidRPr="00C3443D">
                              <w:rPr>
                                <w:rFonts w:ascii="Arial" w:hAnsi="Arial" w:cs="Arial"/>
                                <w:sz w:val="20"/>
                                <w:lang w:val="el-GR"/>
                              </w:rPr>
                              <w:t xml:space="preserve"> </w:t>
                            </w:r>
                            <w:r w:rsidRPr="00C3443D">
                              <w:rPr>
                                <w:rFonts w:ascii="Arial" w:hAnsi="Arial" w:cs="Arial"/>
                                <w:i/>
                                <w:color w:val="00B0F0"/>
                                <w:sz w:val="20"/>
                                <w:lang w:val="el-GR"/>
                              </w:rPr>
                              <w:t>Πηγή: ΙΟΒΕ - ΕΒΕΟ/ΕΜΠ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8DB29" id="_x0000_s1029" type="#_x0000_t202" style="position:absolute;margin-left:-5.65pt;margin-top:138.05pt;width:260.75pt;height:31.3pt;z-index:25231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" stroked="f">
                <v:textbox>
                  <w:txbxContent>
                    <w:p w14:paraId="7A8BB3BC" w14:textId="679C1090" w:rsidR="00B3273F" w:rsidRPr="00C3443D" w:rsidRDefault="00B3273F" w:rsidP="004F4CB1">
                      <w:pPr>
                        <w:spacing w:after="60" w:line="240" w:lineRule="auto"/>
                        <w:rPr>
                          <w:rFonts w:ascii="Arial" w:hAnsi="Arial" w:cs="Arial"/>
                          <w:bCs/>
                          <w:i/>
                          <w:color w:val="00B0F0"/>
                          <w:sz w:val="20"/>
                          <w:lang w:val="el-GR"/>
                        </w:rPr>
                      </w:pPr>
                      <w:r w:rsidRPr="00C3443D">
                        <w:rPr>
                          <w:rFonts w:ascii="Arial" w:hAnsi="Arial" w:cs="Arial"/>
                          <w:b/>
                          <w:color w:val="00AEEF"/>
                          <w:sz w:val="20"/>
                          <w:lang w:val="el-GR"/>
                        </w:rPr>
                        <w:t xml:space="preserve">Δ1. </w:t>
                      </w:r>
                      <w:r w:rsidRPr="00C3443D">
                        <w:rPr>
                          <w:rFonts w:ascii="Arial" w:hAnsi="Arial" w:cs="Arial"/>
                          <w:b/>
                          <w:sz w:val="20"/>
                          <w:lang w:val="el-GR"/>
                        </w:rPr>
                        <w:t>Βιομηχανικές επενδύσεις.</w:t>
                      </w:r>
                      <w:r w:rsidRPr="00C3443D">
                        <w:rPr>
                          <w:rFonts w:ascii="Arial" w:hAnsi="Arial" w:cs="Arial"/>
                          <w:sz w:val="20"/>
                          <w:lang w:val="el-GR"/>
                        </w:rPr>
                        <w:t xml:space="preserve"> </w:t>
                      </w:r>
                      <w:r w:rsidRPr="00C3443D">
                        <w:rPr>
                          <w:rFonts w:ascii="Arial" w:hAnsi="Arial" w:cs="Arial"/>
                          <w:i/>
                          <w:color w:val="00B0F0"/>
                          <w:sz w:val="20"/>
                          <w:lang w:val="el-GR"/>
                        </w:rPr>
                        <w:t>Πηγή: ΙΟΒΕ - ΕΒΕΟ/ΕΜΠ</w:t>
                      </w:r>
                    </w:p>
                  </w:txbxContent>
                </v:textbox>
                <w10:wrap type="square" anchorx="margin"/>
              </v:shape>
            </w:pict>
          </mc:Fallback>
        </mc:AlternateContent>
      </w:r>
      <w:r w:rsidR="000718C2">
        <w:rPr>
          <w:noProof/>
        </w:rPr>
        <mc:AlternateContent>
          <mc:Choice Requires="wps">
            <w:drawing>
              <wp:anchor distT="0" distB="0" distL="114300" distR="114300" simplePos="0" relativeHeight="252315136" behindDoc="0" locked="0" layoutInCell="1" allowOverlap="1" wp14:anchorId="0D1F0B43" wp14:editId="44BB91F3">
                <wp:simplePos x="0" y="0"/>
                <wp:positionH relativeFrom="margin">
                  <wp:posOffset>3244850</wp:posOffset>
                </wp:positionH>
                <wp:positionV relativeFrom="paragraph">
                  <wp:posOffset>1743075</wp:posOffset>
                </wp:positionV>
                <wp:extent cx="3591560" cy="424180"/>
                <wp:effectExtent l="0" t="0" r="8890"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424180"/>
                        </a:xfrm>
                        <a:prstGeom prst="rect">
                          <a:avLst/>
                        </a:prstGeom>
                        <a:solidFill>
                          <a:srgbClr val="FFFFFF"/>
                        </a:solidFill>
                        <a:ln w="9525">
                          <a:noFill/>
                          <a:miter lim="800000"/>
                          <a:headEnd/>
                          <a:tailEnd/>
                        </a:ln>
                      </wps:spPr>
                      <wps:txbx>
                        <w:txbxContent>
                          <w:p w14:paraId="3BF291D9" w14:textId="6D5B7AB7" w:rsidR="00B3273F" w:rsidRPr="00C3443D" w:rsidRDefault="00B3273F" w:rsidP="004F4CB1">
                            <w:pPr>
                              <w:spacing w:after="60" w:line="240" w:lineRule="auto"/>
                              <w:rPr>
                                <w:rFonts w:ascii="Arial" w:hAnsi="Arial" w:cs="Arial"/>
                                <w:bCs/>
                                <w:i/>
                                <w:color w:val="00AEEF"/>
                                <w:sz w:val="20"/>
                                <w:lang w:val="el-GR"/>
                              </w:rPr>
                            </w:pPr>
                            <w:r w:rsidRPr="00C3443D">
                              <w:rPr>
                                <w:rFonts w:ascii="Arial" w:hAnsi="Arial" w:cs="Arial"/>
                                <w:b/>
                                <w:color w:val="00AEEF"/>
                                <w:sz w:val="20"/>
                                <w:lang w:val="el-GR"/>
                              </w:rPr>
                              <w:t xml:space="preserve">Δ2. </w:t>
                            </w:r>
                            <w:r w:rsidRPr="00C3443D">
                              <w:rPr>
                                <w:rFonts w:ascii="Arial" w:hAnsi="Arial" w:cs="Arial"/>
                                <w:b/>
                                <w:sz w:val="20"/>
                                <w:lang w:val="el-GR"/>
                              </w:rPr>
                              <w:t>Κύκλος εργασιών βιομηχανίας στο σύνολο της χώρας.</w:t>
                            </w:r>
                            <w:r w:rsidRPr="00C3443D">
                              <w:rPr>
                                <w:rFonts w:ascii="Arial" w:hAnsi="Arial" w:cs="Arial"/>
                                <w:sz w:val="20"/>
                                <w:lang w:val="el-GR"/>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1F0B43" id="_x0000_s1030" type="#_x0000_t202" style="position:absolute;margin-left:255.5pt;margin-top:137.25pt;width:282.8pt;height:33.4pt;z-index:25231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" stroked="f">
                <v:textbox>
                  <w:txbxContent>
                    <w:p w14:paraId="3BF291D9" w14:textId="6D5B7AB7" w:rsidR="00B3273F" w:rsidRPr="00C3443D" w:rsidRDefault="00B3273F" w:rsidP="004F4CB1">
                      <w:pPr>
                        <w:spacing w:after="60" w:line="240" w:lineRule="auto"/>
                        <w:rPr>
                          <w:rFonts w:ascii="Arial" w:hAnsi="Arial" w:cs="Arial"/>
                          <w:bCs/>
                          <w:i/>
                          <w:color w:val="00AEEF"/>
                          <w:sz w:val="20"/>
                          <w:lang w:val="el-GR"/>
                        </w:rPr>
                      </w:pPr>
                      <w:r w:rsidRPr="00C3443D">
                        <w:rPr>
                          <w:rFonts w:ascii="Arial" w:hAnsi="Arial" w:cs="Arial"/>
                          <w:b/>
                          <w:color w:val="00AEEF"/>
                          <w:sz w:val="20"/>
                          <w:lang w:val="el-GR"/>
                        </w:rPr>
                        <w:t xml:space="preserve">Δ2. </w:t>
                      </w:r>
                      <w:r w:rsidRPr="00C3443D">
                        <w:rPr>
                          <w:rFonts w:ascii="Arial" w:hAnsi="Arial" w:cs="Arial"/>
                          <w:b/>
                          <w:sz w:val="20"/>
                          <w:lang w:val="el-GR"/>
                        </w:rPr>
                        <w:t>Κύκλος εργασιών βιομηχανίας στο σύνολο της χώρας.</w:t>
                      </w:r>
                      <w:r w:rsidRPr="00C3443D">
                        <w:rPr>
                          <w:rFonts w:ascii="Arial" w:hAnsi="Arial" w:cs="Arial"/>
                          <w:sz w:val="20"/>
                          <w:lang w:val="el-GR"/>
                        </w:rPr>
                        <w:t xml:space="preserve"> </w:t>
                      </w:r>
                    </w:p>
                  </w:txbxContent>
                </v:textbox>
                <w10:wrap type="square" anchorx="margin"/>
              </v:shape>
            </w:pict>
          </mc:Fallback>
        </mc:AlternateContent>
      </w:r>
      <w:r w:rsidR="000718C2" w:rsidRPr="00887209">
        <w:rPr>
          <w:rFonts w:eastAsiaTheme="minorEastAsia"/>
          <w:noProof/>
        </w:rPr>
        <w:drawing>
          <wp:inline distT="0" distB="0" distL="0" distR="0" wp14:anchorId="53F5DE94" wp14:editId="6273C1E4">
            <wp:extent cx="3183890" cy="1672297"/>
            <wp:effectExtent l="19050" t="19050" r="16510" b="2349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96481" cy="1678910"/>
                    </a:xfrm>
                    <a:prstGeom prst="rect">
                      <a:avLst/>
                    </a:prstGeom>
                    <a:noFill/>
                    <a:ln>
                      <a:solidFill>
                        <a:srgbClr val="00B0F0"/>
                      </a:solidFill>
                    </a:ln>
                  </pic:spPr>
                </pic:pic>
              </a:graphicData>
            </a:graphic>
          </wp:inline>
        </w:drawing>
      </w:r>
      <w:r w:rsidR="000718C2" w:rsidRPr="00F7285D">
        <w:rPr>
          <w:rFonts w:eastAsiaTheme="minorEastAsia"/>
          <w:noProof/>
        </w:rPr>
        <w:drawing>
          <wp:inline distT="0" distB="0" distL="0" distR="0" wp14:anchorId="4023BB59" wp14:editId="0DE23BBF">
            <wp:extent cx="3236234" cy="1659152"/>
            <wp:effectExtent l="19050" t="19050" r="21590" b="177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25820" cy="1705081"/>
                    </a:xfrm>
                    <a:prstGeom prst="rect">
                      <a:avLst/>
                    </a:prstGeom>
                    <a:noFill/>
                    <a:ln>
                      <a:solidFill>
                        <a:srgbClr val="00B0F0"/>
                      </a:solidFill>
                    </a:ln>
                  </pic:spPr>
                </pic:pic>
              </a:graphicData>
            </a:graphic>
          </wp:inline>
        </w:drawing>
      </w:r>
    </w:p>
    <w:p w14:paraId="5F44060A" w14:textId="4C971D2F" w:rsidR="00946459" w:rsidRDefault="00946459" w:rsidP="00EE6C3A">
      <w:pPr>
        <w:spacing w:after="60" w:line="240" w:lineRule="auto"/>
        <w:rPr>
          <w:rFonts w:ascii="Arial" w:eastAsiaTheme="minorEastAsia" w:hAnsi="Arial" w:cs="Arial"/>
          <w:color w:val="000000" w:themeColor="text1"/>
          <w:sz w:val="22"/>
          <w:szCs w:val="24"/>
          <w:lang w:val="el-GR"/>
        </w:rPr>
      </w:pPr>
    </w:p>
    <w:p w14:paraId="2E3766AC" w14:textId="27E5F44F" w:rsidR="0067211C" w:rsidRPr="00B75A19" w:rsidRDefault="0067211C" w:rsidP="0067211C">
      <w:pPr>
        <w:pStyle w:val="MAINTEXT2"/>
        <w:numPr>
          <w:ilvl w:val="0"/>
          <w:numId w:val="2"/>
        </w:numPr>
        <w:spacing w:before="120" w:after="120"/>
        <w:ind w:left="714" w:hanging="430"/>
        <w:rPr>
          <w:rFonts w:eastAsia="Times New Roman"/>
          <w:b/>
          <w:color w:val="00AEEF"/>
          <w:sz w:val="28"/>
          <w:szCs w:val="32"/>
        </w:rPr>
      </w:pPr>
      <w:r>
        <w:rPr>
          <w:rFonts w:eastAsia="Times New Roman"/>
          <w:b/>
          <w:color w:val="00AEEF"/>
          <w:sz w:val="28"/>
          <w:szCs w:val="32"/>
        </w:rPr>
        <w:t>Τα βιομηχανικά οικοσυστήματα σήμερα</w:t>
      </w:r>
    </w:p>
    <w:p w14:paraId="7D789132" w14:textId="3A543405" w:rsidR="00253434" w:rsidRPr="00E97B18" w:rsidRDefault="000054E9" w:rsidP="00B35B5C">
      <w:pPr>
        <w:spacing w:after="60" w:line="240" w:lineRule="auto"/>
        <w:rPr>
          <w:rFonts w:ascii="Arial" w:hAnsi="Arial" w:cs="Arial"/>
          <w:b/>
          <w:color w:val="00B0F0"/>
          <w:sz w:val="22"/>
          <w:szCs w:val="22"/>
          <w:lang w:val="el-GR"/>
        </w:rPr>
      </w:pPr>
      <w:r w:rsidRPr="00E97B18">
        <w:rPr>
          <w:rFonts w:ascii="Arial" w:hAnsi="Arial" w:cs="Arial"/>
          <w:b/>
          <w:color w:val="00B0F0"/>
          <w:sz w:val="22"/>
          <w:szCs w:val="22"/>
          <w:lang w:val="el-GR"/>
        </w:rPr>
        <w:t xml:space="preserve">Πρόκληση </w:t>
      </w:r>
      <w:r w:rsidR="00457908" w:rsidRPr="00E97B18">
        <w:rPr>
          <w:rFonts w:ascii="Arial" w:hAnsi="Arial" w:cs="Arial"/>
          <w:b/>
          <w:color w:val="00B0F0"/>
          <w:sz w:val="22"/>
          <w:szCs w:val="22"/>
          <w:lang w:val="el-GR"/>
        </w:rPr>
        <w:t>1</w:t>
      </w:r>
      <w:r w:rsidRPr="00E97B18">
        <w:rPr>
          <w:rFonts w:ascii="Arial" w:hAnsi="Arial" w:cs="Arial"/>
          <w:b/>
          <w:color w:val="00B0F0"/>
          <w:sz w:val="22"/>
          <w:szCs w:val="22"/>
          <w:lang w:val="el-GR"/>
        </w:rPr>
        <w:t>: Ανάγκη ενίσχυση</w:t>
      </w:r>
      <w:r w:rsidR="00470C3D" w:rsidRPr="00E97B18">
        <w:rPr>
          <w:rFonts w:ascii="Arial" w:hAnsi="Arial" w:cs="Arial"/>
          <w:b/>
          <w:color w:val="00B0F0"/>
          <w:sz w:val="22"/>
          <w:szCs w:val="22"/>
          <w:lang w:val="el-GR"/>
        </w:rPr>
        <w:t>ς</w:t>
      </w:r>
      <w:r w:rsidRPr="00E97B18">
        <w:rPr>
          <w:rFonts w:ascii="Arial" w:hAnsi="Arial" w:cs="Arial"/>
          <w:b/>
          <w:color w:val="00B0F0"/>
          <w:sz w:val="22"/>
          <w:szCs w:val="22"/>
          <w:lang w:val="el-GR"/>
        </w:rPr>
        <w:t xml:space="preserve"> των </w:t>
      </w:r>
      <w:r w:rsidR="00271575">
        <w:rPr>
          <w:rFonts w:ascii="Arial" w:hAnsi="Arial" w:cs="Arial"/>
          <w:b/>
          <w:color w:val="00B0F0"/>
          <w:sz w:val="22"/>
          <w:szCs w:val="22"/>
          <w:lang w:val="el-GR"/>
        </w:rPr>
        <w:t>δια</w:t>
      </w:r>
      <w:r w:rsidR="002962C3" w:rsidRPr="00E97B18">
        <w:rPr>
          <w:rFonts w:ascii="Arial" w:hAnsi="Arial" w:cs="Arial"/>
          <w:b/>
          <w:color w:val="00B0F0"/>
          <w:sz w:val="22"/>
          <w:szCs w:val="22"/>
          <w:lang w:val="el-GR"/>
        </w:rPr>
        <w:t xml:space="preserve">-περιφερειακών </w:t>
      </w:r>
      <w:r w:rsidRPr="00E97B18">
        <w:rPr>
          <w:rFonts w:ascii="Arial" w:hAnsi="Arial" w:cs="Arial"/>
          <w:b/>
          <w:color w:val="00B0F0"/>
          <w:sz w:val="22"/>
          <w:szCs w:val="22"/>
          <w:lang w:val="el-GR"/>
        </w:rPr>
        <w:t>σχέσεων</w:t>
      </w:r>
      <w:r w:rsidR="00E41293" w:rsidRPr="00E97B18">
        <w:rPr>
          <w:rFonts w:ascii="Arial" w:hAnsi="Arial" w:cs="Arial"/>
          <w:b/>
          <w:color w:val="00B0F0"/>
          <w:sz w:val="22"/>
          <w:szCs w:val="22"/>
          <w:lang w:val="el-GR"/>
        </w:rPr>
        <w:t xml:space="preserve"> στη</w:t>
      </w:r>
      <w:r w:rsidR="00E645C7" w:rsidRPr="00E97B18">
        <w:rPr>
          <w:rFonts w:ascii="Arial" w:hAnsi="Arial" w:cs="Arial"/>
          <w:b/>
          <w:color w:val="00B0F0"/>
          <w:sz w:val="22"/>
          <w:szCs w:val="22"/>
          <w:lang w:val="el-GR"/>
        </w:rPr>
        <w:t xml:space="preserve">ν </w:t>
      </w:r>
      <w:r w:rsidR="00E41293" w:rsidRPr="00E97B18">
        <w:rPr>
          <w:rFonts w:ascii="Arial" w:hAnsi="Arial" w:cs="Arial"/>
          <w:b/>
          <w:color w:val="00B0F0"/>
          <w:sz w:val="22"/>
          <w:szCs w:val="22"/>
          <w:lang w:val="el-GR"/>
        </w:rPr>
        <w:t>παραγωγή</w:t>
      </w:r>
      <w:r w:rsidR="00CA7F52">
        <w:rPr>
          <w:rFonts w:ascii="Arial" w:hAnsi="Arial" w:cs="Arial"/>
          <w:b/>
          <w:color w:val="00B0F0"/>
          <w:sz w:val="22"/>
          <w:szCs w:val="22"/>
          <w:lang w:val="el-GR"/>
        </w:rPr>
        <w:t>,</w:t>
      </w:r>
      <w:r w:rsidR="004A1EAE">
        <w:rPr>
          <w:rFonts w:ascii="Arial" w:hAnsi="Arial" w:cs="Arial"/>
          <w:b/>
          <w:color w:val="00B0F0"/>
          <w:sz w:val="22"/>
          <w:szCs w:val="22"/>
          <w:lang w:val="el-GR"/>
        </w:rPr>
        <w:t xml:space="preserve"> παράγοντας που διαφαίνεται κρισιμότερος από την περιφερειακή εξειδίκευση</w:t>
      </w:r>
      <w:r w:rsidR="00253434" w:rsidRPr="00E97B18">
        <w:rPr>
          <w:rFonts w:ascii="Arial" w:hAnsi="Arial" w:cs="Arial"/>
          <w:b/>
          <w:color w:val="00B0F0"/>
          <w:sz w:val="22"/>
          <w:szCs w:val="22"/>
          <w:lang w:val="el-GR"/>
        </w:rPr>
        <w:t xml:space="preserve">. </w:t>
      </w:r>
    </w:p>
    <w:p w14:paraId="128B3044" w14:textId="1952A15F" w:rsidR="000054E9" w:rsidRPr="003C598B" w:rsidRDefault="00BB70F3" w:rsidP="00C3443D">
      <w:pPr>
        <w:spacing w:after="60"/>
        <w:rPr>
          <w:rFonts w:ascii="Arial" w:hAnsi="Arial" w:cs="Arial"/>
          <w:sz w:val="22"/>
          <w:szCs w:val="22"/>
          <w:lang w:val="el-GR"/>
        </w:rPr>
      </w:pPr>
      <w:r>
        <w:rPr>
          <w:rFonts w:ascii="Arial" w:hAnsi="Arial" w:cs="Arial"/>
          <w:bCs/>
          <w:sz w:val="22"/>
          <w:szCs w:val="22"/>
          <w:lang w:val="el-GR"/>
        </w:rPr>
        <w:lastRenderedPageBreak/>
        <w:t>Τ</w:t>
      </w:r>
      <w:r w:rsidR="00BD4268">
        <w:rPr>
          <w:rFonts w:ascii="Arial" w:hAnsi="Arial" w:cs="Arial"/>
          <w:bCs/>
          <w:sz w:val="22"/>
          <w:szCs w:val="22"/>
          <w:lang w:val="el-GR"/>
        </w:rPr>
        <w:t xml:space="preserve">ο </w:t>
      </w:r>
      <w:r w:rsidR="000054E9" w:rsidRPr="003C598B">
        <w:rPr>
          <w:rFonts w:ascii="Arial" w:hAnsi="Arial" w:cs="Arial"/>
          <w:sz w:val="22"/>
          <w:szCs w:val="22"/>
          <w:lang w:val="el-GR"/>
        </w:rPr>
        <w:t xml:space="preserve">εύρος / είδος των βιομηχανικών οικοσυστημάτων </w:t>
      </w:r>
      <w:r w:rsidR="00DF754E">
        <w:rPr>
          <w:rFonts w:ascii="Arial" w:hAnsi="Arial" w:cs="Arial"/>
          <w:sz w:val="22"/>
          <w:szCs w:val="22"/>
          <w:lang w:val="el-GR"/>
        </w:rPr>
        <w:t xml:space="preserve">σε </w:t>
      </w:r>
      <w:r w:rsidR="000054E9" w:rsidRPr="003C598B">
        <w:rPr>
          <w:rFonts w:ascii="Arial" w:hAnsi="Arial" w:cs="Arial"/>
          <w:sz w:val="22"/>
          <w:szCs w:val="22"/>
          <w:lang w:val="el-GR"/>
        </w:rPr>
        <w:t>όλες τις χωρικές ενότητες</w:t>
      </w:r>
      <w:r w:rsidR="0015745C">
        <w:rPr>
          <w:rFonts w:ascii="Arial" w:hAnsi="Arial" w:cs="Arial"/>
          <w:sz w:val="22"/>
          <w:szCs w:val="22"/>
          <w:lang w:val="el-GR"/>
        </w:rPr>
        <w:t xml:space="preserve"> είναι εξαιρετικά περιορισμένο</w:t>
      </w:r>
      <w:r w:rsidR="000054E9" w:rsidRPr="003C598B">
        <w:rPr>
          <w:rFonts w:ascii="Arial" w:hAnsi="Arial" w:cs="Arial"/>
          <w:sz w:val="22"/>
          <w:szCs w:val="22"/>
          <w:lang w:val="el-GR"/>
        </w:rPr>
        <w:t>.</w:t>
      </w:r>
      <w:r w:rsidR="0015745C">
        <w:rPr>
          <w:rFonts w:ascii="Arial" w:hAnsi="Arial" w:cs="Arial"/>
          <w:sz w:val="22"/>
          <w:szCs w:val="22"/>
          <w:lang w:val="el-GR"/>
        </w:rPr>
        <w:t xml:space="preserve"> </w:t>
      </w:r>
      <w:r w:rsidR="00DF0276" w:rsidRPr="005316AE">
        <w:rPr>
          <w:rFonts w:ascii="Arial" w:hAnsi="Arial" w:cs="Arial"/>
          <w:sz w:val="22"/>
          <w:szCs w:val="22"/>
          <w:lang w:val="el-GR"/>
        </w:rPr>
        <w:t>Οι</w:t>
      </w:r>
      <w:r w:rsidR="00A6566B" w:rsidRPr="005316AE">
        <w:rPr>
          <w:rFonts w:ascii="Arial" w:hAnsi="Arial" w:cs="Arial"/>
          <w:sz w:val="22"/>
          <w:szCs w:val="22"/>
          <w:lang w:val="el-GR"/>
        </w:rPr>
        <w:t xml:space="preserve"> </w:t>
      </w:r>
      <w:r w:rsidR="007B4D72" w:rsidRPr="00D94E82">
        <w:rPr>
          <w:rFonts w:ascii="Arial" w:hAnsi="Arial" w:cs="Arial"/>
          <w:sz w:val="22"/>
          <w:szCs w:val="22"/>
          <w:lang w:val="el-GR"/>
        </w:rPr>
        <w:t xml:space="preserve">τοπικές </w:t>
      </w:r>
      <w:r w:rsidR="00DF0276" w:rsidRPr="00D94E82">
        <w:rPr>
          <w:rFonts w:ascii="Arial" w:hAnsi="Arial" w:cs="Arial"/>
          <w:sz w:val="22"/>
          <w:szCs w:val="22"/>
          <w:lang w:val="el-GR"/>
        </w:rPr>
        <w:t>σ</w:t>
      </w:r>
      <w:r w:rsidR="000054E9" w:rsidRPr="00D94E82">
        <w:rPr>
          <w:rFonts w:ascii="Arial" w:hAnsi="Arial" w:cs="Arial"/>
          <w:sz w:val="22"/>
          <w:szCs w:val="22"/>
          <w:lang w:val="el-GR"/>
        </w:rPr>
        <w:t>υνεργασίες</w:t>
      </w:r>
      <w:r w:rsidR="000256C1" w:rsidRPr="000256C1">
        <w:rPr>
          <w:rFonts w:ascii="Arial" w:hAnsi="Arial" w:cs="Arial"/>
          <w:sz w:val="22"/>
          <w:szCs w:val="22"/>
          <w:lang w:val="el-GR"/>
        </w:rPr>
        <w:t xml:space="preserve"> </w:t>
      </w:r>
      <w:r w:rsidR="000256C1">
        <w:rPr>
          <w:rFonts w:ascii="Arial" w:hAnsi="Arial" w:cs="Arial"/>
          <w:sz w:val="22"/>
          <w:szCs w:val="22"/>
          <w:lang w:val="el-GR"/>
        </w:rPr>
        <w:t>δεν αξιολογούνται ως κρίσιμες</w:t>
      </w:r>
      <w:r w:rsidR="00606D05">
        <w:rPr>
          <w:rFonts w:ascii="Arial" w:hAnsi="Arial" w:cs="Arial"/>
          <w:bCs/>
          <w:sz w:val="22"/>
          <w:szCs w:val="22"/>
          <w:lang w:val="el-GR"/>
        </w:rPr>
        <w:t xml:space="preserve">, με τις </w:t>
      </w:r>
      <w:r w:rsidR="00D94E82" w:rsidRPr="00D94E82">
        <w:rPr>
          <w:rFonts w:ascii="Arial" w:eastAsiaTheme="minorEastAsia" w:hAnsi="Arial" w:cs="Arial"/>
          <w:bCs/>
          <w:color w:val="000000" w:themeColor="text1"/>
          <w:sz w:val="22"/>
          <w:szCs w:val="22"/>
          <w:lang w:val="el-GR"/>
        </w:rPr>
        <w:t xml:space="preserve">βιομηχανικές συνεργασίες στην παραγωγή προϊόντων </w:t>
      </w:r>
      <w:r w:rsidR="00606D05">
        <w:rPr>
          <w:rFonts w:ascii="Arial" w:eastAsiaTheme="minorEastAsia" w:hAnsi="Arial" w:cs="Arial"/>
          <w:bCs/>
          <w:color w:val="000000" w:themeColor="text1"/>
          <w:sz w:val="22"/>
          <w:szCs w:val="22"/>
          <w:lang w:val="el-GR"/>
        </w:rPr>
        <w:t xml:space="preserve">να </w:t>
      </w:r>
      <w:r w:rsidR="00D94E82" w:rsidRPr="00D94E82">
        <w:rPr>
          <w:rFonts w:ascii="Arial" w:eastAsiaTheme="minorEastAsia" w:hAnsi="Arial" w:cs="Arial"/>
          <w:bCs/>
          <w:color w:val="000000" w:themeColor="text1"/>
          <w:sz w:val="22"/>
          <w:szCs w:val="22"/>
          <w:lang w:val="el-GR"/>
        </w:rPr>
        <w:t>αναπτύσσονται εξίσου αποτελεσματικά μεταξύ</w:t>
      </w:r>
      <w:r w:rsidR="000E6433">
        <w:rPr>
          <w:rFonts w:ascii="Arial" w:eastAsiaTheme="minorEastAsia" w:hAnsi="Arial" w:cs="Arial"/>
          <w:bCs/>
          <w:color w:val="000000" w:themeColor="text1"/>
          <w:sz w:val="22"/>
          <w:szCs w:val="22"/>
          <w:lang w:val="el-GR"/>
        </w:rPr>
        <w:t xml:space="preserve"> διαφορετικών</w:t>
      </w:r>
      <w:r w:rsidR="00D94E82" w:rsidRPr="00D94E82">
        <w:rPr>
          <w:rFonts w:ascii="Arial" w:eastAsiaTheme="minorEastAsia" w:hAnsi="Arial" w:cs="Arial"/>
          <w:bCs/>
          <w:color w:val="000000" w:themeColor="text1"/>
          <w:sz w:val="22"/>
          <w:szCs w:val="22"/>
          <w:lang w:val="el-GR"/>
        </w:rPr>
        <w:t xml:space="preserve"> περιφερειών. </w:t>
      </w:r>
      <w:r w:rsidR="00D34B83">
        <w:rPr>
          <w:rFonts w:ascii="Arial" w:eastAsiaTheme="minorEastAsia" w:hAnsi="Arial" w:cs="Arial"/>
          <w:bCs/>
          <w:color w:val="000000" w:themeColor="text1"/>
          <w:sz w:val="22"/>
          <w:szCs w:val="22"/>
          <w:lang w:val="el-GR"/>
        </w:rPr>
        <w:t>Ως αποτέλεσμα, η</w:t>
      </w:r>
      <w:r w:rsidR="00D94E82" w:rsidRPr="00D94E82">
        <w:rPr>
          <w:rFonts w:ascii="Arial" w:eastAsiaTheme="minorEastAsia" w:hAnsi="Arial" w:cs="Arial"/>
          <w:color w:val="000000" w:themeColor="text1"/>
          <w:sz w:val="22"/>
          <w:szCs w:val="22"/>
          <w:lang w:val="el-GR"/>
        </w:rPr>
        <w:t xml:space="preserve"> επιλογή θέσης μιας βιομηχανίας (ανεξαρτήτως μεγέθους) δεν δείχνει να συνδέεται με την ύπαρξη τοπικών συνεργατών. </w:t>
      </w:r>
      <w:r w:rsidR="00D51FAF" w:rsidRPr="000A732D">
        <w:rPr>
          <w:rFonts w:ascii="Arial" w:eastAsiaTheme="minorEastAsia" w:hAnsi="Arial" w:cs="Arial"/>
          <w:b/>
          <w:color w:val="000000" w:themeColor="text1"/>
          <w:sz w:val="22"/>
          <w:szCs w:val="22"/>
          <w:lang w:val="el-GR"/>
        </w:rPr>
        <w:t>Συνεπώς, η</w:t>
      </w:r>
      <w:r w:rsidR="00DC0414" w:rsidRPr="000A732D">
        <w:rPr>
          <w:rFonts w:ascii="Arial" w:hAnsi="Arial" w:cs="Arial"/>
          <w:b/>
          <w:bCs/>
          <w:sz w:val="22"/>
          <w:szCs w:val="22"/>
          <w:lang w:val="el-GR"/>
        </w:rPr>
        <w:t xml:space="preserve"> </w:t>
      </w:r>
      <w:r w:rsidR="00F75FC9" w:rsidRPr="000A732D">
        <w:rPr>
          <w:rFonts w:ascii="Arial" w:hAnsi="Arial" w:cs="Arial"/>
          <w:b/>
          <w:bCs/>
          <w:sz w:val="22"/>
          <w:szCs w:val="22"/>
          <w:lang w:val="el-GR"/>
        </w:rPr>
        <w:t>εστίαση των</w:t>
      </w:r>
      <w:r w:rsidR="0065759D">
        <w:rPr>
          <w:rFonts w:ascii="Arial" w:hAnsi="Arial" w:cs="Arial"/>
          <w:b/>
          <w:bCs/>
          <w:sz w:val="22"/>
          <w:szCs w:val="22"/>
          <w:lang w:val="el-GR"/>
        </w:rPr>
        <w:t xml:space="preserve"> σημερινών</w:t>
      </w:r>
      <w:r w:rsidR="00F75FC9" w:rsidRPr="000A732D">
        <w:rPr>
          <w:rFonts w:ascii="Arial" w:hAnsi="Arial" w:cs="Arial"/>
          <w:b/>
          <w:bCs/>
          <w:sz w:val="22"/>
          <w:szCs w:val="22"/>
          <w:lang w:val="el-GR"/>
        </w:rPr>
        <w:t xml:space="preserve"> πολιτικών περιφερειακής ανάπτυξης </w:t>
      </w:r>
      <w:r w:rsidR="005143F0" w:rsidRPr="000A732D">
        <w:rPr>
          <w:rFonts w:ascii="Arial" w:hAnsi="Arial" w:cs="Arial"/>
          <w:b/>
          <w:bCs/>
          <w:sz w:val="22"/>
          <w:szCs w:val="22"/>
          <w:lang w:val="el-GR"/>
        </w:rPr>
        <w:t xml:space="preserve">μόνο </w:t>
      </w:r>
      <w:r w:rsidR="00F75FC9" w:rsidRPr="000A732D">
        <w:rPr>
          <w:rFonts w:ascii="Arial" w:hAnsi="Arial" w:cs="Arial"/>
          <w:b/>
          <w:bCs/>
          <w:sz w:val="22"/>
          <w:szCs w:val="22"/>
          <w:lang w:val="el-GR"/>
        </w:rPr>
        <w:t>σε τοπικές αλυσίδες αξίας</w:t>
      </w:r>
      <w:r w:rsidR="00DC0414" w:rsidRPr="000A732D">
        <w:rPr>
          <w:rFonts w:ascii="Arial" w:hAnsi="Arial" w:cs="Arial"/>
          <w:b/>
          <w:bCs/>
          <w:sz w:val="22"/>
          <w:szCs w:val="22"/>
          <w:lang w:val="el-GR"/>
        </w:rPr>
        <w:t xml:space="preserve"> είναι αποτρεπτική για την ταχεία ένταξη στη Βιομηχανία 4.0</w:t>
      </w:r>
      <w:r w:rsidR="009D2515" w:rsidRPr="000A732D">
        <w:rPr>
          <w:rFonts w:ascii="Arial" w:hAnsi="Arial" w:cs="Arial"/>
          <w:b/>
          <w:bCs/>
          <w:sz w:val="22"/>
          <w:szCs w:val="22"/>
          <w:lang w:val="el-GR"/>
        </w:rPr>
        <w:t>.</w:t>
      </w:r>
      <w:r w:rsidR="00B42ED6">
        <w:rPr>
          <w:rFonts w:ascii="Arial" w:hAnsi="Arial" w:cs="Arial"/>
          <w:sz w:val="22"/>
          <w:szCs w:val="22"/>
          <w:lang w:val="el-GR"/>
        </w:rPr>
        <w:t xml:space="preserve"> Ενδεικτικά,</w:t>
      </w:r>
      <w:r w:rsidR="00CD49F1" w:rsidRPr="003C598B">
        <w:rPr>
          <w:rFonts w:ascii="Arial" w:hAnsi="Arial" w:cs="Arial"/>
          <w:sz w:val="22"/>
          <w:szCs w:val="22"/>
          <w:lang w:val="el-GR"/>
        </w:rPr>
        <w:t xml:space="preserve"> για το σύνολο </w:t>
      </w:r>
      <w:r w:rsidR="00315218" w:rsidRPr="003C598B">
        <w:rPr>
          <w:rFonts w:ascii="Arial" w:hAnsi="Arial" w:cs="Arial"/>
          <w:sz w:val="22"/>
          <w:szCs w:val="22"/>
          <w:lang w:val="el-GR"/>
        </w:rPr>
        <w:t>της</w:t>
      </w:r>
      <w:r w:rsidR="00CD49F1" w:rsidRPr="003C598B">
        <w:rPr>
          <w:rFonts w:ascii="Arial" w:hAnsi="Arial" w:cs="Arial"/>
          <w:sz w:val="22"/>
          <w:szCs w:val="22"/>
          <w:lang w:val="el-GR"/>
        </w:rPr>
        <w:t xml:space="preserve"> χώρας</w:t>
      </w:r>
      <w:r w:rsidR="00A62524">
        <w:rPr>
          <w:rFonts w:ascii="Arial" w:hAnsi="Arial" w:cs="Arial"/>
          <w:sz w:val="22"/>
          <w:szCs w:val="22"/>
          <w:lang w:val="el-GR"/>
        </w:rPr>
        <w:t xml:space="preserve"> προκύπτουν τα εξής </w:t>
      </w:r>
      <w:r w:rsidR="003847BB">
        <w:rPr>
          <w:rFonts w:ascii="Arial" w:hAnsi="Arial" w:cs="Arial"/>
          <w:sz w:val="22"/>
          <w:szCs w:val="22"/>
          <w:lang w:val="el-GR"/>
        </w:rPr>
        <w:t>ευρήματα</w:t>
      </w:r>
      <w:r w:rsidR="00FA510F">
        <w:rPr>
          <w:rFonts w:ascii="Arial" w:hAnsi="Arial" w:cs="Arial"/>
          <w:sz w:val="22"/>
          <w:szCs w:val="22"/>
          <w:lang w:val="el-GR"/>
        </w:rPr>
        <w:t xml:space="preserve"> </w:t>
      </w:r>
      <w:r w:rsidR="00FA510F" w:rsidRPr="00252DB7">
        <w:rPr>
          <w:rFonts w:ascii="Arial" w:hAnsi="Arial" w:cs="Arial"/>
          <w:bCs/>
          <w:lang w:val="el-GR"/>
        </w:rPr>
        <w:t>(</w:t>
      </w:r>
      <w:r w:rsidR="00FA510F" w:rsidRPr="00C8410C">
        <w:rPr>
          <w:rFonts w:ascii="Arial" w:hAnsi="Arial" w:cs="Arial"/>
          <w:b/>
          <w:color w:val="00B0F0"/>
          <w:lang w:val="el-GR"/>
        </w:rPr>
        <w:t>Δ</w:t>
      </w:r>
      <w:r w:rsidR="00FA510F">
        <w:rPr>
          <w:rFonts w:ascii="Arial" w:hAnsi="Arial" w:cs="Arial"/>
          <w:b/>
          <w:color w:val="00B0F0"/>
          <w:lang w:val="el-GR"/>
        </w:rPr>
        <w:t>3</w:t>
      </w:r>
      <w:r w:rsidR="00D67314" w:rsidRPr="00252DB7">
        <w:rPr>
          <w:rFonts w:ascii="Arial" w:hAnsi="Arial" w:cs="Arial"/>
          <w:lang w:val="el-GR"/>
        </w:rPr>
        <w:t>)</w:t>
      </w:r>
      <w:r w:rsidR="000054E9" w:rsidRPr="003C598B">
        <w:rPr>
          <w:rFonts w:ascii="Arial" w:hAnsi="Arial" w:cs="Arial"/>
          <w:sz w:val="22"/>
          <w:szCs w:val="22"/>
          <w:lang w:val="el-GR"/>
        </w:rPr>
        <w:t>:</w:t>
      </w:r>
    </w:p>
    <w:p w14:paraId="00C75EAC" w14:textId="17404DA6" w:rsidR="000054E9" w:rsidRPr="00C3443D" w:rsidRDefault="003C6F88" w:rsidP="00C3443D">
      <w:pPr>
        <w:pStyle w:val="aa"/>
        <w:numPr>
          <w:ilvl w:val="0"/>
          <w:numId w:val="48"/>
        </w:numPr>
        <w:spacing w:after="60"/>
        <w:rPr>
          <w:rFonts w:ascii="Arial" w:eastAsia="Times New Roman" w:hAnsi="Arial" w:cs="Arial"/>
          <w:bCs/>
          <w:u w:val="single"/>
          <w:lang w:val="el-GR"/>
        </w:rPr>
      </w:pPr>
      <w:r w:rsidRPr="00C3443D">
        <w:rPr>
          <w:rFonts w:ascii="Arial" w:eastAsia="Times New Roman" w:hAnsi="Arial" w:cs="Arial"/>
          <w:b/>
          <w:lang w:val="el-GR"/>
        </w:rPr>
        <w:t>Μό</w:t>
      </w:r>
      <w:r w:rsidRPr="00C3443D">
        <w:rPr>
          <w:rFonts w:ascii="Arial" w:eastAsia="Malgun Gothic" w:hAnsi="Arial" w:cs="Arial"/>
          <w:b/>
          <w:lang w:val="el-GR"/>
        </w:rPr>
        <w:t>λι</w:t>
      </w:r>
      <w:r w:rsidRPr="00C3443D">
        <w:rPr>
          <w:rFonts w:ascii="Arial" w:eastAsia="Times New Roman" w:hAnsi="Arial" w:cs="Arial"/>
          <w:b/>
          <w:lang w:val="el-GR"/>
        </w:rPr>
        <w:t xml:space="preserve">ς το </w:t>
      </w:r>
      <w:r w:rsidR="000054E9" w:rsidRPr="00C3443D">
        <w:rPr>
          <w:rFonts w:ascii="Arial" w:eastAsia="Times New Roman" w:hAnsi="Arial" w:cs="Arial"/>
          <w:b/>
          <w:lang w:val="el-GR"/>
        </w:rPr>
        <w:t xml:space="preserve">7,8% </w:t>
      </w:r>
      <w:r w:rsidRPr="00C3443D">
        <w:rPr>
          <w:rFonts w:ascii="Arial" w:eastAsia="Times New Roman" w:hAnsi="Arial" w:cs="Arial"/>
          <w:b/>
          <w:lang w:val="el-GR"/>
        </w:rPr>
        <w:t xml:space="preserve">αξιοποιεί </w:t>
      </w:r>
      <w:r w:rsidR="000054E9" w:rsidRPr="00C3443D">
        <w:rPr>
          <w:rFonts w:ascii="Arial" w:eastAsia="Times New Roman" w:hAnsi="Arial" w:cs="Arial"/>
          <w:b/>
          <w:lang w:val="el-GR"/>
        </w:rPr>
        <w:t xml:space="preserve">outsourcing στην παραγωγή/ </w:t>
      </w:r>
      <w:r w:rsidR="000054E9" w:rsidRPr="00C3443D">
        <w:rPr>
          <w:rFonts w:ascii="Arial" w:eastAsia="Malgun Gothic" w:hAnsi="Arial" w:cs="Arial"/>
          <w:b/>
          <w:lang w:val="el-GR"/>
        </w:rPr>
        <w:t>τελικ</w:t>
      </w:r>
      <w:r w:rsidR="000054E9" w:rsidRPr="00C3443D">
        <w:rPr>
          <w:rFonts w:ascii="Arial" w:eastAsia="Times New Roman" w:hAnsi="Arial" w:cs="Arial"/>
          <w:b/>
          <w:lang w:val="el-GR"/>
        </w:rPr>
        <w:t>ώ</w:t>
      </w:r>
      <w:r w:rsidR="000054E9" w:rsidRPr="00C3443D">
        <w:rPr>
          <w:rFonts w:ascii="Arial" w:eastAsia="Malgun Gothic" w:hAnsi="Arial" w:cs="Arial"/>
          <w:b/>
          <w:lang w:val="el-GR"/>
        </w:rPr>
        <w:t>ν</w:t>
      </w:r>
      <w:r w:rsidR="000054E9" w:rsidRPr="00C3443D">
        <w:rPr>
          <w:rFonts w:ascii="Arial" w:eastAsia="Times New Roman" w:hAnsi="Arial" w:cs="Arial"/>
          <w:b/>
          <w:lang w:val="el-GR"/>
        </w:rPr>
        <w:t xml:space="preserve"> </w:t>
      </w:r>
      <w:r w:rsidR="000054E9" w:rsidRPr="00C3443D">
        <w:rPr>
          <w:rFonts w:ascii="Arial" w:eastAsia="Malgun Gothic" w:hAnsi="Arial" w:cs="Arial"/>
          <w:b/>
          <w:lang w:val="el-GR"/>
        </w:rPr>
        <w:t>προ</w:t>
      </w:r>
      <w:r w:rsidR="000054E9" w:rsidRPr="00C3443D">
        <w:rPr>
          <w:rFonts w:ascii="Arial" w:eastAsia="Times New Roman" w:hAnsi="Arial" w:cs="Arial"/>
          <w:b/>
          <w:lang w:val="el-GR"/>
        </w:rPr>
        <w:t>ϊό</w:t>
      </w:r>
      <w:r w:rsidR="000054E9" w:rsidRPr="00C3443D">
        <w:rPr>
          <w:rFonts w:ascii="Arial" w:eastAsia="Malgun Gothic" w:hAnsi="Arial" w:cs="Arial"/>
          <w:b/>
          <w:lang w:val="el-GR"/>
        </w:rPr>
        <w:t>ντων</w:t>
      </w:r>
      <w:r w:rsidR="0069208C" w:rsidRPr="00C3443D">
        <w:rPr>
          <w:rFonts w:ascii="Arial" w:eastAsia="Malgun Gothic" w:hAnsi="Arial" w:cs="Arial"/>
          <w:bCs/>
          <w:lang w:val="el-GR"/>
        </w:rPr>
        <w:t xml:space="preserve">. </w:t>
      </w:r>
      <w:r w:rsidR="00624D5C" w:rsidRPr="00C3443D">
        <w:rPr>
          <w:rFonts w:ascii="Arial" w:eastAsia="Malgun Gothic" w:hAnsi="Arial" w:cs="Arial"/>
          <w:bCs/>
          <w:lang w:val="el-GR"/>
        </w:rPr>
        <w:t xml:space="preserve">Το </w:t>
      </w:r>
      <w:r w:rsidR="00D0368E" w:rsidRPr="00C3443D">
        <w:rPr>
          <w:rFonts w:ascii="Arial" w:eastAsia="Malgun Gothic" w:hAnsi="Arial" w:cs="Arial"/>
          <w:bCs/>
          <w:lang w:val="el-GR"/>
        </w:rPr>
        <w:t xml:space="preserve">3,6% αφορά σε τοπικές συμπράξεις και το 4,2% εκτός χωρικής ενότητας. </w:t>
      </w:r>
      <w:r w:rsidR="002F1817" w:rsidRPr="00C3443D">
        <w:rPr>
          <w:rFonts w:ascii="Arial" w:eastAsia="Malgun Gothic" w:hAnsi="Arial" w:cs="Arial"/>
          <w:bCs/>
          <w:lang w:val="el-GR"/>
        </w:rPr>
        <w:t xml:space="preserve">Ενδιαφέρον </w:t>
      </w:r>
      <w:r w:rsidR="00151801" w:rsidRPr="00C3443D">
        <w:rPr>
          <w:rFonts w:ascii="Arial" w:eastAsia="Malgun Gothic" w:hAnsi="Arial" w:cs="Arial"/>
          <w:bCs/>
          <w:lang w:val="el-GR"/>
        </w:rPr>
        <w:t xml:space="preserve">έχει </w:t>
      </w:r>
      <w:r w:rsidR="002F1817" w:rsidRPr="00C3443D">
        <w:rPr>
          <w:rFonts w:ascii="Arial" w:eastAsia="Malgun Gothic" w:hAnsi="Arial" w:cs="Arial"/>
          <w:bCs/>
          <w:lang w:val="el-GR"/>
        </w:rPr>
        <w:t xml:space="preserve">η </w:t>
      </w:r>
      <w:r w:rsidR="00327428" w:rsidRPr="00C3443D">
        <w:rPr>
          <w:rFonts w:ascii="Arial" w:eastAsia="Malgun Gothic" w:hAnsi="Arial" w:cs="Arial"/>
          <w:bCs/>
          <w:lang w:val="el-GR"/>
        </w:rPr>
        <w:t xml:space="preserve">μέτρια </w:t>
      </w:r>
      <w:r w:rsidR="002F1817" w:rsidRPr="00C3443D">
        <w:rPr>
          <w:rFonts w:ascii="Arial" w:eastAsia="Malgun Gothic" w:hAnsi="Arial" w:cs="Arial"/>
          <w:bCs/>
          <w:lang w:val="el-GR"/>
        </w:rPr>
        <w:t xml:space="preserve">επίδοση </w:t>
      </w:r>
      <w:r w:rsidR="00EA3218" w:rsidRPr="00C3443D">
        <w:rPr>
          <w:rFonts w:ascii="Arial" w:eastAsia="Malgun Gothic" w:hAnsi="Arial" w:cs="Arial"/>
          <w:bCs/>
          <w:lang w:val="el-GR"/>
        </w:rPr>
        <w:t xml:space="preserve">(7,5%) </w:t>
      </w:r>
      <w:r w:rsidR="002F1817" w:rsidRPr="00C3443D">
        <w:rPr>
          <w:rFonts w:ascii="Arial" w:eastAsia="Malgun Gothic" w:hAnsi="Arial" w:cs="Arial"/>
          <w:bCs/>
          <w:lang w:val="el-GR"/>
        </w:rPr>
        <w:t>της Κεντρικής και Δυτικής Μακεδονίας</w:t>
      </w:r>
      <w:r w:rsidR="008B2A45" w:rsidRPr="00C3443D">
        <w:rPr>
          <w:rFonts w:ascii="Arial" w:eastAsia="Malgun Gothic" w:hAnsi="Arial" w:cs="Arial"/>
          <w:bCs/>
          <w:lang w:val="el-GR"/>
        </w:rPr>
        <w:t xml:space="preserve">. </w:t>
      </w:r>
      <w:r w:rsidR="0015170C" w:rsidRPr="00C3443D">
        <w:rPr>
          <w:rFonts w:ascii="Arial" w:eastAsia="Malgun Gothic" w:hAnsi="Arial" w:cs="Arial"/>
          <w:bCs/>
          <w:u w:val="single"/>
          <w:lang w:val="el-GR"/>
        </w:rPr>
        <w:t xml:space="preserve">Ενώ </w:t>
      </w:r>
      <w:r w:rsidR="00825B36" w:rsidRPr="00C3443D">
        <w:rPr>
          <w:rFonts w:ascii="Arial" w:eastAsia="Malgun Gothic" w:hAnsi="Arial" w:cs="Arial"/>
          <w:bCs/>
          <w:u w:val="single"/>
          <w:lang w:val="el-GR"/>
        </w:rPr>
        <w:t xml:space="preserve">έχει </w:t>
      </w:r>
      <w:r w:rsidR="002F1817" w:rsidRPr="00C3443D">
        <w:rPr>
          <w:rFonts w:ascii="Arial" w:eastAsia="Malgun Gothic" w:hAnsi="Arial" w:cs="Arial"/>
          <w:bCs/>
          <w:u w:val="single"/>
          <w:lang w:val="el-GR"/>
        </w:rPr>
        <w:t>μεγάλο αριθμό ΜμΕ</w:t>
      </w:r>
      <w:r w:rsidR="00BF7B95" w:rsidRPr="00C3443D">
        <w:rPr>
          <w:rFonts w:ascii="Arial" w:eastAsia="Malgun Gothic" w:hAnsi="Arial" w:cs="Arial"/>
          <w:bCs/>
          <w:u w:val="single"/>
          <w:lang w:val="el-GR"/>
        </w:rPr>
        <w:t>, οι τοπικές επιχειρήσεις</w:t>
      </w:r>
      <w:r w:rsidR="00365A68" w:rsidRPr="00C3443D">
        <w:rPr>
          <w:rFonts w:ascii="Arial" w:eastAsia="Malgun Gothic" w:hAnsi="Arial" w:cs="Arial"/>
          <w:bCs/>
          <w:u w:val="single"/>
          <w:lang w:val="el-GR"/>
        </w:rPr>
        <w:t xml:space="preserve"> </w:t>
      </w:r>
      <w:r w:rsidR="009F6436" w:rsidRPr="00C3443D">
        <w:rPr>
          <w:rFonts w:ascii="Arial" w:eastAsia="Malgun Gothic" w:hAnsi="Arial" w:cs="Arial"/>
          <w:bCs/>
          <w:u w:val="single"/>
          <w:lang w:val="el-GR"/>
        </w:rPr>
        <w:t xml:space="preserve">δεν </w:t>
      </w:r>
      <w:r w:rsidR="00365A68" w:rsidRPr="00C3443D">
        <w:rPr>
          <w:rFonts w:ascii="Arial" w:eastAsia="Malgun Gothic" w:hAnsi="Arial" w:cs="Arial"/>
          <w:bCs/>
          <w:u w:val="single"/>
          <w:lang w:val="el-GR"/>
        </w:rPr>
        <w:t xml:space="preserve">διαφαίνεται </w:t>
      </w:r>
      <w:r w:rsidR="00E468A4" w:rsidRPr="00C3443D">
        <w:rPr>
          <w:rFonts w:ascii="Arial" w:eastAsia="Malgun Gothic" w:hAnsi="Arial" w:cs="Arial"/>
          <w:bCs/>
          <w:u w:val="single"/>
          <w:lang w:val="el-GR"/>
        </w:rPr>
        <w:t>να επιδιώκ</w:t>
      </w:r>
      <w:r w:rsidR="00BF7B95" w:rsidRPr="00C3443D">
        <w:rPr>
          <w:rFonts w:ascii="Arial" w:eastAsia="Malgun Gothic" w:hAnsi="Arial" w:cs="Arial"/>
          <w:bCs/>
          <w:u w:val="single"/>
          <w:lang w:val="el-GR"/>
        </w:rPr>
        <w:t>ουν</w:t>
      </w:r>
      <w:r w:rsidR="00E468A4" w:rsidRPr="00C3443D">
        <w:rPr>
          <w:rFonts w:ascii="Arial" w:eastAsia="Malgun Gothic" w:hAnsi="Arial" w:cs="Arial"/>
          <w:bCs/>
          <w:u w:val="single"/>
          <w:lang w:val="el-GR"/>
        </w:rPr>
        <w:t xml:space="preserve"> </w:t>
      </w:r>
      <w:r w:rsidR="00BF7B95" w:rsidRPr="00C3443D">
        <w:rPr>
          <w:rFonts w:ascii="Arial" w:eastAsia="Malgun Gothic" w:hAnsi="Arial" w:cs="Arial"/>
          <w:bCs/>
          <w:u w:val="single"/>
          <w:lang w:val="el-GR"/>
        </w:rPr>
        <w:t xml:space="preserve">τοπικές </w:t>
      </w:r>
      <w:r w:rsidR="00E468A4" w:rsidRPr="00C3443D">
        <w:rPr>
          <w:rFonts w:ascii="Arial" w:eastAsia="Malgun Gothic" w:hAnsi="Arial" w:cs="Arial"/>
          <w:bCs/>
          <w:u w:val="single"/>
          <w:lang w:val="el-GR"/>
        </w:rPr>
        <w:t xml:space="preserve">συμπράξεις </w:t>
      </w:r>
      <w:r w:rsidR="00612671" w:rsidRPr="00C3443D">
        <w:rPr>
          <w:rFonts w:ascii="Arial" w:eastAsia="Malgun Gothic" w:hAnsi="Arial" w:cs="Arial"/>
          <w:bCs/>
          <w:u w:val="single"/>
          <w:lang w:val="el-GR"/>
        </w:rPr>
        <w:t>ως μέσο βελτίωσης των επιδόσεων τ</w:t>
      </w:r>
      <w:r w:rsidR="004827C8" w:rsidRPr="00C3443D">
        <w:rPr>
          <w:rFonts w:ascii="Arial" w:eastAsia="Malgun Gothic" w:hAnsi="Arial" w:cs="Arial"/>
          <w:bCs/>
          <w:u w:val="single"/>
          <w:lang w:val="el-GR"/>
        </w:rPr>
        <w:t>ους</w:t>
      </w:r>
      <w:r w:rsidR="00612671" w:rsidRPr="00C3443D">
        <w:rPr>
          <w:rFonts w:ascii="Arial" w:eastAsia="Malgun Gothic" w:hAnsi="Arial" w:cs="Arial"/>
          <w:bCs/>
          <w:u w:val="single"/>
          <w:lang w:val="el-GR"/>
        </w:rPr>
        <w:t xml:space="preserve">.  </w:t>
      </w:r>
    </w:p>
    <w:p w14:paraId="7B87A846" w14:textId="5FA0CC73" w:rsidR="000054E9" w:rsidRPr="00C3443D" w:rsidRDefault="00C324CF" w:rsidP="00C3443D">
      <w:pPr>
        <w:pStyle w:val="aa"/>
        <w:numPr>
          <w:ilvl w:val="0"/>
          <w:numId w:val="48"/>
        </w:numPr>
        <w:spacing w:after="60"/>
        <w:rPr>
          <w:rFonts w:ascii="Arial" w:eastAsia="Times New Roman" w:hAnsi="Arial" w:cs="Arial"/>
          <w:bCs/>
          <w:lang w:val="el-GR"/>
        </w:rPr>
      </w:pPr>
      <w:r w:rsidRPr="00C3443D">
        <w:rPr>
          <w:rFonts w:ascii="Arial" w:eastAsia="Times New Roman" w:hAnsi="Arial" w:cs="Arial"/>
          <w:b/>
          <w:lang w:val="el-GR"/>
        </w:rPr>
        <w:t>Μό</w:t>
      </w:r>
      <w:r w:rsidRPr="00C3443D">
        <w:rPr>
          <w:rFonts w:ascii="Arial" w:eastAsia="Malgun Gothic" w:hAnsi="Arial" w:cs="Arial"/>
          <w:b/>
          <w:lang w:val="el-GR"/>
        </w:rPr>
        <w:t>λι</w:t>
      </w:r>
      <w:r w:rsidRPr="00C3443D">
        <w:rPr>
          <w:rFonts w:ascii="Arial" w:eastAsia="Times New Roman" w:hAnsi="Arial" w:cs="Arial"/>
          <w:b/>
          <w:lang w:val="el-GR"/>
        </w:rPr>
        <w:t xml:space="preserve">ς το </w:t>
      </w:r>
      <w:r w:rsidR="000054E9" w:rsidRPr="00C3443D">
        <w:rPr>
          <w:rFonts w:ascii="Arial" w:eastAsia="Times New Roman" w:hAnsi="Arial" w:cs="Arial"/>
          <w:b/>
          <w:lang w:val="el-GR"/>
        </w:rPr>
        <w:t xml:space="preserve">9,2% </w:t>
      </w:r>
      <w:r w:rsidRPr="00C3443D">
        <w:rPr>
          <w:rFonts w:ascii="Arial" w:eastAsia="Times New Roman" w:hAnsi="Arial" w:cs="Arial"/>
          <w:b/>
          <w:lang w:val="el-GR"/>
        </w:rPr>
        <w:t xml:space="preserve">αξιοποιεί </w:t>
      </w:r>
      <w:r w:rsidR="000054E9" w:rsidRPr="00C3443D">
        <w:rPr>
          <w:rFonts w:ascii="Arial" w:eastAsia="Times New Roman" w:hAnsi="Arial" w:cs="Arial"/>
          <w:b/>
          <w:lang w:val="el-GR"/>
        </w:rPr>
        <w:t>outsourcing στην παραγωγή/</w:t>
      </w:r>
      <w:r w:rsidR="000054E9" w:rsidRPr="00C3443D">
        <w:rPr>
          <w:rFonts w:ascii="Arial" w:eastAsia="Malgun Gothic" w:hAnsi="Arial" w:cs="Arial"/>
          <w:b/>
          <w:lang w:val="el-GR"/>
        </w:rPr>
        <w:t>συναρμολ</w:t>
      </w:r>
      <w:r w:rsidR="000054E9" w:rsidRPr="00C3443D">
        <w:rPr>
          <w:rFonts w:ascii="Arial" w:eastAsia="Times New Roman" w:hAnsi="Arial" w:cs="Arial"/>
          <w:b/>
          <w:lang w:val="el-GR"/>
        </w:rPr>
        <w:t>ό</w:t>
      </w:r>
      <w:r w:rsidR="000054E9" w:rsidRPr="00C3443D">
        <w:rPr>
          <w:rFonts w:ascii="Arial" w:eastAsia="Malgun Gothic" w:hAnsi="Arial" w:cs="Arial"/>
          <w:b/>
          <w:lang w:val="el-GR"/>
        </w:rPr>
        <w:t>γηση</w:t>
      </w:r>
      <w:r w:rsidR="000054E9" w:rsidRPr="00C3443D">
        <w:rPr>
          <w:rFonts w:ascii="Arial" w:eastAsia="Times New Roman" w:hAnsi="Arial" w:cs="Arial"/>
          <w:b/>
          <w:lang w:val="el-GR"/>
        </w:rPr>
        <w:t xml:space="preserve"> </w:t>
      </w:r>
      <w:r w:rsidR="000054E9" w:rsidRPr="00C3443D">
        <w:rPr>
          <w:rFonts w:ascii="Arial" w:eastAsia="Malgun Gothic" w:hAnsi="Arial" w:cs="Arial"/>
          <w:b/>
          <w:lang w:val="el-GR"/>
        </w:rPr>
        <w:t>ενδι</w:t>
      </w:r>
      <w:r w:rsidR="000054E9" w:rsidRPr="00C3443D">
        <w:rPr>
          <w:rFonts w:ascii="Arial" w:eastAsia="Times New Roman" w:hAnsi="Arial" w:cs="Arial"/>
          <w:b/>
          <w:lang w:val="el-GR"/>
        </w:rPr>
        <w:t>ά</w:t>
      </w:r>
      <w:r w:rsidR="000054E9" w:rsidRPr="00C3443D">
        <w:rPr>
          <w:rFonts w:ascii="Arial" w:eastAsia="Malgun Gothic" w:hAnsi="Arial" w:cs="Arial"/>
          <w:b/>
          <w:lang w:val="el-GR"/>
        </w:rPr>
        <w:t>μεσων</w:t>
      </w:r>
      <w:r w:rsidR="000054E9" w:rsidRPr="00C3443D">
        <w:rPr>
          <w:rFonts w:ascii="Arial" w:eastAsia="Times New Roman" w:hAnsi="Arial" w:cs="Arial"/>
          <w:b/>
          <w:lang w:val="el-GR"/>
        </w:rPr>
        <w:t xml:space="preserve"> </w:t>
      </w:r>
      <w:r w:rsidR="000054E9" w:rsidRPr="00C3443D">
        <w:rPr>
          <w:rFonts w:ascii="Arial" w:eastAsia="Malgun Gothic" w:hAnsi="Arial" w:cs="Arial"/>
          <w:b/>
          <w:lang w:val="el-GR"/>
        </w:rPr>
        <w:t>προ</w:t>
      </w:r>
      <w:r w:rsidR="000054E9" w:rsidRPr="00C3443D">
        <w:rPr>
          <w:rFonts w:ascii="Arial" w:eastAsia="Times New Roman" w:hAnsi="Arial" w:cs="Arial"/>
          <w:b/>
          <w:lang w:val="el-GR"/>
        </w:rPr>
        <w:t>ϊό</w:t>
      </w:r>
      <w:r w:rsidR="000054E9" w:rsidRPr="00C3443D">
        <w:rPr>
          <w:rFonts w:ascii="Arial" w:eastAsia="Malgun Gothic" w:hAnsi="Arial" w:cs="Arial"/>
          <w:b/>
          <w:lang w:val="el-GR"/>
        </w:rPr>
        <w:t>ντων</w:t>
      </w:r>
      <w:r w:rsidR="00EC3B90" w:rsidRPr="00C3443D">
        <w:rPr>
          <w:rFonts w:ascii="Arial" w:eastAsia="Malgun Gothic" w:hAnsi="Arial" w:cs="Arial"/>
          <w:bCs/>
          <w:lang w:val="el-GR"/>
        </w:rPr>
        <w:t>.</w:t>
      </w:r>
      <w:r w:rsidR="00593E5D" w:rsidRPr="00C3443D">
        <w:rPr>
          <w:rFonts w:ascii="Arial" w:eastAsia="Malgun Gothic" w:hAnsi="Arial" w:cs="Arial"/>
          <w:bCs/>
          <w:lang w:val="el-GR"/>
        </w:rPr>
        <w:t xml:space="preserve"> Το </w:t>
      </w:r>
      <w:r w:rsidR="00A932AC" w:rsidRPr="00C3443D">
        <w:rPr>
          <w:rFonts w:ascii="Arial" w:eastAsia="Malgun Gothic" w:hAnsi="Arial" w:cs="Arial"/>
          <w:bCs/>
          <w:lang w:val="el-GR"/>
        </w:rPr>
        <w:t>4,7</w:t>
      </w:r>
      <w:r w:rsidR="00593E5D" w:rsidRPr="00C3443D">
        <w:rPr>
          <w:rFonts w:ascii="Arial" w:eastAsia="Malgun Gothic" w:hAnsi="Arial" w:cs="Arial"/>
          <w:bCs/>
          <w:lang w:val="el-GR"/>
        </w:rPr>
        <w:t>% αφορά σε τοπικές συμπράξεις και το 4,</w:t>
      </w:r>
      <w:r w:rsidR="00A932AC" w:rsidRPr="00C3443D">
        <w:rPr>
          <w:rFonts w:ascii="Arial" w:eastAsia="Malgun Gothic" w:hAnsi="Arial" w:cs="Arial"/>
          <w:bCs/>
          <w:lang w:val="el-GR"/>
        </w:rPr>
        <w:t>5</w:t>
      </w:r>
      <w:r w:rsidR="00593E5D" w:rsidRPr="00C3443D">
        <w:rPr>
          <w:rFonts w:ascii="Arial" w:eastAsia="Malgun Gothic" w:hAnsi="Arial" w:cs="Arial"/>
          <w:bCs/>
          <w:lang w:val="el-GR"/>
        </w:rPr>
        <w:t>% συμπράξεις εκτός χωρικής ενότητας.</w:t>
      </w:r>
      <w:r w:rsidR="00EC3B90" w:rsidRPr="00C3443D">
        <w:rPr>
          <w:rFonts w:ascii="Arial" w:eastAsia="Malgun Gothic" w:hAnsi="Arial" w:cs="Arial"/>
          <w:bCs/>
          <w:lang w:val="el-GR"/>
        </w:rPr>
        <w:t xml:space="preserve"> </w:t>
      </w:r>
      <w:r w:rsidR="00576221" w:rsidRPr="00C3443D">
        <w:rPr>
          <w:rFonts w:ascii="Arial" w:eastAsia="Malgun Gothic" w:hAnsi="Arial" w:cs="Arial"/>
          <w:bCs/>
          <w:lang w:val="el-GR"/>
        </w:rPr>
        <w:t xml:space="preserve">Για τους ίδιους λόγους, ενδιαφέρον συνεχίζει </w:t>
      </w:r>
      <w:r w:rsidR="00C10163" w:rsidRPr="00C3443D">
        <w:rPr>
          <w:rFonts w:ascii="Arial" w:eastAsia="Malgun Gothic" w:hAnsi="Arial" w:cs="Arial"/>
          <w:bCs/>
          <w:lang w:val="el-GR"/>
        </w:rPr>
        <w:t xml:space="preserve">να </w:t>
      </w:r>
      <w:r w:rsidR="00576221" w:rsidRPr="00C3443D">
        <w:rPr>
          <w:rFonts w:ascii="Arial" w:eastAsia="Malgun Gothic" w:hAnsi="Arial" w:cs="Arial"/>
          <w:bCs/>
          <w:lang w:val="el-GR"/>
        </w:rPr>
        <w:t>παρουσιάζει</w:t>
      </w:r>
      <w:r w:rsidR="000054E9" w:rsidRPr="00C3443D">
        <w:rPr>
          <w:rFonts w:ascii="Arial" w:eastAsia="Times New Roman" w:hAnsi="Arial" w:cs="Arial"/>
          <w:bCs/>
          <w:lang w:val="el-GR"/>
        </w:rPr>
        <w:t xml:space="preserve"> </w:t>
      </w:r>
      <w:r w:rsidR="00576221" w:rsidRPr="00C3443D">
        <w:rPr>
          <w:rFonts w:ascii="Arial" w:eastAsia="Times New Roman" w:hAnsi="Arial" w:cs="Arial"/>
          <w:bCs/>
          <w:lang w:val="el-GR"/>
        </w:rPr>
        <w:t xml:space="preserve">η </w:t>
      </w:r>
      <w:r w:rsidR="00904B83" w:rsidRPr="00C3443D">
        <w:rPr>
          <w:rFonts w:ascii="Arial" w:eastAsia="Times New Roman" w:hAnsi="Arial" w:cs="Arial"/>
          <w:bCs/>
          <w:lang w:val="el-GR"/>
        </w:rPr>
        <w:t xml:space="preserve">επίσης </w:t>
      </w:r>
      <w:r w:rsidR="00D845AD" w:rsidRPr="00C3443D">
        <w:rPr>
          <w:rFonts w:ascii="Arial" w:eastAsia="Times New Roman" w:hAnsi="Arial" w:cs="Arial"/>
          <w:bCs/>
          <w:lang w:val="el-GR"/>
        </w:rPr>
        <w:t xml:space="preserve">μέτρια </w:t>
      </w:r>
      <w:r w:rsidR="00576221" w:rsidRPr="00C3443D">
        <w:rPr>
          <w:rFonts w:ascii="Arial" w:eastAsia="Times New Roman" w:hAnsi="Arial" w:cs="Arial"/>
          <w:bCs/>
          <w:lang w:val="el-GR"/>
        </w:rPr>
        <w:t xml:space="preserve">επίδοση της Κεντρικής και Δυτικής Μακεδονίας </w:t>
      </w:r>
      <w:r w:rsidR="00ED6929" w:rsidRPr="00C3443D">
        <w:rPr>
          <w:rFonts w:ascii="Arial" w:eastAsia="Malgun Gothic" w:hAnsi="Arial" w:cs="Arial"/>
          <w:bCs/>
          <w:lang w:val="el-GR"/>
        </w:rPr>
        <w:t xml:space="preserve">(7,5%). </w:t>
      </w:r>
      <w:r w:rsidR="000054E9" w:rsidRPr="00C3443D">
        <w:rPr>
          <w:rFonts w:ascii="Arial" w:eastAsia="Times New Roman" w:hAnsi="Arial" w:cs="Arial"/>
          <w:bCs/>
          <w:lang w:val="el-GR"/>
        </w:rPr>
        <w:t xml:space="preserve"> </w:t>
      </w:r>
    </w:p>
    <w:p w14:paraId="1E4F83B0" w14:textId="2EC23B0E" w:rsidR="000054E9" w:rsidRPr="00C3443D" w:rsidRDefault="00C324CF" w:rsidP="00C3443D">
      <w:pPr>
        <w:pStyle w:val="aa"/>
        <w:numPr>
          <w:ilvl w:val="0"/>
          <w:numId w:val="48"/>
        </w:numPr>
        <w:spacing w:after="60"/>
        <w:rPr>
          <w:rFonts w:ascii="Arial" w:eastAsia="Times New Roman" w:hAnsi="Arial" w:cs="Arial"/>
          <w:bCs/>
          <w:lang w:val="el-GR"/>
        </w:rPr>
      </w:pPr>
      <w:r w:rsidRPr="00C3443D">
        <w:rPr>
          <w:rFonts w:ascii="Arial" w:eastAsia="Times New Roman" w:hAnsi="Arial" w:cs="Arial"/>
          <w:b/>
          <w:lang w:val="el-GR"/>
        </w:rPr>
        <w:lastRenderedPageBreak/>
        <w:t>Μό</w:t>
      </w:r>
      <w:r w:rsidRPr="00C3443D">
        <w:rPr>
          <w:rFonts w:ascii="Arial" w:eastAsia="Malgun Gothic" w:hAnsi="Arial" w:cs="Arial"/>
          <w:b/>
          <w:lang w:val="el-GR"/>
        </w:rPr>
        <w:t>λι</w:t>
      </w:r>
      <w:r w:rsidRPr="00C3443D">
        <w:rPr>
          <w:rFonts w:ascii="Arial" w:eastAsia="Times New Roman" w:hAnsi="Arial" w:cs="Arial"/>
          <w:b/>
          <w:lang w:val="el-GR"/>
        </w:rPr>
        <w:t xml:space="preserve">ς το </w:t>
      </w:r>
      <w:r w:rsidR="000054E9" w:rsidRPr="00C3443D">
        <w:rPr>
          <w:rFonts w:ascii="Arial" w:eastAsia="Times New Roman" w:hAnsi="Arial" w:cs="Arial"/>
          <w:b/>
          <w:lang w:val="el-GR"/>
        </w:rPr>
        <w:t xml:space="preserve">9,1% </w:t>
      </w:r>
      <w:r w:rsidRPr="00C3443D">
        <w:rPr>
          <w:rFonts w:ascii="Arial" w:eastAsia="Times New Roman" w:hAnsi="Arial" w:cs="Arial"/>
          <w:bCs/>
          <w:lang w:val="el-GR"/>
        </w:rPr>
        <w:t>αξιοποιε</w:t>
      </w:r>
      <w:r w:rsidR="00993D1A" w:rsidRPr="00C3443D">
        <w:rPr>
          <w:rFonts w:ascii="Arial" w:eastAsia="Times New Roman" w:hAnsi="Arial" w:cs="Arial"/>
          <w:bCs/>
          <w:lang w:val="el-GR"/>
        </w:rPr>
        <w:t xml:space="preserve">ί </w:t>
      </w:r>
      <w:r w:rsidR="000054E9" w:rsidRPr="00C3443D">
        <w:rPr>
          <w:rFonts w:ascii="Arial" w:eastAsia="Times New Roman" w:hAnsi="Arial" w:cs="Arial"/>
          <w:b/>
          <w:bCs/>
          <w:lang w:val="el-GR"/>
        </w:rPr>
        <w:t>outsourcing στη συσκευασί</w:t>
      </w:r>
      <w:r w:rsidR="000054E9" w:rsidRPr="00C3443D">
        <w:rPr>
          <w:rFonts w:ascii="Arial" w:eastAsia="Malgun Gothic" w:hAnsi="Arial" w:cs="Arial"/>
          <w:b/>
          <w:bCs/>
          <w:lang w:val="el-GR"/>
        </w:rPr>
        <w:t>α</w:t>
      </w:r>
      <w:r w:rsidR="000054E9" w:rsidRPr="00C3443D">
        <w:rPr>
          <w:rFonts w:ascii="Arial" w:eastAsia="Times New Roman" w:hAnsi="Arial" w:cs="Arial"/>
          <w:b/>
          <w:bCs/>
          <w:lang w:val="el-GR"/>
        </w:rPr>
        <w:t xml:space="preserve"> </w:t>
      </w:r>
      <w:r w:rsidR="000054E9" w:rsidRPr="00C3443D">
        <w:rPr>
          <w:rFonts w:ascii="Arial" w:eastAsia="Malgun Gothic" w:hAnsi="Arial" w:cs="Arial"/>
          <w:b/>
          <w:bCs/>
          <w:lang w:val="el-GR"/>
        </w:rPr>
        <w:t>προ</w:t>
      </w:r>
      <w:r w:rsidR="000054E9" w:rsidRPr="00C3443D">
        <w:rPr>
          <w:rFonts w:ascii="Arial" w:eastAsia="Times New Roman" w:hAnsi="Arial" w:cs="Arial"/>
          <w:b/>
          <w:bCs/>
          <w:lang w:val="el-GR"/>
        </w:rPr>
        <w:t>ϊό</w:t>
      </w:r>
      <w:r w:rsidR="000054E9" w:rsidRPr="00C3443D">
        <w:rPr>
          <w:rFonts w:ascii="Arial" w:eastAsia="Malgun Gothic" w:hAnsi="Arial" w:cs="Arial"/>
          <w:b/>
          <w:bCs/>
          <w:lang w:val="el-GR"/>
        </w:rPr>
        <w:t>ντο</w:t>
      </w:r>
      <w:r w:rsidR="000054E9" w:rsidRPr="00C3443D">
        <w:rPr>
          <w:rFonts w:ascii="Arial" w:eastAsia="Times New Roman" w:hAnsi="Arial" w:cs="Arial"/>
          <w:b/>
          <w:bCs/>
          <w:lang w:val="el-GR"/>
        </w:rPr>
        <w:t>ς</w:t>
      </w:r>
      <w:r w:rsidR="00275D8E" w:rsidRPr="00C3443D">
        <w:rPr>
          <w:rFonts w:ascii="Arial" w:eastAsia="Times New Roman" w:hAnsi="Arial" w:cs="Arial"/>
          <w:bCs/>
          <w:lang w:val="el-GR"/>
        </w:rPr>
        <w:t>.</w:t>
      </w:r>
      <w:r w:rsidR="000054E9" w:rsidRPr="00C3443D">
        <w:rPr>
          <w:rFonts w:ascii="Arial" w:eastAsia="Times New Roman" w:hAnsi="Arial" w:cs="Arial"/>
          <w:bCs/>
          <w:lang w:val="el-GR"/>
        </w:rPr>
        <w:t xml:space="preserve"> </w:t>
      </w:r>
      <w:r w:rsidR="00245292" w:rsidRPr="00C3443D">
        <w:rPr>
          <w:rFonts w:ascii="Arial" w:eastAsia="Malgun Gothic" w:hAnsi="Arial" w:cs="Arial"/>
          <w:bCs/>
          <w:lang w:val="el-GR"/>
        </w:rPr>
        <w:t xml:space="preserve">Το </w:t>
      </w:r>
      <w:r w:rsidR="00A83947" w:rsidRPr="00C3443D">
        <w:rPr>
          <w:rFonts w:ascii="Arial" w:eastAsia="Malgun Gothic" w:hAnsi="Arial" w:cs="Arial"/>
          <w:bCs/>
          <w:lang w:val="el-GR"/>
        </w:rPr>
        <w:t>3,5</w:t>
      </w:r>
      <w:r w:rsidR="00245292" w:rsidRPr="00C3443D">
        <w:rPr>
          <w:rFonts w:ascii="Arial" w:eastAsia="Malgun Gothic" w:hAnsi="Arial" w:cs="Arial"/>
          <w:bCs/>
          <w:lang w:val="el-GR"/>
        </w:rPr>
        <w:t>% αφορά σε τοπικές συμπράξεις και το 5</w:t>
      </w:r>
      <w:r w:rsidR="00514D8A" w:rsidRPr="00C3443D">
        <w:rPr>
          <w:rFonts w:ascii="Arial" w:eastAsia="Malgun Gothic" w:hAnsi="Arial" w:cs="Arial"/>
          <w:bCs/>
          <w:lang w:val="el-GR"/>
        </w:rPr>
        <w:t>,6</w:t>
      </w:r>
      <w:r w:rsidR="00245292" w:rsidRPr="00C3443D">
        <w:rPr>
          <w:rFonts w:ascii="Arial" w:eastAsia="Malgun Gothic" w:hAnsi="Arial" w:cs="Arial"/>
          <w:bCs/>
          <w:lang w:val="el-GR"/>
        </w:rPr>
        <w:t>% συμπράξεις εκτός χωρικής ενότητας.</w:t>
      </w:r>
    </w:p>
    <w:p w14:paraId="0098E442" w14:textId="70A49815" w:rsidR="001346BE" w:rsidRPr="00C3443D" w:rsidRDefault="0078496D" w:rsidP="00C3443D">
      <w:pPr>
        <w:pStyle w:val="aa"/>
        <w:numPr>
          <w:ilvl w:val="0"/>
          <w:numId w:val="48"/>
        </w:numPr>
        <w:spacing w:after="60"/>
        <w:rPr>
          <w:rFonts w:ascii="Arial" w:hAnsi="Arial" w:cs="Arial"/>
          <w:bCs/>
          <w:lang w:val="el-GR"/>
        </w:rPr>
      </w:pPr>
      <w:r w:rsidRPr="00C3443D">
        <w:rPr>
          <w:rFonts w:ascii="Arial" w:hAnsi="Arial" w:cs="Arial"/>
          <w:b/>
          <w:lang w:val="el-GR"/>
        </w:rPr>
        <w:t>Μό</w:t>
      </w:r>
      <w:r w:rsidRPr="00C3443D">
        <w:rPr>
          <w:rFonts w:ascii="Arial" w:eastAsia="Malgun Gothic" w:hAnsi="Arial" w:cs="Arial"/>
          <w:b/>
          <w:lang w:val="el-GR"/>
        </w:rPr>
        <w:t>λι</w:t>
      </w:r>
      <w:r w:rsidRPr="00C3443D">
        <w:rPr>
          <w:rFonts w:ascii="Arial" w:hAnsi="Arial" w:cs="Arial"/>
          <w:b/>
          <w:lang w:val="el-GR"/>
        </w:rPr>
        <w:t xml:space="preserve">ς </w:t>
      </w:r>
      <w:r w:rsidRPr="00C3443D">
        <w:rPr>
          <w:rFonts w:ascii="Arial" w:eastAsia="Malgun Gothic" w:hAnsi="Arial" w:cs="Arial"/>
          <w:b/>
          <w:lang w:val="el-GR"/>
        </w:rPr>
        <w:t>το</w:t>
      </w:r>
      <w:r w:rsidRPr="00C3443D">
        <w:rPr>
          <w:rFonts w:ascii="Arial" w:hAnsi="Arial" w:cs="Arial"/>
          <w:b/>
          <w:lang w:val="el-GR"/>
        </w:rPr>
        <w:t xml:space="preserve"> </w:t>
      </w:r>
      <w:r w:rsidR="000054E9" w:rsidRPr="00C3443D">
        <w:rPr>
          <w:rFonts w:ascii="Arial" w:hAnsi="Arial" w:cs="Arial"/>
          <w:b/>
          <w:lang w:val="el-GR"/>
        </w:rPr>
        <w:t>23,5 %</w:t>
      </w:r>
      <w:r w:rsidR="000054E9" w:rsidRPr="00C3443D">
        <w:rPr>
          <w:rFonts w:ascii="Arial" w:hAnsi="Arial" w:cs="Arial"/>
          <w:bCs/>
          <w:lang w:val="el-GR"/>
        </w:rPr>
        <w:t xml:space="preserve"> </w:t>
      </w:r>
      <w:r w:rsidRPr="00C3443D">
        <w:rPr>
          <w:rFonts w:ascii="Arial" w:hAnsi="Arial" w:cs="Arial"/>
          <w:bCs/>
          <w:lang w:val="el-GR"/>
        </w:rPr>
        <w:t xml:space="preserve">αξιοποιεί </w:t>
      </w:r>
      <w:r w:rsidR="000054E9" w:rsidRPr="00C3443D">
        <w:rPr>
          <w:rFonts w:ascii="Arial" w:hAnsi="Arial" w:cs="Arial"/>
          <w:b/>
          <w:bCs/>
          <w:lang w:val="el-GR"/>
        </w:rPr>
        <w:t xml:space="preserve">outsourcing στην εφοδιαστική </w:t>
      </w:r>
      <w:r w:rsidR="000054E9" w:rsidRPr="00C3443D">
        <w:rPr>
          <w:rFonts w:ascii="Arial" w:eastAsia="Malgun Gothic" w:hAnsi="Arial" w:cs="Arial"/>
          <w:b/>
          <w:bCs/>
          <w:lang w:val="el-GR"/>
        </w:rPr>
        <w:t>αλυσ</w:t>
      </w:r>
      <w:r w:rsidR="000054E9" w:rsidRPr="00C3443D">
        <w:rPr>
          <w:rFonts w:ascii="Arial" w:hAnsi="Arial" w:cs="Arial"/>
          <w:b/>
          <w:bCs/>
          <w:lang w:val="el-GR"/>
        </w:rPr>
        <w:t>ί</w:t>
      </w:r>
      <w:r w:rsidR="000054E9" w:rsidRPr="00C3443D">
        <w:rPr>
          <w:rFonts w:ascii="Arial" w:eastAsia="Malgun Gothic" w:hAnsi="Arial" w:cs="Arial"/>
          <w:b/>
          <w:bCs/>
          <w:lang w:val="el-GR"/>
        </w:rPr>
        <w:t>δα</w:t>
      </w:r>
      <w:r w:rsidR="006D0BBD" w:rsidRPr="00C3443D">
        <w:rPr>
          <w:rFonts w:ascii="Arial" w:eastAsia="Malgun Gothic" w:hAnsi="Arial" w:cs="Arial"/>
          <w:b/>
          <w:bCs/>
          <w:lang w:val="el-GR"/>
        </w:rPr>
        <w:t>.</w:t>
      </w:r>
    </w:p>
    <w:p w14:paraId="3DC6127B" w14:textId="093850E7" w:rsidR="00B5162B" w:rsidRDefault="00B5162B" w:rsidP="00B5162B">
      <w:pPr>
        <w:spacing w:after="60" w:line="240" w:lineRule="auto"/>
        <w:jc w:val="both"/>
        <w:rPr>
          <w:rFonts w:ascii="Arial" w:hAnsi="Arial" w:cs="Arial"/>
          <w:bCs/>
          <w:lang w:val="el-GR"/>
        </w:rPr>
      </w:pPr>
    </w:p>
    <w:p w14:paraId="6879BAC7" w14:textId="52CA765A" w:rsidR="003E0A10" w:rsidRDefault="003E0A10" w:rsidP="003E0A10">
      <w:pPr>
        <w:pStyle w:val="MAINTEXT2"/>
        <w:ind w:left="284"/>
        <w:rPr>
          <w:rFonts w:cs="Arial"/>
        </w:rPr>
      </w:pPr>
      <w:r w:rsidRPr="00BA03B9">
        <w:rPr>
          <w:noProof/>
          <w:lang w:val="en-US"/>
        </w:rPr>
        <w:drawing>
          <wp:inline distT="0" distB="0" distL="0" distR="0" wp14:anchorId="28BF1026" wp14:editId="3B1AC1CA">
            <wp:extent cx="1896745" cy="67945"/>
            <wp:effectExtent l="0" t="0" r="8255" b="8255"/>
            <wp:docPr id="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20FF60D3" w14:textId="642F3C87" w:rsidR="003E0A10" w:rsidRPr="00DD407A" w:rsidRDefault="00B66BB4" w:rsidP="00A309B3">
      <w:pPr>
        <w:pStyle w:val="MAINTEXT2"/>
        <w:spacing w:line="340" w:lineRule="exact"/>
        <w:ind w:left="284"/>
        <w:rPr>
          <w:rFonts w:cs="Helvetica Neue"/>
          <w:color w:val="00AEEF"/>
          <w:sz w:val="28"/>
          <w:szCs w:val="28"/>
        </w:rPr>
      </w:pPr>
      <w:r w:rsidRPr="00B66BB4">
        <w:rPr>
          <w:rFonts w:cs="Helvetica Neue"/>
          <w:color w:val="00AEEF"/>
          <w:sz w:val="28"/>
          <w:szCs w:val="28"/>
        </w:rPr>
        <w:t>Η περιορισμένη χρησιμότητα ισχυρών τοπικών βιομηχανικών συμπράξεων σε μια μικρή γεωγραφικά χώρα θέτει ερωτηματικά για τη διαχρονική εμμονή των αναπτυξιακών πολιτικών σε περιφερειακές εξειδικεύσεις</w:t>
      </w:r>
      <w:r w:rsidR="00D2025F">
        <w:rPr>
          <w:rFonts w:cs="Helvetica Neue"/>
          <w:color w:val="00AEEF"/>
          <w:sz w:val="28"/>
          <w:szCs w:val="28"/>
        </w:rPr>
        <w:t xml:space="preserve"> και αλυσίδες αξίας</w:t>
      </w:r>
      <w:r w:rsidR="00CD13C8">
        <w:rPr>
          <w:rFonts w:cs="Helvetica Neue"/>
          <w:color w:val="00AEEF"/>
          <w:sz w:val="28"/>
          <w:szCs w:val="28"/>
        </w:rPr>
        <w:t xml:space="preserve"> τοπικού χαρακτήρα</w:t>
      </w:r>
      <w:r w:rsidRPr="00B66BB4">
        <w:rPr>
          <w:rFonts w:cs="Helvetica Neue"/>
          <w:color w:val="00AEEF"/>
          <w:sz w:val="28"/>
          <w:szCs w:val="28"/>
        </w:rPr>
        <w:t>.</w:t>
      </w:r>
      <w:r w:rsidR="00DE5FD6">
        <w:rPr>
          <w:rFonts w:cs="Helvetica Neue"/>
          <w:color w:val="00AEEF"/>
          <w:sz w:val="28"/>
          <w:szCs w:val="28"/>
        </w:rPr>
        <w:t xml:space="preserve"> </w:t>
      </w:r>
    </w:p>
    <w:p w14:paraId="00325426" w14:textId="5887BE1A" w:rsidR="003E0A10" w:rsidRDefault="00305E19" w:rsidP="003E0A10">
      <w:pPr>
        <w:ind w:firstLine="284"/>
        <w:rPr>
          <w:rFonts w:ascii="Arial" w:eastAsiaTheme="minorEastAsia" w:hAnsi="Arial" w:cs="Helvetica Neue"/>
          <w:color w:val="00AEEF"/>
          <w:sz w:val="28"/>
          <w:szCs w:val="28"/>
          <w:lang w:val="el-GR"/>
        </w:rPr>
      </w:pPr>
      <w:r>
        <w:rPr>
          <w:noProof/>
        </w:rPr>
        <mc:AlternateContent>
          <mc:Choice Requires="wps">
            <w:drawing>
              <wp:anchor distT="0" distB="0" distL="114300" distR="114300" simplePos="0" relativeHeight="252350976" behindDoc="1" locked="0" layoutInCell="1" allowOverlap="1" wp14:anchorId="1560464C" wp14:editId="6683D596">
                <wp:simplePos x="0" y="0"/>
                <wp:positionH relativeFrom="margin">
                  <wp:posOffset>5094605</wp:posOffset>
                </wp:positionH>
                <wp:positionV relativeFrom="paragraph">
                  <wp:posOffset>318135</wp:posOffset>
                </wp:positionV>
                <wp:extent cx="1656715" cy="1038225"/>
                <wp:effectExtent l="0" t="0" r="635" b="9525"/>
                <wp:wrapTight wrapText="bothSides">
                  <wp:wrapPolygon edited="0">
                    <wp:start x="0" y="0"/>
                    <wp:lineTo x="0" y="21402"/>
                    <wp:lineTo x="21360" y="21402"/>
                    <wp:lineTo x="21360" y="0"/>
                    <wp:lineTo x="0" y="0"/>
                  </wp:wrapPolygon>
                </wp:wrapTight>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715" cy="1038225"/>
                        </a:xfrm>
                        <a:prstGeom prst="rect">
                          <a:avLst/>
                        </a:prstGeom>
                        <a:solidFill>
                          <a:srgbClr val="FFFFFF"/>
                        </a:solidFill>
                        <a:ln w="9525">
                          <a:noFill/>
                          <a:miter lim="800000"/>
                          <a:headEnd/>
                          <a:tailEnd/>
                        </a:ln>
                      </wps:spPr>
                      <wps:txbx>
                        <w:txbxContent>
                          <w:p w14:paraId="3CDF104B" w14:textId="77777777" w:rsidR="00B3273F" w:rsidRPr="00C3443D" w:rsidRDefault="00B3273F" w:rsidP="00286441">
                            <w:pPr>
                              <w:spacing w:after="60" w:line="240" w:lineRule="auto"/>
                              <w:rPr>
                                <w:rFonts w:ascii="Arial" w:hAnsi="Arial" w:cs="Arial"/>
                                <w:sz w:val="20"/>
                                <w:lang w:val="el-GR"/>
                              </w:rPr>
                            </w:pPr>
                            <w:r w:rsidRPr="00C3443D">
                              <w:rPr>
                                <w:rFonts w:ascii="Arial" w:hAnsi="Arial" w:cs="Arial"/>
                                <w:b/>
                                <w:color w:val="00AEEF"/>
                                <w:sz w:val="20"/>
                                <w:lang w:val="el-GR"/>
                              </w:rPr>
                              <w:t xml:space="preserve">Δ3. </w:t>
                            </w:r>
                            <w:r w:rsidRPr="00C3443D">
                              <w:rPr>
                                <w:rFonts w:ascii="Arial" w:hAnsi="Arial" w:cs="Arial"/>
                                <w:b/>
                                <w:sz w:val="20"/>
                              </w:rPr>
                              <w:t>O</w:t>
                            </w:r>
                            <w:r w:rsidRPr="00C3443D">
                              <w:rPr>
                                <w:rFonts w:ascii="Arial" w:hAnsi="Arial" w:cs="Arial"/>
                                <w:b/>
                                <w:sz w:val="20"/>
                                <w:lang w:val="el-GR"/>
                              </w:rPr>
                              <w:t>utsourcing στην παραγωγική διαδικασία, συνολικά</w:t>
                            </w:r>
                          </w:p>
                          <w:p w14:paraId="0EFBC2F5" w14:textId="6A756A35" w:rsidR="00B3273F" w:rsidRPr="00C3443D" w:rsidRDefault="00B3273F" w:rsidP="00286441">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0464C" id="_x0000_s1031" type="#_x0000_t202" style="position:absolute;left:0;text-align:left;margin-left:401.15pt;margin-top:25.05pt;width:130.45pt;height:81.75pt;z-index:-25096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" stroked="f">
                <v:textbox>
                  <w:txbxContent>
                    <w:p w14:paraId="3CDF104B" w14:textId="77777777" w:rsidR="00B3273F" w:rsidRPr="00C3443D" w:rsidRDefault="00B3273F" w:rsidP="00286441">
                      <w:pPr>
                        <w:spacing w:after="60" w:line="240" w:lineRule="auto"/>
                        <w:rPr>
                          <w:rFonts w:ascii="Arial" w:hAnsi="Arial" w:cs="Arial"/>
                          <w:sz w:val="20"/>
                          <w:lang w:val="el-GR"/>
                        </w:rPr>
                      </w:pPr>
                      <w:r w:rsidRPr="00C3443D">
                        <w:rPr>
                          <w:rFonts w:ascii="Arial" w:hAnsi="Arial" w:cs="Arial"/>
                          <w:b/>
                          <w:color w:val="00AEEF"/>
                          <w:sz w:val="20"/>
                          <w:lang w:val="el-GR"/>
                        </w:rPr>
                        <w:t xml:space="preserve">Δ3. </w:t>
                      </w:r>
                      <w:r w:rsidRPr="00C3443D">
                        <w:rPr>
                          <w:rFonts w:ascii="Arial" w:hAnsi="Arial" w:cs="Arial"/>
                          <w:b/>
                          <w:sz w:val="20"/>
                        </w:rPr>
                        <w:t>O</w:t>
                      </w:r>
                      <w:r w:rsidRPr="00C3443D">
                        <w:rPr>
                          <w:rFonts w:ascii="Arial" w:hAnsi="Arial" w:cs="Arial"/>
                          <w:b/>
                          <w:sz w:val="20"/>
                          <w:lang w:val="el-GR"/>
                        </w:rPr>
                        <w:t>utsourcing στην παραγωγική διαδικασία, συνολικά</w:t>
                      </w:r>
                    </w:p>
                    <w:p w14:paraId="0EFBC2F5" w14:textId="6A756A35" w:rsidR="00B3273F" w:rsidRPr="00C3443D" w:rsidRDefault="00B3273F" w:rsidP="00286441">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v:textbox>
                <w10:wrap type="tight" anchorx="margin"/>
              </v:shape>
            </w:pict>
          </mc:Fallback>
        </mc:AlternateContent>
      </w:r>
      <w:r w:rsidR="00CB1C5A">
        <w:rPr>
          <w:noProof/>
        </w:rPr>
        <w:drawing>
          <wp:anchor distT="0" distB="0" distL="114300" distR="114300" simplePos="0" relativeHeight="252367360" behindDoc="0" locked="0" layoutInCell="1" allowOverlap="1" wp14:anchorId="7982292E" wp14:editId="26BECD39">
            <wp:simplePos x="0" y="0"/>
            <wp:positionH relativeFrom="column">
              <wp:posOffset>223520</wp:posOffset>
            </wp:positionH>
            <wp:positionV relativeFrom="paragraph">
              <wp:posOffset>252095</wp:posOffset>
            </wp:positionV>
            <wp:extent cx="4820285" cy="2259965"/>
            <wp:effectExtent l="0" t="0" r="18415" b="6985"/>
            <wp:wrapSquare wrapText="bothSides"/>
            <wp:docPr id="463" name="Chart 46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003E0A10" w:rsidRPr="00AB0E19">
        <w:rPr>
          <w:noProof/>
        </w:rPr>
        <w:drawing>
          <wp:inline distT="0" distB="0" distL="0" distR="0" wp14:anchorId="2B805B56" wp14:editId="1D2249F5">
            <wp:extent cx="1896745" cy="67945"/>
            <wp:effectExtent l="0" t="0" r="8255" b="8255"/>
            <wp:docPr id="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25D2F2F3" w14:textId="68B4258F" w:rsidR="003E0A10" w:rsidRDefault="003E0A10" w:rsidP="003E0A10">
      <w:pPr>
        <w:rPr>
          <w:rFonts w:ascii="Arial" w:eastAsiaTheme="minorEastAsia" w:hAnsi="Arial" w:cs="Helvetica Neue"/>
          <w:color w:val="00AEEF"/>
          <w:sz w:val="28"/>
          <w:szCs w:val="28"/>
          <w:lang w:val="el-GR"/>
        </w:rPr>
      </w:pPr>
    </w:p>
    <w:p w14:paraId="1EAC4029" w14:textId="289CEABA" w:rsidR="00CB1C5A" w:rsidRDefault="00CB1C5A" w:rsidP="003E0A10">
      <w:pPr>
        <w:rPr>
          <w:rFonts w:ascii="Arial" w:eastAsiaTheme="minorEastAsia" w:hAnsi="Arial" w:cs="Helvetica Neue"/>
          <w:color w:val="00AEEF"/>
          <w:sz w:val="28"/>
          <w:szCs w:val="28"/>
          <w:lang w:val="el-GR"/>
        </w:rPr>
      </w:pPr>
    </w:p>
    <w:p w14:paraId="497439A9" w14:textId="1CB130FD" w:rsidR="00752147" w:rsidRDefault="00752147" w:rsidP="003E0A10">
      <w:pPr>
        <w:rPr>
          <w:rFonts w:ascii="Arial" w:eastAsiaTheme="minorEastAsia" w:hAnsi="Arial" w:cs="Helvetica Neue"/>
          <w:color w:val="00AEEF"/>
          <w:sz w:val="28"/>
          <w:szCs w:val="28"/>
          <w:lang w:val="el-GR"/>
        </w:rPr>
      </w:pPr>
    </w:p>
    <w:p w14:paraId="7E605D9A" w14:textId="2585DB00" w:rsidR="00D85091" w:rsidRDefault="00D85091" w:rsidP="003E0A10">
      <w:pPr>
        <w:rPr>
          <w:rFonts w:ascii="Arial" w:eastAsiaTheme="minorEastAsia" w:hAnsi="Arial" w:cs="Helvetica Neue"/>
          <w:color w:val="00AEEF"/>
          <w:sz w:val="28"/>
          <w:szCs w:val="28"/>
          <w:lang w:val="el-GR"/>
        </w:rPr>
      </w:pPr>
    </w:p>
    <w:p w14:paraId="146F016F" w14:textId="2E7F2572" w:rsidR="00D85091" w:rsidRDefault="00D85091" w:rsidP="003E0A10">
      <w:pPr>
        <w:rPr>
          <w:rFonts w:ascii="Arial" w:eastAsiaTheme="minorEastAsia" w:hAnsi="Arial" w:cs="Helvetica Neue"/>
          <w:color w:val="00AEEF"/>
          <w:sz w:val="28"/>
          <w:szCs w:val="28"/>
          <w:lang w:val="el-GR"/>
        </w:rPr>
      </w:pPr>
    </w:p>
    <w:p w14:paraId="7151D2BA" w14:textId="77777777" w:rsidR="00B5162B" w:rsidRDefault="00B5162B" w:rsidP="003E0A10">
      <w:pPr>
        <w:rPr>
          <w:rFonts w:ascii="Arial" w:eastAsiaTheme="minorEastAsia" w:hAnsi="Arial" w:cs="Helvetica Neue"/>
          <w:color w:val="00AEEF"/>
          <w:sz w:val="28"/>
          <w:szCs w:val="28"/>
          <w:lang w:val="el-GR"/>
        </w:rPr>
      </w:pPr>
    </w:p>
    <w:p w14:paraId="070AE99D" w14:textId="7E099CE5" w:rsidR="00B5162B" w:rsidRPr="003F7161" w:rsidRDefault="00B5162B" w:rsidP="00C3443D">
      <w:pPr>
        <w:spacing w:after="60"/>
        <w:rPr>
          <w:rFonts w:ascii="Arial" w:hAnsi="Arial" w:cs="Arial"/>
          <w:bCs/>
          <w:sz w:val="22"/>
          <w:szCs w:val="18"/>
          <w:lang w:val="el-GR"/>
        </w:rPr>
      </w:pPr>
      <w:r w:rsidRPr="003F7161">
        <w:rPr>
          <w:rFonts w:ascii="Arial" w:hAnsi="Arial" w:cs="Arial"/>
          <w:bCs/>
          <w:sz w:val="22"/>
          <w:szCs w:val="18"/>
          <w:lang w:val="el-GR"/>
        </w:rPr>
        <w:lastRenderedPageBreak/>
        <w:t>Ενδιαφέρον είναι το εύρημα ότι</w:t>
      </w:r>
      <w:r w:rsidRPr="003F7161">
        <w:rPr>
          <w:rFonts w:ascii="Arial" w:hAnsi="Arial" w:cs="Arial"/>
          <w:b/>
          <w:sz w:val="22"/>
          <w:szCs w:val="18"/>
          <w:lang w:val="el-GR"/>
        </w:rPr>
        <w:t xml:space="preserve"> μό</w:t>
      </w:r>
      <w:r w:rsidRPr="003F7161">
        <w:rPr>
          <w:rFonts w:ascii="Arial" w:hAnsi="Arial" w:cs="Arial" w:hint="eastAsia"/>
          <w:b/>
          <w:sz w:val="22"/>
          <w:szCs w:val="18"/>
          <w:lang w:val="el-GR"/>
        </w:rPr>
        <w:t>λι</w:t>
      </w:r>
      <w:r w:rsidRPr="003F7161">
        <w:rPr>
          <w:rFonts w:ascii="Arial" w:hAnsi="Arial" w:cs="Arial"/>
          <w:b/>
          <w:sz w:val="22"/>
          <w:szCs w:val="18"/>
          <w:lang w:val="el-GR"/>
        </w:rPr>
        <w:t xml:space="preserve">ς </w:t>
      </w:r>
      <w:r w:rsidRPr="003F7161">
        <w:rPr>
          <w:rFonts w:ascii="Arial" w:hAnsi="Arial" w:cs="Arial" w:hint="eastAsia"/>
          <w:b/>
          <w:sz w:val="22"/>
          <w:szCs w:val="18"/>
          <w:lang w:val="el-GR"/>
        </w:rPr>
        <w:t>το</w:t>
      </w:r>
      <w:r w:rsidRPr="003F7161">
        <w:rPr>
          <w:rFonts w:ascii="Arial" w:hAnsi="Arial" w:cs="Arial"/>
          <w:b/>
          <w:sz w:val="22"/>
          <w:szCs w:val="18"/>
          <w:lang w:val="el-GR"/>
        </w:rPr>
        <w:t xml:space="preserve"> 14,9% της βιομηχανί</w:t>
      </w:r>
      <w:r w:rsidR="00D82643" w:rsidRPr="003F7161">
        <w:rPr>
          <w:rFonts w:ascii="Arial" w:hAnsi="Arial" w:cs="Arial"/>
          <w:b/>
          <w:sz w:val="22"/>
          <w:szCs w:val="18"/>
          <w:lang w:val="el-GR"/>
        </w:rPr>
        <w:t>α</w:t>
      </w:r>
      <w:r w:rsidRPr="003F7161">
        <w:rPr>
          <w:rFonts w:ascii="Arial" w:hAnsi="Arial" w:cs="Arial"/>
          <w:b/>
          <w:sz w:val="22"/>
          <w:szCs w:val="18"/>
          <w:lang w:val="el-GR"/>
        </w:rPr>
        <w:t>ς συμμετέχει σε παγκόσμιες αλυσίδες αξίας</w:t>
      </w:r>
      <w:r w:rsidR="003A4644">
        <w:rPr>
          <w:rStyle w:val="a9"/>
          <w:rFonts w:ascii="Arial" w:hAnsi="Arial" w:cs="Arial"/>
          <w:b/>
          <w:sz w:val="22"/>
          <w:szCs w:val="18"/>
          <w:lang w:val="el-GR"/>
        </w:rPr>
        <w:footnoteReference w:id="1"/>
      </w:r>
      <w:r w:rsidRPr="003F7161">
        <w:rPr>
          <w:rFonts w:ascii="Arial" w:hAnsi="Arial" w:cs="Arial"/>
          <w:bCs/>
          <w:sz w:val="22"/>
          <w:szCs w:val="18"/>
          <w:lang w:val="el-GR"/>
        </w:rPr>
        <w:t xml:space="preserve"> (</w:t>
      </w:r>
      <w:r w:rsidRPr="003F7161">
        <w:rPr>
          <w:rFonts w:ascii="Arial" w:hAnsi="Arial" w:cs="Arial"/>
          <w:b/>
          <w:color w:val="00B0F0"/>
          <w:sz w:val="22"/>
          <w:szCs w:val="18"/>
          <w:lang w:val="el-GR"/>
        </w:rPr>
        <w:t>Δ4</w:t>
      </w:r>
      <w:r w:rsidRPr="003F7161">
        <w:rPr>
          <w:rFonts w:ascii="Arial" w:hAnsi="Arial" w:cs="Arial"/>
          <w:bCs/>
          <w:sz w:val="22"/>
          <w:szCs w:val="18"/>
          <w:lang w:val="el-GR"/>
        </w:rPr>
        <w:t>). Εξαίρεση οι επιχειρήσεις της Πελοποννήσου και Δυτικής Ελλάδας οι οποίες παρουσιάζουν αξιοσημείωτες επιδόσεις (34,5%), υπερδιπλάσιες από τις επιδόσεις άλλων χωρικών ενοτήτων</w:t>
      </w:r>
      <w:r w:rsidR="006F7161" w:rsidRPr="003F7161">
        <w:rPr>
          <w:rFonts w:ascii="Arial" w:hAnsi="Arial" w:cs="Arial"/>
          <w:bCs/>
          <w:sz w:val="22"/>
          <w:szCs w:val="18"/>
          <w:lang w:val="el-GR"/>
        </w:rPr>
        <w:t xml:space="preserve">. </w:t>
      </w:r>
    </w:p>
    <w:p w14:paraId="4650E600" w14:textId="77777777" w:rsidR="006F7161" w:rsidRDefault="006F7161" w:rsidP="006F7161">
      <w:pPr>
        <w:pStyle w:val="MAINTEXT2"/>
        <w:ind w:left="284"/>
        <w:rPr>
          <w:rFonts w:cs="Arial"/>
        </w:rPr>
      </w:pPr>
      <w:r w:rsidRPr="00BA03B9">
        <w:rPr>
          <w:noProof/>
          <w:lang w:val="en-US"/>
        </w:rPr>
        <w:drawing>
          <wp:inline distT="0" distB="0" distL="0" distR="0" wp14:anchorId="4258120A" wp14:editId="47B8D3E3">
            <wp:extent cx="1896745" cy="67945"/>
            <wp:effectExtent l="0" t="0" r="8255" b="8255"/>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28945F60" w14:textId="0ECF1563" w:rsidR="006F7161" w:rsidRPr="00DD407A" w:rsidRDefault="003F6283" w:rsidP="00A309B3">
      <w:pPr>
        <w:pStyle w:val="MAINTEXT2"/>
        <w:spacing w:line="340" w:lineRule="exact"/>
        <w:ind w:left="284"/>
        <w:rPr>
          <w:rFonts w:cs="Helvetica Neue"/>
          <w:color w:val="00AEEF"/>
          <w:sz w:val="28"/>
          <w:szCs w:val="28"/>
        </w:rPr>
      </w:pPr>
      <w:r>
        <w:rPr>
          <w:rFonts w:cs="Helvetica Neue"/>
          <w:color w:val="00AEEF"/>
          <w:sz w:val="28"/>
          <w:szCs w:val="28"/>
        </w:rPr>
        <w:t>Η αλλαγή</w:t>
      </w:r>
      <w:r w:rsidR="006F7161" w:rsidRPr="00DD407A">
        <w:rPr>
          <w:rFonts w:cs="Helvetica Neue"/>
          <w:color w:val="00AEEF"/>
          <w:sz w:val="28"/>
          <w:szCs w:val="28"/>
        </w:rPr>
        <w:t xml:space="preserve"> της επιχειρηματικής λογικής (ανεξαρτήτως μεγέθους) από</w:t>
      </w:r>
      <w:r>
        <w:rPr>
          <w:rFonts w:cs="Helvetica Neue"/>
          <w:color w:val="00AEEF"/>
          <w:sz w:val="28"/>
          <w:szCs w:val="28"/>
        </w:rPr>
        <w:t>,</w:t>
      </w:r>
      <w:r w:rsidR="006F7161" w:rsidRPr="00DD407A">
        <w:rPr>
          <w:rFonts w:cs="Helvetica Neue"/>
          <w:color w:val="00AEEF"/>
          <w:sz w:val="28"/>
          <w:szCs w:val="28"/>
        </w:rPr>
        <w:t xml:space="preserve"> </w:t>
      </w:r>
      <w:r w:rsidR="006F7161">
        <w:rPr>
          <w:rFonts w:cs="Helvetica Neue"/>
          <w:color w:val="00AEEF"/>
          <w:sz w:val="28"/>
          <w:szCs w:val="28"/>
        </w:rPr>
        <w:t>επιχειρήσεις</w:t>
      </w:r>
      <w:r w:rsidR="006F7161" w:rsidRPr="00DD407A">
        <w:rPr>
          <w:rFonts w:cs="Helvetica Neue"/>
          <w:color w:val="00AEEF"/>
          <w:sz w:val="28"/>
          <w:szCs w:val="28"/>
        </w:rPr>
        <w:t xml:space="preserve"> αποκομμένες από παραγωγικές αλυσίδες σε </w:t>
      </w:r>
      <w:r w:rsidR="006F7161">
        <w:rPr>
          <w:rFonts w:cs="Helvetica Neue"/>
          <w:color w:val="00AEEF"/>
          <w:sz w:val="28"/>
          <w:szCs w:val="28"/>
        </w:rPr>
        <w:t>επιχειρήσεις</w:t>
      </w:r>
      <w:r w:rsidR="006F7161" w:rsidRPr="00DD407A">
        <w:rPr>
          <w:rFonts w:cs="Helvetica Neue"/>
          <w:color w:val="00AEEF"/>
          <w:sz w:val="28"/>
          <w:szCs w:val="28"/>
        </w:rPr>
        <w:t xml:space="preserve"> δικτυωμένες γύρω από μεγαλύτερες βιομηχανίες</w:t>
      </w:r>
      <w:r>
        <w:rPr>
          <w:rFonts w:cs="Helvetica Neue"/>
          <w:color w:val="00AEEF"/>
          <w:sz w:val="28"/>
          <w:szCs w:val="28"/>
        </w:rPr>
        <w:t>,</w:t>
      </w:r>
      <w:r w:rsidR="006F7161" w:rsidRPr="00DD407A">
        <w:rPr>
          <w:rFonts w:cs="Helvetica Neue"/>
          <w:color w:val="00AEEF"/>
          <w:sz w:val="28"/>
          <w:szCs w:val="28"/>
        </w:rPr>
        <w:t xml:space="preserve"> αποτελεί κρίσιμη προϋπόθεση για την μετάβαση της περιφέρειας στην 4η βιομηχανική επανάσταση</w:t>
      </w:r>
      <w:r w:rsidR="006F7161">
        <w:rPr>
          <w:rFonts w:cs="Helvetica Neue"/>
          <w:color w:val="00AEEF"/>
          <w:sz w:val="28"/>
          <w:szCs w:val="28"/>
        </w:rPr>
        <w:t xml:space="preserve">. </w:t>
      </w:r>
      <w:r w:rsidR="006F7161" w:rsidRPr="00DD407A">
        <w:rPr>
          <w:rFonts w:cs="Helvetica Neue"/>
          <w:color w:val="00AEEF"/>
          <w:sz w:val="28"/>
          <w:szCs w:val="28"/>
        </w:rPr>
        <w:t xml:space="preserve"> </w:t>
      </w:r>
    </w:p>
    <w:p w14:paraId="5F1BA364" w14:textId="77777777" w:rsidR="006F7161" w:rsidRDefault="006F7161" w:rsidP="006F7161">
      <w:pPr>
        <w:rPr>
          <w:rFonts w:ascii="Arial" w:eastAsiaTheme="minorEastAsia" w:hAnsi="Arial" w:cs="Helvetica Neue"/>
          <w:color w:val="00AEEF"/>
          <w:sz w:val="28"/>
          <w:szCs w:val="28"/>
          <w:lang w:val="el-GR"/>
        </w:rPr>
      </w:pPr>
      <w:r>
        <w:rPr>
          <w:rFonts w:asciiTheme="minorHAnsi" w:hAnsiTheme="minorHAnsi"/>
          <w:noProof/>
          <w:lang w:val="el-GR" w:eastAsia="el-GR"/>
        </w:rPr>
        <w:t xml:space="preserve">     </w:t>
      </w:r>
      <w:r w:rsidRPr="00AB0E19">
        <w:rPr>
          <w:noProof/>
        </w:rPr>
        <w:drawing>
          <wp:inline distT="0" distB="0" distL="0" distR="0" wp14:anchorId="18A58588" wp14:editId="2100729F">
            <wp:extent cx="1896745" cy="67945"/>
            <wp:effectExtent l="0" t="0" r="8255" b="8255"/>
            <wp:docPr id="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34BD9446" w14:textId="14DB4DE9" w:rsidR="0005067A" w:rsidRPr="00B5162B" w:rsidRDefault="000E545B" w:rsidP="008E34CB">
      <w:pPr>
        <w:rPr>
          <w:rFonts w:ascii="Arial" w:eastAsia="Malgun Gothic" w:hAnsi="Arial" w:cs="Arial"/>
          <w:bCs/>
          <w:lang w:val="el-GR"/>
        </w:rPr>
      </w:pPr>
      <w:r>
        <w:rPr>
          <w:noProof/>
        </w:rPr>
        <w:lastRenderedPageBreak/>
        <mc:AlternateContent>
          <mc:Choice Requires="wps">
            <w:drawing>
              <wp:anchor distT="0" distB="0" distL="114300" distR="114300" simplePos="0" relativeHeight="252319232" behindDoc="1" locked="0" layoutInCell="1" allowOverlap="1" wp14:anchorId="73082D53" wp14:editId="535B6EDA">
                <wp:simplePos x="0" y="0"/>
                <wp:positionH relativeFrom="margin">
                  <wp:posOffset>5096510</wp:posOffset>
                </wp:positionH>
                <wp:positionV relativeFrom="paragraph">
                  <wp:posOffset>311150</wp:posOffset>
                </wp:positionV>
                <wp:extent cx="1844675" cy="985520"/>
                <wp:effectExtent l="0" t="0" r="3175" b="5080"/>
                <wp:wrapTight wrapText="bothSides">
                  <wp:wrapPolygon edited="0">
                    <wp:start x="0" y="0"/>
                    <wp:lineTo x="0" y="21294"/>
                    <wp:lineTo x="21414" y="21294"/>
                    <wp:lineTo x="21414"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985520"/>
                        </a:xfrm>
                        <a:prstGeom prst="rect">
                          <a:avLst/>
                        </a:prstGeom>
                        <a:solidFill>
                          <a:srgbClr val="FFFFFF"/>
                        </a:solidFill>
                        <a:ln w="9525">
                          <a:noFill/>
                          <a:miter lim="800000"/>
                          <a:headEnd/>
                          <a:tailEnd/>
                        </a:ln>
                      </wps:spPr>
                      <wps:txbx>
                        <w:txbxContent>
                          <w:p w14:paraId="4010088E" w14:textId="77777777" w:rsidR="00C3443D" w:rsidRDefault="00B3273F" w:rsidP="00080ECA">
                            <w:pPr>
                              <w:spacing w:after="60" w:line="240" w:lineRule="auto"/>
                              <w:rPr>
                                <w:rFonts w:ascii="Arial" w:hAnsi="Arial" w:cs="Arial"/>
                                <w:b/>
                                <w:sz w:val="20"/>
                                <w:lang w:val="el-GR"/>
                              </w:rPr>
                            </w:pPr>
                            <w:r w:rsidRPr="00C3443D">
                              <w:rPr>
                                <w:rFonts w:ascii="Arial" w:hAnsi="Arial" w:cs="Arial"/>
                                <w:b/>
                                <w:color w:val="00AEEF"/>
                                <w:sz w:val="20"/>
                                <w:lang w:val="el-GR"/>
                              </w:rPr>
                              <w:t xml:space="preserve">Δ4. </w:t>
                            </w:r>
                            <w:r w:rsidRPr="00C3443D">
                              <w:rPr>
                                <w:rFonts w:ascii="Arial" w:hAnsi="Arial" w:cs="Arial"/>
                                <w:b/>
                                <w:sz w:val="20"/>
                                <w:lang w:val="el-GR"/>
                              </w:rPr>
                              <w:t>% επιχειρήσεων με συμμετοχή σε πα</w:t>
                            </w:r>
                            <w:r w:rsidR="00C3443D">
                              <w:rPr>
                                <w:rFonts w:ascii="Arial" w:hAnsi="Arial" w:cs="Arial"/>
                                <w:b/>
                                <w:sz w:val="20"/>
                                <w:lang w:val="el-GR"/>
                              </w:rPr>
                              <w:t>γκόσμιες βιομηχανικές αλυσίδες.</w:t>
                            </w:r>
                          </w:p>
                          <w:p w14:paraId="460109CB" w14:textId="42250E5F" w:rsidR="00B3273F" w:rsidRPr="00C3443D" w:rsidRDefault="00B3273F" w:rsidP="00080ECA">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82D53" id="_x0000_s1032" type="#_x0000_t202" style="position:absolute;margin-left:401.3pt;margin-top:24.5pt;width:145.25pt;height:77.6pt;z-index:-25099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" stroked="f">
                <v:textbox>
                  <w:txbxContent>
                    <w:p w14:paraId="4010088E" w14:textId="77777777" w:rsidR="00C3443D" w:rsidRDefault="00B3273F" w:rsidP="00080ECA">
                      <w:pPr>
                        <w:spacing w:after="60" w:line="240" w:lineRule="auto"/>
                        <w:rPr>
                          <w:rFonts w:ascii="Arial" w:hAnsi="Arial" w:cs="Arial"/>
                          <w:b/>
                          <w:sz w:val="20"/>
                          <w:lang w:val="el-GR"/>
                        </w:rPr>
                      </w:pPr>
                      <w:r w:rsidRPr="00C3443D">
                        <w:rPr>
                          <w:rFonts w:ascii="Arial" w:hAnsi="Arial" w:cs="Arial"/>
                          <w:b/>
                          <w:color w:val="00AEEF"/>
                          <w:sz w:val="20"/>
                          <w:lang w:val="el-GR"/>
                        </w:rPr>
                        <w:t xml:space="preserve">Δ4. </w:t>
                      </w:r>
                      <w:r w:rsidRPr="00C3443D">
                        <w:rPr>
                          <w:rFonts w:ascii="Arial" w:hAnsi="Arial" w:cs="Arial"/>
                          <w:b/>
                          <w:sz w:val="20"/>
                          <w:lang w:val="el-GR"/>
                        </w:rPr>
                        <w:t>% επιχειρήσεων με συμμετοχή σε πα</w:t>
                      </w:r>
                      <w:r w:rsidR="00C3443D">
                        <w:rPr>
                          <w:rFonts w:ascii="Arial" w:hAnsi="Arial" w:cs="Arial"/>
                          <w:b/>
                          <w:sz w:val="20"/>
                          <w:lang w:val="el-GR"/>
                        </w:rPr>
                        <w:t>γκόσμιες βιομηχανικές αλυσίδες.</w:t>
                      </w:r>
                    </w:p>
                    <w:p w14:paraId="460109CB" w14:textId="42250E5F" w:rsidR="00B3273F" w:rsidRPr="00C3443D" w:rsidRDefault="00B3273F" w:rsidP="00080ECA">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v:textbox>
                <w10:wrap type="tight" anchorx="margin"/>
              </v:shape>
            </w:pict>
          </mc:Fallback>
        </mc:AlternateContent>
      </w:r>
      <w:r w:rsidR="006264DA">
        <w:rPr>
          <w:noProof/>
        </w:rPr>
        <w:drawing>
          <wp:anchor distT="0" distB="0" distL="114300" distR="114300" simplePos="0" relativeHeight="252368384" behindDoc="0" locked="0" layoutInCell="1" allowOverlap="1" wp14:anchorId="03F77515" wp14:editId="38EBD1C7">
            <wp:simplePos x="0" y="0"/>
            <wp:positionH relativeFrom="column">
              <wp:posOffset>223520</wp:posOffset>
            </wp:positionH>
            <wp:positionV relativeFrom="paragraph">
              <wp:posOffset>189865</wp:posOffset>
            </wp:positionV>
            <wp:extent cx="4820285" cy="2238375"/>
            <wp:effectExtent l="0" t="0" r="18415" b="9525"/>
            <wp:wrapSquare wrapText="bothSides"/>
            <wp:docPr id="454" name="Chart 4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14:paraId="7217CCE2" w14:textId="77777777" w:rsidR="00305E19" w:rsidRDefault="00305E19" w:rsidP="009405F2">
      <w:pPr>
        <w:spacing w:after="60" w:line="240" w:lineRule="auto"/>
        <w:jc w:val="both"/>
        <w:rPr>
          <w:rFonts w:ascii="Arial" w:hAnsi="Arial" w:cs="Arial"/>
          <w:bCs/>
          <w:sz w:val="22"/>
          <w:szCs w:val="18"/>
          <w:lang w:val="el-GR"/>
        </w:rPr>
      </w:pPr>
    </w:p>
    <w:p w14:paraId="496FBEBE" w14:textId="77777777" w:rsidR="00305E19" w:rsidRDefault="00305E19" w:rsidP="009405F2">
      <w:pPr>
        <w:spacing w:after="60" w:line="240" w:lineRule="auto"/>
        <w:jc w:val="both"/>
        <w:rPr>
          <w:rFonts w:ascii="Arial" w:hAnsi="Arial" w:cs="Arial"/>
          <w:bCs/>
          <w:sz w:val="22"/>
          <w:szCs w:val="18"/>
          <w:lang w:val="el-GR"/>
        </w:rPr>
      </w:pPr>
    </w:p>
    <w:p w14:paraId="04D20E4C" w14:textId="77777777" w:rsidR="00305E19" w:rsidRDefault="00305E19" w:rsidP="009405F2">
      <w:pPr>
        <w:spacing w:after="60" w:line="240" w:lineRule="auto"/>
        <w:jc w:val="both"/>
        <w:rPr>
          <w:rFonts w:ascii="Arial" w:hAnsi="Arial" w:cs="Arial"/>
          <w:bCs/>
          <w:sz w:val="22"/>
          <w:szCs w:val="18"/>
          <w:lang w:val="el-GR"/>
        </w:rPr>
      </w:pPr>
    </w:p>
    <w:p w14:paraId="56F045FB" w14:textId="77777777" w:rsidR="00305E19" w:rsidRDefault="00305E19" w:rsidP="009405F2">
      <w:pPr>
        <w:spacing w:after="60" w:line="240" w:lineRule="auto"/>
        <w:jc w:val="both"/>
        <w:rPr>
          <w:rFonts w:ascii="Arial" w:hAnsi="Arial" w:cs="Arial"/>
          <w:bCs/>
          <w:sz w:val="22"/>
          <w:szCs w:val="18"/>
          <w:lang w:val="el-GR"/>
        </w:rPr>
      </w:pPr>
    </w:p>
    <w:p w14:paraId="1B64B730" w14:textId="77777777" w:rsidR="00305E19" w:rsidRDefault="00305E19" w:rsidP="009405F2">
      <w:pPr>
        <w:spacing w:after="60" w:line="240" w:lineRule="auto"/>
        <w:jc w:val="both"/>
        <w:rPr>
          <w:rFonts w:ascii="Arial" w:hAnsi="Arial" w:cs="Arial"/>
          <w:bCs/>
          <w:sz w:val="22"/>
          <w:szCs w:val="18"/>
          <w:lang w:val="el-GR"/>
        </w:rPr>
      </w:pPr>
    </w:p>
    <w:p w14:paraId="4FFC914D" w14:textId="025DD76C" w:rsidR="00305E19" w:rsidRDefault="00305E19" w:rsidP="009405F2">
      <w:pPr>
        <w:spacing w:after="60" w:line="240" w:lineRule="auto"/>
        <w:jc w:val="both"/>
        <w:rPr>
          <w:rFonts w:ascii="Arial" w:hAnsi="Arial" w:cs="Arial"/>
          <w:bCs/>
          <w:sz w:val="22"/>
          <w:szCs w:val="18"/>
          <w:lang w:val="el-GR"/>
        </w:rPr>
      </w:pPr>
    </w:p>
    <w:p w14:paraId="430B03A9" w14:textId="3CEF41F7" w:rsidR="00FE23D1" w:rsidRPr="00E508C0" w:rsidRDefault="007D5A54" w:rsidP="00A309B3">
      <w:pPr>
        <w:spacing w:after="60"/>
        <w:rPr>
          <w:rFonts w:ascii="Arial" w:hAnsi="Arial" w:cs="Arial"/>
          <w:bCs/>
          <w:sz w:val="22"/>
          <w:szCs w:val="18"/>
          <w:lang w:val="el-GR"/>
        </w:rPr>
      </w:pPr>
      <w:r>
        <w:rPr>
          <w:rFonts w:ascii="Arial" w:hAnsi="Arial" w:cs="Arial"/>
          <w:bCs/>
          <w:sz w:val="22"/>
          <w:szCs w:val="18"/>
          <w:lang w:val="el-GR"/>
        </w:rPr>
        <w:t>Σ</w:t>
      </w:r>
      <w:r w:rsidR="0095520E">
        <w:rPr>
          <w:rFonts w:ascii="Arial" w:hAnsi="Arial" w:cs="Arial"/>
          <w:bCs/>
          <w:sz w:val="22"/>
          <w:szCs w:val="18"/>
          <w:lang w:val="el-GR"/>
        </w:rPr>
        <w:t xml:space="preserve">ημείο </w:t>
      </w:r>
      <w:r>
        <w:rPr>
          <w:rFonts w:ascii="Arial" w:hAnsi="Arial" w:cs="Arial"/>
          <w:bCs/>
          <w:sz w:val="22"/>
          <w:szCs w:val="18"/>
          <w:lang w:val="el-GR"/>
        </w:rPr>
        <w:t xml:space="preserve">ενδιαφέροντος </w:t>
      </w:r>
      <w:r w:rsidR="0095520E">
        <w:rPr>
          <w:rFonts w:ascii="Arial" w:hAnsi="Arial" w:cs="Arial"/>
          <w:bCs/>
          <w:sz w:val="22"/>
          <w:szCs w:val="18"/>
          <w:lang w:val="el-GR"/>
        </w:rPr>
        <w:t>παραμένει</w:t>
      </w:r>
      <w:r w:rsidR="00324B9E">
        <w:rPr>
          <w:rFonts w:ascii="Arial" w:hAnsi="Arial" w:cs="Arial"/>
          <w:bCs/>
          <w:sz w:val="22"/>
          <w:szCs w:val="18"/>
          <w:lang w:val="el-GR"/>
        </w:rPr>
        <w:t xml:space="preserve"> </w:t>
      </w:r>
      <w:r w:rsidR="008A1CE9" w:rsidRPr="00E508C0">
        <w:rPr>
          <w:rFonts w:ascii="Arial" w:hAnsi="Arial" w:cs="Arial"/>
          <w:bCs/>
          <w:sz w:val="22"/>
          <w:szCs w:val="18"/>
          <w:lang w:val="el-GR"/>
        </w:rPr>
        <w:t xml:space="preserve">η </w:t>
      </w:r>
      <w:r w:rsidR="008A1CE9" w:rsidRPr="005E0D5E">
        <w:rPr>
          <w:rFonts w:ascii="Arial" w:hAnsi="Arial" w:cs="Arial"/>
          <w:b/>
          <w:sz w:val="22"/>
          <w:szCs w:val="18"/>
          <w:lang w:val="el-GR"/>
        </w:rPr>
        <w:t>απροθυμία των επιχειρήσεων</w:t>
      </w:r>
      <w:r w:rsidR="008A1CE9" w:rsidRPr="00E508C0">
        <w:rPr>
          <w:rFonts w:ascii="Arial" w:hAnsi="Arial" w:cs="Arial"/>
          <w:bCs/>
          <w:sz w:val="22"/>
          <w:szCs w:val="18"/>
          <w:lang w:val="el-GR"/>
        </w:rPr>
        <w:t xml:space="preserve"> να προχωρήσουν σε </w:t>
      </w:r>
      <w:r w:rsidR="00E508C0" w:rsidRPr="00E508C0">
        <w:rPr>
          <w:rFonts w:ascii="Arial" w:hAnsi="Arial" w:cs="Arial"/>
          <w:bCs/>
          <w:sz w:val="22"/>
          <w:szCs w:val="18"/>
          <w:lang w:val="el-GR"/>
        </w:rPr>
        <w:t xml:space="preserve">ταχύτερη ανάπτυξη </w:t>
      </w:r>
      <w:r>
        <w:rPr>
          <w:rFonts w:ascii="Arial" w:hAnsi="Arial" w:cs="Arial"/>
          <w:bCs/>
          <w:sz w:val="22"/>
          <w:szCs w:val="18"/>
          <w:lang w:val="el-GR"/>
        </w:rPr>
        <w:t xml:space="preserve">τοπικών </w:t>
      </w:r>
      <w:r w:rsidR="005A446C">
        <w:rPr>
          <w:rFonts w:ascii="Arial" w:hAnsi="Arial" w:cs="Arial"/>
          <w:bCs/>
          <w:sz w:val="22"/>
          <w:szCs w:val="18"/>
          <w:lang w:val="el-GR"/>
        </w:rPr>
        <w:t xml:space="preserve">βιομηχανικών </w:t>
      </w:r>
      <w:r w:rsidR="00E508C0" w:rsidRPr="00E508C0">
        <w:rPr>
          <w:rFonts w:ascii="Arial" w:hAnsi="Arial" w:cs="Arial"/>
          <w:bCs/>
          <w:sz w:val="22"/>
          <w:szCs w:val="18"/>
          <w:lang w:val="el-GR"/>
        </w:rPr>
        <w:t>συνεργασιών</w:t>
      </w:r>
      <w:r>
        <w:rPr>
          <w:rFonts w:ascii="Arial" w:hAnsi="Arial" w:cs="Arial"/>
          <w:bCs/>
          <w:sz w:val="22"/>
          <w:szCs w:val="18"/>
          <w:lang w:val="el-GR"/>
        </w:rPr>
        <w:t xml:space="preserve"> έναντι των δια-περιφερειακών</w:t>
      </w:r>
      <w:r w:rsidR="00E508C0" w:rsidRPr="00E508C0">
        <w:rPr>
          <w:rFonts w:ascii="Arial" w:hAnsi="Arial" w:cs="Arial"/>
          <w:bCs/>
          <w:sz w:val="22"/>
          <w:szCs w:val="18"/>
          <w:lang w:val="el-GR"/>
        </w:rPr>
        <w:t xml:space="preserve">. Ενδεικτικά: </w:t>
      </w:r>
    </w:p>
    <w:p w14:paraId="5284BFD1" w14:textId="13AF944A" w:rsidR="008A1CE9" w:rsidRPr="0060556B" w:rsidRDefault="008A1CE9" w:rsidP="00A309B3">
      <w:pPr>
        <w:pStyle w:val="aa"/>
        <w:numPr>
          <w:ilvl w:val="0"/>
          <w:numId w:val="37"/>
        </w:numPr>
        <w:spacing w:after="60" w:line="300" w:lineRule="exact"/>
        <w:ind w:left="425" w:hanging="357"/>
        <w:contextualSpacing w:val="0"/>
        <w:rPr>
          <w:rFonts w:ascii="Arial" w:eastAsia="Times New Roman" w:hAnsi="Arial" w:cs="Arial"/>
          <w:bCs/>
          <w:lang w:val="el-GR"/>
        </w:rPr>
      </w:pPr>
      <w:r w:rsidRPr="00C52FEC">
        <w:rPr>
          <w:rFonts w:ascii="Arial" w:eastAsia="Times New Roman" w:hAnsi="Arial" w:cs="Arial"/>
          <w:b/>
          <w:lang w:val="el-GR"/>
        </w:rPr>
        <w:t xml:space="preserve">Μόλις το 45,6% </w:t>
      </w:r>
      <w:r w:rsidRPr="00642509">
        <w:rPr>
          <w:rFonts w:ascii="Arial" w:eastAsia="Times New Roman" w:hAnsi="Arial" w:cs="Arial"/>
          <w:bCs/>
          <w:lang w:val="el-GR"/>
        </w:rPr>
        <w:t>αξιολογεί ό</w:t>
      </w:r>
      <w:r w:rsidRPr="00642509">
        <w:rPr>
          <w:rFonts w:ascii="Arial" w:eastAsia="Malgun Gothic" w:hAnsi="Arial" w:cs="Arial"/>
          <w:bCs/>
          <w:lang w:val="el-GR"/>
        </w:rPr>
        <w:t>τι</w:t>
      </w:r>
      <w:r w:rsidRPr="00642509">
        <w:rPr>
          <w:rFonts w:ascii="Arial" w:eastAsia="Times New Roman" w:hAnsi="Arial" w:cs="Arial"/>
          <w:bCs/>
          <w:lang w:val="el-GR"/>
        </w:rPr>
        <w:t xml:space="preserve"> </w:t>
      </w:r>
      <w:r w:rsidRPr="00642509">
        <w:rPr>
          <w:rFonts w:ascii="Arial" w:eastAsia="Malgun Gothic" w:hAnsi="Arial" w:cs="Arial"/>
          <w:bCs/>
          <w:lang w:val="el-GR"/>
        </w:rPr>
        <w:t>μια</w:t>
      </w:r>
      <w:r w:rsidRPr="00642509">
        <w:rPr>
          <w:rFonts w:ascii="Arial" w:eastAsia="Times New Roman" w:hAnsi="Arial" w:cs="Arial"/>
          <w:bCs/>
          <w:lang w:val="el-GR"/>
        </w:rPr>
        <w:t xml:space="preserve"> </w:t>
      </w:r>
      <w:r w:rsidRPr="00642509">
        <w:rPr>
          <w:rFonts w:ascii="Arial" w:eastAsia="Malgun Gothic" w:hAnsi="Arial" w:cs="Arial"/>
          <w:bCs/>
          <w:lang w:val="el-GR"/>
        </w:rPr>
        <w:t>πιθαν</w:t>
      </w:r>
      <w:r w:rsidRPr="00642509">
        <w:rPr>
          <w:rFonts w:ascii="Arial" w:eastAsia="Times New Roman" w:hAnsi="Arial" w:cs="Arial"/>
          <w:bCs/>
          <w:lang w:val="el-GR"/>
        </w:rPr>
        <w:t xml:space="preserve">ή </w:t>
      </w:r>
      <w:r w:rsidRPr="00642509">
        <w:rPr>
          <w:rFonts w:ascii="Arial" w:eastAsia="Malgun Gothic" w:hAnsi="Arial" w:cs="Arial"/>
          <w:bCs/>
          <w:lang w:val="el-GR"/>
        </w:rPr>
        <w:t>συνεργασ</w:t>
      </w:r>
      <w:r w:rsidRPr="00642509">
        <w:rPr>
          <w:rFonts w:ascii="Arial" w:eastAsia="Times New Roman" w:hAnsi="Arial" w:cs="Arial"/>
          <w:bCs/>
          <w:lang w:val="el-GR"/>
        </w:rPr>
        <w:t>ί</w:t>
      </w:r>
      <w:r w:rsidRPr="00642509">
        <w:rPr>
          <w:rFonts w:ascii="Arial" w:eastAsia="Malgun Gothic" w:hAnsi="Arial" w:cs="Arial"/>
          <w:bCs/>
          <w:lang w:val="el-GR"/>
        </w:rPr>
        <w:t>α</w:t>
      </w:r>
      <w:r w:rsidRPr="00642509">
        <w:rPr>
          <w:rFonts w:ascii="Arial" w:eastAsia="Times New Roman" w:hAnsi="Arial" w:cs="Arial"/>
          <w:bCs/>
          <w:lang w:val="el-GR"/>
        </w:rPr>
        <w:t>/</w:t>
      </w:r>
      <w:r w:rsidRPr="00642509">
        <w:rPr>
          <w:rFonts w:ascii="Arial" w:eastAsia="Malgun Gothic" w:hAnsi="Arial" w:cs="Arial"/>
          <w:bCs/>
          <w:lang w:val="el-GR"/>
        </w:rPr>
        <w:t>σ</w:t>
      </w:r>
      <w:r w:rsidRPr="00642509">
        <w:rPr>
          <w:rFonts w:ascii="Arial" w:eastAsia="Times New Roman" w:hAnsi="Arial" w:cs="Arial"/>
          <w:bCs/>
          <w:lang w:val="el-GR"/>
        </w:rPr>
        <w:t>ύ</w:t>
      </w:r>
      <w:r w:rsidRPr="00642509">
        <w:rPr>
          <w:rFonts w:ascii="Arial" w:eastAsia="Malgun Gothic" w:hAnsi="Arial" w:cs="Arial"/>
          <w:bCs/>
          <w:lang w:val="el-GR"/>
        </w:rPr>
        <w:t>μπραξη</w:t>
      </w:r>
      <w:r w:rsidRPr="00642509">
        <w:rPr>
          <w:rFonts w:ascii="Arial" w:eastAsia="Times New Roman" w:hAnsi="Arial" w:cs="Arial"/>
          <w:bCs/>
          <w:lang w:val="el-GR"/>
        </w:rPr>
        <w:t xml:space="preserve"> </w:t>
      </w:r>
      <w:r w:rsidRPr="00642509">
        <w:rPr>
          <w:rFonts w:ascii="Arial" w:eastAsia="Malgun Gothic" w:hAnsi="Arial" w:cs="Arial"/>
          <w:bCs/>
          <w:lang w:val="el-GR"/>
        </w:rPr>
        <w:t>μεταξ</w:t>
      </w:r>
      <w:r w:rsidRPr="00642509">
        <w:rPr>
          <w:rFonts w:ascii="Arial" w:eastAsia="Times New Roman" w:hAnsi="Arial" w:cs="Arial"/>
          <w:bCs/>
          <w:lang w:val="el-GR"/>
        </w:rPr>
        <w:t xml:space="preserve">ύ </w:t>
      </w:r>
      <w:r w:rsidRPr="00642509">
        <w:rPr>
          <w:rFonts w:ascii="Arial" w:eastAsia="Malgun Gothic" w:hAnsi="Arial" w:cs="Arial"/>
          <w:bCs/>
          <w:lang w:val="el-GR"/>
        </w:rPr>
        <w:t>επιχειρ</w:t>
      </w:r>
      <w:r w:rsidRPr="00642509">
        <w:rPr>
          <w:rFonts w:ascii="Arial" w:eastAsia="Times New Roman" w:hAnsi="Arial" w:cs="Arial"/>
          <w:bCs/>
          <w:lang w:val="el-GR"/>
        </w:rPr>
        <w:t>ή</w:t>
      </w:r>
      <w:r w:rsidRPr="00642509">
        <w:rPr>
          <w:rFonts w:ascii="Arial" w:eastAsia="Malgun Gothic" w:hAnsi="Arial" w:cs="Arial"/>
          <w:bCs/>
          <w:lang w:val="el-GR"/>
        </w:rPr>
        <w:t>σεων</w:t>
      </w:r>
      <w:r w:rsidRPr="00642509">
        <w:rPr>
          <w:rFonts w:ascii="Arial" w:eastAsia="Times New Roman" w:hAnsi="Arial" w:cs="Arial"/>
          <w:bCs/>
          <w:lang w:val="el-GR"/>
        </w:rPr>
        <w:t xml:space="preserve"> </w:t>
      </w:r>
      <w:r w:rsidRPr="00642509">
        <w:rPr>
          <w:rFonts w:ascii="Arial" w:eastAsia="Malgun Gothic" w:hAnsi="Arial" w:cs="Arial"/>
          <w:bCs/>
          <w:lang w:val="el-GR"/>
        </w:rPr>
        <w:t>βελτι</w:t>
      </w:r>
      <w:r w:rsidRPr="00642509">
        <w:rPr>
          <w:rFonts w:ascii="Arial" w:eastAsia="Times New Roman" w:hAnsi="Arial" w:cs="Arial"/>
          <w:bCs/>
          <w:lang w:val="el-GR"/>
        </w:rPr>
        <w:t>ώ</w:t>
      </w:r>
      <w:r w:rsidRPr="00642509">
        <w:rPr>
          <w:rFonts w:ascii="Arial" w:eastAsia="Malgun Gothic" w:hAnsi="Arial" w:cs="Arial"/>
          <w:bCs/>
          <w:lang w:val="el-GR"/>
        </w:rPr>
        <w:t>νει</w:t>
      </w:r>
      <w:r w:rsidRPr="00642509">
        <w:rPr>
          <w:rFonts w:ascii="Arial" w:eastAsia="Times New Roman" w:hAnsi="Arial" w:cs="Arial"/>
          <w:bCs/>
          <w:lang w:val="el-GR"/>
        </w:rPr>
        <w:t xml:space="preserve"> </w:t>
      </w:r>
      <w:r w:rsidRPr="00642509">
        <w:rPr>
          <w:rFonts w:ascii="Arial" w:eastAsia="Malgun Gothic" w:hAnsi="Arial" w:cs="Arial"/>
          <w:bCs/>
          <w:lang w:val="el-GR"/>
        </w:rPr>
        <w:t>την</w:t>
      </w:r>
      <w:r w:rsidRPr="00642509">
        <w:rPr>
          <w:rFonts w:ascii="Arial" w:eastAsia="Times New Roman" w:hAnsi="Arial" w:cs="Arial"/>
          <w:bCs/>
          <w:lang w:val="el-GR"/>
        </w:rPr>
        <w:t xml:space="preserve"> </w:t>
      </w:r>
      <w:r w:rsidRPr="00642509">
        <w:rPr>
          <w:rFonts w:ascii="Arial" w:eastAsia="Malgun Gothic" w:hAnsi="Arial" w:cs="Arial"/>
          <w:bCs/>
          <w:lang w:val="el-GR"/>
        </w:rPr>
        <w:t>ποι</w:t>
      </w:r>
      <w:r w:rsidRPr="00642509">
        <w:rPr>
          <w:rFonts w:ascii="Arial" w:eastAsia="Times New Roman" w:hAnsi="Arial" w:cs="Arial"/>
          <w:bCs/>
          <w:lang w:val="el-GR"/>
        </w:rPr>
        <w:t>ό</w:t>
      </w:r>
      <w:r w:rsidRPr="00642509">
        <w:rPr>
          <w:rFonts w:ascii="Arial" w:eastAsia="Malgun Gothic" w:hAnsi="Arial" w:cs="Arial"/>
          <w:bCs/>
          <w:lang w:val="el-GR"/>
        </w:rPr>
        <w:t>τητα</w:t>
      </w:r>
      <w:r w:rsidRPr="00642509">
        <w:rPr>
          <w:rFonts w:ascii="Arial" w:eastAsia="Times New Roman" w:hAnsi="Arial" w:cs="Arial"/>
          <w:bCs/>
          <w:lang w:val="el-GR"/>
        </w:rPr>
        <w:t xml:space="preserve"> </w:t>
      </w:r>
      <w:r w:rsidRPr="00642509">
        <w:rPr>
          <w:rFonts w:ascii="Arial" w:eastAsia="Malgun Gothic" w:hAnsi="Arial" w:cs="Arial"/>
          <w:bCs/>
          <w:lang w:val="el-GR"/>
        </w:rPr>
        <w:t>των</w:t>
      </w:r>
      <w:r w:rsidRPr="00642509">
        <w:rPr>
          <w:rFonts w:ascii="Arial" w:eastAsia="Times New Roman" w:hAnsi="Arial" w:cs="Arial"/>
          <w:bCs/>
          <w:lang w:val="el-GR"/>
        </w:rPr>
        <w:t xml:space="preserve"> </w:t>
      </w:r>
      <w:r w:rsidRPr="00642509">
        <w:rPr>
          <w:rFonts w:ascii="Arial" w:eastAsia="Malgun Gothic" w:hAnsi="Arial" w:cs="Arial"/>
          <w:bCs/>
          <w:lang w:val="el-GR"/>
        </w:rPr>
        <w:t>προ</w:t>
      </w:r>
      <w:r w:rsidRPr="00642509">
        <w:rPr>
          <w:rFonts w:ascii="Arial" w:eastAsia="Times New Roman" w:hAnsi="Arial" w:cs="Arial"/>
          <w:bCs/>
          <w:lang w:val="el-GR"/>
        </w:rPr>
        <w:t>ϊό</w:t>
      </w:r>
      <w:r w:rsidRPr="00642509">
        <w:rPr>
          <w:rFonts w:ascii="Arial" w:eastAsia="Malgun Gothic" w:hAnsi="Arial" w:cs="Arial"/>
          <w:bCs/>
          <w:lang w:val="el-GR"/>
        </w:rPr>
        <w:t>ντων</w:t>
      </w:r>
      <w:r w:rsidRPr="0060556B">
        <w:rPr>
          <w:rFonts w:ascii="Arial" w:eastAsia="Times New Roman" w:hAnsi="Arial" w:cs="Arial"/>
          <w:bCs/>
          <w:lang w:val="el-GR"/>
        </w:rPr>
        <w:t>. Η βελτί</w:t>
      </w:r>
      <w:r w:rsidRPr="0060556B">
        <w:rPr>
          <w:rFonts w:ascii="Arial" w:eastAsia="Malgun Gothic" w:hAnsi="Arial" w:cs="Arial"/>
          <w:bCs/>
          <w:lang w:val="el-GR"/>
        </w:rPr>
        <w:t>ωση</w:t>
      </w:r>
      <w:r w:rsidRPr="0060556B">
        <w:rPr>
          <w:rFonts w:ascii="Arial" w:eastAsia="Times New Roman" w:hAnsi="Arial" w:cs="Arial"/>
          <w:bCs/>
          <w:lang w:val="el-GR"/>
        </w:rPr>
        <w:t xml:space="preserve"> </w:t>
      </w:r>
      <w:r w:rsidRPr="0060556B">
        <w:rPr>
          <w:rFonts w:ascii="Arial" w:eastAsia="Malgun Gothic" w:hAnsi="Arial" w:cs="Arial"/>
          <w:bCs/>
          <w:lang w:val="el-GR"/>
        </w:rPr>
        <w:t>του</w:t>
      </w:r>
      <w:r w:rsidRPr="0060556B">
        <w:rPr>
          <w:rFonts w:ascii="Arial" w:eastAsia="Times New Roman" w:hAnsi="Arial" w:cs="Arial"/>
          <w:bCs/>
          <w:lang w:val="el-GR"/>
        </w:rPr>
        <w:t xml:space="preserve"> κό</w:t>
      </w:r>
      <w:r w:rsidRPr="0060556B">
        <w:rPr>
          <w:rFonts w:ascii="Arial" w:eastAsia="Malgun Gothic" w:hAnsi="Arial" w:cs="Arial"/>
          <w:bCs/>
          <w:lang w:val="el-GR"/>
        </w:rPr>
        <w:t>στο</w:t>
      </w:r>
      <w:r w:rsidRPr="0060556B">
        <w:rPr>
          <w:rFonts w:ascii="Arial" w:eastAsia="Times New Roman" w:hAnsi="Arial" w:cs="Arial"/>
          <w:bCs/>
          <w:lang w:val="el-GR"/>
        </w:rPr>
        <w:t xml:space="preserve">υς, </w:t>
      </w:r>
      <w:r w:rsidRPr="0060556B">
        <w:rPr>
          <w:rFonts w:ascii="Arial" w:eastAsia="Malgun Gothic" w:hAnsi="Arial" w:cs="Arial"/>
          <w:bCs/>
          <w:lang w:val="el-GR"/>
        </w:rPr>
        <w:t>τη</w:t>
      </w:r>
      <w:r w:rsidRPr="0060556B">
        <w:rPr>
          <w:rFonts w:ascii="Arial" w:eastAsia="Times New Roman" w:hAnsi="Arial" w:cs="Arial"/>
          <w:bCs/>
          <w:lang w:val="el-GR"/>
        </w:rPr>
        <w:t>ς τεχνολογί</w:t>
      </w:r>
      <w:r w:rsidRPr="0060556B">
        <w:rPr>
          <w:rFonts w:ascii="Arial" w:eastAsia="Malgun Gothic" w:hAnsi="Arial" w:cs="Arial"/>
          <w:bCs/>
          <w:lang w:val="el-GR"/>
        </w:rPr>
        <w:t>α</w:t>
      </w:r>
      <w:r w:rsidRPr="0060556B">
        <w:rPr>
          <w:rFonts w:ascii="Arial" w:eastAsia="Times New Roman" w:hAnsi="Arial" w:cs="Arial"/>
          <w:bCs/>
          <w:lang w:val="el-GR"/>
        </w:rPr>
        <w:t>ς, της παραγωγικής διαδικασί</w:t>
      </w:r>
      <w:r w:rsidRPr="0060556B">
        <w:rPr>
          <w:rFonts w:ascii="Arial" w:eastAsia="Malgun Gothic" w:hAnsi="Arial" w:cs="Arial"/>
          <w:bCs/>
          <w:lang w:val="el-GR"/>
        </w:rPr>
        <w:t>α</w:t>
      </w:r>
      <w:r w:rsidRPr="0060556B">
        <w:rPr>
          <w:rFonts w:ascii="Arial" w:eastAsia="Times New Roman" w:hAnsi="Arial" w:cs="Arial"/>
          <w:bCs/>
          <w:lang w:val="el-GR"/>
        </w:rPr>
        <w:t>ς, της καινοτομί</w:t>
      </w:r>
      <w:r w:rsidRPr="0060556B">
        <w:rPr>
          <w:rFonts w:ascii="Arial" w:eastAsia="Malgun Gothic" w:hAnsi="Arial" w:cs="Arial"/>
          <w:bCs/>
          <w:lang w:val="el-GR"/>
        </w:rPr>
        <w:t>α</w:t>
      </w:r>
      <w:r w:rsidRPr="0060556B">
        <w:rPr>
          <w:rFonts w:ascii="Arial" w:eastAsia="Times New Roman" w:hAnsi="Arial" w:cs="Arial"/>
          <w:bCs/>
          <w:lang w:val="el-GR"/>
        </w:rPr>
        <w:t>ς, κτλ</w:t>
      </w:r>
      <w:r w:rsidR="003F6283">
        <w:rPr>
          <w:rFonts w:ascii="Arial" w:eastAsia="Times New Roman" w:hAnsi="Arial" w:cs="Arial"/>
          <w:bCs/>
          <w:lang w:val="el-GR"/>
        </w:rPr>
        <w:t>.</w:t>
      </w:r>
      <w:r w:rsidRPr="0060556B">
        <w:rPr>
          <w:rFonts w:ascii="Arial" w:eastAsia="Times New Roman" w:hAnsi="Arial" w:cs="Arial"/>
          <w:bCs/>
          <w:lang w:val="el-GR"/>
        </w:rPr>
        <w:t xml:space="preserve"> δεν αποτελού</w:t>
      </w:r>
      <w:r w:rsidRPr="0060556B">
        <w:rPr>
          <w:rFonts w:ascii="Arial" w:eastAsia="Malgun Gothic" w:hAnsi="Arial" w:cs="Arial"/>
          <w:bCs/>
          <w:lang w:val="el-GR"/>
        </w:rPr>
        <w:t>ν</w:t>
      </w:r>
      <w:r w:rsidRPr="0060556B">
        <w:rPr>
          <w:rFonts w:ascii="Arial" w:eastAsia="Times New Roman" w:hAnsi="Arial" w:cs="Arial"/>
          <w:bCs/>
          <w:lang w:val="el-GR"/>
        </w:rPr>
        <w:t xml:space="preserve"> </w:t>
      </w:r>
      <w:r w:rsidRPr="0060556B">
        <w:rPr>
          <w:rFonts w:ascii="Arial" w:eastAsia="Malgun Gothic" w:hAnsi="Arial" w:cs="Arial"/>
          <w:bCs/>
          <w:lang w:val="el-GR"/>
        </w:rPr>
        <w:t>προτεραι</w:t>
      </w:r>
      <w:r w:rsidRPr="0060556B">
        <w:rPr>
          <w:rFonts w:ascii="Arial" w:eastAsia="Times New Roman" w:hAnsi="Arial" w:cs="Arial"/>
          <w:bCs/>
          <w:lang w:val="el-GR"/>
        </w:rPr>
        <w:t>ό</w:t>
      </w:r>
      <w:r w:rsidRPr="0060556B">
        <w:rPr>
          <w:rFonts w:ascii="Arial" w:eastAsia="Malgun Gothic" w:hAnsi="Arial" w:cs="Arial"/>
          <w:bCs/>
          <w:lang w:val="el-GR"/>
        </w:rPr>
        <w:t>τητε</w:t>
      </w:r>
      <w:r w:rsidRPr="0060556B">
        <w:rPr>
          <w:rFonts w:ascii="Arial" w:eastAsia="Times New Roman" w:hAnsi="Arial" w:cs="Arial"/>
          <w:bCs/>
          <w:lang w:val="el-GR"/>
        </w:rPr>
        <w:t>ς</w:t>
      </w:r>
      <w:r w:rsidR="00E77552">
        <w:rPr>
          <w:rFonts w:ascii="Arial" w:eastAsia="Times New Roman" w:hAnsi="Arial" w:cs="Arial"/>
          <w:bCs/>
          <w:lang w:val="el-GR"/>
        </w:rPr>
        <w:t>,</w:t>
      </w:r>
      <w:r w:rsidRPr="0060556B">
        <w:rPr>
          <w:rFonts w:ascii="Arial" w:eastAsia="Times New Roman" w:hAnsi="Arial" w:cs="Arial"/>
          <w:bCs/>
          <w:lang w:val="el-GR"/>
        </w:rPr>
        <w:t xml:space="preserve"> παρότι </w:t>
      </w:r>
      <w:r w:rsidRPr="0060556B">
        <w:rPr>
          <w:rFonts w:ascii="Arial" w:eastAsia="Malgun Gothic" w:hAnsi="Arial" w:cs="Arial"/>
          <w:bCs/>
          <w:lang w:val="el-GR"/>
        </w:rPr>
        <w:t>επ</w:t>
      </w:r>
      <w:r w:rsidRPr="0060556B">
        <w:rPr>
          <w:rFonts w:ascii="Arial" w:eastAsia="Times New Roman" w:hAnsi="Arial" w:cs="Arial"/>
          <w:bCs/>
          <w:lang w:val="el-GR"/>
        </w:rPr>
        <w:t>ηρεά</w:t>
      </w:r>
      <w:r w:rsidRPr="0060556B">
        <w:rPr>
          <w:rFonts w:ascii="Arial" w:eastAsia="Malgun Gothic" w:hAnsi="Arial" w:cs="Arial"/>
          <w:bCs/>
          <w:lang w:val="el-GR"/>
        </w:rPr>
        <w:t>ζονται</w:t>
      </w:r>
      <w:r w:rsidRPr="0060556B">
        <w:rPr>
          <w:rFonts w:ascii="Arial" w:eastAsia="Times New Roman" w:hAnsi="Arial" w:cs="Arial"/>
          <w:bCs/>
          <w:lang w:val="el-GR"/>
        </w:rPr>
        <w:t xml:space="preserve"> </w:t>
      </w:r>
      <w:r w:rsidRPr="0060556B">
        <w:rPr>
          <w:rFonts w:ascii="Arial" w:eastAsia="Malgun Gothic" w:hAnsi="Arial" w:cs="Arial"/>
          <w:bCs/>
          <w:lang w:val="el-GR"/>
        </w:rPr>
        <w:t>πολλ</w:t>
      </w:r>
      <w:r w:rsidRPr="0060556B">
        <w:rPr>
          <w:rFonts w:ascii="Arial" w:eastAsia="Times New Roman" w:hAnsi="Arial" w:cs="Arial"/>
          <w:bCs/>
          <w:lang w:val="el-GR"/>
        </w:rPr>
        <w:t>απλά</w:t>
      </w:r>
      <w:r w:rsidRPr="0060556B">
        <w:rPr>
          <w:rFonts w:ascii="Arial" w:eastAsia="Malgun Gothic" w:hAnsi="Arial" w:cs="Arial"/>
          <w:bCs/>
          <w:lang w:val="el-GR"/>
        </w:rPr>
        <w:t>σια</w:t>
      </w:r>
      <w:r w:rsidRPr="0060556B">
        <w:rPr>
          <w:rFonts w:ascii="Arial" w:eastAsia="Times New Roman" w:hAnsi="Arial" w:cs="Arial"/>
          <w:bCs/>
          <w:lang w:val="el-GR"/>
        </w:rPr>
        <w:t xml:space="preserve"> </w:t>
      </w:r>
      <w:r w:rsidRPr="0060556B">
        <w:rPr>
          <w:rFonts w:ascii="Arial" w:eastAsia="Malgun Gothic" w:hAnsi="Arial" w:cs="Arial"/>
          <w:bCs/>
          <w:lang w:val="el-GR"/>
        </w:rPr>
        <w:t>απ</w:t>
      </w:r>
      <w:r w:rsidRPr="0060556B">
        <w:rPr>
          <w:rFonts w:ascii="Arial" w:eastAsia="Times New Roman" w:hAnsi="Arial" w:cs="Arial"/>
          <w:bCs/>
          <w:lang w:val="el-GR"/>
        </w:rPr>
        <w:t>ό τις βιομηχανικές συνεργασί</w:t>
      </w:r>
      <w:r w:rsidRPr="0060556B">
        <w:rPr>
          <w:rFonts w:ascii="Arial" w:eastAsia="Malgun Gothic" w:hAnsi="Arial" w:cs="Arial"/>
          <w:bCs/>
          <w:lang w:val="el-GR"/>
        </w:rPr>
        <w:t>ε</w:t>
      </w:r>
      <w:r w:rsidRPr="0060556B">
        <w:rPr>
          <w:rFonts w:ascii="Arial" w:eastAsia="Times New Roman" w:hAnsi="Arial" w:cs="Arial"/>
          <w:bCs/>
          <w:lang w:val="el-GR"/>
        </w:rPr>
        <w:t xml:space="preserve">ς.  </w:t>
      </w:r>
    </w:p>
    <w:p w14:paraId="49BFA924" w14:textId="3535693F" w:rsidR="008A1CE9" w:rsidRPr="00A22C26" w:rsidRDefault="008A1CE9" w:rsidP="00A309B3">
      <w:pPr>
        <w:pStyle w:val="aa"/>
        <w:numPr>
          <w:ilvl w:val="0"/>
          <w:numId w:val="37"/>
        </w:numPr>
        <w:spacing w:after="60" w:line="300" w:lineRule="exact"/>
        <w:ind w:left="425" w:hanging="357"/>
        <w:contextualSpacing w:val="0"/>
        <w:rPr>
          <w:rFonts w:ascii="Arial" w:eastAsia="Times New Roman" w:hAnsi="Arial" w:cs="Arial"/>
          <w:bCs/>
          <w:szCs w:val="18"/>
          <w:lang w:val="el-GR"/>
        </w:rPr>
      </w:pPr>
      <w:r w:rsidRPr="00A95070">
        <w:rPr>
          <w:rFonts w:ascii="Arial" w:eastAsia="Times New Roman" w:hAnsi="Arial" w:cs="Arial"/>
          <w:b/>
          <w:szCs w:val="18"/>
          <w:lang w:val="el-GR"/>
        </w:rPr>
        <w:t>Μό</w:t>
      </w:r>
      <w:r w:rsidRPr="00A95070">
        <w:rPr>
          <w:rFonts w:ascii="Arial" w:eastAsia="Malgun Gothic" w:hAnsi="Arial" w:cs="Arial"/>
          <w:b/>
          <w:szCs w:val="18"/>
          <w:lang w:val="el-GR"/>
        </w:rPr>
        <w:t>λι</w:t>
      </w:r>
      <w:r w:rsidRPr="00A95070">
        <w:rPr>
          <w:rFonts w:ascii="Arial" w:eastAsia="Times New Roman" w:hAnsi="Arial" w:cs="Arial"/>
          <w:b/>
          <w:szCs w:val="18"/>
          <w:lang w:val="el-GR"/>
        </w:rPr>
        <w:t xml:space="preserve">ς </w:t>
      </w:r>
      <w:r w:rsidRPr="00A95070">
        <w:rPr>
          <w:rFonts w:ascii="Arial" w:eastAsia="Malgun Gothic" w:hAnsi="Arial" w:cs="Arial"/>
          <w:b/>
          <w:szCs w:val="18"/>
          <w:lang w:val="el-GR"/>
        </w:rPr>
        <w:t>το</w:t>
      </w:r>
      <w:r w:rsidRPr="00A95070">
        <w:rPr>
          <w:rFonts w:ascii="Arial" w:eastAsia="Times New Roman" w:hAnsi="Arial" w:cs="Arial"/>
          <w:b/>
          <w:szCs w:val="18"/>
          <w:lang w:val="el-GR"/>
        </w:rPr>
        <w:t xml:space="preserve"> 32,3% </w:t>
      </w:r>
      <w:r>
        <w:rPr>
          <w:rFonts w:ascii="Arial" w:eastAsia="Times New Roman" w:hAnsi="Arial" w:cs="Arial"/>
          <w:bCs/>
          <w:lang w:val="el-GR"/>
        </w:rPr>
        <w:t xml:space="preserve">αξιολογεί </w:t>
      </w:r>
      <w:r w:rsidRPr="003C598B">
        <w:rPr>
          <w:rFonts w:ascii="Arial" w:eastAsia="Times New Roman" w:hAnsi="Arial" w:cs="Arial"/>
          <w:bCs/>
          <w:lang w:val="el-GR"/>
        </w:rPr>
        <w:t>ό</w:t>
      </w:r>
      <w:r w:rsidRPr="003C598B">
        <w:rPr>
          <w:rFonts w:ascii="Arial" w:eastAsia="Malgun Gothic" w:hAnsi="Arial" w:cs="Arial"/>
          <w:bCs/>
          <w:lang w:val="el-GR"/>
        </w:rPr>
        <w:t>τι</w:t>
      </w:r>
      <w:r w:rsidRPr="003C598B">
        <w:rPr>
          <w:rFonts w:ascii="Arial" w:eastAsia="Times New Roman" w:hAnsi="Arial" w:cs="Arial"/>
          <w:bCs/>
          <w:lang w:val="el-GR"/>
        </w:rPr>
        <w:t xml:space="preserve"> </w:t>
      </w:r>
      <w:r w:rsidRPr="00A22C26">
        <w:rPr>
          <w:rFonts w:ascii="Arial" w:eastAsia="Malgun Gothic" w:hAnsi="Arial" w:cs="Arial"/>
          <w:bCs/>
          <w:szCs w:val="18"/>
          <w:lang w:val="el-GR"/>
        </w:rPr>
        <w:t>μια</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πιθαν</w:t>
      </w:r>
      <w:r w:rsidRPr="00A22C26">
        <w:rPr>
          <w:rFonts w:ascii="Arial" w:eastAsia="Times New Roman" w:hAnsi="Arial" w:cs="Arial"/>
          <w:bCs/>
          <w:szCs w:val="18"/>
          <w:lang w:val="el-GR"/>
        </w:rPr>
        <w:t xml:space="preserve">ή </w:t>
      </w:r>
      <w:r w:rsidRPr="00A22C26">
        <w:rPr>
          <w:rFonts w:ascii="Arial" w:eastAsia="Malgun Gothic" w:hAnsi="Arial" w:cs="Arial"/>
          <w:bCs/>
          <w:szCs w:val="18"/>
          <w:lang w:val="el-GR"/>
        </w:rPr>
        <w:t>συνεργασ</w:t>
      </w:r>
      <w:r w:rsidRPr="00A22C26">
        <w:rPr>
          <w:rFonts w:ascii="Arial" w:eastAsia="Times New Roman" w:hAnsi="Arial" w:cs="Arial"/>
          <w:bCs/>
          <w:szCs w:val="18"/>
          <w:lang w:val="el-GR"/>
        </w:rPr>
        <w:t>ί</w:t>
      </w:r>
      <w:r w:rsidRPr="00A22C26">
        <w:rPr>
          <w:rFonts w:ascii="Arial" w:eastAsia="Malgun Gothic" w:hAnsi="Arial" w:cs="Arial"/>
          <w:bCs/>
          <w:szCs w:val="18"/>
          <w:lang w:val="el-GR"/>
        </w:rPr>
        <w:t>α</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βελτι</w:t>
      </w:r>
      <w:r w:rsidRPr="00A22C26">
        <w:rPr>
          <w:rFonts w:ascii="Arial" w:eastAsia="Times New Roman" w:hAnsi="Arial" w:cs="Arial"/>
          <w:bCs/>
          <w:szCs w:val="18"/>
          <w:lang w:val="el-GR"/>
        </w:rPr>
        <w:t>ώ</w:t>
      </w:r>
      <w:r w:rsidRPr="00A22C26">
        <w:rPr>
          <w:rFonts w:ascii="Arial" w:eastAsia="Malgun Gothic" w:hAnsi="Arial" w:cs="Arial"/>
          <w:bCs/>
          <w:szCs w:val="18"/>
          <w:lang w:val="el-GR"/>
        </w:rPr>
        <w:t>νει</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την</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προ</w:t>
      </w:r>
      <w:r w:rsidRPr="00A22C26">
        <w:rPr>
          <w:rFonts w:ascii="Arial" w:eastAsia="Times New Roman" w:hAnsi="Arial" w:cs="Arial"/>
          <w:bCs/>
          <w:szCs w:val="18"/>
          <w:lang w:val="el-GR"/>
        </w:rPr>
        <w:t>ώ</w:t>
      </w:r>
      <w:r w:rsidRPr="00A22C26">
        <w:rPr>
          <w:rFonts w:ascii="Arial" w:eastAsia="Malgun Gothic" w:hAnsi="Arial" w:cs="Arial"/>
          <w:bCs/>
          <w:szCs w:val="18"/>
          <w:lang w:val="el-GR"/>
        </w:rPr>
        <w:t>θηση</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των</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προ</w:t>
      </w:r>
      <w:r w:rsidRPr="00A22C26">
        <w:rPr>
          <w:rFonts w:ascii="Arial" w:eastAsia="Times New Roman" w:hAnsi="Arial" w:cs="Arial"/>
          <w:bCs/>
          <w:szCs w:val="18"/>
          <w:lang w:val="el-GR"/>
        </w:rPr>
        <w:t>ϊό</w:t>
      </w:r>
      <w:r w:rsidRPr="00A22C26">
        <w:rPr>
          <w:rFonts w:ascii="Arial" w:eastAsia="Malgun Gothic" w:hAnsi="Arial" w:cs="Arial"/>
          <w:bCs/>
          <w:szCs w:val="18"/>
          <w:lang w:val="el-GR"/>
        </w:rPr>
        <w:t>ντων</w:t>
      </w:r>
      <w:r w:rsidRPr="00A22C26">
        <w:rPr>
          <w:rFonts w:ascii="Arial" w:eastAsia="Times New Roman" w:hAnsi="Arial" w:cs="Arial"/>
          <w:bCs/>
          <w:szCs w:val="18"/>
          <w:lang w:val="el-GR"/>
        </w:rPr>
        <w:t xml:space="preserve"> στην αγορά, με τη συντριπτική </w:t>
      </w:r>
      <w:r w:rsidRPr="00A22C26">
        <w:rPr>
          <w:rFonts w:ascii="Arial" w:eastAsia="Malgun Gothic" w:hAnsi="Arial" w:cs="Arial"/>
          <w:bCs/>
          <w:szCs w:val="18"/>
          <w:lang w:val="el-GR"/>
        </w:rPr>
        <w:t>πλειοψηφ</w:t>
      </w:r>
      <w:r w:rsidRPr="00A22C26">
        <w:rPr>
          <w:rFonts w:ascii="Arial" w:eastAsia="Times New Roman" w:hAnsi="Arial" w:cs="Arial"/>
          <w:bCs/>
          <w:szCs w:val="18"/>
          <w:lang w:val="el-GR"/>
        </w:rPr>
        <w:t>ί</w:t>
      </w:r>
      <w:r w:rsidRPr="00A22C26">
        <w:rPr>
          <w:rFonts w:ascii="Arial" w:eastAsia="Malgun Gothic" w:hAnsi="Arial" w:cs="Arial"/>
          <w:bCs/>
          <w:szCs w:val="18"/>
          <w:lang w:val="el-GR"/>
        </w:rPr>
        <w:t>α</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των</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επιχειρ</w:t>
      </w:r>
      <w:r w:rsidRPr="00A22C26">
        <w:rPr>
          <w:rFonts w:ascii="Arial" w:eastAsia="Times New Roman" w:hAnsi="Arial" w:cs="Arial"/>
          <w:bCs/>
          <w:szCs w:val="18"/>
          <w:lang w:val="el-GR"/>
        </w:rPr>
        <w:t>ή</w:t>
      </w:r>
      <w:r w:rsidRPr="00A22C26">
        <w:rPr>
          <w:rFonts w:ascii="Arial" w:eastAsia="Malgun Gothic" w:hAnsi="Arial" w:cs="Arial"/>
          <w:bCs/>
          <w:szCs w:val="18"/>
          <w:lang w:val="el-GR"/>
        </w:rPr>
        <w:t>σεων</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να</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επιλ</w:t>
      </w:r>
      <w:r w:rsidRPr="00A22C26">
        <w:rPr>
          <w:rFonts w:ascii="Arial" w:eastAsia="Times New Roman" w:hAnsi="Arial" w:cs="Arial"/>
          <w:bCs/>
          <w:szCs w:val="18"/>
          <w:lang w:val="el-GR"/>
        </w:rPr>
        <w:t>έ</w:t>
      </w:r>
      <w:r w:rsidRPr="00A22C26">
        <w:rPr>
          <w:rFonts w:ascii="Arial" w:eastAsia="Malgun Gothic" w:hAnsi="Arial" w:cs="Arial"/>
          <w:bCs/>
          <w:szCs w:val="18"/>
          <w:lang w:val="el-GR"/>
        </w:rPr>
        <w:t>γ</w:t>
      </w:r>
      <w:r>
        <w:rPr>
          <w:rFonts w:ascii="Arial" w:eastAsia="Malgun Gothic" w:hAnsi="Arial" w:cs="Arial"/>
          <w:bCs/>
          <w:szCs w:val="18"/>
          <w:lang w:val="el-GR"/>
        </w:rPr>
        <w:t>ει</w:t>
      </w:r>
      <w:r w:rsidRPr="00A22C26">
        <w:rPr>
          <w:rFonts w:ascii="Arial" w:eastAsia="Times New Roman" w:hAnsi="Arial" w:cs="Arial"/>
          <w:bCs/>
          <w:szCs w:val="18"/>
          <w:lang w:val="el-GR"/>
        </w:rPr>
        <w:t xml:space="preserve"> </w:t>
      </w:r>
      <w:r w:rsidR="00E77552">
        <w:rPr>
          <w:rFonts w:ascii="Arial" w:eastAsia="Times New Roman" w:hAnsi="Arial" w:cs="Arial"/>
          <w:bCs/>
          <w:szCs w:val="18"/>
          <w:lang w:val="el-GR"/>
        </w:rPr>
        <w:t>δικές τ</w:t>
      </w:r>
      <w:r w:rsidR="00B71422">
        <w:rPr>
          <w:rFonts w:ascii="Arial" w:eastAsia="Times New Roman" w:hAnsi="Arial" w:cs="Arial"/>
          <w:bCs/>
          <w:szCs w:val="18"/>
          <w:lang w:val="el-GR"/>
        </w:rPr>
        <w:t>η</w:t>
      </w:r>
      <w:r w:rsidR="00E77552">
        <w:rPr>
          <w:rFonts w:ascii="Arial" w:eastAsia="Times New Roman" w:hAnsi="Arial" w:cs="Arial"/>
          <w:bCs/>
          <w:szCs w:val="18"/>
          <w:lang w:val="el-GR"/>
        </w:rPr>
        <w:t>ς</w:t>
      </w:r>
      <w:r w:rsidRPr="00A22C26">
        <w:rPr>
          <w:rFonts w:ascii="Arial" w:eastAsia="Times New Roman" w:hAnsi="Arial" w:cs="Arial"/>
          <w:bCs/>
          <w:szCs w:val="18"/>
          <w:lang w:val="el-GR"/>
        </w:rPr>
        <w:t xml:space="preserve"> </w:t>
      </w:r>
      <w:r w:rsidRPr="00A22C26">
        <w:rPr>
          <w:rFonts w:ascii="Arial" w:eastAsia="Malgun Gothic" w:hAnsi="Arial" w:cs="Arial"/>
          <w:bCs/>
          <w:szCs w:val="18"/>
          <w:lang w:val="el-GR"/>
        </w:rPr>
        <w:t>πρωτοβουλ</w:t>
      </w:r>
      <w:r w:rsidRPr="00A22C26">
        <w:rPr>
          <w:rFonts w:ascii="Arial" w:eastAsia="Times New Roman" w:hAnsi="Arial" w:cs="Arial"/>
          <w:bCs/>
          <w:szCs w:val="18"/>
          <w:lang w:val="el-GR"/>
        </w:rPr>
        <w:t>ί</w:t>
      </w:r>
      <w:r w:rsidRPr="00A22C26">
        <w:rPr>
          <w:rFonts w:ascii="Arial" w:eastAsia="Malgun Gothic" w:hAnsi="Arial" w:cs="Arial"/>
          <w:bCs/>
          <w:szCs w:val="18"/>
          <w:lang w:val="el-GR"/>
        </w:rPr>
        <w:t>ε</w:t>
      </w:r>
      <w:r w:rsidRPr="00A22C26">
        <w:rPr>
          <w:rFonts w:ascii="Arial" w:eastAsia="Times New Roman" w:hAnsi="Arial" w:cs="Arial"/>
          <w:bCs/>
          <w:szCs w:val="18"/>
          <w:lang w:val="el-GR"/>
        </w:rPr>
        <w:t xml:space="preserve">ς.  </w:t>
      </w:r>
    </w:p>
    <w:p w14:paraId="755ED7AB" w14:textId="545050D9" w:rsidR="008A1CE9" w:rsidRDefault="00AF1D6D" w:rsidP="009405F2">
      <w:pPr>
        <w:spacing w:after="60" w:line="240" w:lineRule="auto"/>
        <w:jc w:val="both"/>
        <w:rPr>
          <w:rFonts w:ascii="Arial" w:hAnsi="Arial" w:cs="Arial"/>
          <w:bCs/>
          <w:lang w:val="el-GR"/>
        </w:rPr>
      </w:pPr>
      <w:r w:rsidRPr="00AB0E19">
        <w:rPr>
          <w:noProof/>
        </w:rPr>
        <w:drawing>
          <wp:inline distT="0" distB="0" distL="0" distR="0" wp14:anchorId="283A8287" wp14:editId="67AE4BE2">
            <wp:extent cx="1896745" cy="67945"/>
            <wp:effectExtent l="0" t="0" r="8255" b="8255"/>
            <wp:docPr id="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61043508" w14:textId="42BBFBD2" w:rsidR="00AF1D6D" w:rsidRPr="00AF1D6D" w:rsidRDefault="005A18F9" w:rsidP="00A309B3">
      <w:pPr>
        <w:spacing w:after="60" w:line="340" w:lineRule="exact"/>
        <w:jc w:val="both"/>
        <w:rPr>
          <w:rFonts w:ascii="Arial" w:eastAsiaTheme="minorEastAsia" w:hAnsi="Arial" w:cs="Helvetica Neue"/>
          <w:color w:val="00AEEF"/>
          <w:sz w:val="28"/>
          <w:szCs w:val="28"/>
          <w:lang w:val="el-GR"/>
        </w:rPr>
      </w:pPr>
      <w:r>
        <w:rPr>
          <w:rFonts w:ascii="Arial" w:eastAsiaTheme="minorEastAsia" w:hAnsi="Arial" w:cs="Helvetica Neue"/>
          <w:color w:val="00AEEF"/>
          <w:sz w:val="28"/>
          <w:szCs w:val="28"/>
          <w:lang w:val="el-GR"/>
        </w:rPr>
        <w:t xml:space="preserve">Τα ευρήματα της ανάλυσης </w:t>
      </w:r>
      <w:r w:rsidR="00E73E90">
        <w:rPr>
          <w:rFonts w:ascii="Arial" w:eastAsiaTheme="minorEastAsia" w:hAnsi="Arial" w:cs="Helvetica Neue"/>
          <w:color w:val="00AEEF"/>
          <w:sz w:val="28"/>
          <w:szCs w:val="28"/>
          <w:lang w:val="el-GR"/>
        </w:rPr>
        <w:t xml:space="preserve">δείχνουν </w:t>
      </w:r>
      <w:r>
        <w:rPr>
          <w:rFonts w:ascii="Arial" w:eastAsiaTheme="minorEastAsia" w:hAnsi="Arial" w:cs="Helvetica Neue"/>
          <w:color w:val="00AEEF"/>
          <w:sz w:val="28"/>
          <w:szCs w:val="28"/>
          <w:lang w:val="el-GR"/>
        </w:rPr>
        <w:t>ότι η</w:t>
      </w:r>
      <w:r w:rsidR="00AF1D6D" w:rsidRPr="00AF1D6D">
        <w:rPr>
          <w:rFonts w:ascii="Arial" w:eastAsiaTheme="minorEastAsia" w:hAnsi="Arial" w:cs="Helvetica Neue"/>
          <w:color w:val="00AEEF"/>
          <w:sz w:val="28"/>
          <w:szCs w:val="28"/>
          <w:lang w:val="el-GR"/>
        </w:rPr>
        <w:t xml:space="preserve"> επιλογή της θέσης εγκατάστασης μιας βιομηχανίας είναι ανεξάρτητη του είδους / εύρους των τοπικών συνεργατών.</w:t>
      </w:r>
    </w:p>
    <w:p w14:paraId="581E42B0" w14:textId="314728A5" w:rsidR="00AF1D6D" w:rsidRDefault="00AF1D6D" w:rsidP="009405F2">
      <w:pPr>
        <w:spacing w:after="60" w:line="240" w:lineRule="auto"/>
        <w:jc w:val="both"/>
        <w:rPr>
          <w:rFonts w:ascii="Arial" w:hAnsi="Arial" w:cs="Arial"/>
          <w:bCs/>
          <w:lang w:val="el-GR"/>
        </w:rPr>
      </w:pPr>
      <w:r w:rsidRPr="00AB0E19">
        <w:rPr>
          <w:noProof/>
        </w:rPr>
        <w:lastRenderedPageBreak/>
        <w:drawing>
          <wp:anchor distT="0" distB="0" distL="114300" distR="114300" simplePos="0" relativeHeight="252379648" behindDoc="1" locked="0" layoutInCell="1" allowOverlap="1" wp14:anchorId="529C90D3" wp14:editId="511F366A">
            <wp:simplePos x="0" y="0"/>
            <wp:positionH relativeFrom="margin">
              <wp:align>left</wp:align>
            </wp:positionH>
            <wp:positionV relativeFrom="paragraph">
              <wp:posOffset>59100</wp:posOffset>
            </wp:positionV>
            <wp:extent cx="1896745" cy="67945"/>
            <wp:effectExtent l="0" t="0" r="8255" b="8255"/>
            <wp:wrapTight wrapText="bothSides">
              <wp:wrapPolygon edited="0">
                <wp:start x="0" y="0"/>
                <wp:lineTo x="0" y="18168"/>
                <wp:lineTo x="21477" y="18168"/>
                <wp:lineTo x="21477" y="0"/>
                <wp:lineTo x="0" y="0"/>
              </wp:wrapPolygon>
            </wp:wrapTight>
            <wp:docPr id="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anchor>
        </w:drawing>
      </w:r>
    </w:p>
    <w:p w14:paraId="11EF1604" w14:textId="77777777" w:rsidR="00AF1D6D" w:rsidRPr="00FE23D1" w:rsidRDefault="00AF1D6D" w:rsidP="009405F2">
      <w:pPr>
        <w:spacing w:after="60" w:line="240" w:lineRule="auto"/>
        <w:jc w:val="both"/>
        <w:rPr>
          <w:rFonts w:ascii="Arial" w:hAnsi="Arial" w:cs="Arial"/>
          <w:bCs/>
          <w:lang w:val="el-GR"/>
        </w:rPr>
      </w:pPr>
    </w:p>
    <w:p w14:paraId="7802C14F" w14:textId="154A0D00" w:rsidR="00EF6629" w:rsidRPr="00E97B18" w:rsidRDefault="00A309B3" w:rsidP="006E3460">
      <w:pPr>
        <w:spacing w:after="60" w:line="240" w:lineRule="auto"/>
        <w:rPr>
          <w:rFonts w:ascii="Arial" w:hAnsi="Arial" w:cs="Arial"/>
          <w:b/>
          <w:color w:val="00B0F0"/>
          <w:sz w:val="22"/>
          <w:szCs w:val="22"/>
          <w:lang w:val="el-GR"/>
        </w:rPr>
      </w:pPr>
      <w:r>
        <w:rPr>
          <w:rFonts w:ascii="Arial" w:hAnsi="Arial" w:cs="Arial"/>
          <w:b/>
          <w:color w:val="00B0F0"/>
          <w:sz w:val="22"/>
          <w:szCs w:val="22"/>
          <w:lang w:val="el-GR"/>
        </w:rPr>
        <w:t>Πρόκληση 2</w:t>
      </w:r>
      <w:r w:rsidR="00D140AC" w:rsidRPr="00E97B18">
        <w:rPr>
          <w:rFonts w:ascii="Arial" w:hAnsi="Arial" w:cs="Arial"/>
          <w:b/>
          <w:color w:val="00B0F0"/>
          <w:sz w:val="22"/>
          <w:szCs w:val="22"/>
          <w:lang w:val="el-GR"/>
        </w:rPr>
        <w:t xml:space="preserve">: </w:t>
      </w:r>
      <w:r w:rsidR="00D140AC" w:rsidRPr="00E97B18">
        <w:rPr>
          <w:rFonts w:ascii="Arial" w:hAnsi="Arial" w:cs="Arial"/>
          <w:b/>
          <w:bCs/>
          <w:color w:val="00B0F0"/>
          <w:sz w:val="22"/>
          <w:szCs w:val="22"/>
          <w:lang w:val="el-GR"/>
        </w:rPr>
        <w:t>Απαιτείται περαιτέρω διείσδυση σε νέες αγορές</w:t>
      </w:r>
      <w:r w:rsidR="00344D6B" w:rsidRPr="00E97B18">
        <w:rPr>
          <w:rFonts w:ascii="Arial" w:hAnsi="Arial" w:cs="Arial"/>
          <w:b/>
          <w:bCs/>
          <w:color w:val="00B0F0"/>
          <w:sz w:val="22"/>
          <w:szCs w:val="22"/>
          <w:lang w:val="el-GR"/>
        </w:rPr>
        <w:t xml:space="preserve"> μιας και ό</w:t>
      </w:r>
      <w:r w:rsidR="00D140AC" w:rsidRPr="00E97B18">
        <w:rPr>
          <w:rFonts w:ascii="Arial" w:hAnsi="Arial" w:cs="Arial"/>
          <w:b/>
          <w:bCs/>
          <w:color w:val="00B0F0"/>
          <w:sz w:val="22"/>
          <w:szCs w:val="22"/>
          <w:lang w:val="el-GR"/>
        </w:rPr>
        <w:t>λες οι χωρικές ενότητες παραμένουν εστιασμένες στην τοπική αγορά.</w:t>
      </w:r>
      <w:r w:rsidR="00D140AC" w:rsidRPr="00E97B18">
        <w:rPr>
          <w:rFonts w:ascii="Arial" w:hAnsi="Arial" w:cs="Arial"/>
          <w:b/>
          <w:color w:val="00B0F0"/>
          <w:sz w:val="22"/>
          <w:szCs w:val="22"/>
          <w:lang w:val="el-GR"/>
        </w:rPr>
        <w:t xml:space="preserve"> </w:t>
      </w:r>
    </w:p>
    <w:p w14:paraId="35D1A2B4" w14:textId="4765C91D" w:rsidR="00566741" w:rsidRPr="006E3460" w:rsidRDefault="00EF6629" w:rsidP="00A309B3">
      <w:pPr>
        <w:spacing w:after="60"/>
        <w:rPr>
          <w:rFonts w:ascii="Arial" w:hAnsi="Arial" w:cs="Arial"/>
          <w:sz w:val="22"/>
          <w:szCs w:val="22"/>
          <w:lang w:val="el-GR"/>
        </w:rPr>
      </w:pPr>
      <w:r w:rsidRPr="006E3460">
        <w:rPr>
          <w:rFonts w:ascii="Arial" w:hAnsi="Arial" w:cs="Arial"/>
          <w:sz w:val="22"/>
          <w:szCs w:val="22"/>
          <w:lang w:val="el-GR"/>
        </w:rPr>
        <w:t>Η</w:t>
      </w:r>
      <w:r w:rsidR="00D140AC" w:rsidRPr="006E3460">
        <w:rPr>
          <w:rFonts w:ascii="Arial" w:hAnsi="Arial" w:cs="Arial"/>
          <w:sz w:val="22"/>
          <w:szCs w:val="22"/>
          <w:lang w:val="el-GR"/>
        </w:rPr>
        <w:t xml:space="preserve"> συμβολή των εξαγωγών της βιομηχανίας στο εξωτερικό εμπόριο της χώρας</w:t>
      </w:r>
      <w:r w:rsidRPr="006E3460">
        <w:rPr>
          <w:rFonts w:ascii="Arial" w:hAnsi="Arial" w:cs="Arial"/>
          <w:sz w:val="22"/>
          <w:szCs w:val="22"/>
          <w:lang w:val="el-GR"/>
        </w:rPr>
        <w:t xml:space="preserve"> παραμένει </w:t>
      </w:r>
      <w:r w:rsidR="00342F1D">
        <w:rPr>
          <w:rFonts w:ascii="Arial" w:hAnsi="Arial" w:cs="Arial"/>
          <w:sz w:val="22"/>
          <w:szCs w:val="22"/>
          <w:lang w:val="el-GR"/>
        </w:rPr>
        <w:t xml:space="preserve">διαχρονικά </w:t>
      </w:r>
      <w:r w:rsidRPr="006E3460">
        <w:rPr>
          <w:rFonts w:ascii="Arial" w:hAnsi="Arial" w:cs="Arial"/>
          <w:sz w:val="22"/>
          <w:szCs w:val="22"/>
          <w:lang w:val="el-GR"/>
        </w:rPr>
        <w:t>σημαντική</w:t>
      </w:r>
      <w:r w:rsidR="00AC19D9" w:rsidRPr="006E3460">
        <w:rPr>
          <w:rFonts w:ascii="Arial" w:hAnsi="Arial" w:cs="Arial"/>
          <w:sz w:val="22"/>
          <w:szCs w:val="22"/>
          <w:lang w:val="el-GR"/>
        </w:rPr>
        <w:t xml:space="preserve"> (90% των αγαθών</w:t>
      </w:r>
      <w:r w:rsidR="004D2BED">
        <w:rPr>
          <w:rFonts w:ascii="Arial" w:hAnsi="Arial" w:cs="Arial"/>
          <w:sz w:val="22"/>
          <w:szCs w:val="22"/>
          <w:lang w:val="el-GR"/>
        </w:rPr>
        <w:t xml:space="preserve"> περίπου</w:t>
      </w:r>
      <w:r w:rsidR="00AC19D9" w:rsidRPr="006E3460">
        <w:rPr>
          <w:rFonts w:ascii="Arial" w:hAnsi="Arial" w:cs="Arial"/>
          <w:sz w:val="22"/>
          <w:szCs w:val="22"/>
          <w:lang w:val="el-GR"/>
        </w:rPr>
        <w:t>)</w:t>
      </w:r>
      <w:r w:rsidR="00466ED3" w:rsidRPr="006E3460">
        <w:rPr>
          <w:rFonts w:ascii="Arial" w:hAnsi="Arial" w:cs="Arial"/>
          <w:sz w:val="22"/>
          <w:szCs w:val="22"/>
          <w:lang w:val="el-GR"/>
        </w:rPr>
        <w:t>.</w:t>
      </w:r>
      <w:r w:rsidR="00191A70">
        <w:rPr>
          <w:rFonts w:ascii="Arial" w:hAnsi="Arial" w:cs="Arial"/>
          <w:sz w:val="22"/>
          <w:szCs w:val="22"/>
          <w:lang w:val="el-GR"/>
        </w:rPr>
        <w:t xml:space="preserve"> Παρά το μικρό γεωγραφικό μέγεθος της χώρας οι βιομηχανίες στην περιφέρεια, εστιάζουν πρωτίστως στην τοπική αγορά</w:t>
      </w:r>
      <w:r w:rsidR="00ED20C4">
        <w:rPr>
          <w:rFonts w:ascii="Arial" w:hAnsi="Arial" w:cs="Arial"/>
          <w:sz w:val="22"/>
          <w:szCs w:val="22"/>
          <w:lang w:val="el-GR"/>
        </w:rPr>
        <w:t xml:space="preserve"> (</w:t>
      </w:r>
      <w:r w:rsidR="00ED20C4" w:rsidRPr="00ED20C4">
        <w:rPr>
          <w:rFonts w:ascii="Arial" w:hAnsi="Arial" w:cs="Arial"/>
          <w:b/>
          <w:bCs/>
          <w:color w:val="00B0F0"/>
          <w:sz w:val="22"/>
          <w:szCs w:val="22"/>
          <w:lang w:val="el-GR"/>
        </w:rPr>
        <w:t>Δ5</w:t>
      </w:r>
      <w:r w:rsidR="00ED20C4">
        <w:rPr>
          <w:rFonts w:ascii="Arial" w:hAnsi="Arial" w:cs="Arial"/>
          <w:sz w:val="22"/>
          <w:szCs w:val="22"/>
          <w:lang w:val="el-GR"/>
        </w:rPr>
        <w:t>)</w:t>
      </w:r>
      <w:r w:rsidR="00794F14">
        <w:rPr>
          <w:rFonts w:ascii="Arial" w:hAnsi="Arial" w:cs="Arial"/>
          <w:sz w:val="22"/>
          <w:szCs w:val="22"/>
          <w:lang w:val="el-GR"/>
        </w:rPr>
        <w:t>.</w:t>
      </w:r>
      <w:r w:rsidR="005672A7">
        <w:rPr>
          <w:rFonts w:ascii="Arial" w:hAnsi="Arial" w:cs="Arial"/>
          <w:sz w:val="22"/>
          <w:szCs w:val="22"/>
          <w:lang w:val="el-GR"/>
        </w:rPr>
        <w:t xml:space="preserve"> Επίσης, το εμπορικό μείγμα τους είναι συχνά </w:t>
      </w:r>
      <w:r w:rsidR="00766D6F">
        <w:rPr>
          <w:rFonts w:ascii="Arial" w:hAnsi="Arial" w:cs="Arial"/>
          <w:sz w:val="22"/>
          <w:szCs w:val="22"/>
          <w:lang w:val="el-GR"/>
        </w:rPr>
        <w:t>ελλειμματικό</w:t>
      </w:r>
      <w:r w:rsidR="005672A7">
        <w:rPr>
          <w:rFonts w:ascii="Arial" w:hAnsi="Arial" w:cs="Arial"/>
          <w:sz w:val="22"/>
          <w:szCs w:val="22"/>
          <w:lang w:val="el-GR"/>
        </w:rPr>
        <w:t xml:space="preserve">. </w:t>
      </w:r>
      <w:r w:rsidR="00794F14">
        <w:rPr>
          <w:rFonts w:ascii="Arial" w:hAnsi="Arial" w:cs="Arial"/>
          <w:sz w:val="22"/>
          <w:szCs w:val="22"/>
          <w:lang w:val="el-GR"/>
        </w:rPr>
        <w:t xml:space="preserve">Έτσι, </w:t>
      </w:r>
      <w:r w:rsidR="00D140AC" w:rsidRPr="006E3460">
        <w:rPr>
          <w:rFonts w:ascii="Arial" w:hAnsi="Arial" w:cs="Arial"/>
          <w:sz w:val="22"/>
          <w:szCs w:val="22"/>
          <w:lang w:val="el-GR"/>
        </w:rPr>
        <w:t xml:space="preserve">κατά μέσο όρο </w:t>
      </w:r>
      <w:r w:rsidR="00D140AC" w:rsidRPr="005E7CB8">
        <w:rPr>
          <w:rFonts w:ascii="Arial" w:hAnsi="Arial" w:cs="Arial"/>
          <w:b/>
          <w:bCs/>
          <w:sz w:val="22"/>
          <w:szCs w:val="22"/>
          <w:lang w:val="el-GR"/>
        </w:rPr>
        <w:t>το 4</w:t>
      </w:r>
      <w:r w:rsidR="005C26F7">
        <w:rPr>
          <w:rFonts w:ascii="Arial" w:hAnsi="Arial" w:cs="Arial"/>
          <w:b/>
          <w:bCs/>
          <w:sz w:val="22"/>
          <w:szCs w:val="22"/>
          <w:lang w:val="el-GR"/>
        </w:rPr>
        <w:t>0,8</w:t>
      </w:r>
      <w:r w:rsidR="00D140AC" w:rsidRPr="005E7CB8">
        <w:rPr>
          <w:rFonts w:ascii="Arial" w:hAnsi="Arial" w:cs="Arial"/>
          <w:b/>
          <w:bCs/>
          <w:sz w:val="22"/>
          <w:szCs w:val="22"/>
          <w:lang w:val="el-GR"/>
        </w:rPr>
        <w:t xml:space="preserve">% των </w:t>
      </w:r>
      <w:r w:rsidR="00841D5E" w:rsidRPr="005E7CB8">
        <w:rPr>
          <w:rFonts w:ascii="Arial" w:hAnsi="Arial" w:cs="Arial"/>
          <w:b/>
          <w:bCs/>
          <w:sz w:val="22"/>
          <w:szCs w:val="22"/>
          <w:lang w:val="el-GR"/>
        </w:rPr>
        <w:t xml:space="preserve">βιομηχανικών </w:t>
      </w:r>
      <w:r w:rsidR="00D140AC" w:rsidRPr="005E7CB8">
        <w:rPr>
          <w:rFonts w:ascii="Arial" w:hAnsi="Arial" w:cs="Arial"/>
          <w:b/>
          <w:bCs/>
          <w:sz w:val="22"/>
          <w:szCs w:val="22"/>
          <w:lang w:val="el-GR"/>
        </w:rPr>
        <w:t>πωλήσεων κατευθύνεται προς την ίδια χωρική ενότητα</w:t>
      </w:r>
      <w:r w:rsidR="00D140AC" w:rsidRPr="006E3460">
        <w:rPr>
          <w:rFonts w:ascii="Arial" w:hAnsi="Arial" w:cs="Arial"/>
          <w:sz w:val="22"/>
          <w:szCs w:val="22"/>
          <w:lang w:val="el-GR"/>
        </w:rPr>
        <w:t>, το 3</w:t>
      </w:r>
      <w:r w:rsidR="00937FE8">
        <w:rPr>
          <w:rFonts w:ascii="Arial" w:hAnsi="Arial" w:cs="Arial"/>
          <w:sz w:val="22"/>
          <w:szCs w:val="22"/>
          <w:lang w:val="el-GR"/>
        </w:rPr>
        <w:t>6</w:t>
      </w:r>
      <w:r w:rsidR="00FA4B13">
        <w:rPr>
          <w:rFonts w:ascii="Arial" w:hAnsi="Arial" w:cs="Arial"/>
          <w:sz w:val="22"/>
          <w:szCs w:val="22"/>
          <w:lang w:val="el-GR"/>
        </w:rPr>
        <w:t>,5</w:t>
      </w:r>
      <w:r w:rsidR="00D140AC" w:rsidRPr="006E3460">
        <w:rPr>
          <w:rFonts w:ascii="Arial" w:hAnsi="Arial" w:cs="Arial"/>
          <w:sz w:val="22"/>
          <w:szCs w:val="22"/>
          <w:lang w:val="el-GR"/>
        </w:rPr>
        <w:t xml:space="preserve">% σε άλλη χωρική ενότητα και </w:t>
      </w:r>
      <w:r w:rsidR="006A3138" w:rsidRPr="000A732D">
        <w:rPr>
          <w:rFonts w:ascii="Arial" w:hAnsi="Arial" w:cs="Arial"/>
          <w:b/>
          <w:sz w:val="22"/>
          <w:szCs w:val="22"/>
          <w:lang w:val="el-GR"/>
        </w:rPr>
        <w:t xml:space="preserve">μόλις </w:t>
      </w:r>
      <w:r w:rsidR="00D140AC" w:rsidRPr="000A732D">
        <w:rPr>
          <w:rFonts w:ascii="Arial" w:hAnsi="Arial" w:cs="Arial"/>
          <w:b/>
          <w:sz w:val="22"/>
          <w:szCs w:val="22"/>
          <w:lang w:val="el-GR"/>
        </w:rPr>
        <w:t>το 2</w:t>
      </w:r>
      <w:r w:rsidR="00C87256" w:rsidRPr="000A732D">
        <w:rPr>
          <w:rFonts w:ascii="Arial" w:hAnsi="Arial" w:cs="Arial"/>
          <w:b/>
          <w:sz w:val="22"/>
          <w:szCs w:val="22"/>
          <w:lang w:val="el-GR"/>
        </w:rPr>
        <w:t>2,7</w:t>
      </w:r>
      <w:r w:rsidR="00D140AC" w:rsidRPr="000A732D">
        <w:rPr>
          <w:rFonts w:ascii="Arial" w:hAnsi="Arial" w:cs="Arial"/>
          <w:b/>
          <w:sz w:val="22"/>
          <w:szCs w:val="22"/>
          <w:lang w:val="el-GR"/>
        </w:rPr>
        <w:t>% προς το εξωτερικ</w:t>
      </w:r>
      <w:r w:rsidR="00F346F3" w:rsidRPr="000A732D">
        <w:rPr>
          <w:rFonts w:ascii="Arial" w:hAnsi="Arial" w:cs="Arial"/>
          <w:b/>
          <w:sz w:val="22"/>
          <w:szCs w:val="22"/>
          <w:lang w:val="el-GR"/>
        </w:rPr>
        <w:t>ό</w:t>
      </w:r>
      <w:r w:rsidR="00D140AC" w:rsidRPr="006E3460">
        <w:rPr>
          <w:rFonts w:ascii="Arial" w:hAnsi="Arial" w:cs="Arial"/>
          <w:sz w:val="22"/>
          <w:szCs w:val="22"/>
          <w:lang w:val="el-GR"/>
        </w:rPr>
        <w:t>. Αντίστοιχα, οι αγορές από την ίδια χωρική ενότητα ανέρχονται στο 4</w:t>
      </w:r>
      <w:r w:rsidR="003C427C">
        <w:rPr>
          <w:rFonts w:ascii="Arial" w:hAnsi="Arial" w:cs="Arial"/>
          <w:sz w:val="22"/>
          <w:szCs w:val="22"/>
          <w:lang w:val="el-GR"/>
        </w:rPr>
        <w:t>2</w:t>
      </w:r>
      <w:r w:rsidR="00D140AC" w:rsidRPr="006E3460">
        <w:rPr>
          <w:rFonts w:ascii="Arial" w:hAnsi="Arial" w:cs="Arial"/>
          <w:sz w:val="22"/>
          <w:szCs w:val="22"/>
          <w:lang w:val="el-GR"/>
        </w:rPr>
        <w:t>%, από άλλη χωρική ενότητα στο 29% και τέλος από το εξωτερικό στο 29%.</w:t>
      </w:r>
      <w:r w:rsidR="009D33C0">
        <w:rPr>
          <w:rFonts w:ascii="Arial" w:hAnsi="Arial" w:cs="Arial"/>
          <w:sz w:val="22"/>
          <w:szCs w:val="22"/>
          <w:lang w:val="el-GR"/>
        </w:rPr>
        <w:t xml:space="preserve"> </w:t>
      </w:r>
      <w:r w:rsidR="003F6283">
        <w:rPr>
          <w:rFonts w:ascii="Arial" w:hAnsi="Arial" w:cs="Arial"/>
          <w:sz w:val="22"/>
          <w:szCs w:val="22"/>
          <w:lang w:val="el-GR"/>
        </w:rPr>
        <w:t>Χ</w:t>
      </w:r>
      <w:r w:rsidR="00566741" w:rsidRPr="006E3460">
        <w:rPr>
          <w:rFonts w:ascii="Arial" w:hAnsi="Arial" w:cs="Arial"/>
          <w:sz w:val="22"/>
          <w:szCs w:val="22"/>
          <w:lang w:val="el-GR"/>
        </w:rPr>
        <w:t xml:space="preserve">ωρικές ενότητες </w:t>
      </w:r>
      <w:r w:rsidR="0088489C" w:rsidRPr="006E3460">
        <w:rPr>
          <w:rFonts w:ascii="Arial" w:hAnsi="Arial" w:cs="Arial"/>
          <w:sz w:val="22"/>
          <w:szCs w:val="22"/>
          <w:lang w:val="el-GR"/>
        </w:rPr>
        <w:t>με ενδιαφέρονται στοιχεία</w:t>
      </w:r>
      <w:r w:rsidR="00566741" w:rsidRPr="006E3460">
        <w:rPr>
          <w:rFonts w:ascii="Arial" w:hAnsi="Arial" w:cs="Arial"/>
          <w:sz w:val="22"/>
          <w:szCs w:val="22"/>
          <w:lang w:val="el-GR"/>
        </w:rPr>
        <w:t xml:space="preserve"> είναι: </w:t>
      </w:r>
    </w:p>
    <w:p w14:paraId="1A95732D" w14:textId="49105078" w:rsidR="0013623E" w:rsidRPr="00C84614" w:rsidRDefault="00F951D5" w:rsidP="00A309B3">
      <w:pPr>
        <w:pStyle w:val="aa"/>
        <w:numPr>
          <w:ilvl w:val="0"/>
          <w:numId w:val="39"/>
        </w:numPr>
        <w:spacing w:after="60" w:line="300" w:lineRule="exact"/>
        <w:ind w:left="425" w:hanging="357"/>
        <w:contextualSpacing w:val="0"/>
        <w:rPr>
          <w:rFonts w:ascii="Arial" w:hAnsi="Arial" w:cs="Arial"/>
          <w:lang w:val="el-GR"/>
        </w:rPr>
      </w:pPr>
      <w:r w:rsidRPr="00972CDF">
        <w:rPr>
          <w:rFonts w:ascii="Arial" w:hAnsi="Arial" w:cs="Arial"/>
          <w:b/>
          <w:bCs/>
          <w:lang w:val="el-GR"/>
        </w:rPr>
        <w:t xml:space="preserve">Η </w:t>
      </w:r>
      <w:r w:rsidR="00566741" w:rsidRPr="00972CDF">
        <w:rPr>
          <w:rFonts w:ascii="Arial" w:hAnsi="Arial" w:cs="Arial"/>
          <w:b/>
          <w:bCs/>
          <w:lang w:val="el-GR"/>
        </w:rPr>
        <w:t>Δυτική Ελλάδα</w:t>
      </w:r>
      <w:r w:rsidR="00D11AE0" w:rsidRPr="00972CDF">
        <w:rPr>
          <w:rFonts w:ascii="Arial" w:hAnsi="Arial" w:cs="Arial"/>
          <w:b/>
          <w:bCs/>
          <w:lang w:val="el-GR"/>
        </w:rPr>
        <w:t xml:space="preserve"> και </w:t>
      </w:r>
      <w:r w:rsidR="00FC27CE" w:rsidRPr="00972CDF">
        <w:rPr>
          <w:rFonts w:ascii="Arial" w:hAnsi="Arial" w:cs="Arial"/>
          <w:b/>
          <w:bCs/>
          <w:lang w:val="el-GR"/>
        </w:rPr>
        <w:t xml:space="preserve">η </w:t>
      </w:r>
      <w:r w:rsidR="00566741" w:rsidRPr="00972CDF">
        <w:rPr>
          <w:rFonts w:ascii="Arial" w:hAnsi="Arial" w:cs="Arial"/>
          <w:b/>
          <w:bCs/>
          <w:lang w:val="el-GR"/>
        </w:rPr>
        <w:t xml:space="preserve">Πελοπόννησος </w:t>
      </w:r>
      <w:r w:rsidR="00D11AE0" w:rsidRPr="00972CDF">
        <w:rPr>
          <w:rFonts w:ascii="Arial" w:hAnsi="Arial" w:cs="Arial"/>
          <w:b/>
          <w:bCs/>
          <w:lang w:val="el-GR"/>
        </w:rPr>
        <w:t xml:space="preserve">είναι </w:t>
      </w:r>
      <w:r w:rsidR="00C17A00" w:rsidRPr="00972CDF">
        <w:rPr>
          <w:rFonts w:ascii="Arial" w:hAnsi="Arial" w:cs="Arial"/>
          <w:b/>
          <w:bCs/>
          <w:lang w:val="el-GR"/>
        </w:rPr>
        <w:t xml:space="preserve">περιοχές </w:t>
      </w:r>
      <w:r w:rsidR="00B6561B" w:rsidRPr="00972CDF">
        <w:rPr>
          <w:rFonts w:ascii="Arial" w:hAnsi="Arial" w:cs="Arial"/>
          <w:b/>
          <w:bCs/>
          <w:lang w:val="el-GR"/>
        </w:rPr>
        <w:t>με ιδιαίτερα θετικό εμπορικό ισοζύγιο</w:t>
      </w:r>
      <w:r w:rsidR="00B6561B" w:rsidRPr="00C84614">
        <w:rPr>
          <w:rFonts w:ascii="Arial" w:hAnsi="Arial" w:cs="Arial"/>
          <w:lang w:val="el-GR"/>
        </w:rPr>
        <w:t>. Ως προς τις π</w:t>
      </w:r>
      <w:r w:rsidR="00566741" w:rsidRPr="00C84614">
        <w:rPr>
          <w:rFonts w:ascii="Arial" w:hAnsi="Arial" w:cs="Arial"/>
          <w:lang w:val="el-GR"/>
        </w:rPr>
        <w:t>ωλή</w:t>
      </w:r>
      <w:r w:rsidR="00566741" w:rsidRPr="00C84614">
        <w:rPr>
          <w:rFonts w:ascii="Arial" w:eastAsia="Malgun Gothic" w:hAnsi="Arial" w:cs="Arial"/>
          <w:lang w:val="el-GR"/>
        </w:rPr>
        <w:t>σει</w:t>
      </w:r>
      <w:r w:rsidR="00566741" w:rsidRPr="00C84614">
        <w:rPr>
          <w:rFonts w:ascii="Arial" w:hAnsi="Arial" w:cs="Arial"/>
          <w:lang w:val="el-GR"/>
        </w:rPr>
        <w:t>ς</w:t>
      </w:r>
      <w:r w:rsidR="005C3661" w:rsidRPr="00C84614">
        <w:rPr>
          <w:rFonts w:ascii="Arial" w:hAnsi="Arial" w:cs="Arial"/>
          <w:lang w:val="el-GR"/>
        </w:rPr>
        <w:t xml:space="preserve">, </w:t>
      </w:r>
      <w:r w:rsidR="00B6561B" w:rsidRPr="00C84614">
        <w:rPr>
          <w:rFonts w:ascii="Arial" w:hAnsi="Arial" w:cs="Arial"/>
          <w:lang w:val="el-GR"/>
        </w:rPr>
        <w:t xml:space="preserve">το </w:t>
      </w:r>
      <w:r w:rsidR="00566741" w:rsidRPr="00C84614">
        <w:rPr>
          <w:rFonts w:ascii="Arial" w:hAnsi="Arial" w:cs="Arial"/>
          <w:lang w:val="el-GR"/>
        </w:rPr>
        <w:t>4</w:t>
      </w:r>
      <w:r w:rsidR="000D2A49">
        <w:rPr>
          <w:rFonts w:ascii="Arial" w:hAnsi="Arial" w:cs="Arial"/>
          <w:lang w:val="el-GR"/>
        </w:rPr>
        <w:t>6,6</w:t>
      </w:r>
      <w:r w:rsidR="00566741" w:rsidRPr="00C84614">
        <w:rPr>
          <w:rFonts w:ascii="Arial" w:hAnsi="Arial" w:cs="Arial"/>
          <w:lang w:val="el-GR"/>
        </w:rPr>
        <w:t xml:space="preserve">% </w:t>
      </w:r>
      <w:r w:rsidR="00B6561B" w:rsidRPr="00C84614">
        <w:rPr>
          <w:rFonts w:ascii="Arial" w:hAnsi="Arial" w:cs="Arial"/>
          <w:lang w:val="el-GR"/>
        </w:rPr>
        <w:t xml:space="preserve">κατευθύνεται </w:t>
      </w:r>
      <w:r w:rsidR="00566741" w:rsidRPr="00C84614">
        <w:rPr>
          <w:rFonts w:ascii="Arial" w:hAnsi="Arial" w:cs="Arial"/>
          <w:lang w:val="el-GR"/>
        </w:rPr>
        <w:t>σε ά</w:t>
      </w:r>
      <w:r w:rsidR="00566741" w:rsidRPr="00C84614">
        <w:rPr>
          <w:rFonts w:ascii="Arial" w:eastAsia="Malgun Gothic" w:hAnsi="Arial" w:cs="Arial"/>
          <w:lang w:val="el-GR"/>
        </w:rPr>
        <w:t>λλη</w:t>
      </w:r>
      <w:r w:rsidR="00566741" w:rsidRPr="00C84614">
        <w:rPr>
          <w:rFonts w:ascii="Arial" w:hAnsi="Arial" w:cs="Arial"/>
          <w:lang w:val="el-GR"/>
        </w:rPr>
        <w:t xml:space="preserve"> </w:t>
      </w:r>
      <w:r w:rsidR="00566741" w:rsidRPr="00C84614">
        <w:rPr>
          <w:rFonts w:ascii="Arial" w:eastAsia="Malgun Gothic" w:hAnsi="Arial" w:cs="Arial"/>
          <w:lang w:val="el-GR"/>
        </w:rPr>
        <w:t>χωρικ</w:t>
      </w:r>
      <w:r w:rsidR="00566741" w:rsidRPr="00C84614">
        <w:rPr>
          <w:rFonts w:ascii="Arial" w:hAnsi="Arial" w:cs="Arial"/>
          <w:lang w:val="el-GR"/>
        </w:rPr>
        <w:t xml:space="preserve">ή </w:t>
      </w:r>
      <w:r w:rsidR="00566741" w:rsidRPr="00C84614">
        <w:rPr>
          <w:rFonts w:ascii="Arial" w:eastAsia="Malgun Gothic" w:hAnsi="Arial" w:cs="Arial"/>
          <w:lang w:val="el-GR"/>
        </w:rPr>
        <w:t>εν</w:t>
      </w:r>
      <w:r w:rsidR="00566741" w:rsidRPr="00C84614">
        <w:rPr>
          <w:rFonts w:ascii="Arial" w:hAnsi="Arial" w:cs="Arial"/>
          <w:lang w:val="el-GR"/>
        </w:rPr>
        <w:t>ό</w:t>
      </w:r>
      <w:r w:rsidR="00566741" w:rsidRPr="00C84614">
        <w:rPr>
          <w:rFonts w:ascii="Arial" w:eastAsia="Malgun Gothic" w:hAnsi="Arial" w:cs="Arial"/>
          <w:lang w:val="el-GR"/>
        </w:rPr>
        <w:t>τητα</w:t>
      </w:r>
      <w:r w:rsidR="00566741" w:rsidRPr="00C84614">
        <w:rPr>
          <w:rFonts w:ascii="Arial" w:hAnsi="Arial" w:cs="Arial"/>
          <w:lang w:val="el-GR"/>
        </w:rPr>
        <w:t xml:space="preserve"> </w:t>
      </w:r>
      <w:r w:rsidR="00B6561B" w:rsidRPr="00C84614">
        <w:rPr>
          <w:rFonts w:ascii="Arial" w:eastAsia="Malgun Gothic" w:hAnsi="Arial" w:cs="Arial"/>
          <w:lang w:val="el-GR"/>
        </w:rPr>
        <w:t xml:space="preserve">και το </w:t>
      </w:r>
      <w:r w:rsidR="000D2A49">
        <w:rPr>
          <w:rFonts w:ascii="Arial" w:eastAsia="Malgun Gothic" w:hAnsi="Arial" w:cs="Arial"/>
          <w:lang w:val="el-GR"/>
        </w:rPr>
        <w:t>29</w:t>
      </w:r>
      <w:r w:rsidR="00566741" w:rsidRPr="00C84614">
        <w:rPr>
          <w:rFonts w:ascii="Arial" w:hAnsi="Arial" w:cs="Arial"/>
          <w:lang w:val="el-GR"/>
        </w:rPr>
        <w:t xml:space="preserve">% </w:t>
      </w:r>
      <w:r w:rsidR="00566741" w:rsidRPr="00C84614">
        <w:rPr>
          <w:rFonts w:ascii="Arial" w:eastAsia="Malgun Gothic" w:hAnsi="Arial" w:cs="Arial"/>
          <w:lang w:val="el-GR"/>
        </w:rPr>
        <w:t>στο</w:t>
      </w:r>
      <w:r w:rsidR="00566741" w:rsidRPr="00C84614">
        <w:rPr>
          <w:rFonts w:ascii="Arial" w:hAnsi="Arial" w:cs="Arial"/>
          <w:lang w:val="el-GR"/>
        </w:rPr>
        <w:t xml:space="preserve"> </w:t>
      </w:r>
      <w:r w:rsidR="00566741" w:rsidRPr="00C84614">
        <w:rPr>
          <w:rFonts w:ascii="Arial" w:eastAsia="Malgun Gothic" w:hAnsi="Arial" w:cs="Arial"/>
          <w:lang w:val="el-GR"/>
        </w:rPr>
        <w:t>εξωτερικ</w:t>
      </w:r>
      <w:r w:rsidR="00566741" w:rsidRPr="00C84614">
        <w:rPr>
          <w:rFonts w:ascii="Arial" w:hAnsi="Arial" w:cs="Arial"/>
          <w:lang w:val="el-GR"/>
        </w:rPr>
        <w:t>ό</w:t>
      </w:r>
      <w:r w:rsidR="00B6561B" w:rsidRPr="00C84614">
        <w:rPr>
          <w:rFonts w:ascii="Arial" w:hAnsi="Arial" w:cs="Arial"/>
          <w:lang w:val="el-GR"/>
        </w:rPr>
        <w:t xml:space="preserve">. </w:t>
      </w:r>
      <w:r w:rsidR="007F535D">
        <w:rPr>
          <w:rFonts w:ascii="Arial" w:hAnsi="Arial" w:cs="Arial"/>
          <w:lang w:val="el-GR"/>
        </w:rPr>
        <w:t xml:space="preserve">Επίσης, </w:t>
      </w:r>
      <w:r w:rsidR="00B6561B" w:rsidRPr="00C84614">
        <w:rPr>
          <w:rFonts w:ascii="Arial" w:hAnsi="Arial" w:cs="Arial"/>
          <w:lang w:val="el-GR"/>
        </w:rPr>
        <w:t xml:space="preserve"> οι α</w:t>
      </w:r>
      <w:r w:rsidR="00566741" w:rsidRPr="00C84614">
        <w:rPr>
          <w:rFonts w:ascii="Arial" w:hAnsi="Arial" w:cs="Arial"/>
          <w:lang w:val="el-GR"/>
        </w:rPr>
        <w:t xml:space="preserve">γορές </w:t>
      </w:r>
      <w:r w:rsidR="00B6561B" w:rsidRPr="00C84614">
        <w:rPr>
          <w:rFonts w:ascii="Arial" w:hAnsi="Arial" w:cs="Arial"/>
          <w:lang w:val="el-GR"/>
        </w:rPr>
        <w:t xml:space="preserve">γίνονται κατά </w:t>
      </w:r>
      <w:r w:rsidR="00566741" w:rsidRPr="00C84614">
        <w:rPr>
          <w:rFonts w:ascii="Arial" w:hAnsi="Arial" w:cs="Arial"/>
          <w:lang w:val="el-GR"/>
        </w:rPr>
        <w:t>4</w:t>
      </w:r>
      <w:r w:rsidR="00630E80">
        <w:rPr>
          <w:rFonts w:ascii="Arial" w:hAnsi="Arial" w:cs="Arial"/>
          <w:lang w:val="el-GR"/>
        </w:rPr>
        <w:t>3</w:t>
      </w:r>
      <w:r w:rsidR="00566741" w:rsidRPr="00C84614">
        <w:rPr>
          <w:rFonts w:ascii="Arial" w:hAnsi="Arial" w:cs="Arial"/>
          <w:lang w:val="el-GR"/>
        </w:rPr>
        <w:t xml:space="preserve">% </w:t>
      </w:r>
      <w:r w:rsidR="00B6561B" w:rsidRPr="00C84614">
        <w:rPr>
          <w:rFonts w:ascii="Arial" w:hAnsi="Arial" w:cs="Arial"/>
          <w:lang w:val="el-GR"/>
        </w:rPr>
        <w:t xml:space="preserve">από </w:t>
      </w:r>
      <w:r w:rsidR="00566741" w:rsidRPr="00C84614">
        <w:rPr>
          <w:rFonts w:ascii="Arial" w:hAnsi="Arial" w:cs="Arial"/>
          <w:lang w:val="el-GR"/>
        </w:rPr>
        <w:t>ά</w:t>
      </w:r>
      <w:r w:rsidR="00566741" w:rsidRPr="00C84614">
        <w:rPr>
          <w:rFonts w:ascii="Arial" w:eastAsia="Malgun Gothic" w:hAnsi="Arial" w:cs="Arial"/>
          <w:lang w:val="el-GR"/>
        </w:rPr>
        <w:t>λλη</w:t>
      </w:r>
      <w:r w:rsidR="00566741" w:rsidRPr="00C84614">
        <w:rPr>
          <w:rFonts w:ascii="Arial" w:hAnsi="Arial" w:cs="Arial"/>
          <w:lang w:val="el-GR"/>
        </w:rPr>
        <w:t xml:space="preserve"> </w:t>
      </w:r>
      <w:r w:rsidR="00566741" w:rsidRPr="00C84614">
        <w:rPr>
          <w:rFonts w:ascii="Arial" w:eastAsia="Malgun Gothic" w:hAnsi="Arial" w:cs="Arial"/>
          <w:lang w:val="el-GR"/>
        </w:rPr>
        <w:t>χωρικ</w:t>
      </w:r>
      <w:r w:rsidR="00566741" w:rsidRPr="00C84614">
        <w:rPr>
          <w:rFonts w:ascii="Arial" w:hAnsi="Arial" w:cs="Arial"/>
          <w:lang w:val="el-GR"/>
        </w:rPr>
        <w:t xml:space="preserve">ή </w:t>
      </w:r>
      <w:r w:rsidR="00566741" w:rsidRPr="00C84614">
        <w:rPr>
          <w:rFonts w:ascii="Arial" w:eastAsia="Malgun Gothic" w:hAnsi="Arial" w:cs="Arial"/>
          <w:lang w:val="el-GR"/>
        </w:rPr>
        <w:t>εν</w:t>
      </w:r>
      <w:r w:rsidR="00566741" w:rsidRPr="00C84614">
        <w:rPr>
          <w:rFonts w:ascii="Arial" w:hAnsi="Arial" w:cs="Arial"/>
          <w:lang w:val="el-GR"/>
        </w:rPr>
        <w:t>ό</w:t>
      </w:r>
      <w:r w:rsidR="00566741" w:rsidRPr="00C84614">
        <w:rPr>
          <w:rFonts w:ascii="Arial" w:eastAsia="Malgun Gothic" w:hAnsi="Arial" w:cs="Arial"/>
          <w:lang w:val="el-GR"/>
        </w:rPr>
        <w:t>τητα</w:t>
      </w:r>
      <w:r w:rsidR="00566741" w:rsidRPr="00C84614">
        <w:rPr>
          <w:rFonts w:ascii="Arial" w:hAnsi="Arial" w:cs="Arial"/>
          <w:lang w:val="el-GR"/>
        </w:rPr>
        <w:t xml:space="preserve"> </w:t>
      </w:r>
      <w:r w:rsidR="00B6561B" w:rsidRPr="00C84614">
        <w:rPr>
          <w:rFonts w:ascii="Arial" w:hAnsi="Arial" w:cs="Arial"/>
          <w:lang w:val="el-GR"/>
        </w:rPr>
        <w:t xml:space="preserve">και μόλις </w:t>
      </w:r>
      <w:r w:rsidR="00566741" w:rsidRPr="00C84614">
        <w:rPr>
          <w:rFonts w:ascii="Arial" w:hAnsi="Arial" w:cs="Arial"/>
          <w:lang w:val="el-GR"/>
        </w:rPr>
        <w:t xml:space="preserve">14% </w:t>
      </w:r>
      <w:r w:rsidR="00B6561B" w:rsidRPr="00C84614">
        <w:rPr>
          <w:rFonts w:ascii="Arial" w:hAnsi="Arial" w:cs="Arial"/>
          <w:lang w:val="el-GR"/>
        </w:rPr>
        <w:t xml:space="preserve">από </w:t>
      </w:r>
      <w:r w:rsidR="00566741" w:rsidRPr="00C84614">
        <w:rPr>
          <w:rFonts w:ascii="Arial" w:hAnsi="Arial" w:cs="Arial"/>
          <w:lang w:val="el-GR"/>
        </w:rPr>
        <w:t>το εξωτερικό</w:t>
      </w:r>
      <w:r w:rsidR="0098334E">
        <w:rPr>
          <w:rFonts w:ascii="Arial" w:hAnsi="Arial" w:cs="Arial"/>
          <w:lang w:val="el-GR"/>
        </w:rPr>
        <w:t xml:space="preserve">. </w:t>
      </w:r>
      <w:r w:rsidR="00566741" w:rsidRPr="00C84614">
        <w:rPr>
          <w:rFonts w:ascii="Arial" w:hAnsi="Arial" w:cs="Arial"/>
          <w:lang w:val="el-GR"/>
        </w:rPr>
        <w:t xml:space="preserve"> </w:t>
      </w:r>
    </w:p>
    <w:p w14:paraId="3E626E26" w14:textId="3EE82B4B" w:rsidR="006023D2" w:rsidRPr="007B6038" w:rsidRDefault="0013623E" w:rsidP="00A309B3">
      <w:pPr>
        <w:pStyle w:val="aa"/>
        <w:numPr>
          <w:ilvl w:val="0"/>
          <w:numId w:val="39"/>
        </w:numPr>
        <w:spacing w:after="60" w:line="300" w:lineRule="exact"/>
        <w:ind w:left="425" w:hanging="357"/>
        <w:contextualSpacing w:val="0"/>
        <w:rPr>
          <w:rFonts w:ascii="Arial" w:hAnsi="Arial" w:cs="Arial"/>
          <w:lang w:val="el-GR"/>
        </w:rPr>
      </w:pPr>
      <w:r w:rsidRPr="007B6038">
        <w:rPr>
          <w:rFonts w:ascii="Arial" w:hAnsi="Arial" w:cs="Arial"/>
          <w:b/>
          <w:bCs/>
          <w:lang w:val="el-GR"/>
        </w:rPr>
        <w:t xml:space="preserve">Η </w:t>
      </w:r>
      <w:r w:rsidR="00566741" w:rsidRPr="007B6038">
        <w:rPr>
          <w:rFonts w:ascii="Arial" w:hAnsi="Arial" w:cs="Arial"/>
          <w:b/>
          <w:bCs/>
          <w:lang w:val="el-GR"/>
        </w:rPr>
        <w:t xml:space="preserve">Κεντρική </w:t>
      </w:r>
      <w:r w:rsidR="00566741" w:rsidRPr="007B6038">
        <w:rPr>
          <w:rFonts w:ascii="Arial" w:eastAsia="Malgun Gothic" w:hAnsi="Arial" w:cs="Arial"/>
          <w:b/>
          <w:bCs/>
          <w:lang w:val="el-GR"/>
        </w:rPr>
        <w:t>και</w:t>
      </w:r>
      <w:r w:rsidR="00566741" w:rsidRPr="007B6038">
        <w:rPr>
          <w:rFonts w:ascii="Arial" w:hAnsi="Arial" w:cs="Arial"/>
          <w:b/>
          <w:bCs/>
          <w:lang w:val="el-GR"/>
        </w:rPr>
        <w:t xml:space="preserve"> </w:t>
      </w:r>
      <w:r w:rsidR="00566741" w:rsidRPr="007B6038">
        <w:rPr>
          <w:rFonts w:ascii="Arial" w:eastAsia="Malgun Gothic" w:hAnsi="Arial" w:cs="Arial"/>
          <w:b/>
          <w:bCs/>
          <w:lang w:val="el-GR"/>
        </w:rPr>
        <w:t>Δυτικ</w:t>
      </w:r>
      <w:r w:rsidR="00566741" w:rsidRPr="007B6038">
        <w:rPr>
          <w:rFonts w:ascii="Arial" w:hAnsi="Arial" w:cs="Arial"/>
          <w:b/>
          <w:bCs/>
          <w:lang w:val="el-GR"/>
        </w:rPr>
        <w:t xml:space="preserve">ή </w:t>
      </w:r>
      <w:r w:rsidR="00566741" w:rsidRPr="007B6038">
        <w:rPr>
          <w:rFonts w:ascii="Arial" w:eastAsia="Malgun Gothic" w:hAnsi="Arial" w:cs="Arial"/>
          <w:b/>
          <w:bCs/>
          <w:lang w:val="el-GR"/>
        </w:rPr>
        <w:t>Μακεδον</w:t>
      </w:r>
      <w:r w:rsidR="00566741" w:rsidRPr="007B6038">
        <w:rPr>
          <w:rFonts w:ascii="Arial" w:hAnsi="Arial" w:cs="Arial"/>
          <w:b/>
          <w:bCs/>
          <w:lang w:val="el-GR"/>
        </w:rPr>
        <w:t>ί</w:t>
      </w:r>
      <w:r w:rsidR="00566741" w:rsidRPr="007B6038">
        <w:rPr>
          <w:rFonts w:ascii="Arial" w:eastAsia="Malgun Gothic" w:hAnsi="Arial" w:cs="Arial"/>
          <w:b/>
          <w:bCs/>
          <w:lang w:val="el-GR"/>
        </w:rPr>
        <w:t>α</w:t>
      </w:r>
      <w:r w:rsidR="00566741" w:rsidRPr="007B6038">
        <w:rPr>
          <w:rFonts w:ascii="Arial" w:hAnsi="Arial" w:cs="Arial"/>
          <w:b/>
          <w:bCs/>
          <w:lang w:val="el-GR"/>
        </w:rPr>
        <w:t xml:space="preserve"> </w:t>
      </w:r>
      <w:r w:rsidR="001A37D6" w:rsidRPr="007B6038">
        <w:rPr>
          <w:rFonts w:ascii="Arial" w:hAnsi="Arial" w:cs="Arial"/>
          <w:b/>
          <w:bCs/>
          <w:lang w:val="el-GR"/>
        </w:rPr>
        <w:t xml:space="preserve">είναι μια παραδοσιακά εξαγωγική </w:t>
      </w:r>
      <w:r w:rsidR="00784373" w:rsidRPr="007B6038">
        <w:rPr>
          <w:rFonts w:ascii="Arial" w:hAnsi="Arial" w:cs="Arial"/>
          <w:b/>
          <w:bCs/>
          <w:lang w:val="el-GR"/>
        </w:rPr>
        <w:t>περιοχή</w:t>
      </w:r>
      <w:r w:rsidR="001A37D6" w:rsidRPr="007B6038">
        <w:rPr>
          <w:rFonts w:ascii="Arial" w:hAnsi="Arial" w:cs="Arial"/>
          <w:lang w:val="el-GR"/>
        </w:rPr>
        <w:t xml:space="preserve">. </w:t>
      </w:r>
      <w:r w:rsidR="00E85326" w:rsidRPr="007B6038">
        <w:rPr>
          <w:rFonts w:ascii="Arial" w:hAnsi="Arial" w:cs="Arial"/>
          <w:lang w:val="el-GR"/>
        </w:rPr>
        <w:t>Οι βιομηχανικές π</w:t>
      </w:r>
      <w:r w:rsidR="00566741" w:rsidRPr="007B6038">
        <w:rPr>
          <w:rFonts w:ascii="Arial" w:hAnsi="Arial" w:cs="Arial"/>
          <w:lang w:val="el-GR"/>
        </w:rPr>
        <w:t>ωλή</w:t>
      </w:r>
      <w:r w:rsidR="00566741" w:rsidRPr="007B6038">
        <w:rPr>
          <w:rFonts w:ascii="Arial" w:eastAsia="Malgun Gothic" w:hAnsi="Arial" w:cs="Arial"/>
          <w:lang w:val="el-GR"/>
        </w:rPr>
        <w:t>σει</w:t>
      </w:r>
      <w:r w:rsidR="00566741" w:rsidRPr="007B6038">
        <w:rPr>
          <w:rFonts w:ascii="Arial" w:hAnsi="Arial" w:cs="Arial"/>
          <w:lang w:val="el-GR"/>
        </w:rPr>
        <w:t>ς</w:t>
      </w:r>
      <w:r w:rsidR="00E85326" w:rsidRPr="007B6038">
        <w:rPr>
          <w:rFonts w:ascii="Arial" w:hAnsi="Arial" w:cs="Arial"/>
          <w:lang w:val="el-GR"/>
        </w:rPr>
        <w:t xml:space="preserve"> κατευθύνονται κατά </w:t>
      </w:r>
      <w:r w:rsidR="00566741" w:rsidRPr="007B6038">
        <w:rPr>
          <w:rFonts w:ascii="Arial" w:hAnsi="Arial" w:cs="Arial"/>
          <w:lang w:val="el-GR"/>
        </w:rPr>
        <w:t>36</w:t>
      </w:r>
      <w:r w:rsidR="00983A8C">
        <w:rPr>
          <w:rFonts w:ascii="Arial" w:hAnsi="Arial" w:cs="Arial"/>
          <w:lang w:val="el-GR"/>
        </w:rPr>
        <w:t>,4</w:t>
      </w:r>
      <w:r w:rsidR="00566741" w:rsidRPr="007B6038">
        <w:rPr>
          <w:rFonts w:ascii="Arial" w:hAnsi="Arial" w:cs="Arial"/>
          <w:lang w:val="el-GR"/>
        </w:rPr>
        <w:t>% σε ά</w:t>
      </w:r>
      <w:r w:rsidR="00566741" w:rsidRPr="007B6038">
        <w:rPr>
          <w:rFonts w:ascii="Arial" w:eastAsia="Malgun Gothic" w:hAnsi="Arial" w:cs="Arial"/>
          <w:lang w:val="el-GR"/>
        </w:rPr>
        <w:t>λλη</w:t>
      </w:r>
      <w:r w:rsidR="00566741" w:rsidRPr="007B6038">
        <w:rPr>
          <w:rFonts w:ascii="Arial" w:hAnsi="Arial" w:cs="Arial"/>
          <w:lang w:val="el-GR"/>
        </w:rPr>
        <w:t xml:space="preserve"> </w:t>
      </w:r>
      <w:r w:rsidR="00566741" w:rsidRPr="007B6038">
        <w:rPr>
          <w:rFonts w:ascii="Arial" w:eastAsia="Malgun Gothic" w:hAnsi="Arial" w:cs="Arial"/>
          <w:lang w:val="el-GR"/>
        </w:rPr>
        <w:t>χωρικ</w:t>
      </w:r>
      <w:r w:rsidR="00566741" w:rsidRPr="007B6038">
        <w:rPr>
          <w:rFonts w:ascii="Arial" w:hAnsi="Arial" w:cs="Arial"/>
          <w:lang w:val="el-GR"/>
        </w:rPr>
        <w:t xml:space="preserve">ή </w:t>
      </w:r>
      <w:r w:rsidR="00566741" w:rsidRPr="007B6038">
        <w:rPr>
          <w:rFonts w:ascii="Arial" w:eastAsia="Malgun Gothic" w:hAnsi="Arial" w:cs="Arial"/>
          <w:lang w:val="el-GR"/>
        </w:rPr>
        <w:t>εν</w:t>
      </w:r>
      <w:r w:rsidR="00566741" w:rsidRPr="007B6038">
        <w:rPr>
          <w:rFonts w:ascii="Arial" w:hAnsi="Arial" w:cs="Arial"/>
          <w:lang w:val="el-GR"/>
        </w:rPr>
        <w:t>ό</w:t>
      </w:r>
      <w:r w:rsidR="00566741" w:rsidRPr="007B6038">
        <w:rPr>
          <w:rFonts w:ascii="Arial" w:eastAsia="Malgun Gothic" w:hAnsi="Arial" w:cs="Arial"/>
          <w:lang w:val="el-GR"/>
        </w:rPr>
        <w:t>τητα</w:t>
      </w:r>
      <w:r w:rsidR="00566741" w:rsidRPr="007B6038">
        <w:rPr>
          <w:rFonts w:ascii="Arial" w:hAnsi="Arial" w:cs="Arial"/>
          <w:lang w:val="el-GR"/>
        </w:rPr>
        <w:t xml:space="preserve"> </w:t>
      </w:r>
      <w:r w:rsidR="00E85326" w:rsidRPr="007B6038">
        <w:rPr>
          <w:rFonts w:ascii="Arial" w:hAnsi="Arial" w:cs="Arial"/>
          <w:lang w:val="el-GR"/>
        </w:rPr>
        <w:t xml:space="preserve">και </w:t>
      </w:r>
      <w:r w:rsidR="00566741" w:rsidRPr="007B6038">
        <w:rPr>
          <w:rFonts w:ascii="Arial" w:hAnsi="Arial" w:cs="Arial"/>
          <w:lang w:val="el-GR"/>
        </w:rPr>
        <w:t>3</w:t>
      </w:r>
      <w:r w:rsidR="00017BA2">
        <w:rPr>
          <w:rFonts w:ascii="Arial" w:hAnsi="Arial" w:cs="Arial"/>
          <w:lang w:val="el-GR"/>
        </w:rPr>
        <w:t>2,3</w:t>
      </w:r>
      <w:r w:rsidR="00566741" w:rsidRPr="007B6038">
        <w:rPr>
          <w:rFonts w:ascii="Arial" w:hAnsi="Arial" w:cs="Arial"/>
          <w:lang w:val="el-GR"/>
        </w:rPr>
        <w:t xml:space="preserve">% </w:t>
      </w:r>
      <w:r w:rsidR="00566741" w:rsidRPr="007B6038">
        <w:rPr>
          <w:rFonts w:ascii="Arial" w:eastAsia="Malgun Gothic" w:hAnsi="Arial" w:cs="Arial"/>
          <w:lang w:val="el-GR"/>
        </w:rPr>
        <w:t>στο</w:t>
      </w:r>
      <w:r w:rsidR="00566741" w:rsidRPr="007B6038">
        <w:rPr>
          <w:rFonts w:ascii="Arial" w:hAnsi="Arial" w:cs="Arial"/>
          <w:lang w:val="el-GR"/>
        </w:rPr>
        <w:t xml:space="preserve"> </w:t>
      </w:r>
      <w:r w:rsidR="00566741" w:rsidRPr="007B6038">
        <w:rPr>
          <w:rFonts w:ascii="Arial" w:eastAsia="Malgun Gothic" w:hAnsi="Arial" w:cs="Arial"/>
          <w:lang w:val="el-GR"/>
        </w:rPr>
        <w:t>εξωτερικ</w:t>
      </w:r>
      <w:r w:rsidR="00566741" w:rsidRPr="007B6038">
        <w:rPr>
          <w:rFonts w:ascii="Arial" w:hAnsi="Arial" w:cs="Arial"/>
          <w:lang w:val="el-GR"/>
        </w:rPr>
        <w:t>ό</w:t>
      </w:r>
      <w:r w:rsidR="00E85326" w:rsidRPr="007B6038">
        <w:rPr>
          <w:rFonts w:ascii="Arial" w:hAnsi="Arial" w:cs="Arial"/>
          <w:lang w:val="el-GR"/>
        </w:rPr>
        <w:t xml:space="preserve">. </w:t>
      </w:r>
      <w:r w:rsidR="00E85326" w:rsidRPr="007B6038">
        <w:rPr>
          <w:rFonts w:ascii="Arial" w:hAnsi="Arial" w:cs="Arial"/>
          <w:b/>
          <w:bCs/>
          <w:lang w:val="el-GR"/>
        </w:rPr>
        <w:lastRenderedPageBreak/>
        <w:t xml:space="preserve">Όμως </w:t>
      </w:r>
      <w:r w:rsidR="00216487" w:rsidRPr="007B6038">
        <w:rPr>
          <w:rFonts w:ascii="Arial" w:hAnsi="Arial" w:cs="Arial"/>
          <w:b/>
          <w:bCs/>
          <w:lang w:val="el-GR"/>
        </w:rPr>
        <w:t>β</w:t>
      </w:r>
      <w:r w:rsidR="00EB5B44" w:rsidRPr="007B6038">
        <w:rPr>
          <w:rFonts w:ascii="Arial" w:hAnsi="Arial" w:cs="Arial"/>
          <w:b/>
          <w:bCs/>
          <w:lang w:val="el-GR"/>
        </w:rPr>
        <w:t xml:space="preserve">ασίζεται </w:t>
      </w:r>
      <w:r w:rsidR="008B048A" w:rsidRPr="007B6038">
        <w:rPr>
          <w:rFonts w:ascii="Arial" w:hAnsi="Arial" w:cs="Arial"/>
          <w:b/>
          <w:bCs/>
          <w:lang w:val="el-GR"/>
        </w:rPr>
        <w:t xml:space="preserve">σε πρώτες ύλες προερχόμενες </w:t>
      </w:r>
      <w:r w:rsidR="003C1455" w:rsidRPr="007B6038">
        <w:rPr>
          <w:rFonts w:ascii="Arial" w:hAnsi="Arial" w:cs="Arial"/>
          <w:b/>
          <w:bCs/>
          <w:lang w:val="el-GR"/>
        </w:rPr>
        <w:t xml:space="preserve">κατά 36% </w:t>
      </w:r>
      <w:r w:rsidR="008B048A" w:rsidRPr="007B6038">
        <w:rPr>
          <w:rFonts w:ascii="Arial" w:hAnsi="Arial" w:cs="Arial"/>
          <w:b/>
          <w:bCs/>
          <w:lang w:val="el-GR"/>
        </w:rPr>
        <w:t>εκτός Ελλάδας</w:t>
      </w:r>
      <w:r w:rsidR="008B048A" w:rsidRPr="007B6038">
        <w:rPr>
          <w:rFonts w:ascii="Arial" w:hAnsi="Arial" w:cs="Arial"/>
          <w:lang w:val="el-GR"/>
        </w:rPr>
        <w:t xml:space="preserve">, </w:t>
      </w:r>
      <w:r w:rsidR="003F6283">
        <w:rPr>
          <w:rFonts w:ascii="Arial" w:hAnsi="Arial" w:cs="Arial"/>
          <w:lang w:val="el-GR"/>
        </w:rPr>
        <w:t xml:space="preserve">με </w:t>
      </w:r>
      <w:r w:rsidR="00CC6A5D" w:rsidRPr="007B6038">
        <w:rPr>
          <w:rFonts w:ascii="Arial" w:hAnsi="Arial" w:cs="Arial"/>
          <w:lang w:val="el-GR"/>
        </w:rPr>
        <w:t xml:space="preserve">μόλις </w:t>
      </w:r>
      <w:r w:rsidR="008B048A" w:rsidRPr="007B6038">
        <w:rPr>
          <w:rFonts w:ascii="Arial" w:hAnsi="Arial" w:cs="Arial"/>
          <w:lang w:val="el-GR"/>
        </w:rPr>
        <w:t xml:space="preserve">25% από άλλες περιφέρειες και </w:t>
      </w:r>
      <w:r w:rsidR="00BE4E44" w:rsidRPr="007B6038">
        <w:rPr>
          <w:rFonts w:ascii="Arial" w:hAnsi="Arial" w:cs="Arial"/>
          <w:lang w:val="el-GR"/>
        </w:rPr>
        <w:t xml:space="preserve">39% από ιδίους πόρους. </w:t>
      </w:r>
    </w:p>
    <w:p w14:paraId="165D490D" w14:textId="6CBA85FA" w:rsidR="00D20658" w:rsidRDefault="00DF180E" w:rsidP="00A309B3">
      <w:pPr>
        <w:pStyle w:val="aa"/>
        <w:numPr>
          <w:ilvl w:val="0"/>
          <w:numId w:val="39"/>
        </w:numPr>
        <w:spacing w:after="60" w:line="300" w:lineRule="exact"/>
        <w:ind w:left="425" w:hanging="357"/>
        <w:contextualSpacing w:val="0"/>
        <w:rPr>
          <w:rFonts w:ascii="Arial" w:hAnsi="Arial" w:cs="Arial"/>
          <w:lang w:val="el-GR"/>
        </w:rPr>
      </w:pPr>
      <w:r w:rsidRPr="008F537B">
        <w:rPr>
          <w:rFonts w:ascii="Arial" w:hAnsi="Arial" w:cs="Arial"/>
          <w:b/>
          <w:bCs/>
          <w:lang w:val="el-GR"/>
        </w:rPr>
        <w:t xml:space="preserve">Η </w:t>
      </w:r>
      <w:r w:rsidR="00D20658" w:rsidRPr="008F537B">
        <w:rPr>
          <w:rFonts w:ascii="Arial" w:hAnsi="Arial" w:cs="Arial"/>
          <w:b/>
          <w:bCs/>
          <w:lang w:val="el-GR"/>
        </w:rPr>
        <w:t xml:space="preserve">Κρήτη διατηρεί </w:t>
      </w:r>
      <w:r w:rsidR="008F537B">
        <w:rPr>
          <w:rFonts w:ascii="Arial" w:hAnsi="Arial" w:cs="Arial"/>
          <w:b/>
          <w:bCs/>
          <w:lang w:val="el-GR"/>
        </w:rPr>
        <w:t xml:space="preserve">διαχρονικά </w:t>
      </w:r>
      <w:r w:rsidR="002D1665" w:rsidRPr="008F537B">
        <w:rPr>
          <w:rFonts w:ascii="Arial" w:hAnsi="Arial" w:cs="Arial"/>
          <w:b/>
          <w:bCs/>
          <w:lang w:val="el-GR"/>
        </w:rPr>
        <w:t>ελλειμματικό</w:t>
      </w:r>
      <w:r w:rsidR="00D20658" w:rsidRPr="008F537B">
        <w:rPr>
          <w:rFonts w:ascii="Arial" w:hAnsi="Arial" w:cs="Arial"/>
          <w:b/>
          <w:bCs/>
          <w:lang w:val="el-GR"/>
        </w:rPr>
        <w:t xml:space="preserve"> ισοζύγιο</w:t>
      </w:r>
      <w:r w:rsidR="002D1665">
        <w:rPr>
          <w:rFonts w:ascii="Arial" w:hAnsi="Arial" w:cs="Arial"/>
          <w:lang w:val="el-GR"/>
        </w:rPr>
        <w:t xml:space="preserve">. </w:t>
      </w:r>
      <w:r w:rsidR="003B59EB">
        <w:rPr>
          <w:rFonts w:ascii="Arial" w:hAnsi="Arial" w:cs="Arial"/>
          <w:lang w:val="el-GR"/>
        </w:rPr>
        <w:t>Το 5</w:t>
      </w:r>
      <w:r w:rsidR="00B36B4A">
        <w:rPr>
          <w:rFonts w:ascii="Arial" w:hAnsi="Arial" w:cs="Arial"/>
          <w:lang w:val="el-GR"/>
        </w:rPr>
        <w:t>5,8</w:t>
      </w:r>
      <w:r w:rsidR="003B59EB">
        <w:rPr>
          <w:rFonts w:ascii="Arial" w:hAnsi="Arial" w:cs="Arial"/>
          <w:lang w:val="el-GR"/>
        </w:rPr>
        <w:t>% των πωλήσεων εντός της χωρικής ενότητας</w:t>
      </w:r>
      <w:r w:rsidR="00987B0A">
        <w:rPr>
          <w:rFonts w:ascii="Arial" w:hAnsi="Arial" w:cs="Arial"/>
          <w:lang w:val="el-GR"/>
        </w:rPr>
        <w:t xml:space="preserve">, αλλά το 46% των αγορών προέρχεται από άλλη </w:t>
      </w:r>
      <w:r w:rsidR="008E34CB">
        <w:rPr>
          <w:rFonts w:ascii="Arial" w:hAnsi="Arial" w:cs="Arial"/>
          <w:lang w:val="el-GR"/>
        </w:rPr>
        <w:t xml:space="preserve">περιφέρεια </w:t>
      </w:r>
      <w:r w:rsidR="00987B0A">
        <w:rPr>
          <w:rFonts w:ascii="Arial" w:hAnsi="Arial" w:cs="Arial"/>
          <w:lang w:val="el-GR"/>
        </w:rPr>
        <w:t>και το 17% από το εξωτερικό</w:t>
      </w:r>
      <w:r w:rsidR="00FF0F79">
        <w:rPr>
          <w:rFonts w:ascii="Arial" w:hAnsi="Arial" w:cs="Arial"/>
          <w:lang w:val="el-GR"/>
        </w:rPr>
        <w:t xml:space="preserve">. </w:t>
      </w:r>
      <w:r w:rsidR="00D20658">
        <w:rPr>
          <w:rFonts w:ascii="Arial" w:hAnsi="Arial" w:cs="Arial"/>
          <w:lang w:val="el-GR"/>
        </w:rPr>
        <w:t xml:space="preserve"> </w:t>
      </w:r>
    </w:p>
    <w:p w14:paraId="61AFE2B5" w14:textId="5952EF30" w:rsidR="000C726D" w:rsidRDefault="000C726D" w:rsidP="000C726D">
      <w:pPr>
        <w:pStyle w:val="aa"/>
        <w:spacing w:after="60" w:line="240" w:lineRule="auto"/>
        <w:ind w:left="414"/>
        <w:jc w:val="both"/>
        <w:rPr>
          <w:rFonts w:ascii="Arial" w:hAnsi="Arial" w:cs="Arial"/>
          <w:lang w:val="el-GR"/>
        </w:rPr>
      </w:pPr>
    </w:p>
    <w:p w14:paraId="00F7D27A" w14:textId="29D14685" w:rsidR="006D66EF" w:rsidRDefault="00C3443D" w:rsidP="006E3460">
      <w:pPr>
        <w:spacing w:after="60" w:line="240" w:lineRule="auto"/>
        <w:rPr>
          <w:rFonts w:ascii="Arial" w:hAnsi="Arial" w:cs="Arial"/>
          <w:sz w:val="22"/>
          <w:szCs w:val="22"/>
          <w:lang w:val="el-GR"/>
        </w:rPr>
      </w:pPr>
      <w:r>
        <w:rPr>
          <w:noProof/>
        </w:rPr>
        <mc:AlternateContent>
          <mc:Choice Requires="wps">
            <w:drawing>
              <wp:anchor distT="0" distB="0" distL="114300" distR="114300" simplePos="0" relativeHeight="252321280" behindDoc="1" locked="0" layoutInCell="1" allowOverlap="1" wp14:anchorId="093C9F65" wp14:editId="54E723CC">
                <wp:simplePos x="0" y="0"/>
                <wp:positionH relativeFrom="margin">
                  <wp:posOffset>5032982</wp:posOffset>
                </wp:positionH>
                <wp:positionV relativeFrom="paragraph">
                  <wp:posOffset>88873</wp:posOffset>
                </wp:positionV>
                <wp:extent cx="1780540" cy="946150"/>
                <wp:effectExtent l="0" t="0" r="0" b="6350"/>
                <wp:wrapTight wrapText="bothSides">
                  <wp:wrapPolygon edited="0">
                    <wp:start x="0" y="0"/>
                    <wp:lineTo x="0" y="21310"/>
                    <wp:lineTo x="21261" y="21310"/>
                    <wp:lineTo x="21261"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946150"/>
                        </a:xfrm>
                        <a:prstGeom prst="rect">
                          <a:avLst/>
                        </a:prstGeom>
                        <a:solidFill>
                          <a:srgbClr val="FFFFFF"/>
                        </a:solidFill>
                        <a:ln w="9525">
                          <a:noFill/>
                          <a:miter lim="800000"/>
                          <a:headEnd/>
                          <a:tailEnd/>
                        </a:ln>
                      </wps:spPr>
                      <wps:txbx>
                        <w:txbxContent>
                          <w:p w14:paraId="143BA4AF" w14:textId="07FE1F3A" w:rsidR="00B3273F" w:rsidRPr="00C3443D" w:rsidRDefault="00B3273F" w:rsidP="00BB6F7B">
                            <w:pPr>
                              <w:spacing w:after="60" w:line="240" w:lineRule="auto"/>
                              <w:rPr>
                                <w:rFonts w:ascii="Arial" w:hAnsi="Arial" w:cs="Arial"/>
                                <w:bCs/>
                                <w:i/>
                                <w:color w:val="00B0F0"/>
                                <w:sz w:val="20"/>
                                <w:lang w:val="el-GR"/>
                              </w:rPr>
                            </w:pPr>
                            <w:r w:rsidRPr="00C3443D">
                              <w:rPr>
                                <w:rFonts w:ascii="Arial" w:hAnsi="Arial" w:cs="Arial"/>
                                <w:b/>
                                <w:color w:val="00AEEF"/>
                                <w:sz w:val="20"/>
                                <w:lang w:val="el-GR"/>
                              </w:rPr>
                              <w:t xml:space="preserve">Δ5. </w:t>
                            </w:r>
                            <w:r w:rsidRPr="00C3443D">
                              <w:rPr>
                                <w:rFonts w:ascii="Arial" w:hAnsi="Arial" w:cs="Arial"/>
                                <w:b/>
                                <w:sz w:val="20"/>
                                <w:lang w:val="el-GR"/>
                              </w:rPr>
                              <w:t>Προορισμός βιομηχανικών πωλήσεων.</w:t>
                            </w:r>
                            <w:r w:rsidR="00C3443D">
                              <w:rPr>
                                <w:rFonts w:ascii="Arial" w:hAnsi="Arial" w:cs="Arial"/>
                                <w:sz w:val="20"/>
                                <w:lang w:val="el-GR"/>
                              </w:rPr>
                              <w:br/>
                            </w:r>
                            <w:r w:rsidRPr="00C3443D">
                              <w:rPr>
                                <w:rFonts w:ascii="Arial" w:hAnsi="Arial" w:cs="Arial"/>
                                <w:i/>
                                <w:color w:val="00B0F0"/>
                                <w:sz w:val="20"/>
                                <w:lang w:val="el-GR"/>
                              </w:rPr>
                              <w:t>Πηγή: ΙΟΒΕ - ΕΒΕΟ/ΕΜΠ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3C9F65" id="_x0000_s1033" type="#_x0000_t202" style="position:absolute;margin-left:396.3pt;margin-top:7pt;width:140.2pt;height:74.5pt;z-index:-25099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" stroked="f">
                <v:textbox>
                  <w:txbxContent>
                    <w:p w14:paraId="143BA4AF" w14:textId="07FE1F3A" w:rsidR="00B3273F" w:rsidRPr="00C3443D" w:rsidRDefault="00B3273F" w:rsidP="00BB6F7B">
                      <w:pPr>
                        <w:spacing w:after="60" w:line="240" w:lineRule="auto"/>
                        <w:rPr>
                          <w:rFonts w:ascii="Arial" w:hAnsi="Arial" w:cs="Arial"/>
                          <w:bCs/>
                          <w:i/>
                          <w:color w:val="00B0F0"/>
                          <w:sz w:val="20"/>
                          <w:lang w:val="el-GR"/>
                        </w:rPr>
                      </w:pPr>
                      <w:r w:rsidRPr="00C3443D">
                        <w:rPr>
                          <w:rFonts w:ascii="Arial" w:hAnsi="Arial" w:cs="Arial"/>
                          <w:b/>
                          <w:color w:val="00AEEF"/>
                          <w:sz w:val="20"/>
                          <w:lang w:val="el-GR"/>
                        </w:rPr>
                        <w:t xml:space="preserve">Δ5. </w:t>
                      </w:r>
                      <w:r w:rsidRPr="00C3443D">
                        <w:rPr>
                          <w:rFonts w:ascii="Arial" w:hAnsi="Arial" w:cs="Arial"/>
                          <w:b/>
                          <w:sz w:val="20"/>
                          <w:lang w:val="el-GR"/>
                        </w:rPr>
                        <w:t>Προορισμός βιομηχανικών πωλήσεων.</w:t>
                      </w:r>
                      <w:r w:rsidR="00C3443D">
                        <w:rPr>
                          <w:rFonts w:ascii="Arial" w:hAnsi="Arial" w:cs="Arial"/>
                          <w:sz w:val="20"/>
                          <w:lang w:val="el-GR"/>
                        </w:rPr>
                        <w:br/>
                      </w:r>
                      <w:r w:rsidRPr="00C3443D">
                        <w:rPr>
                          <w:rFonts w:ascii="Arial" w:hAnsi="Arial" w:cs="Arial"/>
                          <w:i/>
                          <w:color w:val="00B0F0"/>
                          <w:sz w:val="20"/>
                          <w:lang w:val="el-GR"/>
                        </w:rPr>
                        <w:t>Πηγή: ΙΟΒΕ - ΕΒΕΟ/ΕΜΠ</w:t>
                      </w:r>
                    </w:p>
                  </w:txbxContent>
                </v:textbox>
                <w10:wrap type="tight" anchorx="margin"/>
              </v:shape>
            </w:pict>
          </mc:Fallback>
        </mc:AlternateContent>
      </w:r>
      <w:r w:rsidR="00170CA5" w:rsidRPr="00E32FF1">
        <w:rPr>
          <w:noProof/>
          <w:color w:val="F2F2F2" w:themeColor="background1" w:themeShade="F2"/>
        </w:rPr>
        <w:drawing>
          <wp:anchor distT="0" distB="0" distL="114300" distR="114300" simplePos="0" relativeHeight="252369408" behindDoc="0" locked="0" layoutInCell="1" allowOverlap="1" wp14:anchorId="47905C07" wp14:editId="326DF037">
            <wp:simplePos x="0" y="0"/>
            <wp:positionH relativeFrom="column">
              <wp:posOffset>228219</wp:posOffset>
            </wp:positionH>
            <wp:positionV relativeFrom="paragraph">
              <wp:posOffset>74447</wp:posOffset>
            </wp:positionV>
            <wp:extent cx="4776470" cy="2289175"/>
            <wp:effectExtent l="0" t="0" r="5080" b="15875"/>
            <wp:wrapSquare wrapText="bothSides"/>
            <wp:docPr id="456" name="Chart 4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360F13" w:rsidRPr="00C84614">
        <w:rPr>
          <w:rFonts w:ascii="Arial" w:hAnsi="Arial" w:cs="Arial"/>
          <w:sz w:val="22"/>
          <w:szCs w:val="22"/>
          <w:lang w:val="el-GR"/>
        </w:rPr>
        <w:t xml:space="preserve"> </w:t>
      </w:r>
    </w:p>
    <w:p w14:paraId="302EF361" w14:textId="3544C1F3" w:rsidR="00BB6F7B" w:rsidRDefault="00BB6F7B" w:rsidP="006E3460">
      <w:pPr>
        <w:spacing w:after="60" w:line="240" w:lineRule="auto"/>
        <w:rPr>
          <w:rFonts w:ascii="Arial" w:hAnsi="Arial" w:cs="Arial"/>
          <w:sz w:val="22"/>
          <w:szCs w:val="22"/>
          <w:lang w:val="el-GR"/>
        </w:rPr>
      </w:pPr>
    </w:p>
    <w:p w14:paraId="08887ABD" w14:textId="5432B43E" w:rsidR="007B6038" w:rsidRDefault="007B6038" w:rsidP="006E3460">
      <w:pPr>
        <w:spacing w:after="60" w:line="240" w:lineRule="auto"/>
        <w:rPr>
          <w:rFonts w:ascii="Arial" w:hAnsi="Arial" w:cs="Arial"/>
          <w:sz w:val="22"/>
          <w:szCs w:val="22"/>
          <w:lang w:val="el-GR"/>
        </w:rPr>
      </w:pPr>
    </w:p>
    <w:p w14:paraId="0A4DD171" w14:textId="77777777" w:rsidR="007B6038" w:rsidRDefault="007B6038" w:rsidP="006E3460">
      <w:pPr>
        <w:spacing w:after="60" w:line="240" w:lineRule="auto"/>
        <w:rPr>
          <w:rFonts w:ascii="Arial" w:hAnsi="Arial" w:cs="Arial"/>
          <w:sz w:val="22"/>
          <w:szCs w:val="22"/>
          <w:lang w:val="el-GR"/>
        </w:rPr>
      </w:pPr>
    </w:p>
    <w:p w14:paraId="57425E17" w14:textId="5B121D98" w:rsidR="007B6038" w:rsidRDefault="007B6038" w:rsidP="006E3460">
      <w:pPr>
        <w:spacing w:after="60" w:line="240" w:lineRule="auto"/>
        <w:rPr>
          <w:rFonts w:ascii="Arial" w:hAnsi="Arial" w:cs="Arial"/>
          <w:sz w:val="22"/>
          <w:szCs w:val="22"/>
          <w:lang w:val="el-GR"/>
        </w:rPr>
      </w:pPr>
    </w:p>
    <w:p w14:paraId="001FF5F6" w14:textId="77777777" w:rsidR="007B6038" w:rsidRDefault="007B6038" w:rsidP="006E3460">
      <w:pPr>
        <w:spacing w:after="60" w:line="240" w:lineRule="auto"/>
        <w:rPr>
          <w:rFonts w:ascii="Arial" w:hAnsi="Arial" w:cs="Arial"/>
          <w:sz w:val="22"/>
          <w:szCs w:val="22"/>
          <w:lang w:val="el-GR"/>
        </w:rPr>
      </w:pPr>
    </w:p>
    <w:p w14:paraId="522DECA9" w14:textId="73360EF1" w:rsidR="007B6038" w:rsidRDefault="007B6038" w:rsidP="006E3460">
      <w:pPr>
        <w:spacing w:after="60" w:line="240" w:lineRule="auto"/>
        <w:rPr>
          <w:rFonts w:ascii="Arial" w:hAnsi="Arial" w:cs="Arial"/>
          <w:sz w:val="22"/>
          <w:szCs w:val="22"/>
          <w:lang w:val="el-GR"/>
        </w:rPr>
      </w:pPr>
    </w:p>
    <w:p w14:paraId="256223A9" w14:textId="77777777" w:rsidR="007B6038" w:rsidRDefault="007B6038" w:rsidP="006E3460">
      <w:pPr>
        <w:spacing w:after="60" w:line="240" w:lineRule="auto"/>
        <w:rPr>
          <w:rFonts w:ascii="Arial" w:hAnsi="Arial" w:cs="Arial"/>
          <w:sz w:val="22"/>
          <w:szCs w:val="22"/>
          <w:lang w:val="el-GR"/>
        </w:rPr>
      </w:pPr>
    </w:p>
    <w:p w14:paraId="5F2CC5FF" w14:textId="77777777" w:rsidR="00AB3639" w:rsidRDefault="008D1B11" w:rsidP="0060293D">
      <w:pPr>
        <w:spacing w:after="60" w:line="240" w:lineRule="auto"/>
        <w:rPr>
          <w:rFonts w:ascii="Arial" w:hAnsi="Arial" w:cs="Arial"/>
          <w:b/>
          <w:color w:val="00B0F0"/>
          <w:sz w:val="22"/>
          <w:szCs w:val="22"/>
          <w:lang w:val="el-GR"/>
        </w:rPr>
      </w:pPr>
      <w:r w:rsidRPr="00E97B18">
        <w:rPr>
          <w:rFonts w:ascii="Arial" w:hAnsi="Arial" w:cs="Arial"/>
          <w:b/>
          <w:color w:val="00B0F0"/>
          <w:sz w:val="22"/>
          <w:szCs w:val="22"/>
          <w:lang w:val="el-GR"/>
        </w:rPr>
        <w:t xml:space="preserve">Πρόκληση 3: </w:t>
      </w:r>
      <w:r w:rsidR="00C2000D" w:rsidRPr="00E97B18">
        <w:rPr>
          <w:rFonts w:ascii="Arial" w:hAnsi="Arial" w:cs="Arial"/>
          <w:b/>
          <w:color w:val="00B0F0"/>
          <w:sz w:val="22"/>
          <w:szCs w:val="22"/>
          <w:lang w:val="el-GR"/>
        </w:rPr>
        <w:t xml:space="preserve">Δημιουργία σταθερών </w:t>
      </w:r>
      <w:r w:rsidR="00050B38" w:rsidRPr="00E97B18">
        <w:rPr>
          <w:rFonts w:ascii="Arial" w:hAnsi="Arial" w:cs="Arial"/>
          <w:b/>
          <w:color w:val="00B0F0"/>
          <w:sz w:val="22"/>
          <w:szCs w:val="22"/>
          <w:lang w:val="el-GR"/>
        </w:rPr>
        <w:t>σ</w:t>
      </w:r>
      <w:r w:rsidR="00356EB5" w:rsidRPr="00E97B18">
        <w:rPr>
          <w:rFonts w:ascii="Arial" w:hAnsi="Arial" w:cs="Arial"/>
          <w:b/>
          <w:bCs/>
          <w:color w:val="00B0F0"/>
          <w:sz w:val="22"/>
          <w:szCs w:val="22"/>
          <w:lang w:val="el-GR"/>
        </w:rPr>
        <w:t>υνεργασ</w:t>
      </w:r>
      <w:r w:rsidR="00C2000D" w:rsidRPr="00E97B18">
        <w:rPr>
          <w:rFonts w:ascii="Arial" w:hAnsi="Arial" w:cs="Arial"/>
          <w:b/>
          <w:bCs/>
          <w:color w:val="00B0F0"/>
          <w:sz w:val="22"/>
          <w:szCs w:val="22"/>
          <w:lang w:val="el-GR"/>
        </w:rPr>
        <w:t xml:space="preserve">ιών </w:t>
      </w:r>
      <w:r w:rsidR="00356EB5" w:rsidRPr="00E97B18">
        <w:rPr>
          <w:rFonts w:ascii="Arial" w:hAnsi="Arial" w:cs="Arial"/>
          <w:b/>
          <w:bCs/>
          <w:color w:val="00B0F0"/>
          <w:sz w:val="22"/>
          <w:szCs w:val="22"/>
          <w:lang w:val="el-GR"/>
        </w:rPr>
        <w:t>με μεγαλύτερες επιχειρήσεις εντός και εκτός Ελλάδας</w:t>
      </w:r>
      <w:r w:rsidRPr="00E97B18">
        <w:rPr>
          <w:rFonts w:ascii="Arial" w:hAnsi="Arial" w:cs="Arial"/>
          <w:b/>
          <w:bCs/>
          <w:color w:val="00B0F0"/>
          <w:sz w:val="22"/>
          <w:szCs w:val="22"/>
          <w:lang w:val="el-GR"/>
        </w:rPr>
        <w:t>.</w:t>
      </w:r>
      <w:r w:rsidRPr="00E97B18">
        <w:rPr>
          <w:rFonts w:ascii="Arial" w:hAnsi="Arial" w:cs="Arial"/>
          <w:b/>
          <w:color w:val="00B0F0"/>
          <w:sz w:val="22"/>
          <w:szCs w:val="22"/>
          <w:lang w:val="el-GR"/>
        </w:rPr>
        <w:t xml:space="preserve"> </w:t>
      </w:r>
    </w:p>
    <w:p w14:paraId="47806684" w14:textId="5E31BEF3" w:rsidR="00F77D7F" w:rsidRDefault="00396B92" w:rsidP="00C3443D">
      <w:pPr>
        <w:spacing w:after="60"/>
        <w:rPr>
          <w:rFonts w:ascii="Arial" w:hAnsi="Arial" w:cs="Arial"/>
          <w:sz w:val="22"/>
          <w:szCs w:val="22"/>
          <w:lang w:val="el-GR"/>
        </w:rPr>
      </w:pPr>
      <w:r w:rsidRPr="000A732D">
        <w:rPr>
          <w:rFonts w:ascii="Arial" w:hAnsi="Arial" w:cs="Arial"/>
          <w:b/>
          <w:sz w:val="22"/>
          <w:szCs w:val="22"/>
          <w:lang w:val="el-GR"/>
        </w:rPr>
        <w:t>Οι βιομηχανικές επιχειρήσεις της περιφέρειας δεν έχουν αντιληφθεί επαρκώς τα οφέλη σταθερών συνεργασιών με μεγαλύτερες επιχειρήσεις</w:t>
      </w:r>
      <w:r w:rsidR="00A5239D">
        <w:rPr>
          <w:rFonts w:ascii="Arial" w:hAnsi="Arial" w:cs="Arial"/>
          <w:sz w:val="22"/>
          <w:szCs w:val="22"/>
          <w:lang w:val="el-GR"/>
        </w:rPr>
        <w:t xml:space="preserve"> (</w:t>
      </w:r>
      <w:r w:rsidR="00A5239D" w:rsidRPr="00A5239D">
        <w:rPr>
          <w:rFonts w:ascii="Arial" w:hAnsi="Arial" w:cs="Arial"/>
          <w:b/>
          <w:bCs/>
          <w:color w:val="00B0F0"/>
          <w:sz w:val="22"/>
          <w:szCs w:val="22"/>
          <w:lang w:val="el-GR"/>
        </w:rPr>
        <w:t>Δ6, Δ7</w:t>
      </w:r>
      <w:r w:rsidR="00A5239D">
        <w:rPr>
          <w:rFonts w:ascii="Arial" w:hAnsi="Arial" w:cs="Arial"/>
          <w:sz w:val="22"/>
          <w:szCs w:val="22"/>
          <w:lang w:val="el-GR"/>
        </w:rPr>
        <w:t>)</w:t>
      </w:r>
      <w:r w:rsidRPr="008C7A2A">
        <w:rPr>
          <w:rFonts w:ascii="Arial" w:hAnsi="Arial" w:cs="Arial"/>
          <w:sz w:val="22"/>
          <w:szCs w:val="22"/>
          <w:lang w:val="el-GR"/>
        </w:rPr>
        <w:t>.</w:t>
      </w:r>
      <w:r w:rsidR="00827D66">
        <w:rPr>
          <w:rFonts w:ascii="Arial" w:hAnsi="Arial" w:cs="Arial"/>
          <w:sz w:val="22"/>
          <w:szCs w:val="22"/>
          <w:lang w:val="el-GR"/>
        </w:rPr>
        <w:t xml:space="preserve"> Σε μεγάλο βαθμό επιλέγουν άλλες ΜμΕ ως πελάτες.</w:t>
      </w:r>
      <w:r w:rsidRPr="008C7A2A">
        <w:rPr>
          <w:rFonts w:ascii="Arial" w:hAnsi="Arial" w:cs="Arial"/>
          <w:sz w:val="22"/>
          <w:szCs w:val="22"/>
          <w:lang w:val="el-GR"/>
        </w:rPr>
        <w:t xml:space="preserve"> </w:t>
      </w:r>
      <w:r w:rsidR="009F0B38" w:rsidRPr="008C7A2A">
        <w:rPr>
          <w:rFonts w:ascii="Arial" w:hAnsi="Arial" w:cs="Arial"/>
          <w:sz w:val="22"/>
          <w:szCs w:val="22"/>
          <w:lang w:val="el-GR"/>
        </w:rPr>
        <w:t xml:space="preserve">Όμως η ανάπτυξη Β2Β σχέσεων </w:t>
      </w:r>
      <w:r w:rsidR="00927112">
        <w:rPr>
          <w:rFonts w:ascii="Arial" w:hAnsi="Arial" w:cs="Arial"/>
          <w:sz w:val="22"/>
          <w:szCs w:val="22"/>
          <w:lang w:val="el-GR"/>
        </w:rPr>
        <w:t xml:space="preserve">με μεγαλύτερες επιχειρήσεις </w:t>
      </w:r>
      <w:r w:rsidR="009F0B38" w:rsidRPr="008C7A2A">
        <w:rPr>
          <w:rFonts w:ascii="Arial" w:hAnsi="Arial" w:cs="Arial"/>
          <w:sz w:val="22"/>
          <w:szCs w:val="22"/>
          <w:lang w:val="el-GR"/>
        </w:rPr>
        <w:t xml:space="preserve">παραμένει σημαντική </w:t>
      </w:r>
      <w:r w:rsidR="00242A78">
        <w:rPr>
          <w:rFonts w:ascii="Arial" w:hAnsi="Arial" w:cs="Arial"/>
          <w:sz w:val="22"/>
          <w:szCs w:val="22"/>
          <w:lang w:val="el-GR"/>
        </w:rPr>
        <w:t>πρόκληση</w:t>
      </w:r>
      <w:r w:rsidR="009F0B38" w:rsidRPr="008C7A2A">
        <w:rPr>
          <w:rFonts w:ascii="Arial" w:hAnsi="Arial" w:cs="Arial"/>
          <w:sz w:val="22"/>
          <w:szCs w:val="22"/>
          <w:lang w:val="el-GR"/>
        </w:rPr>
        <w:t xml:space="preserve"> στη Βιομηχανία 4.0. </w:t>
      </w:r>
      <w:r w:rsidR="00EB1F4F" w:rsidRPr="008C7A2A">
        <w:rPr>
          <w:rFonts w:ascii="Arial" w:hAnsi="Arial" w:cs="Arial"/>
          <w:sz w:val="22"/>
          <w:szCs w:val="22"/>
          <w:lang w:val="el-GR"/>
        </w:rPr>
        <w:t>Ενδεικτικά αναφέρονται τα εξής</w:t>
      </w:r>
      <w:r w:rsidR="0060293D" w:rsidRPr="008C7A2A">
        <w:rPr>
          <w:rFonts w:ascii="Arial" w:hAnsi="Arial" w:cs="Arial"/>
          <w:sz w:val="22"/>
          <w:szCs w:val="22"/>
          <w:lang w:val="el-GR"/>
        </w:rPr>
        <w:t xml:space="preserve">. </w:t>
      </w:r>
      <w:r w:rsidR="005D389E" w:rsidRPr="008C7A2A">
        <w:rPr>
          <w:rFonts w:ascii="Arial" w:hAnsi="Arial" w:cs="Arial"/>
          <w:sz w:val="22"/>
          <w:szCs w:val="22"/>
          <w:lang w:val="el-GR"/>
        </w:rPr>
        <w:t>Ε</w:t>
      </w:r>
      <w:r w:rsidR="00EB1F4F" w:rsidRPr="008C7A2A">
        <w:rPr>
          <w:rFonts w:ascii="Arial" w:hAnsi="Arial" w:cs="Arial"/>
          <w:sz w:val="22"/>
          <w:szCs w:val="22"/>
          <w:lang w:val="el-GR"/>
        </w:rPr>
        <w:t>νώ η Δυτική Ελλάδα και η Πελο</w:t>
      </w:r>
      <w:r w:rsidR="00EB1F4F" w:rsidRPr="008C7A2A">
        <w:rPr>
          <w:rFonts w:ascii="Arial" w:hAnsi="Arial" w:cs="Arial"/>
          <w:sz w:val="22"/>
          <w:szCs w:val="22"/>
          <w:lang w:val="el-GR"/>
        </w:rPr>
        <w:lastRenderedPageBreak/>
        <w:t xml:space="preserve">πόννησος </w:t>
      </w:r>
      <w:r w:rsidR="00F24EDC" w:rsidRPr="008C7A2A">
        <w:rPr>
          <w:rFonts w:ascii="Arial" w:hAnsi="Arial" w:cs="Arial"/>
          <w:sz w:val="22"/>
          <w:szCs w:val="22"/>
          <w:lang w:val="el-GR"/>
        </w:rPr>
        <w:t xml:space="preserve">έχει </w:t>
      </w:r>
      <w:r w:rsidR="00EB1F4F" w:rsidRPr="008C7A2A">
        <w:rPr>
          <w:rFonts w:ascii="Arial" w:hAnsi="Arial" w:cs="Arial"/>
          <w:sz w:val="22"/>
          <w:szCs w:val="22"/>
          <w:lang w:val="el-GR"/>
        </w:rPr>
        <w:t>ιδιαίτερα θετικό εμπορικό ισοζύγιο</w:t>
      </w:r>
      <w:r w:rsidR="0096715D" w:rsidRPr="008C7A2A">
        <w:rPr>
          <w:rFonts w:ascii="Arial" w:hAnsi="Arial" w:cs="Arial"/>
          <w:sz w:val="22"/>
          <w:szCs w:val="22"/>
          <w:lang w:val="el-GR"/>
        </w:rPr>
        <w:t xml:space="preserve">, </w:t>
      </w:r>
      <w:r w:rsidR="001F67B2" w:rsidRPr="008C7A2A">
        <w:rPr>
          <w:rFonts w:ascii="Arial" w:hAnsi="Arial" w:cs="Arial"/>
          <w:sz w:val="22"/>
          <w:szCs w:val="22"/>
          <w:lang w:val="el-GR"/>
        </w:rPr>
        <w:t xml:space="preserve">το 64% των εγχώριων πωλήσεων της κατευθύνεται προς ΜμΕ και το 71% </w:t>
      </w:r>
      <w:r w:rsidR="008066AE">
        <w:rPr>
          <w:rFonts w:ascii="Arial" w:hAnsi="Arial" w:cs="Arial"/>
          <w:sz w:val="22"/>
          <w:szCs w:val="22"/>
          <w:lang w:val="el-GR"/>
        </w:rPr>
        <w:t xml:space="preserve">των εξαγωγών </w:t>
      </w:r>
      <w:r w:rsidR="001F67B2" w:rsidRPr="008C7A2A">
        <w:rPr>
          <w:rFonts w:ascii="Arial" w:hAnsi="Arial" w:cs="Arial"/>
          <w:sz w:val="22"/>
          <w:szCs w:val="22"/>
          <w:lang w:val="el-GR"/>
        </w:rPr>
        <w:t>προς ΜμΕ του εξωτερικού</w:t>
      </w:r>
      <w:r w:rsidR="00050B38" w:rsidRPr="008C7A2A">
        <w:rPr>
          <w:rFonts w:ascii="Arial" w:hAnsi="Arial" w:cs="Arial"/>
          <w:sz w:val="22"/>
          <w:szCs w:val="22"/>
          <w:lang w:val="el-GR"/>
        </w:rPr>
        <w:t>. Τα αντίστοιχα ποσοστά στην Κεντρική και Δυτική Μακεδονία, μια ισχυρά εξαγωγική περιοχή</w:t>
      </w:r>
      <w:r w:rsidR="00A208FF" w:rsidRPr="008C7A2A">
        <w:rPr>
          <w:rFonts w:ascii="Arial" w:hAnsi="Arial" w:cs="Arial"/>
          <w:sz w:val="22"/>
          <w:szCs w:val="22"/>
          <w:lang w:val="el-GR"/>
        </w:rPr>
        <w:t xml:space="preserve">, είναι </w:t>
      </w:r>
      <w:r w:rsidR="006508CF" w:rsidRPr="008C7A2A">
        <w:rPr>
          <w:rFonts w:ascii="Arial" w:hAnsi="Arial" w:cs="Arial"/>
          <w:sz w:val="22"/>
          <w:szCs w:val="22"/>
          <w:lang w:val="el-GR"/>
        </w:rPr>
        <w:t>53% και 55%.</w:t>
      </w:r>
      <w:r w:rsidR="0031141A" w:rsidRPr="008C7A2A">
        <w:rPr>
          <w:rFonts w:ascii="Arial" w:hAnsi="Arial" w:cs="Arial"/>
          <w:sz w:val="22"/>
          <w:szCs w:val="22"/>
          <w:lang w:val="el-GR"/>
        </w:rPr>
        <w:t xml:space="preserve"> Η Στερεά Ελλάδα και η Θεσσαλία παρουσιάζει ένα </w:t>
      </w:r>
      <w:r w:rsidR="00946937" w:rsidRPr="008C7A2A">
        <w:rPr>
          <w:rFonts w:ascii="Arial" w:hAnsi="Arial" w:cs="Arial"/>
          <w:sz w:val="22"/>
          <w:szCs w:val="22"/>
          <w:lang w:val="el-GR"/>
        </w:rPr>
        <w:t>ισορροπημένο</w:t>
      </w:r>
      <w:r w:rsidR="0031141A" w:rsidRPr="008C7A2A">
        <w:rPr>
          <w:rFonts w:ascii="Arial" w:hAnsi="Arial" w:cs="Arial"/>
          <w:sz w:val="22"/>
          <w:szCs w:val="22"/>
          <w:lang w:val="el-GR"/>
        </w:rPr>
        <w:t xml:space="preserve"> μείγμα πωλήσεων σε μεγάλες επιχειρήσεις και ΜμΕ</w:t>
      </w:r>
      <w:r w:rsidR="00D57413">
        <w:rPr>
          <w:rFonts w:ascii="Arial" w:hAnsi="Arial" w:cs="Arial"/>
          <w:sz w:val="22"/>
          <w:szCs w:val="22"/>
          <w:lang w:val="el-GR"/>
        </w:rPr>
        <w:t xml:space="preserve">. </w:t>
      </w:r>
    </w:p>
    <w:p w14:paraId="64CAD81D" w14:textId="77777777" w:rsidR="003F6283" w:rsidRDefault="003F6283" w:rsidP="0060293D">
      <w:pPr>
        <w:spacing w:after="60" w:line="240" w:lineRule="auto"/>
        <w:rPr>
          <w:rFonts w:ascii="Arial" w:hAnsi="Arial" w:cs="Arial"/>
          <w:sz w:val="22"/>
          <w:szCs w:val="22"/>
          <w:lang w:val="el-GR"/>
        </w:rPr>
      </w:pPr>
    </w:p>
    <w:p w14:paraId="749868A8" w14:textId="14D82A9B" w:rsidR="005F082C" w:rsidRDefault="002D1B47" w:rsidP="005F082C">
      <w:pPr>
        <w:spacing w:after="60" w:line="240" w:lineRule="auto"/>
        <w:rPr>
          <w:rFonts w:ascii="Arial" w:hAnsi="Arial" w:cs="Arial"/>
          <w:lang w:val="el-GR"/>
        </w:rPr>
      </w:pPr>
      <w:r>
        <w:rPr>
          <w:noProof/>
        </w:rPr>
        <mc:AlternateContent>
          <mc:Choice Requires="wps">
            <w:drawing>
              <wp:anchor distT="0" distB="0" distL="114300" distR="114300" simplePos="0" relativeHeight="252371456" behindDoc="1" locked="0" layoutInCell="1" allowOverlap="1" wp14:anchorId="73DCCA3E" wp14:editId="433BC5FC">
                <wp:simplePos x="0" y="0"/>
                <wp:positionH relativeFrom="margin">
                  <wp:posOffset>4977130</wp:posOffset>
                </wp:positionH>
                <wp:positionV relativeFrom="paragraph">
                  <wp:posOffset>181610</wp:posOffset>
                </wp:positionV>
                <wp:extent cx="1901190" cy="1285240"/>
                <wp:effectExtent l="0" t="0" r="3810" b="0"/>
                <wp:wrapTight wrapText="bothSides">
                  <wp:wrapPolygon edited="0">
                    <wp:start x="0" y="0"/>
                    <wp:lineTo x="0" y="21130"/>
                    <wp:lineTo x="21427" y="21130"/>
                    <wp:lineTo x="21427" y="0"/>
                    <wp:lineTo x="0"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1190" cy="1285240"/>
                        </a:xfrm>
                        <a:prstGeom prst="rect">
                          <a:avLst/>
                        </a:prstGeom>
                        <a:solidFill>
                          <a:srgbClr val="FFFFFF"/>
                        </a:solidFill>
                        <a:ln w="9525">
                          <a:noFill/>
                          <a:miter lim="800000"/>
                          <a:headEnd/>
                          <a:tailEnd/>
                        </a:ln>
                      </wps:spPr>
                      <wps:txbx>
                        <w:txbxContent>
                          <w:p w14:paraId="6F3C8301" w14:textId="77777777" w:rsidR="00B3273F" w:rsidRPr="00C3443D" w:rsidRDefault="00B3273F" w:rsidP="005F082C">
                            <w:pPr>
                              <w:spacing w:after="60" w:line="240" w:lineRule="auto"/>
                              <w:rPr>
                                <w:rFonts w:ascii="Arial" w:hAnsi="Arial" w:cs="Arial"/>
                                <w:b/>
                                <w:sz w:val="20"/>
                                <w:lang w:val="el-GR"/>
                              </w:rPr>
                            </w:pPr>
                            <w:r w:rsidRPr="00C3443D">
                              <w:rPr>
                                <w:rFonts w:ascii="Arial" w:hAnsi="Arial" w:cs="Arial"/>
                                <w:b/>
                                <w:color w:val="00AEEF"/>
                                <w:sz w:val="20"/>
                                <w:lang w:val="el-GR"/>
                              </w:rPr>
                              <w:t xml:space="preserve">Δ6. </w:t>
                            </w:r>
                            <w:r w:rsidRPr="00C3443D">
                              <w:rPr>
                                <w:rFonts w:ascii="Arial" w:hAnsi="Arial" w:cs="Arial"/>
                                <w:b/>
                                <w:sz w:val="20"/>
                                <w:lang w:val="el-GR"/>
                              </w:rPr>
                              <w:t xml:space="preserve">Πωλήσεις από μια χωρική ενότητα προς άλλη. </w:t>
                            </w:r>
                          </w:p>
                          <w:p w14:paraId="1ED2EA06" w14:textId="7F7AA296" w:rsidR="00B3273F" w:rsidRPr="00C3443D" w:rsidRDefault="00B3273F" w:rsidP="005F082C">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CCA3E" id="_x0000_s1034" type="#_x0000_t202" style="position:absolute;margin-left:391.9pt;margin-top:14.3pt;width:149.7pt;height:101.2pt;z-index:-25094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" stroked="f">
                <v:textbox>
                  <w:txbxContent>
                    <w:p w14:paraId="6F3C8301" w14:textId="77777777" w:rsidR="00B3273F" w:rsidRPr="00C3443D" w:rsidRDefault="00B3273F" w:rsidP="005F082C">
                      <w:pPr>
                        <w:spacing w:after="60" w:line="240" w:lineRule="auto"/>
                        <w:rPr>
                          <w:rFonts w:ascii="Arial" w:hAnsi="Arial" w:cs="Arial"/>
                          <w:b/>
                          <w:sz w:val="20"/>
                          <w:lang w:val="el-GR"/>
                        </w:rPr>
                      </w:pPr>
                      <w:r w:rsidRPr="00C3443D">
                        <w:rPr>
                          <w:rFonts w:ascii="Arial" w:hAnsi="Arial" w:cs="Arial"/>
                          <w:b/>
                          <w:color w:val="00AEEF"/>
                          <w:sz w:val="20"/>
                          <w:lang w:val="el-GR"/>
                        </w:rPr>
                        <w:t xml:space="preserve">Δ6. </w:t>
                      </w:r>
                      <w:r w:rsidRPr="00C3443D">
                        <w:rPr>
                          <w:rFonts w:ascii="Arial" w:hAnsi="Arial" w:cs="Arial"/>
                          <w:b/>
                          <w:sz w:val="20"/>
                          <w:lang w:val="el-GR"/>
                        </w:rPr>
                        <w:t xml:space="preserve">Πωλήσεις από μια χωρική ενότητα προς άλλη. </w:t>
                      </w:r>
                    </w:p>
                    <w:p w14:paraId="1ED2EA06" w14:textId="7F7AA296" w:rsidR="00B3273F" w:rsidRPr="00C3443D" w:rsidRDefault="00B3273F" w:rsidP="005F082C">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v:textbox>
                <w10:wrap type="tight" anchorx="margin"/>
              </v:shape>
            </w:pict>
          </mc:Fallback>
        </mc:AlternateContent>
      </w:r>
      <w:r w:rsidR="005F082C" w:rsidRPr="006361B5">
        <w:rPr>
          <w:noProof/>
          <w:shd w:val="clear" w:color="auto" w:fill="FFFFFF" w:themeFill="background1"/>
        </w:rPr>
        <w:drawing>
          <wp:inline distT="0" distB="0" distL="0" distR="0" wp14:anchorId="6EF401BF" wp14:editId="2C7E6077">
            <wp:extent cx="4732935" cy="2238452"/>
            <wp:effectExtent l="0" t="0" r="10795" b="9525"/>
            <wp:docPr id="457" name="Chart 4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5F3ED85" w14:textId="77777777" w:rsidR="005F082C" w:rsidRDefault="005F082C" w:rsidP="005F082C">
      <w:pPr>
        <w:spacing w:after="60" w:line="240" w:lineRule="auto"/>
        <w:rPr>
          <w:noProof/>
        </w:rPr>
      </w:pPr>
    </w:p>
    <w:p w14:paraId="49EBBDCA" w14:textId="77777777" w:rsidR="005F082C" w:rsidRPr="006E3460" w:rsidRDefault="005F082C" w:rsidP="005F082C">
      <w:pPr>
        <w:spacing w:after="60" w:line="240" w:lineRule="auto"/>
        <w:rPr>
          <w:rFonts w:ascii="Arial" w:hAnsi="Arial" w:cs="Arial"/>
          <w:sz w:val="22"/>
          <w:szCs w:val="22"/>
          <w:lang w:val="el-GR"/>
        </w:rPr>
      </w:pPr>
      <w:r>
        <w:rPr>
          <w:noProof/>
        </w:rPr>
        <mc:AlternateContent>
          <mc:Choice Requires="wps">
            <w:drawing>
              <wp:anchor distT="0" distB="0" distL="114300" distR="114300" simplePos="0" relativeHeight="252372480" behindDoc="1" locked="0" layoutInCell="1" allowOverlap="1" wp14:anchorId="2902B509" wp14:editId="2D94E5CB">
                <wp:simplePos x="0" y="0"/>
                <wp:positionH relativeFrom="margin">
                  <wp:posOffset>5064760</wp:posOffset>
                </wp:positionH>
                <wp:positionV relativeFrom="paragraph">
                  <wp:posOffset>104775</wp:posOffset>
                </wp:positionV>
                <wp:extent cx="1674495" cy="628015"/>
                <wp:effectExtent l="0" t="0" r="1905" b="635"/>
                <wp:wrapTight wrapText="bothSides">
                  <wp:wrapPolygon edited="0">
                    <wp:start x="0" y="0"/>
                    <wp:lineTo x="0" y="20967"/>
                    <wp:lineTo x="21379" y="20967"/>
                    <wp:lineTo x="21379" y="0"/>
                    <wp:lineTo x="0" y="0"/>
                  </wp:wrapPolygon>
                </wp:wrapTight>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4495" cy="628015"/>
                        </a:xfrm>
                        <a:prstGeom prst="rect">
                          <a:avLst/>
                        </a:prstGeom>
                        <a:solidFill>
                          <a:srgbClr val="FFFFFF"/>
                        </a:solidFill>
                        <a:ln w="9525">
                          <a:noFill/>
                          <a:miter lim="800000"/>
                          <a:headEnd/>
                          <a:tailEnd/>
                        </a:ln>
                      </wps:spPr>
                      <wps:txbx>
                        <w:txbxContent>
                          <w:p w14:paraId="5F040CEE" w14:textId="77777777" w:rsidR="00B3273F" w:rsidRPr="00C3443D" w:rsidRDefault="00B3273F" w:rsidP="005F082C">
                            <w:pPr>
                              <w:spacing w:after="60" w:line="240" w:lineRule="auto"/>
                              <w:rPr>
                                <w:rFonts w:ascii="Arial" w:hAnsi="Arial" w:cs="Arial"/>
                                <w:sz w:val="20"/>
                                <w:lang w:val="el-GR"/>
                              </w:rPr>
                            </w:pPr>
                            <w:r w:rsidRPr="00C3443D">
                              <w:rPr>
                                <w:rFonts w:ascii="Arial" w:hAnsi="Arial" w:cs="Arial"/>
                                <w:b/>
                                <w:color w:val="00AEEF"/>
                                <w:sz w:val="20"/>
                                <w:lang w:val="el-GR"/>
                              </w:rPr>
                              <w:t xml:space="preserve">Δ7. </w:t>
                            </w:r>
                            <w:r w:rsidRPr="00C3443D">
                              <w:rPr>
                                <w:rFonts w:ascii="Arial" w:hAnsi="Arial" w:cs="Arial"/>
                                <w:b/>
                                <w:sz w:val="20"/>
                                <w:lang w:val="el-GR"/>
                              </w:rPr>
                              <w:t>Εξαγωγές χωρικής ενότητας.</w:t>
                            </w:r>
                            <w:r w:rsidRPr="00C3443D">
                              <w:rPr>
                                <w:rFonts w:ascii="Arial" w:hAnsi="Arial" w:cs="Arial"/>
                                <w:sz w:val="20"/>
                                <w:lang w:val="el-GR"/>
                              </w:rPr>
                              <w:t xml:space="preserve"> </w:t>
                            </w:r>
                          </w:p>
                          <w:p w14:paraId="1C689E95" w14:textId="3970F595" w:rsidR="00B3273F" w:rsidRPr="00C3443D" w:rsidRDefault="00B3273F" w:rsidP="005F082C">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2B509" id="_x0000_s1035" type="#_x0000_t202" style="position:absolute;margin-left:398.8pt;margin-top:8.25pt;width:131.85pt;height:49.45pt;z-index:-25094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" stroked="f">
                <v:textbox>
                  <w:txbxContent>
                    <w:p w14:paraId="5F040CEE" w14:textId="77777777" w:rsidR="00B3273F" w:rsidRPr="00C3443D" w:rsidRDefault="00B3273F" w:rsidP="005F082C">
                      <w:pPr>
                        <w:spacing w:after="60" w:line="240" w:lineRule="auto"/>
                        <w:rPr>
                          <w:rFonts w:ascii="Arial" w:hAnsi="Arial" w:cs="Arial"/>
                          <w:sz w:val="20"/>
                          <w:lang w:val="el-GR"/>
                        </w:rPr>
                      </w:pPr>
                      <w:r w:rsidRPr="00C3443D">
                        <w:rPr>
                          <w:rFonts w:ascii="Arial" w:hAnsi="Arial" w:cs="Arial"/>
                          <w:b/>
                          <w:color w:val="00AEEF"/>
                          <w:sz w:val="20"/>
                          <w:lang w:val="el-GR"/>
                        </w:rPr>
                        <w:t xml:space="preserve">Δ7. </w:t>
                      </w:r>
                      <w:r w:rsidRPr="00C3443D">
                        <w:rPr>
                          <w:rFonts w:ascii="Arial" w:hAnsi="Arial" w:cs="Arial"/>
                          <w:b/>
                          <w:sz w:val="20"/>
                          <w:lang w:val="el-GR"/>
                        </w:rPr>
                        <w:t>Εξαγωγές χωρικής ενότητας.</w:t>
                      </w:r>
                      <w:r w:rsidRPr="00C3443D">
                        <w:rPr>
                          <w:rFonts w:ascii="Arial" w:hAnsi="Arial" w:cs="Arial"/>
                          <w:sz w:val="20"/>
                          <w:lang w:val="el-GR"/>
                        </w:rPr>
                        <w:t xml:space="preserve"> </w:t>
                      </w:r>
                    </w:p>
                    <w:p w14:paraId="1C689E95" w14:textId="3970F595" w:rsidR="00B3273F" w:rsidRPr="00C3443D" w:rsidRDefault="00B3273F" w:rsidP="005F082C">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v:textbox>
                <w10:wrap type="tight" anchorx="margin"/>
              </v:shape>
            </w:pict>
          </mc:Fallback>
        </mc:AlternateContent>
      </w:r>
      <w:r>
        <w:rPr>
          <w:noProof/>
        </w:rPr>
        <w:drawing>
          <wp:inline distT="0" distB="0" distL="0" distR="0" wp14:anchorId="4411BB72" wp14:editId="490AC5FA">
            <wp:extent cx="4806087" cy="2194560"/>
            <wp:effectExtent l="0" t="0" r="13970" b="15240"/>
            <wp:docPr id="458" name="Chart 4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1F825E3" w14:textId="0B8CB741" w:rsidR="004A771D" w:rsidRPr="006E3460" w:rsidRDefault="004A771D" w:rsidP="001F751D">
      <w:pPr>
        <w:spacing w:after="60" w:line="240" w:lineRule="auto"/>
        <w:rPr>
          <w:rFonts w:ascii="Arial" w:hAnsi="Arial" w:cs="Arial"/>
          <w:sz w:val="22"/>
          <w:szCs w:val="22"/>
          <w:lang w:val="el-GR"/>
        </w:rPr>
      </w:pPr>
    </w:p>
    <w:p w14:paraId="53251CAF" w14:textId="0A3AFECB" w:rsidR="00AB3639" w:rsidRDefault="009F3A48" w:rsidP="006E3460">
      <w:pPr>
        <w:spacing w:after="60" w:line="240" w:lineRule="auto"/>
        <w:jc w:val="both"/>
        <w:rPr>
          <w:rFonts w:ascii="Arial" w:hAnsi="Arial" w:cs="Arial"/>
          <w:b/>
          <w:color w:val="000000" w:themeColor="text1"/>
          <w:sz w:val="22"/>
          <w:szCs w:val="22"/>
          <w:lang w:val="el-GR"/>
        </w:rPr>
      </w:pPr>
      <w:r w:rsidRPr="00E97B18">
        <w:rPr>
          <w:rFonts w:ascii="Arial" w:hAnsi="Arial" w:cs="Arial"/>
          <w:b/>
          <w:color w:val="00B0F0"/>
          <w:sz w:val="22"/>
          <w:szCs w:val="22"/>
          <w:lang w:val="el-GR"/>
        </w:rPr>
        <w:t xml:space="preserve">Πρόκληση </w:t>
      </w:r>
      <w:r w:rsidR="00484D0A" w:rsidRPr="00E97B18">
        <w:rPr>
          <w:rFonts w:ascii="Arial" w:hAnsi="Arial" w:cs="Arial"/>
          <w:b/>
          <w:color w:val="00B0F0"/>
          <w:sz w:val="22"/>
          <w:szCs w:val="22"/>
          <w:lang w:val="el-GR"/>
        </w:rPr>
        <w:t>4</w:t>
      </w:r>
      <w:r w:rsidRPr="00E97B18">
        <w:rPr>
          <w:rFonts w:ascii="Arial" w:hAnsi="Arial" w:cs="Arial"/>
          <w:b/>
          <w:color w:val="00B0F0"/>
          <w:sz w:val="22"/>
          <w:szCs w:val="22"/>
          <w:lang w:val="el-GR"/>
        </w:rPr>
        <w:t xml:space="preserve">: Ανάγκη για </w:t>
      </w:r>
      <w:r w:rsidR="00440AFA" w:rsidRPr="00E97B18">
        <w:rPr>
          <w:rFonts w:ascii="Arial" w:hAnsi="Arial" w:cs="Arial"/>
          <w:b/>
          <w:color w:val="00B0F0"/>
          <w:sz w:val="22"/>
          <w:szCs w:val="22"/>
          <w:lang w:val="el-GR"/>
        </w:rPr>
        <w:t>περισσότερες</w:t>
      </w:r>
      <w:r w:rsidRPr="00E97B18">
        <w:rPr>
          <w:rFonts w:ascii="Arial" w:hAnsi="Arial" w:cs="Arial"/>
          <w:b/>
          <w:color w:val="00B0F0"/>
          <w:sz w:val="22"/>
          <w:szCs w:val="22"/>
          <w:lang w:val="el-GR"/>
        </w:rPr>
        <w:t xml:space="preserve"> συνεργασίες με </w:t>
      </w:r>
      <w:r w:rsidR="00912657" w:rsidRPr="00E97B18">
        <w:rPr>
          <w:rFonts w:ascii="Arial" w:hAnsi="Arial" w:cs="Arial"/>
          <w:b/>
          <w:color w:val="00B0F0"/>
          <w:sz w:val="22"/>
          <w:szCs w:val="22"/>
          <w:lang w:val="el-GR"/>
        </w:rPr>
        <w:t>π</w:t>
      </w:r>
      <w:r w:rsidRPr="00E97B18">
        <w:rPr>
          <w:rFonts w:ascii="Arial" w:hAnsi="Arial" w:cs="Arial"/>
          <w:b/>
          <w:color w:val="00B0F0"/>
          <w:sz w:val="22"/>
          <w:szCs w:val="22"/>
          <w:lang w:val="el-GR"/>
        </w:rPr>
        <w:t xml:space="preserve">ανεπιστήμια </w:t>
      </w:r>
      <w:r w:rsidR="00912657" w:rsidRPr="00E97B18">
        <w:rPr>
          <w:rFonts w:ascii="Arial" w:hAnsi="Arial" w:cs="Arial"/>
          <w:b/>
          <w:color w:val="00B0F0"/>
          <w:sz w:val="22"/>
          <w:szCs w:val="22"/>
          <w:lang w:val="el-GR"/>
        </w:rPr>
        <w:t>και ε</w:t>
      </w:r>
      <w:r w:rsidRPr="00E97B18">
        <w:rPr>
          <w:rFonts w:ascii="Arial" w:hAnsi="Arial" w:cs="Arial"/>
          <w:b/>
          <w:color w:val="00B0F0"/>
          <w:sz w:val="22"/>
          <w:szCs w:val="22"/>
          <w:lang w:val="el-GR"/>
        </w:rPr>
        <w:t xml:space="preserve">ρευνητικά </w:t>
      </w:r>
      <w:r w:rsidR="00912657" w:rsidRPr="00E97B18">
        <w:rPr>
          <w:rFonts w:ascii="Arial" w:hAnsi="Arial" w:cs="Arial"/>
          <w:b/>
          <w:color w:val="00B0F0"/>
          <w:sz w:val="22"/>
          <w:szCs w:val="22"/>
          <w:lang w:val="el-GR"/>
        </w:rPr>
        <w:t>ι</w:t>
      </w:r>
      <w:r w:rsidRPr="00E97B18">
        <w:rPr>
          <w:rFonts w:ascii="Arial" w:hAnsi="Arial" w:cs="Arial"/>
          <w:b/>
          <w:color w:val="00B0F0"/>
          <w:sz w:val="22"/>
          <w:szCs w:val="22"/>
          <w:lang w:val="el-GR"/>
        </w:rPr>
        <w:t xml:space="preserve">δρύματα </w:t>
      </w:r>
      <w:r w:rsidR="009F12DC">
        <w:rPr>
          <w:rFonts w:ascii="Arial" w:hAnsi="Arial" w:cs="Arial"/>
          <w:b/>
          <w:color w:val="00B0F0"/>
          <w:sz w:val="22"/>
          <w:szCs w:val="22"/>
          <w:lang w:val="el-GR"/>
        </w:rPr>
        <w:t>σε όλη την επικράτεια</w:t>
      </w:r>
      <w:r w:rsidR="00C10672">
        <w:rPr>
          <w:rFonts w:ascii="Arial" w:hAnsi="Arial" w:cs="Arial"/>
          <w:b/>
          <w:color w:val="00B0F0"/>
          <w:sz w:val="22"/>
          <w:szCs w:val="22"/>
          <w:lang w:val="el-GR"/>
        </w:rPr>
        <w:t xml:space="preserve"> και ανεξάρτητα από τη φυσική θέση </w:t>
      </w:r>
      <w:r w:rsidR="00E57317">
        <w:rPr>
          <w:rFonts w:ascii="Arial" w:hAnsi="Arial" w:cs="Arial"/>
          <w:b/>
          <w:color w:val="00B0F0"/>
          <w:sz w:val="22"/>
          <w:szCs w:val="22"/>
          <w:lang w:val="el-GR"/>
        </w:rPr>
        <w:t xml:space="preserve">και το είδος </w:t>
      </w:r>
      <w:r w:rsidR="00C10672">
        <w:rPr>
          <w:rFonts w:ascii="Arial" w:hAnsi="Arial" w:cs="Arial"/>
          <w:b/>
          <w:color w:val="00B0F0"/>
          <w:sz w:val="22"/>
          <w:szCs w:val="22"/>
          <w:lang w:val="el-GR"/>
        </w:rPr>
        <w:t>της παραγωγής</w:t>
      </w:r>
      <w:r w:rsidRPr="00AB3639">
        <w:rPr>
          <w:rFonts w:ascii="Arial" w:hAnsi="Arial" w:cs="Arial"/>
          <w:b/>
          <w:color w:val="00B0F0"/>
          <w:sz w:val="22"/>
          <w:szCs w:val="22"/>
          <w:lang w:val="el-GR"/>
        </w:rPr>
        <w:t>.</w:t>
      </w:r>
      <w:r w:rsidRPr="006E3460">
        <w:rPr>
          <w:rFonts w:ascii="Arial" w:hAnsi="Arial" w:cs="Arial"/>
          <w:b/>
          <w:color w:val="000000" w:themeColor="text1"/>
          <w:sz w:val="22"/>
          <w:szCs w:val="22"/>
          <w:lang w:val="el-GR"/>
        </w:rPr>
        <w:t xml:space="preserve"> </w:t>
      </w:r>
    </w:p>
    <w:p w14:paraId="04145089" w14:textId="26D7496A" w:rsidR="00CF05D8" w:rsidRDefault="009F3A48" w:rsidP="00C3443D">
      <w:pPr>
        <w:spacing w:after="60"/>
        <w:rPr>
          <w:rFonts w:ascii="Arial" w:hAnsi="Arial" w:cs="Arial"/>
          <w:bCs/>
          <w:color w:val="000000" w:themeColor="text1"/>
          <w:sz w:val="22"/>
          <w:szCs w:val="22"/>
          <w:lang w:val="el-GR"/>
        </w:rPr>
      </w:pPr>
      <w:r w:rsidRPr="006E3460">
        <w:rPr>
          <w:rFonts w:ascii="Arial" w:hAnsi="Arial" w:cs="Arial"/>
          <w:bCs/>
          <w:color w:val="000000" w:themeColor="text1"/>
          <w:sz w:val="22"/>
          <w:szCs w:val="22"/>
          <w:lang w:val="el-GR"/>
        </w:rPr>
        <w:t xml:space="preserve">Η συνεργασία με </w:t>
      </w:r>
      <w:r w:rsidR="00C17516" w:rsidRPr="006E3460">
        <w:rPr>
          <w:rFonts w:ascii="Arial" w:hAnsi="Arial" w:cs="Arial"/>
          <w:bCs/>
          <w:color w:val="000000" w:themeColor="text1"/>
          <w:sz w:val="22"/>
          <w:szCs w:val="22"/>
          <w:lang w:val="el-GR"/>
        </w:rPr>
        <w:t xml:space="preserve">τοπικά </w:t>
      </w:r>
      <w:r w:rsidRPr="006E3460">
        <w:rPr>
          <w:rFonts w:ascii="Arial" w:hAnsi="Arial" w:cs="Arial"/>
          <w:bCs/>
          <w:color w:val="000000" w:themeColor="text1"/>
          <w:sz w:val="22"/>
          <w:szCs w:val="22"/>
          <w:lang w:val="el-GR"/>
        </w:rPr>
        <w:t xml:space="preserve">πανεπιστήμια και ερευνητικά κέντρα παραμένει </w:t>
      </w:r>
      <w:r w:rsidR="00AC27EB">
        <w:rPr>
          <w:rFonts w:ascii="Arial" w:hAnsi="Arial" w:cs="Arial"/>
          <w:bCs/>
          <w:color w:val="000000" w:themeColor="text1"/>
          <w:sz w:val="22"/>
          <w:szCs w:val="22"/>
          <w:lang w:val="el-GR"/>
        </w:rPr>
        <w:t>περιορισμένης</w:t>
      </w:r>
      <w:r w:rsidRPr="006E3460">
        <w:rPr>
          <w:rFonts w:ascii="Arial" w:hAnsi="Arial" w:cs="Arial"/>
          <w:bCs/>
          <w:color w:val="000000" w:themeColor="text1"/>
          <w:sz w:val="22"/>
          <w:szCs w:val="22"/>
          <w:lang w:val="el-GR"/>
        </w:rPr>
        <w:t xml:space="preserve"> σημαντικότητας</w:t>
      </w:r>
      <w:r w:rsidR="00C565DA">
        <w:rPr>
          <w:rFonts w:ascii="Arial" w:hAnsi="Arial" w:cs="Arial"/>
          <w:bCs/>
          <w:color w:val="000000" w:themeColor="text1"/>
          <w:sz w:val="22"/>
          <w:szCs w:val="22"/>
          <w:lang w:val="el-GR"/>
        </w:rPr>
        <w:t xml:space="preserve"> </w:t>
      </w:r>
      <w:r w:rsidR="00C565DA">
        <w:rPr>
          <w:rFonts w:ascii="Arial" w:hAnsi="Arial" w:cs="Arial"/>
          <w:sz w:val="22"/>
          <w:szCs w:val="22"/>
          <w:lang w:val="el-GR"/>
        </w:rPr>
        <w:t>(</w:t>
      </w:r>
      <w:r w:rsidR="00C565DA" w:rsidRPr="00A5239D">
        <w:rPr>
          <w:rFonts w:ascii="Arial" w:hAnsi="Arial" w:cs="Arial"/>
          <w:b/>
          <w:bCs/>
          <w:color w:val="00B0F0"/>
          <w:sz w:val="22"/>
          <w:szCs w:val="22"/>
          <w:lang w:val="el-GR"/>
        </w:rPr>
        <w:t>Δ</w:t>
      </w:r>
      <w:r w:rsidR="00C565DA">
        <w:rPr>
          <w:rFonts w:ascii="Arial" w:hAnsi="Arial" w:cs="Arial"/>
          <w:b/>
          <w:bCs/>
          <w:color w:val="00B0F0"/>
          <w:sz w:val="22"/>
          <w:szCs w:val="22"/>
          <w:lang w:val="el-GR"/>
        </w:rPr>
        <w:t>8</w:t>
      </w:r>
      <w:r w:rsidR="00C565DA">
        <w:rPr>
          <w:rFonts w:ascii="Arial" w:hAnsi="Arial" w:cs="Arial"/>
          <w:sz w:val="22"/>
          <w:szCs w:val="22"/>
          <w:lang w:val="el-GR"/>
        </w:rPr>
        <w:t>)</w:t>
      </w:r>
      <w:r w:rsidR="00C14E89">
        <w:rPr>
          <w:rFonts w:ascii="Arial" w:hAnsi="Arial" w:cs="Arial"/>
          <w:sz w:val="22"/>
          <w:szCs w:val="22"/>
          <w:lang w:val="el-GR"/>
        </w:rPr>
        <w:t>.</w:t>
      </w:r>
      <w:r w:rsidR="008964D6">
        <w:rPr>
          <w:rFonts w:ascii="Arial" w:hAnsi="Arial" w:cs="Arial"/>
          <w:sz w:val="22"/>
          <w:szCs w:val="22"/>
          <w:lang w:val="el-GR"/>
        </w:rPr>
        <w:t xml:space="preserve"> </w:t>
      </w:r>
      <w:r w:rsidR="008964D6" w:rsidRPr="008964D6">
        <w:rPr>
          <w:rFonts w:ascii="Arial" w:hAnsi="Arial" w:cs="Arial"/>
          <w:bCs/>
          <w:color w:val="000000" w:themeColor="text1"/>
          <w:sz w:val="22"/>
          <w:szCs w:val="22"/>
          <w:lang w:val="el-GR"/>
        </w:rPr>
        <w:t xml:space="preserve">Οι συνεργασίες για έρευνα και καινοτομία αναπτύσσονται εξίσου αποτελεσματικά είτε </w:t>
      </w:r>
      <w:r w:rsidR="008964D6" w:rsidRPr="008964D6">
        <w:rPr>
          <w:rFonts w:ascii="Arial" w:hAnsi="Arial" w:cs="Arial"/>
          <w:bCs/>
          <w:color w:val="000000" w:themeColor="text1"/>
          <w:sz w:val="22"/>
          <w:szCs w:val="22"/>
          <w:lang w:val="el-GR"/>
        </w:rPr>
        <w:lastRenderedPageBreak/>
        <w:t xml:space="preserve">ενδο-περιφερειακά είτε με ερευνητικά ιδρύματα σε άλλες περιφέρειες. </w:t>
      </w:r>
      <w:r w:rsidR="00A92E59" w:rsidRPr="008964D6">
        <w:rPr>
          <w:rFonts w:ascii="Arial" w:hAnsi="Arial" w:cs="Arial"/>
          <w:bCs/>
          <w:color w:val="000000" w:themeColor="text1"/>
          <w:sz w:val="22"/>
          <w:szCs w:val="22"/>
          <w:lang w:val="el-GR"/>
        </w:rPr>
        <w:t>Μόλις</w:t>
      </w:r>
      <w:r w:rsidR="00A92E59">
        <w:rPr>
          <w:rFonts w:ascii="Arial" w:hAnsi="Arial" w:cs="Arial"/>
          <w:sz w:val="22"/>
          <w:szCs w:val="22"/>
          <w:lang w:val="el-GR"/>
        </w:rPr>
        <w:t xml:space="preserve"> το 12,5% </w:t>
      </w:r>
      <w:r w:rsidR="00FF37F4">
        <w:rPr>
          <w:rFonts w:ascii="Arial" w:hAnsi="Arial" w:cs="Arial"/>
          <w:sz w:val="22"/>
          <w:szCs w:val="22"/>
          <w:lang w:val="el-GR"/>
        </w:rPr>
        <w:t xml:space="preserve">των </w:t>
      </w:r>
      <w:r w:rsidR="000D1A93">
        <w:rPr>
          <w:rFonts w:ascii="Arial" w:hAnsi="Arial" w:cs="Arial"/>
          <w:sz w:val="22"/>
          <w:szCs w:val="22"/>
          <w:lang w:val="el-GR"/>
        </w:rPr>
        <w:t xml:space="preserve">τοπικών </w:t>
      </w:r>
      <w:r w:rsidR="00FF37F4">
        <w:rPr>
          <w:rFonts w:ascii="Arial" w:hAnsi="Arial" w:cs="Arial"/>
          <w:sz w:val="22"/>
          <w:szCs w:val="22"/>
          <w:lang w:val="el-GR"/>
        </w:rPr>
        <w:t>επιχειρήσεων αναπ</w:t>
      </w:r>
      <w:r w:rsidR="00251740">
        <w:rPr>
          <w:rFonts w:ascii="Arial" w:hAnsi="Arial" w:cs="Arial"/>
          <w:sz w:val="22"/>
          <w:szCs w:val="22"/>
          <w:lang w:val="el-GR"/>
        </w:rPr>
        <w:t>τύσσει</w:t>
      </w:r>
      <w:r w:rsidR="00624B13">
        <w:rPr>
          <w:rFonts w:ascii="Arial" w:hAnsi="Arial" w:cs="Arial"/>
          <w:sz w:val="22"/>
          <w:szCs w:val="22"/>
          <w:lang w:val="el-GR"/>
        </w:rPr>
        <w:t xml:space="preserve"> τοπικές</w:t>
      </w:r>
      <w:r w:rsidR="00251740">
        <w:rPr>
          <w:rFonts w:ascii="Arial" w:hAnsi="Arial" w:cs="Arial"/>
          <w:sz w:val="22"/>
          <w:szCs w:val="22"/>
          <w:lang w:val="el-GR"/>
        </w:rPr>
        <w:t xml:space="preserve"> </w:t>
      </w:r>
      <w:r w:rsidR="00955590">
        <w:rPr>
          <w:rFonts w:ascii="Arial" w:hAnsi="Arial" w:cs="Arial"/>
          <w:sz w:val="22"/>
          <w:szCs w:val="22"/>
          <w:lang w:val="el-GR"/>
        </w:rPr>
        <w:t>συνεργασίε</w:t>
      </w:r>
      <w:r w:rsidR="00251740">
        <w:rPr>
          <w:rFonts w:ascii="Arial" w:hAnsi="Arial" w:cs="Arial"/>
          <w:sz w:val="22"/>
          <w:szCs w:val="22"/>
          <w:lang w:val="el-GR"/>
        </w:rPr>
        <w:t>ς</w:t>
      </w:r>
      <w:r w:rsidR="00FC09D5">
        <w:rPr>
          <w:rFonts w:ascii="Arial" w:hAnsi="Arial" w:cs="Arial"/>
          <w:sz w:val="22"/>
          <w:szCs w:val="22"/>
          <w:lang w:val="el-GR"/>
        </w:rPr>
        <w:t xml:space="preserve"> </w:t>
      </w:r>
      <w:r w:rsidR="008077C5">
        <w:rPr>
          <w:rFonts w:ascii="Arial" w:hAnsi="Arial" w:cs="Arial"/>
          <w:sz w:val="22"/>
          <w:szCs w:val="22"/>
          <w:lang w:val="el-GR"/>
        </w:rPr>
        <w:t>και αυτές γίνονται</w:t>
      </w:r>
      <w:r w:rsidR="00FC09D5">
        <w:rPr>
          <w:rFonts w:ascii="Arial" w:hAnsi="Arial" w:cs="Arial"/>
          <w:sz w:val="22"/>
          <w:szCs w:val="22"/>
          <w:lang w:val="el-GR"/>
        </w:rPr>
        <w:t xml:space="preserve"> χωρίς </w:t>
      </w:r>
      <w:r w:rsidR="00DE72F1">
        <w:rPr>
          <w:rFonts w:ascii="Arial" w:hAnsi="Arial" w:cs="Arial"/>
          <w:sz w:val="22"/>
          <w:szCs w:val="22"/>
          <w:lang w:val="el-GR"/>
        </w:rPr>
        <w:t xml:space="preserve">η τοπική βιομηχανία να αναμένει </w:t>
      </w:r>
      <w:r w:rsidR="00DA77D4">
        <w:rPr>
          <w:rFonts w:ascii="Arial" w:hAnsi="Arial" w:cs="Arial"/>
          <w:bCs/>
          <w:color w:val="000000" w:themeColor="text1"/>
          <w:sz w:val="22"/>
          <w:szCs w:val="22"/>
          <w:lang w:val="el-GR"/>
        </w:rPr>
        <w:t>σημαντικά οφέλη</w:t>
      </w:r>
      <w:r w:rsidRPr="006E3460">
        <w:rPr>
          <w:rFonts w:ascii="Arial" w:hAnsi="Arial" w:cs="Arial"/>
          <w:bCs/>
          <w:color w:val="000000" w:themeColor="text1"/>
          <w:sz w:val="22"/>
          <w:szCs w:val="22"/>
          <w:lang w:val="el-GR"/>
        </w:rPr>
        <w:t xml:space="preserve">. </w:t>
      </w:r>
      <w:r w:rsidR="00CF05D8">
        <w:rPr>
          <w:rFonts w:ascii="Arial" w:hAnsi="Arial" w:cs="Arial"/>
          <w:bCs/>
          <w:color w:val="000000" w:themeColor="text1"/>
          <w:sz w:val="22"/>
          <w:szCs w:val="22"/>
          <w:lang w:val="el-GR"/>
        </w:rPr>
        <w:t>Αξιοσημείωτη παραμένει η ασθενής επίδοση των χωρικών ενοτήτων Πελοποννήσου - Δυτικής Ελλάδας και Κρήτης. Αν και διαθέτ</w:t>
      </w:r>
      <w:r w:rsidR="00DF3649">
        <w:rPr>
          <w:rFonts w:ascii="Arial" w:hAnsi="Arial" w:cs="Arial"/>
          <w:bCs/>
          <w:color w:val="000000" w:themeColor="text1"/>
          <w:sz w:val="22"/>
          <w:szCs w:val="22"/>
          <w:lang w:val="el-GR"/>
        </w:rPr>
        <w:t>ουν ισχυρά ερευνητικά κέντρα, η</w:t>
      </w:r>
      <w:r w:rsidR="00CF05D8">
        <w:rPr>
          <w:rFonts w:ascii="Arial" w:hAnsi="Arial" w:cs="Arial"/>
          <w:bCs/>
          <w:color w:val="000000" w:themeColor="text1"/>
          <w:sz w:val="22"/>
          <w:szCs w:val="22"/>
          <w:lang w:val="el-GR"/>
        </w:rPr>
        <w:t xml:space="preserve"> </w:t>
      </w:r>
      <w:r w:rsidR="00933B86">
        <w:rPr>
          <w:rFonts w:ascii="Arial" w:hAnsi="Arial" w:cs="Arial"/>
          <w:bCs/>
          <w:color w:val="000000" w:themeColor="text1"/>
          <w:sz w:val="22"/>
          <w:szCs w:val="22"/>
          <w:lang w:val="el-GR"/>
        </w:rPr>
        <w:t xml:space="preserve">πλειοψηφία των </w:t>
      </w:r>
      <w:r w:rsidR="00CF05D8">
        <w:rPr>
          <w:rFonts w:ascii="Arial" w:hAnsi="Arial" w:cs="Arial"/>
          <w:bCs/>
          <w:color w:val="000000" w:themeColor="text1"/>
          <w:sz w:val="22"/>
          <w:szCs w:val="22"/>
          <w:lang w:val="el-GR"/>
        </w:rPr>
        <w:t>τοπικ</w:t>
      </w:r>
      <w:r w:rsidR="00933B86">
        <w:rPr>
          <w:rFonts w:ascii="Arial" w:hAnsi="Arial" w:cs="Arial"/>
          <w:bCs/>
          <w:color w:val="000000" w:themeColor="text1"/>
          <w:sz w:val="22"/>
          <w:szCs w:val="22"/>
          <w:lang w:val="el-GR"/>
        </w:rPr>
        <w:t>ών</w:t>
      </w:r>
      <w:r w:rsidR="00CF05D8">
        <w:rPr>
          <w:rFonts w:ascii="Arial" w:hAnsi="Arial" w:cs="Arial"/>
          <w:bCs/>
          <w:color w:val="000000" w:themeColor="text1"/>
          <w:sz w:val="22"/>
          <w:szCs w:val="22"/>
          <w:lang w:val="el-GR"/>
        </w:rPr>
        <w:t xml:space="preserve"> επιχειρήσε</w:t>
      </w:r>
      <w:r w:rsidR="00933B86">
        <w:rPr>
          <w:rFonts w:ascii="Arial" w:hAnsi="Arial" w:cs="Arial"/>
          <w:bCs/>
          <w:color w:val="000000" w:themeColor="text1"/>
          <w:sz w:val="22"/>
          <w:szCs w:val="22"/>
          <w:lang w:val="el-GR"/>
        </w:rPr>
        <w:t>ων</w:t>
      </w:r>
      <w:r w:rsidR="00CF05D8">
        <w:rPr>
          <w:rFonts w:ascii="Arial" w:hAnsi="Arial" w:cs="Arial"/>
          <w:bCs/>
          <w:color w:val="000000" w:themeColor="text1"/>
          <w:sz w:val="22"/>
          <w:szCs w:val="22"/>
          <w:lang w:val="el-GR"/>
        </w:rPr>
        <w:t xml:space="preserve"> επιλέγ</w:t>
      </w:r>
      <w:r w:rsidR="00933B86">
        <w:rPr>
          <w:rFonts w:ascii="Arial" w:hAnsi="Arial" w:cs="Arial"/>
          <w:bCs/>
          <w:color w:val="000000" w:themeColor="text1"/>
          <w:sz w:val="22"/>
          <w:szCs w:val="22"/>
          <w:lang w:val="el-GR"/>
        </w:rPr>
        <w:t xml:space="preserve">ει να συνεργαστεί </w:t>
      </w:r>
      <w:r w:rsidR="00CF05D8">
        <w:rPr>
          <w:rFonts w:ascii="Arial" w:hAnsi="Arial" w:cs="Arial"/>
          <w:bCs/>
          <w:color w:val="000000" w:themeColor="text1"/>
          <w:sz w:val="22"/>
          <w:szCs w:val="22"/>
          <w:lang w:val="el-GR"/>
        </w:rPr>
        <w:t xml:space="preserve">με ερευνητικά κέντρα άλλων περιφερειών. </w:t>
      </w:r>
      <w:r w:rsidR="003E34FF">
        <w:rPr>
          <w:rFonts w:ascii="Arial" w:hAnsi="Arial" w:cs="Arial"/>
          <w:bCs/>
          <w:color w:val="000000" w:themeColor="text1"/>
          <w:sz w:val="22"/>
          <w:szCs w:val="22"/>
          <w:lang w:val="el-GR"/>
        </w:rPr>
        <w:t>Ειδικά</w:t>
      </w:r>
      <w:r w:rsidR="003372EA">
        <w:rPr>
          <w:rFonts w:ascii="Arial" w:hAnsi="Arial" w:cs="Arial"/>
          <w:bCs/>
          <w:color w:val="000000" w:themeColor="text1"/>
          <w:sz w:val="22"/>
          <w:szCs w:val="22"/>
          <w:lang w:val="el-GR"/>
        </w:rPr>
        <w:t xml:space="preserve"> στην Κρήτη, το 31</w:t>
      </w:r>
      <w:r w:rsidR="00713159">
        <w:rPr>
          <w:rFonts w:ascii="Arial" w:hAnsi="Arial" w:cs="Arial"/>
          <w:bCs/>
          <w:color w:val="000000" w:themeColor="text1"/>
          <w:sz w:val="22"/>
          <w:szCs w:val="22"/>
          <w:lang w:val="el-GR"/>
        </w:rPr>
        <w:t>,3</w:t>
      </w:r>
      <w:r w:rsidR="003372EA">
        <w:rPr>
          <w:rFonts w:ascii="Arial" w:hAnsi="Arial" w:cs="Arial"/>
          <w:bCs/>
          <w:color w:val="000000" w:themeColor="text1"/>
          <w:sz w:val="22"/>
          <w:szCs w:val="22"/>
          <w:lang w:val="el-GR"/>
        </w:rPr>
        <w:t xml:space="preserve">% των τοπικών επιχειρήσεων αναγνωρίζει </w:t>
      </w:r>
      <w:r w:rsidR="00E850EB">
        <w:rPr>
          <w:rFonts w:ascii="Arial" w:hAnsi="Arial" w:cs="Arial"/>
          <w:bCs/>
          <w:color w:val="000000" w:themeColor="text1"/>
          <w:sz w:val="22"/>
          <w:szCs w:val="22"/>
          <w:lang w:val="el-GR"/>
        </w:rPr>
        <w:t xml:space="preserve">μεν </w:t>
      </w:r>
      <w:r w:rsidR="003372EA">
        <w:rPr>
          <w:rFonts w:ascii="Arial" w:hAnsi="Arial" w:cs="Arial"/>
          <w:bCs/>
          <w:color w:val="000000" w:themeColor="text1"/>
          <w:sz w:val="22"/>
          <w:szCs w:val="22"/>
          <w:lang w:val="el-GR"/>
        </w:rPr>
        <w:t xml:space="preserve">τη σημαντικότητα </w:t>
      </w:r>
      <w:r w:rsidR="00B966A1">
        <w:rPr>
          <w:rFonts w:ascii="Arial" w:hAnsi="Arial" w:cs="Arial"/>
          <w:bCs/>
          <w:color w:val="000000" w:themeColor="text1"/>
          <w:sz w:val="22"/>
          <w:szCs w:val="22"/>
          <w:lang w:val="el-GR"/>
        </w:rPr>
        <w:t xml:space="preserve">των </w:t>
      </w:r>
      <w:r w:rsidR="00713159">
        <w:rPr>
          <w:rFonts w:ascii="Arial" w:hAnsi="Arial" w:cs="Arial"/>
          <w:bCs/>
          <w:color w:val="000000" w:themeColor="text1"/>
          <w:sz w:val="22"/>
          <w:szCs w:val="22"/>
          <w:lang w:val="el-GR"/>
        </w:rPr>
        <w:t xml:space="preserve">συνεργασιών με ερευνητικά ιδρύματα αλλά μόνο το 15,5% επιλέγει </w:t>
      </w:r>
      <w:r w:rsidR="00A10051">
        <w:rPr>
          <w:rFonts w:ascii="Arial" w:hAnsi="Arial" w:cs="Arial"/>
          <w:bCs/>
          <w:color w:val="000000" w:themeColor="text1"/>
          <w:sz w:val="22"/>
          <w:szCs w:val="22"/>
          <w:lang w:val="el-GR"/>
        </w:rPr>
        <w:t xml:space="preserve">κάποιο </w:t>
      </w:r>
      <w:r w:rsidR="00713159">
        <w:rPr>
          <w:rFonts w:ascii="Arial" w:hAnsi="Arial" w:cs="Arial"/>
          <w:bCs/>
          <w:color w:val="000000" w:themeColor="text1"/>
          <w:sz w:val="22"/>
          <w:szCs w:val="22"/>
          <w:lang w:val="el-GR"/>
        </w:rPr>
        <w:t>τοπικό ερευνητικό ίδρυμα ως συνεργάτη.</w:t>
      </w:r>
    </w:p>
    <w:p w14:paraId="37E02CE7" w14:textId="2E2778EE" w:rsidR="007973B1" w:rsidRDefault="007973B1" w:rsidP="006E3460">
      <w:pPr>
        <w:spacing w:after="60" w:line="240" w:lineRule="auto"/>
        <w:jc w:val="both"/>
        <w:rPr>
          <w:rFonts w:ascii="Arial" w:hAnsi="Arial" w:cs="Arial"/>
          <w:bCs/>
          <w:color w:val="000000" w:themeColor="text1"/>
          <w:sz w:val="22"/>
          <w:szCs w:val="22"/>
          <w:lang w:val="el-GR"/>
        </w:rPr>
      </w:pPr>
      <w:r w:rsidRPr="00BA03B9">
        <w:rPr>
          <w:noProof/>
        </w:rPr>
        <w:drawing>
          <wp:inline distT="0" distB="0" distL="0" distR="0" wp14:anchorId="3B57023A" wp14:editId="13FD34A7">
            <wp:extent cx="1896745" cy="67945"/>
            <wp:effectExtent l="0" t="0" r="8255" b="8255"/>
            <wp:docPr id="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455D19DF" w14:textId="6043FF6C" w:rsidR="0098611A" w:rsidRPr="007F0C3F" w:rsidRDefault="007D7DF9" w:rsidP="00A309B3">
      <w:pPr>
        <w:spacing w:after="60" w:line="340" w:lineRule="exact"/>
        <w:rPr>
          <w:rFonts w:ascii="Arial" w:eastAsiaTheme="minorEastAsia" w:hAnsi="Arial" w:cs="Arial"/>
          <w:color w:val="00AEEF"/>
          <w:sz w:val="28"/>
          <w:szCs w:val="28"/>
          <w:lang w:val="el-GR"/>
        </w:rPr>
      </w:pPr>
      <w:r>
        <w:rPr>
          <w:rFonts w:ascii="Arial" w:eastAsiaTheme="minorEastAsia" w:hAnsi="Arial" w:cs="Arial"/>
          <w:color w:val="00AEEF"/>
          <w:sz w:val="28"/>
          <w:szCs w:val="28"/>
          <w:lang w:val="el-GR"/>
        </w:rPr>
        <w:t>Μόλις το 12,5%</w:t>
      </w:r>
      <w:r w:rsidR="00BB67B8" w:rsidRPr="008B4C94">
        <w:rPr>
          <w:rFonts w:ascii="Arial" w:eastAsiaTheme="minorEastAsia" w:hAnsi="Arial" w:cs="Arial"/>
          <w:color w:val="00AEEF"/>
          <w:sz w:val="28"/>
          <w:szCs w:val="28"/>
          <w:lang w:val="el-GR"/>
        </w:rPr>
        <w:t xml:space="preserve"> των </w:t>
      </w:r>
      <w:r>
        <w:rPr>
          <w:rFonts w:ascii="Arial" w:eastAsiaTheme="minorEastAsia" w:hAnsi="Arial" w:cs="Arial"/>
          <w:color w:val="00AEEF"/>
          <w:sz w:val="28"/>
          <w:szCs w:val="28"/>
          <w:lang w:val="el-GR"/>
        </w:rPr>
        <w:t xml:space="preserve">τοπικών </w:t>
      </w:r>
      <w:r w:rsidR="00BB67B8" w:rsidRPr="008B4C94">
        <w:rPr>
          <w:rFonts w:ascii="Arial" w:eastAsiaTheme="minorEastAsia" w:hAnsi="Arial" w:cs="Arial"/>
          <w:color w:val="00AEEF"/>
          <w:sz w:val="28"/>
          <w:szCs w:val="28"/>
          <w:lang w:val="el-GR"/>
        </w:rPr>
        <w:t xml:space="preserve">επιχειρήσεων απευθύνεται σε </w:t>
      </w:r>
      <w:r>
        <w:rPr>
          <w:rFonts w:ascii="Arial" w:eastAsiaTheme="minorEastAsia" w:hAnsi="Arial" w:cs="Arial"/>
          <w:color w:val="00AEEF"/>
          <w:sz w:val="28"/>
          <w:szCs w:val="28"/>
          <w:lang w:val="el-GR"/>
        </w:rPr>
        <w:t xml:space="preserve">τοπικά </w:t>
      </w:r>
      <w:r w:rsidR="00BB67B8" w:rsidRPr="008B4C94">
        <w:rPr>
          <w:rFonts w:ascii="Arial" w:eastAsiaTheme="minorEastAsia" w:hAnsi="Arial" w:cs="Arial"/>
          <w:color w:val="00AEEF"/>
          <w:sz w:val="28"/>
          <w:szCs w:val="28"/>
          <w:lang w:val="el-GR"/>
        </w:rPr>
        <w:t>ερευνητικά ιδρύματα.</w:t>
      </w:r>
      <w:r w:rsidR="00A51D5E" w:rsidRPr="008B4C94">
        <w:rPr>
          <w:rFonts w:ascii="Arial" w:eastAsiaTheme="minorEastAsia" w:hAnsi="Arial" w:cs="Arial"/>
          <w:color w:val="00AEEF"/>
          <w:sz w:val="28"/>
          <w:szCs w:val="28"/>
          <w:lang w:val="el-GR"/>
        </w:rPr>
        <w:t xml:space="preserve"> Αυτό</w:t>
      </w:r>
      <w:r w:rsidR="0098611A" w:rsidRPr="00E63002">
        <w:rPr>
          <w:rFonts w:ascii="Arial" w:eastAsiaTheme="minorEastAsia" w:hAnsi="Arial" w:cs="Arial"/>
          <w:color w:val="00AEEF"/>
          <w:sz w:val="28"/>
          <w:szCs w:val="28"/>
          <w:lang w:val="el-GR"/>
        </w:rPr>
        <w:t xml:space="preserve"> θέτει εύλογα ερωτήματα για την πραγματική ύπαρξη «έξυπνης» </w:t>
      </w:r>
      <w:r w:rsidR="00ED706E">
        <w:rPr>
          <w:rFonts w:ascii="Arial" w:eastAsiaTheme="minorEastAsia" w:hAnsi="Arial" w:cs="Arial"/>
          <w:color w:val="00AEEF"/>
          <w:sz w:val="28"/>
          <w:szCs w:val="28"/>
          <w:lang w:val="el-GR"/>
        </w:rPr>
        <w:t xml:space="preserve">ερευνητικής </w:t>
      </w:r>
      <w:r w:rsidR="0098611A" w:rsidRPr="00E63002">
        <w:rPr>
          <w:rFonts w:ascii="Arial" w:eastAsiaTheme="minorEastAsia" w:hAnsi="Arial" w:cs="Arial"/>
          <w:color w:val="00AEEF"/>
          <w:sz w:val="28"/>
          <w:szCs w:val="28"/>
          <w:lang w:val="el-GR"/>
        </w:rPr>
        <w:t>εξειδίκευσης</w:t>
      </w:r>
      <w:r w:rsidR="00EF25CB">
        <w:rPr>
          <w:rStyle w:val="a9"/>
          <w:rFonts w:ascii="Arial" w:eastAsiaTheme="minorEastAsia" w:hAnsi="Arial" w:cs="Arial"/>
          <w:color w:val="00AEEF"/>
          <w:sz w:val="28"/>
          <w:szCs w:val="28"/>
          <w:lang w:val="el-GR"/>
        </w:rPr>
        <w:footnoteReference w:id="2"/>
      </w:r>
      <w:r w:rsidR="0098611A" w:rsidRPr="00E63002">
        <w:rPr>
          <w:rFonts w:ascii="Arial" w:eastAsiaTheme="minorEastAsia" w:hAnsi="Arial" w:cs="Arial"/>
          <w:color w:val="00AEEF"/>
          <w:sz w:val="28"/>
          <w:szCs w:val="28"/>
          <w:lang w:val="el-GR"/>
        </w:rPr>
        <w:t xml:space="preserve"> στις περιφέρειες. Μια </w:t>
      </w:r>
      <w:r w:rsidR="00953C17">
        <w:rPr>
          <w:rFonts w:ascii="Arial" w:eastAsiaTheme="minorEastAsia" w:hAnsi="Arial" w:cs="Arial"/>
          <w:color w:val="00AEEF"/>
          <w:sz w:val="28"/>
          <w:szCs w:val="28"/>
          <w:lang w:val="el-GR"/>
        </w:rPr>
        <w:t xml:space="preserve">εξειδίκευση </w:t>
      </w:r>
      <w:r w:rsidR="0098611A" w:rsidRPr="00E63002">
        <w:rPr>
          <w:rFonts w:ascii="Arial" w:eastAsiaTheme="minorEastAsia" w:hAnsi="Arial" w:cs="Arial"/>
          <w:color w:val="00AEEF"/>
          <w:sz w:val="28"/>
          <w:szCs w:val="28"/>
          <w:lang w:val="el-GR"/>
        </w:rPr>
        <w:t xml:space="preserve">που χρηματοδοτείται γενναιόδωρα </w:t>
      </w:r>
      <w:r w:rsidR="0098611A" w:rsidRPr="00E63002">
        <w:rPr>
          <w:rFonts w:ascii="Arial" w:eastAsiaTheme="minorEastAsia" w:hAnsi="Arial" w:cs="Arial"/>
          <w:color w:val="00AEEF"/>
          <w:sz w:val="28"/>
          <w:szCs w:val="28"/>
          <w:lang w:val="el-GR"/>
        </w:rPr>
        <w:lastRenderedPageBreak/>
        <w:t>(αλλά ανεπιτυχώς) από εθνικούς και ευρωπαϊκούς πόρους.</w:t>
      </w:r>
    </w:p>
    <w:p w14:paraId="3AC2A932" w14:textId="6043157F" w:rsidR="00704288" w:rsidRDefault="007973B1" w:rsidP="006E3460">
      <w:pPr>
        <w:spacing w:after="60" w:line="240" w:lineRule="auto"/>
        <w:jc w:val="both"/>
        <w:rPr>
          <w:rFonts w:ascii="Arial" w:eastAsiaTheme="minorEastAsia" w:hAnsi="Arial" w:cs="Arial"/>
          <w:color w:val="00AEEF"/>
          <w:sz w:val="28"/>
          <w:szCs w:val="28"/>
          <w:lang w:val="el-GR"/>
        </w:rPr>
      </w:pPr>
      <w:r w:rsidRPr="00BA03B9">
        <w:rPr>
          <w:noProof/>
        </w:rPr>
        <w:drawing>
          <wp:anchor distT="0" distB="0" distL="114300" distR="114300" simplePos="0" relativeHeight="252378624" behindDoc="1" locked="0" layoutInCell="1" allowOverlap="1" wp14:anchorId="1BABF0EE" wp14:editId="7825994F">
            <wp:simplePos x="0" y="0"/>
            <wp:positionH relativeFrom="margin">
              <wp:align>left</wp:align>
            </wp:positionH>
            <wp:positionV relativeFrom="paragraph">
              <wp:posOffset>8161</wp:posOffset>
            </wp:positionV>
            <wp:extent cx="1896745" cy="67945"/>
            <wp:effectExtent l="0" t="0" r="8255" b="8255"/>
            <wp:wrapTight wrapText="bothSides">
              <wp:wrapPolygon edited="0">
                <wp:start x="0" y="0"/>
                <wp:lineTo x="0" y="18168"/>
                <wp:lineTo x="21477" y="18168"/>
                <wp:lineTo x="21477" y="0"/>
                <wp:lineTo x="0" y="0"/>
              </wp:wrapPolygon>
            </wp:wrapTight>
            <wp:docPr id="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anchor>
        </w:drawing>
      </w:r>
    </w:p>
    <w:p w14:paraId="2B45FBCA" w14:textId="089C884D" w:rsidR="00027659" w:rsidRDefault="003102DF" w:rsidP="006E3460">
      <w:pPr>
        <w:spacing w:after="60" w:line="240" w:lineRule="auto"/>
        <w:jc w:val="both"/>
        <w:rPr>
          <w:rFonts w:ascii="Arial" w:hAnsi="Arial" w:cs="Arial"/>
          <w:bCs/>
          <w:color w:val="000000" w:themeColor="text1"/>
          <w:sz w:val="22"/>
          <w:szCs w:val="22"/>
          <w:lang w:val="el-GR"/>
        </w:rPr>
      </w:pPr>
      <w:r>
        <w:rPr>
          <w:noProof/>
        </w:rPr>
        <mc:AlternateContent>
          <mc:Choice Requires="wps">
            <w:drawing>
              <wp:anchor distT="0" distB="0" distL="114300" distR="114300" simplePos="0" relativeHeight="252355072" behindDoc="1" locked="0" layoutInCell="1" allowOverlap="1" wp14:anchorId="33D949CB" wp14:editId="4956439B">
                <wp:simplePos x="0" y="0"/>
                <wp:positionH relativeFrom="margin">
                  <wp:posOffset>5224145</wp:posOffset>
                </wp:positionH>
                <wp:positionV relativeFrom="paragraph">
                  <wp:posOffset>48895</wp:posOffset>
                </wp:positionV>
                <wp:extent cx="1772920" cy="1982470"/>
                <wp:effectExtent l="0" t="0" r="0" b="0"/>
                <wp:wrapTight wrapText="bothSides">
                  <wp:wrapPolygon edited="0">
                    <wp:start x="0" y="0"/>
                    <wp:lineTo x="0" y="21379"/>
                    <wp:lineTo x="21352" y="21379"/>
                    <wp:lineTo x="21352" y="0"/>
                    <wp:lineTo x="0" y="0"/>
                  </wp:wrapPolygon>
                </wp:wrapTight>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1982470"/>
                        </a:xfrm>
                        <a:prstGeom prst="rect">
                          <a:avLst/>
                        </a:prstGeom>
                        <a:solidFill>
                          <a:srgbClr val="FFFFFF"/>
                        </a:solidFill>
                        <a:ln w="9525">
                          <a:noFill/>
                          <a:miter lim="800000"/>
                          <a:headEnd/>
                          <a:tailEnd/>
                        </a:ln>
                      </wps:spPr>
                      <wps:txbx>
                        <w:txbxContent>
                          <w:p w14:paraId="7DE57AEE" w14:textId="77777777" w:rsidR="00B3273F" w:rsidRPr="00C3443D" w:rsidRDefault="00B3273F" w:rsidP="00C0553C">
                            <w:pPr>
                              <w:spacing w:after="60"/>
                              <w:rPr>
                                <w:rFonts w:ascii="Arial" w:hAnsi="Arial" w:cs="Arial"/>
                                <w:sz w:val="20"/>
                                <w:lang w:val="el-GR"/>
                              </w:rPr>
                            </w:pPr>
                            <w:r w:rsidRPr="00C3443D">
                              <w:rPr>
                                <w:rFonts w:ascii="Arial" w:hAnsi="Arial" w:cs="Arial"/>
                                <w:b/>
                                <w:color w:val="00AEEF"/>
                                <w:sz w:val="20"/>
                                <w:lang w:val="el-GR"/>
                              </w:rPr>
                              <w:t xml:space="preserve">Δ8. </w:t>
                            </w:r>
                            <w:r w:rsidRPr="00C3443D">
                              <w:rPr>
                                <w:rFonts w:ascii="Arial" w:hAnsi="Arial" w:cs="Arial"/>
                                <w:b/>
                                <w:color w:val="000000" w:themeColor="text1"/>
                                <w:sz w:val="20"/>
                                <w:lang w:val="el-GR"/>
                              </w:rPr>
                              <w:t>Τοπικές βιομηχανικές επιχειρήσεις που συνεργάζονται με τοπικά ερευνητικά ιδρύματα</w:t>
                            </w:r>
                            <w:r w:rsidRPr="00C3443D">
                              <w:rPr>
                                <w:rFonts w:ascii="Arial" w:hAnsi="Arial" w:cs="Arial"/>
                                <w:b/>
                                <w:sz w:val="20"/>
                                <w:lang w:val="el-GR"/>
                              </w:rPr>
                              <w:t>.</w:t>
                            </w:r>
                            <w:r w:rsidRPr="00C3443D">
                              <w:rPr>
                                <w:rFonts w:ascii="Arial" w:hAnsi="Arial" w:cs="Arial"/>
                                <w:sz w:val="20"/>
                                <w:lang w:val="el-GR"/>
                              </w:rPr>
                              <w:t xml:space="preserve"> </w:t>
                            </w:r>
                          </w:p>
                          <w:p w14:paraId="4F72C79A" w14:textId="67A9F1A6" w:rsidR="00B3273F" w:rsidRPr="00C3443D" w:rsidRDefault="00B3273F" w:rsidP="00C0553C">
                            <w:pPr>
                              <w:spacing w:after="60"/>
                              <w:rPr>
                                <w:rFonts w:ascii="Arial" w:hAnsi="Arial" w:cs="Arial"/>
                                <w:i/>
                                <w:color w:val="00B0F0"/>
                                <w:sz w:val="20"/>
                                <w:lang w:val="el-GR"/>
                              </w:rPr>
                            </w:pPr>
                            <w:r w:rsidRPr="00C3443D">
                              <w:rPr>
                                <w:rFonts w:ascii="Arial" w:hAnsi="Arial" w:cs="Arial"/>
                                <w:i/>
                                <w:color w:val="00B0F0"/>
                                <w:sz w:val="20"/>
                                <w:lang w:val="el-GR"/>
                              </w:rPr>
                              <w:t>Πηγή: ΙΟΒΕ - ΕΒΕΟ/ΕΜΠ</w:t>
                            </w:r>
                          </w:p>
                          <w:p w14:paraId="01603E42" w14:textId="77777777" w:rsidR="00B3273F" w:rsidRPr="00C3443D" w:rsidRDefault="00B3273F" w:rsidP="00173508">
                            <w:pPr>
                              <w:spacing w:after="60" w:line="240" w:lineRule="auto"/>
                              <w:rPr>
                                <w:rFonts w:ascii="Arial" w:hAnsi="Arial" w:cs="Arial"/>
                                <w:bCs/>
                                <w:i/>
                                <w:color w:val="00AEEF"/>
                                <w:sz w:val="20"/>
                                <w:lang w:val="el-G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949CB" id="_x0000_s1036" type="#_x0000_t202" style="position:absolute;left:0;text-align:left;margin-left:411.35pt;margin-top:3.85pt;width:139.6pt;height:156.1pt;z-index:-25096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" stroked="f">
                <v:textbox>
                  <w:txbxContent>
                    <w:p w14:paraId="7DE57AEE" w14:textId="77777777" w:rsidR="00B3273F" w:rsidRPr="00C3443D" w:rsidRDefault="00B3273F" w:rsidP="00C0553C">
                      <w:pPr>
                        <w:spacing w:after="60"/>
                        <w:rPr>
                          <w:rFonts w:ascii="Arial" w:hAnsi="Arial" w:cs="Arial"/>
                          <w:sz w:val="20"/>
                          <w:lang w:val="el-GR"/>
                        </w:rPr>
                      </w:pPr>
                      <w:r w:rsidRPr="00C3443D">
                        <w:rPr>
                          <w:rFonts w:ascii="Arial" w:hAnsi="Arial" w:cs="Arial"/>
                          <w:b/>
                          <w:color w:val="00AEEF"/>
                          <w:sz w:val="20"/>
                          <w:lang w:val="el-GR"/>
                        </w:rPr>
                        <w:t xml:space="preserve">Δ8. </w:t>
                      </w:r>
                      <w:r w:rsidRPr="00C3443D">
                        <w:rPr>
                          <w:rFonts w:ascii="Arial" w:hAnsi="Arial" w:cs="Arial"/>
                          <w:b/>
                          <w:color w:val="000000" w:themeColor="text1"/>
                          <w:sz w:val="20"/>
                          <w:lang w:val="el-GR"/>
                        </w:rPr>
                        <w:t>Τοπικές βιομηχανικές επιχειρήσεις που συνεργάζονται με τοπικά ερευνητικά ιδρύματα</w:t>
                      </w:r>
                      <w:r w:rsidRPr="00C3443D">
                        <w:rPr>
                          <w:rFonts w:ascii="Arial" w:hAnsi="Arial" w:cs="Arial"/>
                          <w:b/>
                          <w:sz w:val="20"/>
                          <w:lang w:val="el-GR"/>
                        </w:rPr>
                        <w:t>.</w:t>
                      </w:r>
                      <w:r w:rsidRPr="00C3443D">
                        <w:rPr>
                          <w:rFonts w:ascii="Arial" w:hAnsi="Arial" w:cs="Arial"/>
                          <w:sz w:val="20"/>
                          <w:lang w:val="el-GR"/>
                        </w:rPr>
                        <w:t xml:space="preserve"> </w:t>
                      </w:r>
                    </w:p>
                    <w:p w14:paraId="4F72C79A" w14:textId="67A9F1A6" w:rsidR="00B3273F" w:rsidRPr="00C3443D" w:rsidRDefault="00B3273F" w:rsidP="00C0553C">
                      <w:pPr>
                        <w:spacing w:after="60"/>
                        <w:rPr>
                          <w:rFonts w:ascii="Arial" w:hAnsi="Arial" w:cs="Arial"/>
                          <w:i/>
                          <w:color w:val="00B0F0"/>
                          <w:sz w:val="20"/>
                          <w:lang w:val="el-GR"/>
                        </w:rPr>
                      </w:pPr>
                      <w:r w:rsidRPr="00C3443D">
                        <w:rPr>
                          <w:rFonts w:ascii="Arial" w:hAnsi="Arial" w:cs="Arial"/>
                          <w:i/>
                          <w:color w:val="00B0F0"/>
                          <w:sz w:val="20"/>
                          <w:lang w:val="el-GR"/>
                        </w:rPr>
                        <w:t>Πηγή: ΙΟΒΕ - ΕΒΕΟ/ΕΜΠ</w:t>
                      </w:r>
                    </w:p>
                    <w:p w14:paraId="01603E42" w14:textId="77777777" w:rsidR="00B3273F" w:rsidRPr="00C3443D" w:rsidRDefault="00B3273F" w:rsidP="00173508">
                      <w:pPr>
                        <w:spacing w:after="60" w:line="240" w:lineRule="auto"/>
                        <w:rPr>
                          <w:rFonts w:ascii="Arial" w:hAnsi="Arial" w:cs="Arial"/>
                          <w:bCs/>
                          <w:i/>
                          <w:color w:val="00AEEF"/>
                          <w:sz w:val="20"/>
                          <w:lang w:val="el-GR"/>
                        </w:rPr>
                      </w:pPr>
                    </w:p>
                  </w:txbxContent>
                </v:textbox>
                <w10:wrap type="tight" anchorx="margin"/>
              </v:shape>
            </w:pict>
          </mc:Fallback>
        </mc:AlternateContent>
      </w:r>
      <w:r w:rsidR="00027659">
        <w:rPr>
          <w:noProof/>
        </w:rPr>
        <w:drawing>
          <wp:inline distT="0" distB="0" distL="0" distR="0" wp14:anchorId="2427C495" wp14:editId="478BE52A">
            <wp:extent cx="5090795" cy="2435428"/>
            <wp:effectExtent l="0" t="0" r="14605" b="3175"/>
            <wp:docPr id="449" name="Chart 4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4B6FAB5" w14:textId="0663E971" w:rsidR="009F3A48" w:rsidRDefault="00D25760" w:rsidP="006E3460">
      <w:pPr>
        <w:spacing w:after="60" w:line="240" w:lineRule="auto"/>
        <w:jc w:val="both"/>
        <w:rPr>
          <w:rFonts w:ascii="Arial" w:hAnsi="Arial" w:cs="Arial"/>
          <w:bCs/>
          <w:color w:val="000000" w:themeColor="text1"/>
          <w:sz w:val="22"/>
          <w:szCs w:val="22"/>
          <w:lang w:val="el-GR"/>
        </w:rPr>
      </w:pPr>
      <w:r>
        <w:rPr>
          <w:rFonts w:ascii="Arial" w:hAnsi="Arial" w:cs="Arial"/>
          <w:bCs/>
          <w:color w:val="000000" w:themeColor="text1"/>
          <w:sz w:val="22"/>
          <w:szCs w:val="22"/>
          <w:lang w:val="el-GR"/>
        </w:rPr>
        <w:t xml:space="preserve">Παρόλα αυτά, </w:t>
      </w:r>
      <w:r w:rsidR="00AD6623">
        <w:rPr>
          <w:rFonts w:ascii="Arial" w:hAnsi="Arial" w:cs="Arial"/>
          <w:bCs/>
          <w:color w:val="000000" w:themeColor="text1"/>
          <w:sz w:val="22"/>
          <w:szCs w:val="22"/>
          <w:lang w:val="el-GR"/>
        </w:rPr>
        <w:t xml:space="preserve">σημαντικός αριθμός </w:t>
      </w:r>
      <w:r>
        <w:rPr>
          <w:rFonts w:ascii="Arial" w:hAnsi="Arial" w:cs="Arial"/>
          <w:bCs/>
          <w:color w:val="000000" w:themeColor="text1"/>
          <w:sz w:val="22"/>
          <w:szCs w:val="22"/>
          <w:lang w:val="el-GR"/>
        </w:rPr>
        <w:t>επιχειρήσε</w:t>
      </w:r>
      <w:r w:rsidR="00AD6623">
        <w:rPr>
          <w:rFonts w:ascii="Arial" w:hAnsi="Arial" w:cs="Arial"/>
          <w:bCs/>
          <w:color w:val="000000" w:themeColor="text1"/>
          <w:sz w:val="22"/>
          <w:szCs w:val="22"/>
          <w:lang w:val="el-GR"/>
        </w:rPr>
        <w:t>ων</w:t>
      </w:r>
      <w:r>
        <w:rPr>
          <w:rFonts w:ascii="Arial" w:hAnsi="Arial" w:cs="Arial"/>
          <w:bCs/>
          <w:color w:val="000000" w:themeColor="text1"/>
          <w:sz w:val="22"/>
          <w:szCs w:val="22"/>
          <w:lang w:val="el-GR"/>
        </w:rPr>
        <w:t xml:space="preserve"> εισήγαγαν νέα ή σημαντικά βελτιωμένα προϊόντα τη διετία 2017-2018</w:t>
      </w:r>
      <w:r w:rsidR="00702EEF">
        <w:rPr>
          <w:rFonts w:ascii="Arial" w:hAnsi="Arial" w:cs="Arial"/>
          <w:bCs/>
          <w:color w:val="000000" w:themeColor="text1"/>
          <w:sz w:val="22"/>
          <w:szCs w:val="22"/>
          <w:lang w:val="el-GR"/>
        </w:rPr>
        <w:t xml:space="preserve"> </w:t>
      </w:r>
      <w:r w:rsidR="00702EEF">
        <w:rPr>
          <w:rFonts w:ascii="Arial" w:hAnsi="Arial" w:cs="Arial"/>
          <w:sz w:val="22"/>
          <w:szCs w:val="22"/>
          <w:lang w:val="el-GR"/>
        </w:rPr>
        <w:t>(</w:t>
      </w:r>
      <w:r w:rsidR="00702EEF" w:rsidRPr="00A5239D">
        <w:rPr>
          <w:rFonts w:ascii="Arial" w:hAnsi="Arial" w:cs="Arial"/>
          <w:b/>
          <w:bCs/>
          <w:color w:val="00B0F0"/>
          <w:sz w:val="22"/>
          <w:szCs w:val="22"/>
          <w:lang w:val="el-GR"/>
        </w:rPr>
        <w:t>Δ</w:t>
      </w:r>
      <w:r w:rsidR="000F2339">
        <w:rPr>
          <w:rFonts w:ascii="Arial" w:hAnsi="Arial" w:cs="Arial"/>
          <w:b/>
          <w:bCs/>
          <w:color w:val="00B0F0"/>
          <w:sz w:val="22"/>
          <w:szCs w:val="22"/>
          <w:lang w:val="el-GR"/>
        </w:rPr>
        <w:t>9</w:t>
      </w:r>
      <w:r w:rsidR="00702EEF">
        <w:rPr>
          <w:rFonts w:ascii="Arial" w:hAnsi="Arial" w:cs="Arial"/>
          <w:sz w:val="22"/>
          <w:szCs w:val="22"/>
          <w:lang w:val="el-GR"/>
        </w:rPr>
        <w:t>)</w:t>
      </w:r>
      <w:r>
        <w:rPr>
          <w:rFonts w:ascii="Arial" w:hAnsi="Arial" w:cs="Arial"/>
          <w:bCs/>
          <w:color w:val="000000" w:themeColor="text1"/>
          <w:sz w:val="22"/>
          <w:szCs w:val="22"/>
          <w:lang w:val="el-GR"/>
        </w:rPr>
        <w:t xml:space="preserve">. </w:t>
      </w:r>
    </w:p>
    <w:p w14:paraId="3594CE6E" w14:textId="527FEB0B" w:rsidR="00480ED6" w:rsidRDefault="00C3443D" w:rsidP="006E3460">
      <w:pPr>
        <w:spacing w:after="60" w:line="240" w:lineRule="auto"/>
        <w:jc w:val="both"/>
        <w:rPr>
          <w:rFonts w:ascii="Arial" w:hAnsi="Arial" w:cs="Arial"/>
          <w:bCs/>
          <w:color w:val="000000" w:themeColor="text1"/>
          <w:sz w:val="22"/>
          <w:szCs w:val="22"/>
          <w:lang w:val="el-GR"/>
        </w:rPr>
      </w:pPr>
      <w:r>
        <w:rPr>
          <w:noProof/>
        </w:rPr>
        <w:lastRenderedPageBreak/>
        <mc:AlternateContent>
          <mc:Choice Requires="wps">
            <w:drawing>
              <wp:anchor distT="0" distB="0" distL="114300" distR="114300" simplePos="0" relativeHeight="252327424" behindDoc="1" locked="0" layoutInCell="1" allowOverlap="1" wp14:anchorId="0394C875" wp14:editId="0D61DF50">
                <wp:simplePos x="0" y="0"/>
                <wp:positionH relativeFrom="margin">
                  <wp:posOffset>5173897</wp:posOffset>
                </wp:positionH>
                <wp:positionV relativeFrom="paragraph">
                  <wp:posOffset>211069</wp:posOffset>
                </wp:positionV>
                <wp:extent cx="1683385" cy="1085850"/>
                <wp:effectExtent l="0" t="0" r="0" b="0"/>
                <wp:wrapTight wrapText="bothSides">
                  <wp:wrapPolygon edited="0">
                    <wp:start x="0" y="0"/>
                    <wp:lineTo x="0" y="21221"/>
                    <wp:lineTo x="21266" y="21221"/>
                    <wp:lineTo x="21266" y="0"/>
                    <wp:lineTo x="0" y="0"/>
                  </wp:wrapPolygon>
                </wp:wrapTight>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3385" cy="1085850"/>
                        </a:xfrm>
                        <a:prstGeom prst="rect">
                          <a:avLst/>
                        </a:prstGeom>
                        <a:solidFill>
                          <a:srgbClr val="FFFFFF"/>
                        </a:solidFill>
                        <a:ln w="9525">
                          <a:noFill/>
                          <a:miter lim="800000"/>
                          <a:headEnd/>
                          <a:tailEnd/>
                        </a:ln>
                      </wps:spPr>
                      <wps:txbx>
                        <w:txbxContent>
                          <w:p w14:paraId="14E0434D" w14:textId="2222A527" w:rsidR="00B3273F" w:rsidRPr="00C3443D" w:rsidRDefault="00B3273F" w:rsidP="00475C1C">
                            <w:pPr>
                              <w:spacing w:after="60" w:line="240" w:lineRule="auto"/>
                              <w:rPr>
                                <w:rFonts w:ascii="Arial" w:hAnsi="Arial" w:cs="Arial"/>
                                <w:sz w:val="20"/>
                                <w:lang w:val="el-GR"/>
                              </w:rPr>
                            </w:pPr>
                            <w:r w:rsidRPr="00C3443D">
                              <w:rPr>
                                <w:rFonts w:ascii="Arial" w:hAnsi="Arial" w:cs="Arial"/>
                                <w:b/>
                                <w:color w:val="00AEEF"/>
                                <w:sz w:val="20"/>
                                <w:lang w:val="el-GR"/>
                              </w:rPr>
                              <w:t xml:space="preserve">Δ9. </w:t>
                            </w:r>
                            <w:r w:rsidRPr="00C3443D">
                              <w:rPr>
                                <w:rFonts w:ascii="Arial" w:hAnsi="Arial" w:cs="Arial"/>
                                <w:b/>
                                <w:bCs/>
                                <w:color w:val="000000" w:themeColor="text1"/>
                                <w:sz w:val="20"/>
                                <w:lang w:val="el-GR"/>
                              </w:rPr>
                              <w:t>Επιχειρήσεις που εισήγαγαν νέα ή σημαντικά βελτιωμένα προϊόντα το 2017-2018</w:t>
                            </w:r>
                            <w:r w:rsidRPr="00C3443D">
                              <w:rPr>
                                <w:rFonts w:ascii="Arial" w:hAnsi="Arial" w:cs="Arial"/>
                                <w:b/>
                                <w:sz w:val="20"/>
                                <w:lang w:val="el-GR"/>
                              </w:rPr>
                              <w:t>.</w:t>
                            </w:r>
                            <w:r w:rsidRPr="00C3443D">
                              <w:rPr>
                                <w:rFonts w:ascii="Arial" w:hAnsi="Arial" w:cs="Arial"/>
                                <w:sz w:val="20"/>
                                <w:lang w:val="el-GR"/>
                              </w:rPr>
                              <w:t xml:space="preserve"> </w:t>
                            </w:r>
                          </w:p>
                          <w:p w14:paraId="705F3B1D" w14:textId="77CCC2E1" w:rsidR="00B3273F" w:rsidRPr="00C3443D" w:rsidRDefault="00B3273F" w:rsidP="00475C1C">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4C875" id="_x0000_s1037" type="#_x0000_t202" style="position:absolute;left:0;text-align:left;margin-left:407.4pt;margin-top:16.6pt;width:132.55pt;height:85.5pt;z-index:-25098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" stroked="f">
                <v:textbox>
                  <w:txbxContent>
                    <w:p w14:paraId="14E0434D" w14:textId="2222A527" w:rsidR="00B3273F" w:rsidRPr="00C3443D" w:rsidRDefault="00B3273F" w:rsidP="00475C1C">
                      <w:pPr>
                        <w:spacing w:after="60" w:line="240" w:lineRule="auto"/>
                        <w:rPr>
                          <w:rFonts w:ascii="Arial" w:hAnsi="Arial" w:cs="Arial"/>
                          <w:sz w:val="20"/>
                          <w:lang w:val="el-GR"/>
                        </w:rPr>
                      </w:pPr>
                      <w:r w:rsidRPr="00C3443D">
                        <w:rPr>
                          <w:rFonts w:ascii="Arial" w:hAnsi="Arial" w:cs="Arial"/>
                          <w:b/>
                          <w:color w:val="00AEEF"/>
                          <w:sz w:val="20"/>
                          <w:lang w:val="el-GR"/>
                        </w:rPr>
                        <w:t xml:space="preserve">Δ9. </w:t>
                      </w:r>
                      <w:r w:rsidRPr="00C3443D">
                        <w:rPr>
                          <w:rFonts w:ascii="Arial" w:hAnsi="Arial" w:cs="Arial"/>
                          <w:b/>
                          <w:bCs/>
                          <w:color w:val="000000" w:themeColor="text1"/>
                          <w:sz w:val="20"/>
                          <w:lang w:val="el-GR"/>
                        </w:rPr>
                        <w:t>Επιχειρήσεις που εισήγαγαν νέα ή σημαντικά βελτιωμένα προϊόντα το 2017-2018</w:t>
                      </w:r>
                      <w:r w:rsidRPr="00C3443D">
                        <w:rPr>
                          <w:rFonts w:ascii="Arial" w:hAnsi="Arial" w:cs="Arial"/>
                          <w:b/>
                          <w:sz w:val="20"/>
                          <w:lang w:val="el-GR"/>
                        </w:rPr>
                        <w:t>.</w:t>
                      </w:r>
                      <w:r w:rsidRPr="00C3443D">
                        <w:rPr>
                          <w:rFonts w:ascii="Arial" w:hAnsi="Arial" w:cs="Arial"/>
                          <w:sz w:val="20"/>
                          <w:lang w:val="el-GR"/>
                        </w:rPr>
                        <w:t xml:space="preserve"> </w:t>
                      </w:r>
                    </w:p>
                    <w:p w14:paraId="705F3B1D" w14:textId="77CCC2E1" w:rsidR="00B3273F" w:rsidRPr="00C3443D" w:rsidRDefault="00B3273F" w:rsidP="00475C1C">
                      <w:pPr>
                        <w:spacing w:after="60" w:line="240" w:lineRule="auto"/>
                        <w:rPr>
                          <w:rFonts w:ascii="Arial" w:hAnsi="Arial" w:cs="Arial"/>
                          <w:bCs/>
                          <w:i/>
                          <w:color w:val="00B0F0"/>
                          <w:sz w:val="20"/>
                          <w:lang w:val="el-GR"/>
                        </w:rPr>
                      </w:pPr>
                      <w:r w:rsidRPr="00C3443D">
                        <w:rPr>
                          <w:rFonts w:ascii="Arial" w:hAnsi="Arial" w:cs="Arial"/>
                          <w:i/>
                          <w:color w:val="00B0F0"/>
                          <w:sz w:val="20"/>
                          <w:lang w:val="el-GR"/>
                        </w:rPr>
                        <w:t>Πηγή: ΙΟΒΕ - ΕΒΕΟ/ΕΜΠ</w:t>
                      </w:r>
                    </w:p>
                  </w:txbxContent>
                </v:textbox>
                <w10:wrap type="tight" anchorx="margin"/>
              </v:shape>
            </w:pict>
          </mc:Fallback>
        </mc:AlternateContent>
      </w:r>
    </w:p>
    <w:p w14:paraId="5000C5BA" w14:textId="2096C13C" w:rsidR="00604172" w:rsidRDefault="0021343E" w:rsidP="006E3460">
      <w:pPr>
        <w:spacing w:after="60" w:line="240" w:lineRule="auto"/>
        <w:jc w:val="both"/>
        <w:rPr>
          <w:rFonts w:ascii="Arial" w:hAnsi="Arial" w:cs="Arial"/>
          <w:color w:val="000000" w:themeColor="text1"/>
          <w:sz w:val="22"/>
          <w:szCs w:val="22"/>
          <w:lang w:val="el-GR"/>
        </w:rPr>
      </w:pPr>
      <w:r>
        <w:rPr>
          <w:noProof/>
        </w:rPr>
        <w:drawing>
          <wp:anchor distT="0" distB="0" distL="114300" distR="114300" simplePos="0" relativeHeight="252373504" behindDoc="0" locked="0" layoutInCell="1" allowOverlap="1" wp14:anchorId="72A6C108" wp14:editId="7C03E5C0">
            <wp:simplePos x="0" y="0"/>
            <wp:positionH relativeFrom="column">
              <wp:posOffset>48540</wp:posOffset>
            </wp:positionH>
            <wp:positionV relativeFrom="paragraph">
              <wp:posOffset>0</wp:posOffset>
            </wp:positionV>
            <wp:extent cx="5039995" cy="2437130"/>
            <wp:effectExtent l="0" t="0" r="8255" b="1270"/>
            <wp:wrapSquare wrapText="bothSides"/>
            <wp:docPr id="459" name="Chart 4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14:paraId="21391A3B" w14:textId="5C3BF33A" w:rsidR="00475C1C" w:rsidRDefault="00475C1C" w:rsidP="006E3460">
      <w:pPr>
        <w:spacing w:after="60" w:line="240" w:lineRule="auto"/>
        <w:ind w:left="69"/>
        <w:jc w:val="both"/>
        <w:rPr>
          <w:rFonts w:ascii="Arial" w:hAnsi="Arial" w:cs="Arial"/>
          <w:b/>
          <w:bCs/>
          <w:sz w:val="22"/>
          <w:szCs w:val="22"/>
          <w:lang w:val="el-GR"/>
        </w:rPr>
      </w:pPr>
    </w:p>
    <w:p w14:paraId="5044FE1B" w14:textId="77777777" w:rsidR="0021343E" w:rsidRDefault="0021343E" w:rsidP="006E3460">
      <w:pPr>
        <w:spacing w:after="60" w:line="240" w:lineRule="auto"/>
        <w:ind w:left="69"/>
        <w:jc w:val="both"/>
        <w:rPr>
          <w:rFonts w:ascii="Arial" w:hAnsi="Arial" w:cs="Arial"/>
          <w:b/>
          <w:bCs/>
          <w:color w:val="00B0F0"/>
          <w:sz w:val="22"/>
          <w:szCs w:val="22"/>
          <w:lang w:val="el-GR"/>
        </w:rPr>
      </w:pPr>
    </w:p>
    <w:p w14:paraId="68EA1D22" w14:textId="77777777" w:rsidR="0021343E" w:rsidRDefault="0021343E" w:rsidP="006E3460">
      <w:pPr>
        <w:spacing w:after="60" w:line="240" w:lineRule="auto"/>
        <w:ind w:left="69"/>
        <w:jc w:val="both"/>
        <w:rPr>
          <w:rFonts w:ascii="Arial" w:hAnsi="Arial" w:cs="Arial"/>
          <w:b/>
          <w:bCs/>
          <w:color w:val="00B0F0"/>
          <w:sz w:val="22"/>
          <w:szCs w:val="22"/>
          <w:lang w:val="el-GR"/>
        </w:rPr>
      </w:pPr>
    </w:p>
    <w:p w14:paraId="753D69C8" w14:textId="77777777" w:rsidR="0021343E" w:rsidRDefault="0021343E" w:rsidP="006E3460">
      <w:pPr>
        <w:spacing w:after="60" w:line="240" w:lineRule="auto"/>
        <w:ind w:left="69"/>
        <w:jc w:val="both"/>
        <w:rPr>
          <w:rFonts w:ascii="Arial" w:hAnsi="Arial" w:cs="Arial"/>
          <w:b/>
          <w:bCs/>
          <w:color w:val="00B0F0"/>
          <w:sz w:val="22"/>
          <w:szCs w:val="22"/>
          <w:lang w:val="el-GR"/>
        </w:rPr>
      </w:pPr>
    </w:p>
    <w:p w14:paraId="157E90DC" w14:textId="77777777" w:rsidR="0021343E" w:rsidRDefault="0021343E" w:rsidP="006E3460">
      <w:pPr>
        <w:spacing w:after="60" w:line="240" w:lineRule="auto"/>
        <w:ind w:left="69"/>
        <w:jc w:val="both"/>
        <w:rPr>
          <w:rFonts w:ascii="Arial" w:hAnsi="Arial" w:cs="Arial"/>
          <w:b/>
          <w:bCs/>
          <w:color w:val="00B0F0"/>
          <w:sz w:val="22"/>
          <w:szCs w:val="22"/>
          <w:lang w:val="el-GR"/>
        </w:rPr>
      </w:pPr>
    </w:p>
    <w:p w14:paraId="06987DA1" w14:textId="77777777" w:rsidR="0021343E" w:rsidRDefault="0021343E" w:rsidP="006E3460">
      <w:pPr>
        <w:spacing w:after="60" w:line="240" w:lineRule="auto"/>
        <w:ind w:left="69"/>
        <w:jc w:val="both"/>
        <w:rPr>
          <w:rFonts w:ascii="Arial" w:hAnsi="Arial" w:cs="Arial"/>
          <w:b/>
          <w:bCs/>
          <w:color w:val="00B0F0"/>
          <w:sz w:val="22"/>
          <w:szCs w:val="22"/>
          <w:lang w:val="el-GR"/>
        </w:rPr>
      </w:pPr>
    </w:p>
    <w:p w14:paraId="75F5A9BC" w14:textId="77777777" w:rsidR="0021343E" w:rsidRDefault="0021343E" w:rsidP="006E3460">
      <w:pPr>
        <w:spacing w:after="60" w:line="240" w:lineRule="auto"/>
        <w:ind w:left="69"/>
        <w:jc w:val="both"/>
        <w:rPr>
          <w:rFonts w:ascii="Arial" w:hAnsi="Arial" w:cs="Arial"/>
          <w:b/>
          <w:bCs/>
          <w:color w:val="00B0F0"/>
          <w:sz w:val="22"/>
          <w:szCs w:val="22"/>
          <w:lang w:val="el-GR"/>
        </w:rPr>
      </w:pPr>
    </w:p>
    <w:p w14:paraId="009D079C" w14:textId="77777777" w:rsidR="00AB3639" w:rsidRDefault="00CC7271" w:rsidP="006E3460">
      <w:pPr>
        <w:spacing w:after="60" w:line="240" w:lineRule="auto"/>
        <w:rPr>
          <w:rFonts w:ascii="Arial" w:hAnsi="Arial" w:cs="Arial"/>
          <w:b/>
          <w:sz w:val="22"/>
          <w:szCs w:val="22"/>
          <w:lang w:val="el-GR"/>
        </w:rPr>
      </w:pPr>
      <w:r w:rsidRPr="006E5E40">
        <w:rPr>
          <w:rFonts w:ascii="Arial" w:hAnsi="Arial" w:cs="Arial"/>
          <w:b/>
          <w:color w:val="00B0F0"/>
          <w:sz w:val="22"/>
          <w:szCs w:val="22"/>
          <w:lang w:val="el-GR"/>
        </w:rPr>
        <w:t xml:space="preserve">Πρόκληση </w:t>
      </w:r>
      <w:r w:rsidR="00817477">
        <w:rPr>
          <w:rFonts w:ascii="Arial" w:hAnsi="Arial" w:cs="Arial"/>
          <w:b/>
          <w:color w:val="00B0F0"/>
          <w:sz w:val="22"/>
          <w:szCs w:val="22"/>
          <w:lang w:val="el-GR"/>
        </w:rPr>
        <w:t>5</w:t>
      </w:r>
      <w:r w:rsidRPr="006E5E40">
        <w:rPr>
          <w:rFonts w:ascii="Arial" w:hAnsi="Arial" w:cs="Arial"/>
          <w:b/>
          <w:color w:val="00B0F0"/>
          <w:sz w:val="22"/>
          <w:szCs w:val="22"/>
          <w:lang w:val="el-GR"/>
        </w:rPr>
        <w:t xml:space="preserve">: </w:t>
      </w:r>
      <w:r w:rsidR="00FA47C6" w:rsidRPr="006E5E40">
        <w:rPr>
          <w:rFonts w:ascii="Arial" w:hAnsi="Arial" w:cs="Arial"/>
          <w:b/>
          <w:color w:val="00B0F0"/>
          <w:sz w:val="22"/>
          <w:szCs w:val="22"/>
          <w:lang w:val="el-GR"/>
        </w:rPr>
        <w:t>Μεγαλύτερη εστίαση</w:t>
      </w:r>
      <w:r w:rsidR="00E40A61" w:rsidRPr="006E5E40">
        <w:rPr>
          <w:rFonts w:ascii="Arial" w:hAnsi="Arial" w:cs="Arial"/>
          <w:b/>
          <w:color w:val="00B0F0"/>
          <w:sz w:val="22"/>
          <w:szCs w:val="22"/>
          <w:lang w:val="el-GR"/>
        </w:rPr>
        <w:t xml:space="preserve"> των εθνικών πολιτικών</w:t>
      </w:r>
      <w:r w:rsidR="00FA47C6" w:rsidRPr="006E5E40">
        <w:rPr>
          <w:rFonts w:ascii="Arial" w:hAnsi="Arial" w:cs="Arial"/>
          <w:b/>
          <w:color w:val="00B0F0"/>
          <w:sz w:val="22"/>
          <w:szCs w:val="22"/>
          <w:lang w:val="el-GR"/>
        </w:rPr>
        <w:t xml:space="preserve"> στη βιομηχανική ανάκαμψη</w:t>
      </w:r>
      <w:r w:rsidR="0087356A" w:rsidRPr="00AB3639">
        <w:rPr>
          <w:rFonts w:ascii="Arial" w:hAnsi="Arial" w:cs="Arial"/>
          <w:b/>
          <w:color w:val="00B0F0"/>
          <w:sz w:val="22"/>
          <w:szCs w:val="22"/>
          <w:lang w:val="el-GR"/>
        </w:rPr>
        <w:t>.</w:t>
      </w:r>
      <w:r w:rsidR="0087356A" w:rsidRPr="006E3460">
        <w:rPr>
          <w:rFonts w:ascii="Arial" w:hAnsi="Arial" w:cs="Arial"/>
          <w:b/>
          <w:sz w:val="22"/>
          <w:szCs w:val="22"/>
          <w:lang w:val="el-GR"/>
        </w:rPr>
        <w:t xml:space="preserve"> </w:t>
      </w:r>
    </w:p>
    <w:p w14:paraId="72E4D056" w14:textId="23399E07" w:rsidR="00CC7271" w:rsidRPr="006E3460" w:rsidRDefault="0087356A" w:rsidP="00C3443D">
      <w:pPr>
        <w:spacing w:after="60"/>
        <w:rPr>
          <w:rFonts w:ascii="Arial" w:hAnsi="Arial" w:cs="Arial"/>
          <w:sz w:val="22"/>
          <w:szCs w:val="22"/>
          <w:lang w:val="el-GR"/>
        </w:rPr>
      </w:pPr>
      <w:r w:rsidRPr="006E3460">
        <w:rPr>
          <w:rFonts w:ascii="Arial" w:hAnsi="Arial" w:cs="Arial"/>
          <w:bCs/>
          <w:sz w:val="22"/>
          <w:szCs w:val="22"/>
          <w:lang w:val="el-GR"/>
        </w:rPr>
        <w:t xml:space="preserve">Οι </w:t>
      </w:r>
      <w:r w:rsidR="00C56ED1">
        <w:rPr>
          <w:rFonts w:ascii="Arial" w:hAnsi="Arial" w:cs="Arial"/>
          <w:bCs/>
          <w:sz w:val="22"/>
          <w:szCs w:val="22"/>
          <w:lang w:val="el-GR"/>
        </w:rPr>
        <w:t>έμμεσες</w:t>
      </w:r>
      <w:r w:rsidR="00CC7271" w:rsidRPr="006E3460">
        <w:rPr>
          <w:rFonts w:ascii="Arial" w:hAnsi="Arial" w:cs="Arial"/>
          <w:bCs/>
          <w:sz w:val="22"/>
          <w:szCs w:val="22"/>
          <w:lang w:val="el-GR"/>
        </w:rPr>
        <w:t xml:space="preserve"> </w:t>
      </w:r>
      <w:r w:rsidR="00060981">
        <w:rPr>
          <w:rFonts w:ascii="Arial" w:hAnsi="Arial" w:cs="Arial"/>
          <w:bCs/>
          <w:sz w:val="22"/>
          <w:szCs w:val="22"/>
          <w:lang w:val="el-GR"/>
        </w:rPr>
        <w:t xml:space="preserve">τοπικές </w:t>
      </w:r>
      <w:r w:rsidR="00CC7271" w:rsidRPr="006E3460">
        <w:rPr>
          <w:rFonts w:ascii="Arial" w:hAnsi="Arial" w:cs="Arial"/>
          <w:bCs/>
          <w:sz w:val="22"/>
          <w:szCs w:val="22"/>
          <w:lang w:val="el-GR"/>
        </w:rPr>
        <w:t>επιδράσεις</w:t>
      </w:r>
      <w:r w:rsidR="007D665D">
        <w:rPr>
          <w:rFonts w:ascii="Arial" w:hAnsi="Arial" w:cs="Arial"/>
          <w:bCs/>
          <w:sz w:val="22"/>
          <w:szCs w:val="22"/>
          <w:lang w:val="el-GR"/>
        </w:rPr>
        <w:t xml:space="preserve"> </w:t>
      </w:r>
      <w:r w:rsidR="00CC7271" w:rsidRPr="006E3460">
        <w:rPr>
          <w:rFonts w:ascii="Arial" w:hAnsi="Arial" w:cs="Arial"/>
          <w:bCs/>
          <w:sz w:val="22"/>
          <w:szCs w:val="22"/>
          <w:lang w:val="el-GR"/>
        </w:rPr>
        <w:t>(</w:t>
      </w:r>
      <w:r w:rsidR="00EE2F4C">
        <w:rPr>
          <w:rFonts w:ascii="Arial" w:hAnsi="Arial" w:cs="Arial"/>
          <w:bCs/>
          <w:sz w:val="22"/>
          <w:szCs w:val="22"/>
          <w:lang w:val="el-GR"/>
        </w:rPr>
        <w:t xml:space="preserve">δηλαδή σε άλλες </w:t>
      </w:r>
      <w:r w:rsidR="00B76AED">
        <w:rPr>
          <w:rFonts w:ascii="Arial" w:hAnsi="Arial" w:cs="Arial"/>
          <w:bCs/>
          <w:sz w:val="22"/>
          <w:szCs w:val="22"/>
          <w:lang w:val="el-GR"/>
        </w:rPr>
        <w:t xml:space="preserve">τοπικές </w:t>
      </w:r>
      <w:r w:rsidR="00EE2F4C">
        <w:rPr>
          <w:rFonts w:ascii="Arial" w:hAnsi="Arial" w:cs="Arial"/>
          <w:bCs/>
          <w:sz w:val="22"/>
          <w:szCs w:val="22"/>
          <w:lang w:val="el-GR"/>
        </w:rPr>
        <w:t xml:space="preserve">δραστηριότητες) </w:t>
      </w:r>
      <w:r w:rsidR="007B66C7">
        <w:rPr>
          <w:rFonts w:ascii="Arial" w:hAnsi="Arial" w:cs="Arial"/>
          <w:bCs/>
          <w:sz w:val="22"/>
          <w:szCs w:val="22"/>
          <w:lang w:val="el-GR"/>
        </w:rPr>
        <w:t>της τοπικής</w:t>
      </w:r>
      <w:r w:rsidR="007B66C7" w:rsidRPr="006E3460">
        <w:rPr>
          <w:rFonts w:ascii="Arial" w:hAnsi="Arial" w:cs="Arial"/>
          <w:bCs/>
          <w:sz w:val="22"/>
          <w:szCs w:val="22"/>
          <w:lang w:val="el-GR"/>
        </w:rPr>
        <w:t xml:space="preserve"> βιομηχανίας </w:t>
      </w:r>
      <w:r w:rsidRPr="006E3460">
        <w:rPr>
          <w:rFonts w:ascii="Arial" w:hAnsi="Arial" w:cs="Arial"/>
          <w:bCs/>
          <w:sz w:val="22"/>
          <w:szCs w:val="22"/>
          <w:lang w:val="el-GR"/>
        </w:rPr>
        <w:t>επιβεβαιώνουν ότι η</w:t>
      </w:r>
      <w:r w:rsidR="00CC7271" w:rsidRPr="006E3460">
        <w:rPr>
          <w:rFonts w:ascii="Arial" w:hAnsi="Arial" w:cs="Arial"/>
          <w:bCs/>
          <w:sz w:val="22"/>
          <w:szCs w:val="22"/>
          <w:lang w:val="el-GR"/>
        </w:rPr>
        <w:t xml:space="preserve"> ελληνική </w:t>
      </w:r>
      <w:r w:rsidR="00AB4A93">
        <w:rPr>
          <w:rFonts w:ascii="Arial" w:hAnsi="Arial" w:cs="Arial"/>
          <w:bCs/>
          <w:sz w:val="22"/>
          <w:szCs w:val="22"/>
          <w:lang w:val="el-GR"/>
        </w:rPr>
        <w:t xml:space="preserve">περιφέρεια </w:t>
      </w:r>
      <w:r w:rsidR="00CC7271" w:rsidRPr="006E3460">
        <w:rPr>
          <w:rFonts w:ascii="Arial" w:hAnsi="Arial" w:cs="Arial"/>
          <w:bCs/>
          <w:sz w:val="22"/>
          <w:szCs w:val="22"/>
          <w:lang w:val="el-GR"/>
        </w:rPr>
        <w:t>βασίζεται ιδιαίτερα σ</w:t>
      </w:r>
      <w:r w:rsidR="00CC7271" w:rsidRPr="006E3460">
        <w:rPr>
          <w:rFonts w:ascii="Arial" w:hAnsi="Arial" w:cs="Arial"/>
          <w:sz w:val="22"/>
          <w:szCs w:val="22"/>
          <w:lang w:val="el-GR"/>
        </w:rPr>
        <w:t>τη βιομηχανία</w:t>
      </w:r>
      <w:r w:rsidR="00AF19A5">
        <w:rPr>
          <w:rFonts w:ascii="Arial" w:hAnsi="Arial" w:cs="Arial"/>
          <w:sz w:val="22"/>
          <w:szCs w:val="22"/>
          <w:lang w:val="el-GR"/>
        </w:rPr>
        <w:t xml:space="preserve"> της</w:t>
      </w:r>
      <w:r w:rsidR="009F486D">
        <w:rPr>
          <w:rFonts w:ascii="Arial" w:hAnsi="Arial" w:cs="Arial"/>
          <w:sz w:val="22"/>
          <w:szCs w:val="22"/>
          <w:lang w:val="el-GR"/>
        </w:rPr>
        <w:t xml:space="preserve"> (</w:t>
      </w:r>
      <w:r w:rsidR="009F486D" w:rsidRPr="00205AFF">
        <w:rPr>
          <w:rFonts w:ascii="Arial" w:hAnsi="Arial" w:cs="Arial"/>
          <w:b/>
          <w:color w:val="00AEEF"/>
          <w:sz w:val="20"/>
          <w:lang w:val="el-GR"/>
        </w:rPr>
        <w:t>Δ</w:t>
      </w:r>
      <w:r w:rsidR="009F486D">
        <w:rPr>
          <w:rFonts w:ascii="Arial" w:hAnsi="Arial" w:cs="Arial"/>
          <w:b/>
          <w:color w:val="00AEEF"/>
          <w:sz w:val="20"/>
          <w:lang w:val="el-GR"/>
        </w:rPr>
        <w:t>1</w:t>
      </w:r>
      <w:r w:rsidR="00AD3F4A">
        <w:rPr>
          <w:rFonts w:ascii="Arial" w:hAnsi="Arial" w:cs="Arial"/>
          <w:b/>
          <w:color w:val="00AEEF"/>
          <w:sz w:val="20"/>
          <w:lang w:val="el-GR"/>
        </w:rPr>
        <w:t>0</w:t>
      </w:r>
      <w:r w:rsidR="00327045">
        <w:rPr>
          <w:rFonts w:ascii="Arial" w:hAnsi="Arial" w:cs="Arial"/>
          <w:b/>
          <w:color w:val="00AEEF"/>
          <w:sz w:val="20"/>
          <w:lang w:val="el-GR"/>
        </w:rPr>
        <w:t>)</w:t>
      </w:r>
      <w:r w:rsidR="00CC7271" w:rsidRPr="006E3460">
        <w:rPr>
          <w:rFonts w:ascii="Arial" w:hAnsi="Arial" w:cs="Arial"/>
          <w:sz w:val="22"/>
          <w:szCs w:val="22"/>
          <w:lang w:val="el-GR"/>
        </w:rPr>
        <w:t xml:space="preserve">. </w:t>
      </w:r>
      <w:r w:rsidR="00CC7271" w:rsidRPr="000A732D">
        <w:rPr>
          <w:rFonts w:ascii="Arial" w:hAnsi="Arial" w:cs="Arial"/>
          <w:b/>
          <w:sz w:val="22"/>
          <w:szCs w:val="22"/>
          <w:lang w:val="el-GR"/>
        </w:rPr>
        <w:t xml:space="preserve">Το ευρύτερο επιχειρηματικό οικοσύστημα </w:t>
      </w:r>
      <w:r w:rsidR="0085306D" w:rsidRPr="000A732D">
        <w:rPr>
          <w:rFonts w:ascii="Arial" w:hAnsi="Arial" w:cs="Arial"/>
          <w:b/>
          <w:sz w:val="22"/>
          <w:szCs w:val="22"/>
          <w:lang w:val="el-GR"/>
        </w:rPr>
        <w:t>(</w:t>
      </w:r>
      <w:r w:rsidR="00C354FC" w:rsidRPr="000A732D">
        <w:rPr>
          <w:rFonts w:ascii="Arial" w:hAnsi="Arial" w:cs="Arial"/>
          <w:b/>
          <w:sz w:val="22"/>
          <w:szCs w:val="22"/>
          <w:lang w:val="el-GR"/>
        </w:rPr>
        <w:t xml:space="preserve">δηλαδή </w:t>
      </w:r>
      <w:r w:rsidR="00213EA5" w:rsidRPr="000A732D">
        <w:rPr>
          <w:rFonts w:ascii="Arial" w:hAnsi="Arial" w:cs="Arial"/>
          <w:b/>
          <w:sz w:val="22"/>
          <w:szCs w:val="22"/>
          <w:lang w:val="el-GR"/>
        </w:rPr>
        <w:t xml:space="preserve">δραστηριότητες </w:t>
      </w:r>
      <w:r w:rsidR="0085306D" w:rsidRPr="000A732D">
        <w:rPr>
          <w:rFonts w:ascii="Arial" w:hAnsi="Arial" w:cs="Arial"/>
          <w:b/>
          <w:sz w:val="22"/>
          <w:szCs w:val="22"/>
          <w:lang w:val="el-GR"/>
        </w:rPr>
        <w:t xml:space="preserve">εκτός της βιομηχανίας) </w:t>
      </w:r>
      <w:r w:rsidR="00CC7271" w:rsidRPr="000A732D">
        <w:rPr>
          <w:rFonts w:ascii="Arial" w:hAnsi="Arial" w:cs="Arial"/>
          <w:b/>
          <w:sz w:val="22"/>
          <w:szCs w:val="22"/>
          <w:lang w:val="el-GR"/>
        </w:rPr>
        <w:t xml:space="preserve">είναι </w:t>
      </w:r>
      <w:r w:rsidR="00A9531C" w:rsidRPr="000A732D">
        <w:rPr>
          <w:rFonts w:ascii="Arial" w:hAnsi="Arial" w:cs="Arial"/>
          <w:b/>
          <w:sz w:val="22"/>
          <w:szCs w:val="22"/>
          <w:lang w:val="el-GR"/>
        </w:rPr>
        <w:t xml:space="preserve">ιδιαίτερα </w:t>
      </w:r>
      <w:r w:rsidR="00CC7271" w:rsidRPr="000A732D">
        <w:rPr>
          <w:rFonts w:ascii="Arial" w:hAnsi="Arial" w:cs="Arial"/>
          <w:b/>
          <w:sz w:val="22"/>
          <w:szCs w:val="22"/>
          <w:lang w:val="el-GR"/>
        </w:rPr>
        <w:t>ανεπτυγμένο</w:t>
      </w:r>
      <w:r w:rsidR="006800C6" w:rsidRPr="000A732D">
        <w:rPr>
          <w:rFonts w:ascii="Arial" w:hAnsi="Arial" w:cs="Arial"/>
          <w:b/>
          <w:sz w:val="22"/>
          <w:szCs w:val="22"/>
          <w:lang w:val="el-GR"/>
        </w:rPr>
        <w:t xml:space="preserve"> χάρη στη βιομηχανία</w:t>
      </w:r>
      <w:r w:rsidR="00CC7271" w:rsidRPr="006E3460">
        <w:rPr>
          <w:rFonts w:ascii="Arial" w:hAnsi="Arial" w:cs="Arial"/>
          <w:sz w:val="22"/>
          <w:szCs w:val="22"/>
          <w:lang w:val="el-GR"/>
        </w:rPr>
        <w:t>, ειδικότερα:</w:t>
      </w:r>
    </w:p>
    <w:p w14:paraId="1A050110" w14:textId="65A357F3" w:rsidR="00CC7271" w:rsidRPr="00C3443D" w:rsidRDefault="00CC7271" w:rsidP="00C3443D">
      <w:pPr>
        <w:pStyle w:val="aa"/>
        <w:numPr>
          <w:ilvl w:val="0"/>
          <w:numId w:val="49"/>
        </w:numPr>
        <w:spacing w:after="60"/>
        <w:jc w:val="both"/>
        <w:rPr>
          <w:rFonts w:ascii="Arial" w:hAnsi="Arial" w:cs="Arial"/>
          <w:lang w:val="el-GR"/>
        </w:rPr>
      </w:pPr>
      <w:r w:rsidRPr="00C3443D">
        <w:rPr>
          <w:rFonts w:ascii="Arial" w:hAnsi="Arial" w:cs="Arial"/>
          <w:lang w:val="el-GR"/>
        </w:rPr>
        <w:t>Κάθε €100 κύκλου εργασιών της βιομηχανίας δημιουργούν συνολικά €94 προστιθέμενης αξίας (ΑΕΠ) στην χώρα</w:t>
      </w:r>
      <w:r w:rsidR="00D9616E" w:rsidRPr="00C3443D">
        <w:rPr>
          <w:rFonts w:ascii="Arial" w:hAnsi="Arial" w:cs="Arial"/>
          <w:lang w:val="el-GR"/>
        </w:rPr>
        <w:t xml:space="preserve">, εκ των οποίων τα </w:t>
      </w:r>
      <w:r w:rsidRPr="00C3443D">
        <w:rPr>
          <w:rFonts w:ascii="Arial" w:hAnsi="Arial" w:cs="Arial"/>
          <w:lang w:val="el-GR"/>
        </w:rPr>
        <w:t xml:space="preserve">€56 από την βιομηχανία και την αλυσίδα εφοδιασμού </w:t>
      </w:r>
      <w:r w:rsidR="00D9616E" w:rsidRPr="00C3443D">
        <w:rPr>
          <w:rFonts w:ascii="Arial" w:hAnsi="Arial" w:cs="Arial"/>
          <w:lang w:val="el-GR"/>
        </w:rPr>
        <w:t>της μόνο</w:t>
      </w:r>
      <w:r w:rsidRPr="00C3443D">
        <w:rPr>
          <w:rFonts w:ascii="Arial" w:hAnsi="Arial" w:cs="Arial"/>
          <w:lang w:val="el-GR"/>
        </w:rPr>
        <w:t>.</w:t>
      </w:r>
    </w:p>
    <w:p w14:paraId="4D068C18" w14:textId="77777777" w:rsidR="00CC7271" w:rsidRPr="00C3443D" w:rsidRDefault="00CC7271" w:rsidP="00C3443D">
      <w:pPr>
        <w:pStyle w:val="aa"/>
        <w:numPr>
          <w:ilvl w:val="0"/>
          <w:numId w:val="49"/>
        </w:numPr>
        <w:spacing w:after="60"/>
        <w:jc w:val="both"/>
        <w:rPr>
          <w:rFonts w:ascii="Arial" w:hAnsi="Arial" w:cs="Arial"/>
          <w:lang w:val="el-GR"/>
        </w:rPr>
      </w:pPr>
      <w:r w:rsidRPr="00C3443D">
        <w:rPr>
          <w:rFonts w:ascii="Arial" w:hAnsi="Arial" w:cs="Arial"/>
          <w:lang w:val="el-GR"/>
        </w:rPr>
        <w:t>Το αποτύπωμα της βιομηχανικής δραστηριότητας στο ΑΕΠ της χώρας συνολικά φτάνει τα €54,4 δισεκ.</w:t>
      </w:r>
    </w:p>
    <w:p w14:paraId="0F3940ED" w14:textId="77777777" w:rsidR="00CC7271" w:rsidRPr="00C3443D" w:rsidRDefault="00CC7271" w:rsidP="00C3443D">
      <w:pPr>
        <w:pStyle w:val="aa"/>
        <w:numPr>
          <w:ilvl w:val="0"/>
          <w:numId w:val="49"/>
        </w:numPr>
        <w:spacing w:after="60"/>
        <w:jc w:val="both"/>
        <w:rPr>
          <w:rFonts w:ascii="Arial" w:hAnsi="Arial" w:cs="Arial"/>
          <w:lang w:val="el-GR"/>
        </w:rPr>
      </w:pPr>
      <w:r w:rsidRPr="00C3443D">
        <w:rPr>
          <w:rFonts w:ascii="Arial" w:hAnsi="Arial" w:cs="Arial"/>
          <w:lang w:val="el-GR"/>
        </w:rPr>
        <w:lastRenderedPageBreak/>
        <w:t>Κάθε €1 εκατ. κύκλου εργασιών της βιομηχανίας προσθέτει συνολικά 21 θέσεις εργασίας στην χώρα.</w:t>
      </w:r>
    </w:p>
    <w:p w14:paraId="227C6D29" w14:textId="49CD87D7" w:rsidR="00CC7271" w:rsidRPr="00C3443D" w:rsidRDefault="00CC7271" w:rsidP="00C3443D">
      <w:pPr>
        <w:pStyle w:val="aa"/>
        <w:numPr>
          <w:ilvl w:val="0"/>
          <w:numId w:val="49"/>
        </w:numPr>
        <w:spacing w:after="60"/>
        <w:jc w:val="both"/>
        <w:rPr>
          <w:rFonts w:ascii="Arial" w:hAnsi="Arial" w:cs="Arial"/>
          <w:lang w:val="el-GR"/>
        </w:rPr>
      </w:pPr>
      <w:r w:rsidRPr="00C3443D">
        <w:rPr>
          <w:rFonts w:ascii="Arial" w:hAnsi="Arial" w:cs="Arial"/>
          <w:lang w:val="el-GR"/>
        </w:rPr>
        <w:t>Το αποτύπωμα της βιομηχανικής δραστηριότητας στην απασχόληση στην χώρα συνολικά φτάνει τις 1.230.000 θέσεις εργασίας (ΙΠΑ).</w:t>
      </w:r>
    </w:p>
    <w:p w14:paraId="6CE1178C" w14:textId="5A3F7AF8" w:rsidR="008277CE" w:rsidRPr="006E3460" w:rsidRDefault="00C3443D" w:rsidP="000E4582">
      <w:pPr>
        <w:pStyle w:val="aa"/>
        <w:spacing w:after="60" w:line="240" w:lineRule="auto"/>
        <w:ind w:left="357"/>
        <w:jc w:val="both"/>
        <w:rPr>
          <w:rFonts w:ascii="Arial" w:hAnsi="Arial" w:cs="Arial"/>
          <w:lang w:val="el-GR"/>
        </w:rPr>
      </w:pPr>
      <w:r>
        <w:rPr>
          <w:noProof/>
        </w:rPr>
        <mc:AlternateContent>
          <mc:Choice Requires="wps">
            <w:drawing>
              <wp:anchor distT="0" distB="0" distL="114300" distR="114300" simplePos="0" relativeHeight="252359168" behindDoc="1" locked="0" layoutInCell="1" allowOverlap="1" wp14:anchorId="1A9F1E8F" wp14:editId="1593D6F7">
                <wp:simplePos x="0" y="0"/>
                <wp:positionH relativeFrom="margin">
                  <wp:posOffset>4794250</wp:posOffset>
                </wp:positionH>
                <wp:positionV relativeFrom="paragraph">
                  <wp:posOffset>215900</wp:posOffset>
                </wp:positionV>
                <wp:extent cx="1939925" cy="987425"/>
                <wp:effectExtent l="0" t="0" r="3175" b="3175"/>
                <wp:wrapTight wrapText="bothSides">
                  <wp:wrapPolygon edited="0">
                    <wp:start x="0" y="0"/>
                    <wp:lineTo x="0" y="21253"/>
                    <wp:lineTo x="21423" y="21253"/>
                    <wp:lineTo x="21423" y="0"/>
                    <wp:lineTo x="0" y="0"/>
                  </wp:wrapPolygon>
                </wp:wrapTight>
                <wp:docPr id="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925" cy="987425"/>
                        </a:xfrm>
                        <a:prstGeom prst="rect">
                          <a:avLst/>
                        </a:prstGeom>
                        <a:solidFill>
                          <a:srgbClr val="FFFFFF"/>
                        </a:solidFill>
                        <a:ln w="9525">
                          <a:noFill/>
                          <a:miter lim="800000"/>
                          <a:headEnd/>
                          <a:tailEnd/>
                        </a:ln>
                      </wps:spPr>
                      <wps:txbx>
                        <w:txbxContent>
                          <w:p w14:paraId="56D2890E" w14:textId="5E2ED0A0" w:rsidR="00B3273F" w:rsidRPr="00C3443D" w:rsidRDefault="00B3273F" w:rsidP="00EF3019">
                            <w:pPr>
                              <w:spacing w:after="60"/>
                              <w:rPr>
                                <w:rFonts w:ascii="Arial" w:hAnsi="Arial" w:cs="Arial"/>
                                <w:sz w:val="20"/>
                                <w:szCs w:val="18"/>
                                <w:lang w:val="el-GR"/>
                              </w:rPr>
                            </w:pPr>
                            <w:r w:rsidRPr="00C3443D">
                              <w:rPr>
                                <w:rFonts w:ascii="Arial" w:hAnsi="Arial" w:cs="Arial"/>
                                <w:b/>
                                <w:color w:val="00AEEF"/>
                                <w:sz w:val="20"/>
                                <w:szCs w:val="18"/>
                                <w:lang w:val="el-GR"/>
                              </w:rPr>
                              <w:t xml:space="preserve">Δ10. </w:t>
                            </w:r>
                            <w:r w:rsidRPr="00C3443D">
                              <w:rPr>
                                <w:rFonts w:ascii="Arial" w:hAnsi="Arial" w:cs="Arial"/>
                                <w:b/>
                                <w:sz w:val="20"/>
                                <w:szCs w:val="18"/>
                                <w:lang w:val="el-GR"/>
                              </w:rPr>
                              <w:t>Προστιθέμενη αξία από κάθε €100 κύκλου εργασιών της βιομηχανίας.</w:t>
                            </w:r>
                            <w:r w:rsidRPr="00C3443D">
                              <w:rPr>
                                <w:rFonts w:ascii="Arial" w:hAnsi="Arial" w:cs="Arial"/>
                                <w:sz w:val="20"/>
                                <w:szCs w:val="18"/>
                                <w:lang w:val="el-GR"/>
                              </w:rPr>
                              <w:t xml:space="preserve"> </w:t>
                            </w:r>
                          </w:p>
                          <w:p w14:paraId="667842A3" w14:textId="45DB3EC7" w:rsidR="00B3273F" w:rsidRPr="00C3443D" w:rsidRDefault="00B3273F" w:rsidP="00EF3019">
                            <w:pPr>
                              <w:spacing w:after="60"/>
                              <w:rPr>
                                <w:rFonts w:ascii="Arial" w:hAnsi="Arial" w:cs="Arial"/>
                                <w:i/>
                                <w:color w:val="00B0F0"/>
                                <w:sz w:val="20"/>
                                <w:szCs w:val="18"/>
                                <w:lang w:val="el-GR"/>
                              </w:rPr>
                            </w:pPr>
                            <w:r w:rsidRPr="00C3443D">
                              <w:rPr>
                                <w:rFonts w:ascii="Arial" w:hAnsi="Arial" w:cs="Arial"/>
                                <w:i/>
                                <w:color w:val="00B0F0"/>
                                <w:sz w:val="20"/>
                                <w:szCs w:val="18"/>
                                <w:lang w:val="el-GR"/>
                              </w:rPr>
                              <w:t>Πηγή: ΙΟΒΕ - ΕΒΕΟ/ΕΜΠ</w:t>
                            </w:r>
                          </w:p>
                          <w:p w14:paraId="2EA16565" w14:textId="77777777" w:rsidR="00B3273F" w:rsidRPr="00C3443D" w:rsidRDefault="00B3273F" w:rsidP="00EF3019">
                            <w:pPr>
                              <w:spacing w:after="60" w:line="240" w:lineRule="auto"/>
                              <w:rPr>
                                <w:rFonts w:ascii="Arial" w:hAnsi="Arial" w:cs="Arial"/>
                                <w:bCs/>
                                <w:i/>
                                <w:color w:val="00AEEF"/>
                                <w:sz w:val="20"/>
                                <w:szCs w:val="18"/>
                                <w:lang w:val="el-GR"/>
                              </w:rPr>
                            </w:pPr>
                          </w:p>
                          <w:p w14:paraId="00BBA90A" w14:textId="77777777" w:rsidR="00B3273F" w:rsidRPr="00C3443D" w:rsidRDefault="00B3273F" w:rsidP="00EF3019">
                            <w:pPr>
                              <w:spacing w:after="60" w:line="240" w:lineRule="auto"/>
                              <w:rPr>
                                <w:rFonts w:ascii="Arial" w:hAnsi="Arial" w:cs="Arial"/>
                                <w:bCs/>
                                <w:i/>
                                <w:color w:val="00AEEF"/>
                                <w:sz w:val="20"/>
                                <w:szCs w:val="18"/>
                                <w:lang w:val="el-G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F1E8F" id="_x0000_s1038" type="#_x0000_t202" style="position:absolute;left:0;text-align:left;margin-left:377.5pt;margin-top:17pt;width:152.75pt;height:77.75pt;z-index:-250957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" stroked="f">
                <v:textbox>
                  <w:txbxContent>
                    <w:p w14:paraId="56D2890E" w14:textId="5E2ED0A0" w:rsidR="00B3273F" w:rsidRPr="00C3443D" w:rsidRDefault="00B3273F" w:rsidP="00EF3019">
                      <w:pPr>
                        <w:spacing w:after="60"/>
                        <w:rPr>
                          <w:rFonts w:ascii="Arial" w:hAnsi="Arial" w:cs="Arial"/>
                          <w:sz w:val="20"/>
                          <w:szCs w:val="18"/>
                          <w:lang w:val="el-GR"/>
                        </w:rPr>
                      </w:pPr>
                      <w:r w:rsidRPr="00C3443D">
                        <w:rPr>
                          <w:rFonts w:ascii="Arial" w:hAnsi="Arial" w:cs="Arial"/>
                          <w:b/>
                          <w:color w:val="00AEEF"/>
                          <w:sz w:val="20"/>
                          <w:szCs w:val="18"/>
                          <w:lang w:val="el-GR"/>
                        </w:rPr>
                        <w:t xml:space="preserve">Δ10. </w:t>
                      </w:r>
                      <w:r w:rsidRPr="00C3443D">
                        <w:rPr>
                          <w:rFonts w:ascii="Arial" w:hAnsi="Arial" w:cs="Arial"/>
                          <w:b/>
                          <w:sz w:val="20"/>
                          <w:szCs w:val="18"/>
                          <w:lang w:val="el-GR"/>
                        </w:rPr>
                        <w:t>Προστιθέμενη αξία από κάθε €100 κύκλου εργασιών της βιομηχανίας.</w:t>
                      </w:r>
                      <w:r w:rsidRPr="00C3443D">
                        <w:rPr>
                          <w:rFonts w:ascii="Arial" w:hAnsi="Arial" w:cs="Arial"/>
                          <w:sz w:val="20"/>
                          <w:szCs w:val="18"/>
                          <w:lang w:val="el-GR"/>
                        </w:rPr>
                        <w:t xml:space="preserve"> </w:t>
                      </w:r>
                    </w:p>
                    <w:p w14:paraId="667842A3" w14:textId="45DB3EC7" w:rsidR="00B3273F" w:rsidRPr="00C3443D" w:rsidRDefault="00B3273F" w:rsidP="00EF3019">
                      <w:pPr>
                        <w:spacing w:after="60"/>
                        <w:rPr>
                          <w:rFonts w:ascii="Arial" w:hAnsi="Arial" w:cs="Arial"/>
                          <w:i/>
                          <w:color w:val="00B0F0"/>
                          <w:sz w:val="20"/>
                          <w:szCs w:val="18"/>
                          <w:lang w:val="el-GR"/>
                        </w:rPr>
                      </w:pPr>
                      <w:r w:rsidRPr="00C3443D">
                        <w:rPr>
                          <w:rFonts w:ascii="Arial" w:hAnsi="Arial" w:cs="Arial"/>
                          <w:i/>
                          <w:color w:val="00B0F0"/>
                          <w:sz w:val="20"/>
                          <w:szCs w:val="18"/>
                          <w:lang w:val="el-GR"/>
                        </w:rPr>
                        <w:t>Πηγή: ΙΟΒΕ - ΕΒΕΟ/ΕΜΠ</w:t>
                      </w:r>
                    </w:p>
                    <w:p w14:paraId="2EA16565" w14:textId="77777777" w:rsidR="00B3273F" w:rsidRPr="00C3443D" w:rsidRDefault="00B3273F" w:rsidP="00EF3019">
                      <w:pPr>
                        <w:spacing w:after="60" w:line="240" w:lineRule="auto"/>
                        <w:rPr>
                          <w:rFonts w:ascii="Arial" w:hAnsi="Arial" w:cs="Arial"/>
                          <w:bCs/>
                          <w:i/>
                          <w:color w:val="00AEEF"/>
                          <w:sz w:val="20"/>
                          <w:szCs w:val="18"/>
                          <w:lang w:val="el-GR"/>
                        </w:rPr>
                      </w:pPr>
                    </w:p>
                    <w:p w14:paraId="00BBA90A" w14:textId="77777777" w:rsidR="00B3273F" w:rsidRPr="00C3443D" w:rsidRDefault="00B3273F" w:rsidP="00EF3019">
                      <w:pPr>
                        <w:spacing w:after="60" w:line="240" w:lineRule="auto"/>
                        <w:rPr>
                          <w:rFonts w:ascii="Arial" w:hAnsi="Arial" w:cs="Arial"/>
                          <w:bCs/>
                          <w:i/>
                          <w:color w:val="00AEEF"/>
                          <w:sz w:val="20"/>
                          <w:szCs w:val="18"/>
                          <w:lang w:val="el-GR"/>
                        </w:rPr>
                      </w:pPr>
                    </w:p>
                  </w:txbxContent>
                </v:textbox>
                <w10:wrap type="tight" anchorx="margin"/>
              </v:shape>
            </w:pict>
          </mc:Fallback>
        </mc:AlternateContent>
      </w:r>
      <w:r w:rsidR="00E729DF" w:rsidRPr="00822134">
        <w:rPr>
          <w:rFonts w:ascii="Arial" w:hAnsi="Arial" w:cs="Arial"/>
          <w:noProof/>
        </w:rPr>
        <w:drawing>
          <wp:anchor distT="0" distB="0" distL="114300" distR="114300" simplePos="0" relativeHeight="252374528" behindDoc="0" locked="0" layoutInCell="1" allowOverlap="1" wp14:anchorId="1D9D71E0" wp14:editId="20B459B8">
            <wp:simplePos x="0" y="0"/>
            <wp:positionH relativeFrom="column">
              <wp:posOffset>224130</wp:posOffset>
            </wp:positionH>
            <wp:positionV relativeFrom="paragraph">
              <wp:posOffset>136093</wp:posOffset>
            </wp:positionV>
            <wp:extent cx="4572000" cy="2406650"/>
            <wp:effectExtent l="0" t="0" r="0" b="12700"/>
            <wp:wrapSquare wrapText="bothSides"/>
            <wp:docPr id="453" name="Chart 45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14:paraId="3AC221D3" w14:textId="1BDBCC76" w:rsidR="00DB2BDF" w:rsidRDefault="006F329F" w:rsidP="004B219F">
      <w:pPr>
        <w:spacing w:after="60" w:line="240" w:lineRule="auto"/>
        <w:jc w:val="both"/>
        <w:rPr>
          <w:rFonts w:asciiTheme="minorHAnsi" w:hAnsiTheme="minorHAnsi" w:cs="Arial"/>
          <w:b/>
          <w:color w:val="00AEEF"/>
          <w:szCs w:val="22"/>
          <w:lang w:val="el-GR"/>
        </w:rPr>
      </w:pPr>
      <w:r w:rsidRPr="00506283">
        <w:rPr>
          <w:noProof/>
          <w:lang w:val="el-GR"/>
        </w:rPr>
        <w:t xml:space="preserve"> </w:t>
      </w:r>
    </w:p>
    <w:p w14:paraId="7B36B59D" w14:textId="6942EB8D" w:rsidR="00EF3019" w:rsidRDefault="00EF3019" w:rsidP="004B219F">
      <w:pPr>
        <w:spacing w:after="60" w:line="240" w:lineRule="auto"/>
        <w:jc w:val="both"/>
        <w:rPr>
          <w:rFonts w:asciiTheme="minorHAnsi" w:hAnsiTheme="minorHAnsi" w:cs="Arial"/>
          <w:b/>
          <w:color w:val="00AEEF"/>
          <w:szCs w:val="22"/>
          <w:lang w:val="el-GR"/>
        </w:rPr>
      </w:pPr>
    </w:p>
    <w:p w14:paraId="4753609E" w14:textId="11E2ACCE" w:rsidR="00F94028" w:rsidRDefault="00F94028" w:rsidP="004B219F">
      <w:pPr>
        <w:spacing w:after="60" w:line="240" w:lineRule="auto"/>
        <w:jc w:val="both"/>
        <w:rPr>
          <w:rFonts w:asciiTheme="minorHAnsi" w:hAnsiTheme="minorHAnsi" w:cs="Arial"/>
          <w:b/>
          <w:color w:val="00AEEF"/>
          <w:szCs w:val="22"/>
          <w:lang w:val="el-GR"/>
        </w:rPr>
      </w:pPr>
    </w:p>
    <w:p w14:paraId="400C040C" w14:textId="29DAEC76" w:rsidR="00E729DF" w:rsidRDefault="00E729DF" w:rsidP="004B219F">
      <w:pPr>
        <w:spacing w:after="60" w:line="240" w:lineRule="auto"/>
        <w:jc w:val="both"/>
        <w:rPr>
          <w:rFonts w:asciiTheme="minorHAnsi" w:hAnsiTheme="minorHAnsi" w:cs="Arial"/>
          <w:b/>
          <w:color w:val="00AEEF"/>
          <w:szCs w:val="22"/>
          <w:lang w:val="el-GR"/>
        </w:rPr>
      </w:pPr>
    </w:p>
    <w:p w14:paraId="4EAE26E2" w14:textId="77777777" w:rsidR="00E729DF" w:rsidRDefault="00E729DF" w:rsidP="004B219F">
      <w:pPr>
        <w:spacing w:after="60" w:line="240" w:lineRule="auto"/>
        <w:jc w:val="both"/>
        <w:rPr>
          <w:rFonts w:asciiTheme="minorHAnsi" w:hAnsiTheme="minorHAnsi" w:cs="Arial"/>
          <w:b/>
          <w:color w:val="00AEEF"/>
          <w:szCs w:val="22"/>
          <w:lang w:val="el-GR"/>
        </w:rPr>
      </w:pPr>
    </w:p>
    <w:p w14:paraId="0F543C83" w14:textId="2DA2202B" w:rsidR="00F94028" w:rsidRDefault="00F94028" w:rsidP="004B219F">
      <w:pPr>
        <w:spacing w:after="60" w:line="240" w:lineRule="auto"/>
        <w:jc w:val="both"/>
        <w:rPr>
          <w:rFonts w:asciiTheme="minorHAnsi" w:hAnsiTheme="minorHAnsi" w:cs="Arial"/>
          <w:b/>
          <w:color w:val="00AEEF"/>
          <w:szCs w:val="22"/>
          <w:lang w:val="el-GR"/>
        </w:rPr>
      </w:pPr>
    </w:p>
    <w:p w14:paraId="3FB8DC66" w14:textId="77777777" w:rsidR="00F94028" w:rsidRDefault="00F94028" w:rsidP="004B219F">
      <w:pPr>
        <w:spacing w:after="60" w:line="240" w:lineRule="auto"/>
        <w:jc w:val="both"/>
        <w:rPr>
          <w:rFonts w:asciiTheme="minorHAnsi" w:hAnsiTheme="minorHAnsi" w:cs="Arial"/>
          <w:b/>
          <w:color w:val="00AEEF"/>
          <w:szCs w:val="22"/>
          <w:lang w:val="el-GR"/>
        </w:rPr>
      </w:pPr>
    </w:p>
    <w:p w14:paraId="28C02C67" w14:textId="77777777" w:rsidR="00480ED6" w:rsidRDefault="00480ED6" w:rsidP="004B219F">
      <w:pPr>
        <w:spacing w:after="60" w:line="240" w:lineRule="auto"/>
        <w:jc w:val="both"/>
        <w:rPr>
          <w:rFonts w:asciiTheme="minorHAnsi" w:hAnsiTheme="minorHAnsi" w:cs="Arial"/>
          <w:b/>
          <w:color w:val="00AEEF"/>
          <w:szCs w:val="22"/>
          <w:lang w:val="el-GR"/>
        </w:rPr>
      </w:pPr>
    </w:p>
    <w:p w14:paraId="457B78BA" w14:textId="6F8EAA4E" w:rsidR="004225CA" w:rsidRPr="00566C88" w:rsidRDefault="0000389F" w:rsidP="00484D0A">
      <w:pPr>
        <w:pStyle w:val="MAINTEXT2"/>
        <w:numPr>
          <w:ilvl w:val="0"/>
          <w:numId w:val="2"/>
        </w:numPr>
        <w:spacing w:before="120" w:after="120"/>
        <w:ind w:left="714" w:hanging="430"/>
        <w:rPr>
          <w:rFonts w:eastAsia="Times New Roman"/>
          <w:b/>
          <w:color w:val="00AEEF"/>
          <w:sz w:val="28"/>
          <w:szCs w:val="32"/>
        </w:rPr>
      </w:pPr>
      <w:r w:rsidRPr="00566C88">
        <w:rPr>
          <w:rFonts w:eastAsia="Times New Roman"/>
          <w:b/>
          <w:color w:val="00AEEF"/>
          <w:sz w:val="28"/>
          <w:szCs w:val="32"/>
        </w:rPr>
        <w:t xml:space="preserve">Επιδόσεις βιομηχανικών επιχειρήσεων </w:t>
      </w:r>
    </w:p>
    <w:p w14:paraId="3BB45252" w14:textId="77777777" w:rsidR="00AB3639" w:rsidRDefault="0005329B" w:rsidP="00E71E98">
      <w:pPr>
        <w:spacing w:after="60" w:line="240" w:lineRule="auto"/>
        <w:jc w:val="both"/>
        <w:rPr>
          <w:rFonts w:ascii="Arial" w:hAnsi="Arial" w:cs="Arial"/>
          <w:color w:val="00B0F0"/>
          <w:sz w:val="22"/>
          <w:szCs w:val="22"/>
          <w:lang w:val="el-GR"/>
        </w:rPr>
      </w:pPr>
      <w:r w:rsidRPr="004B5283">
        <w:rPr>
          <w:rFonts w:ascii="Arial" w:hAnsi="Arial" w:cs="Arial"/>
          <w:b/>
          <w:color w:val="00B0F0"/>
          <w:sz w:val="22"/>
          <w:szCs w:val="22"/>
          <w:lang w:val="el-GR"/>
        </w:rPr>
        <w:t>Πρό</w:t>
      </w:r>
      <w:r w:rsidRPr="004B5283">
        <w:rPr>
          <w:rFonts w:ascii="Arial" w:eastAsia="Malgun Gothic" w:hAnsi="Arial" w:cs="Arial"/>
          <w:b/>
          <w:color w:val="00B0F0"/>
          <w:sz w:val="22"/>
          <w:szCs w:val="22"/>
          <w:lang w:val="el-GR"/>
        </w:rPr>
        <w:t>κληση</w:t>
      </w:r>
      <w:r w:rsidRPr="004B5283">
        <w:rPr>
          <w:rFonts w:ascii="Arial" w:hAnsi="Arial" w:cs="Arial"/>
          <w:b/>
          <w:color w:val="00B0F0"/>
          <w:sz w:val="22"/>
          <w:szCs w:val="22"/>
          <w:lang w:val="el-GR"/>
        </w:rPr>
        <w:t xml:space="preserve"> </w:t>
      </w:r>
      <w:r w:rsidR="00F664DD">
        <w:rPr>
          <w:rFonts w:ascii="Arial" w:hAnsi="Arial" w:cs="Arial"/>
          <w:b/>
          <w:color w:val="00B0F0"/>
          <w:sz w:val="22"/>
          <w:szCs w:val="22"/>
          <w:lang w:val="el-GR"/>
        </w:rPr>
        <w:t>6</w:t>
      </w:r>
      <w:r w:rsidRPr="004B5283">
        <w:rPr>
          <w:rFonts w:ascii="Arial" w:hAnsi="Arial" w:cs="Arial"/>
          <w:color w:val="00B0F0"/>
          <w:sz w:val="22"/>
          <w:szCs w:val="22"/>
          <w:lang w:val="el-GR"/>
        </w:rPr>
        <w:t xml:space="preserve">: </w:t>
      </w:r>
      <w:r w:rsidRPr="004B5283">
        <w:rPr>
          <w:rFonts w:ascii="Arial" w:hAnsi="Arial" w:cs="Arial"/>
          <w:b/>
          <w:bCs/>
          <w:color w:val="00B0F0"/>
          <w:sz w:val="22"/>
          <w:szCs w:val="22"/>
          <w:lang w:val="el-GR"/>
        </w:rPr>
        <w:t>Έ</w:t>
      </w:r>
      <w:r w:rsidRPr="004B5283">
        <w:rPr>
          <w:rFonts w:ascii="Arial" w:eastAsia="Malgun Gothic" w:hAnsi="Arial" w:cs="Arial"/>
          <w:b/>
          <w:bCs/>
          <w:color w:val="00B0F0"/>
          <w:sz w:val="22"/>
          <w:szCs w:val="22"/>
          <w:lang w:val="el-GR"/>
        </w:rPr>
        <w:t>γκαιρη</w:t>
      </w:r>
      <w:r w:rsidRPr="004B5283">
        <w:rPr>
          <w:rFonts w:ascii="Arial" w:hAnsi="Arial" w:cs="Arial"/>
          <w:b/>
          <w:bCs/>
          <w:color w:val="00B0F0"/>
          <w:sz w:val="22"/>
          <w:szCs w:val="22"/>
          <w:lang w:val="el-GR"/>
        </w:rPr>
        <w:t xml:space="preserve"> αντιμετώ</w:t>
      </w:r>
      <w:r w:rsidRPr="004B5283">
        <w:rPr>
          <w:rFonts w:ascii="Arial" w:eastAsia="Malgun Gothic" w:hAnsi="Arial" w:cs="Arial"/>
          <w:b/>
          <w:bCs/>
          <w:color w:val="00B0F0"/>
          <w:sz w:val="22"/>
          <w:szCs w:val="22"/>
          <w:lang w:val="el-GR"/>
        </w:rPr>
        <w:t>πιση</w:t>
      </w:r>
      <w:r w:rsidRPr="004B5283">
        <w:rPr>
          <w:rFonts w:ascii="Arial" w:hAnsi="Arial" w:cs="Arial"/>
          <w:b/>
          <w:bCs/>
          <w:color w:val="00B0F0"/>
          <w:sz w:val="22"/>
          <w:szCs w:val="22"/>
          <w:lang w:val="el-GR"/>
        </w:rPr>
        <w:t xml:space="preserve"> </w:t>
      </w:r>
      <w:r w:rsidRPr="004B5283">
        <w:rPr>
          <w:rFonts w:ascii="Arial" w:eastAsia="Malgun Gothic" w:hAnsi="Arial" w:cs="Arial"/>
          <w:b/>
          <w:bCs/>
          <w:color w:val="00B0F0"/>
          <w:sz w:val="22"/>
          <w:szCs w:val="22"/>
          <w:lang w:val="el-GR"/>
        </w:rPr>
        <w:t>του</w:t>
      </w:r>
      <w:r w:rsidRPr="004B5283">
        <w:rPr>
          <w:rFonts w:ascii="Arial" w:hAnsi="Arial" w:cs="Arial"/>
          <w:b/>
          <w:bCs/>
          <w:color w:val="00B0F0"/>
          <w:sz w:val="22"/>
          <w:szCs w:val="22"/>
          <w:lang w:val="el-GR"/>
        </w:rPr>
        <w:t xml:space="preserve"> </w:t>
      </w:r>
      <w:r w:rsidRPr="004B5283">
        <w:rPr>
          <w:rFonts w:ascii="Arial" w:eastAsia="Malgun Gothic" w:hAnsi="Arial" w:cs="Arial"/>
          <w:b/>
          <w:bCs/>
          <w:color w:val="00B0F0"/>
          <w:sz w:val="22"/>
          <w:szCs w:val="22"/>
          <w:lang w:val="el-GR"/>
        </w:rPr>
        <w:t>κινδ</w:t>
      </w:r>
      <w:r w:rsidRPr="004B5283">
        <w:rPr>
          <w:rFonts w:ascii="Arial" w:hAnsi="Arial" w:cs="Arial"/>
          <w:b/>
          <w:bCs/>
          <w:color w:val="00B0F0"/>
          <w:sz w:val="22"/>
          <w:szCs w:val="22"/>
          <w:lang w:val="el-GR"/>
        </w:rPr>
        <w:t>ύ</w:t>
      </w:r>
      <w:r w:rsidRPr="004B5283">
        <w:rPr>
          <w:rFonts w:ascii="Arial" w:eastAsia="Malgun Gothic" w:hAnsi="Arial" w:cs="Arial"/>
          <w:b/>
          <w:bCs/>
          <w:color w:val="00B0F0"/>
          <w:sz w:val="22"/>
          <w:szCs w:val="22"/>
          <w:lang w:val="el-GR"/>
        </w:rPr>
        <w:t>νου</w:t>
      </w:r>
      <w:r w:rsidRPr="004B5283">
        <w:rPr>
          <w:rFonts w:ascii="Arial" w:hAnsi="Arial" w:cs="Arial"/>
          <w:b/>
          <w:bCs/>
          <w:color w:val="00B0F0"/>
          <w:sz w:val="22"/>
          <w:szCs w:val="22"/>
          <w:lang w:val="el-GR"/>
        </w:rPr>
        <w:t xml:space="preserve"> </w:t>
      </w:r>
      <w:r w:rsidRPr="004B5283">
        <w:rPr>
          <w:rFonts w:ascii="Arial" w:eastAsia="Malgun Gothic" w:hAnsi="Arial" w:cs="Arial"/>
          <w:b/>
          <w:bCs/>
          <w:color w:val="00B0F0"/>
          <w:sz w:val="22"/>
          <w:szCs w:val="22"/>
          <w:lang w:val="el-GR"/>
        </w:rPr>
        <w:t>οικονομικ</w:t>
      </w:r>
      <w:r w:rsidRPr="004B5283">
        <w:rPr>
          <w:rFonts w:ascii="Arial" w:hAnsi="Arial" w:cs="Arial"/>
          <w:b/>
          <w:bCs/>
          <w:color w:val="00B0F0"/>
          <w:sz w:val="22"/>
          <w:szCs w:val="22"/>
          <w:lang w:val="el-GR"/>
        </w:rPr>
        <w:t xml:space="preserve">ής </w:t>
      </w:r>
      <w:r w:rsidRPr="004B5283">
        <w:rPr>
          <w:rFonts w:ascii="Arial" w:eastAsia="Malgun Gothic" w:hAnsi="Arial" w:cs="Arial"/>
          <w:b/>
          <w:bCs/>
          <w:color w:val="00B0F0"/>
          <w:sz w:val="22"/>
          <w:szCs w:val="22"/>
          <w:lang w:val="el-GR"/>
        </w:rPr>
        <w:t>στασιμ</w:t>
      </w:r>
      <w:r w:rsidRPr="004B5283">
        <w:rPr>
          <w:rFonts w:ascii="Arial" w:hAnsi="Arial" w:cs="Arial"/>
          <w:b/>
          <w:bCs/>
          <w:color w:val="00B0F0"/>
          <w:sz w:val="22"/>
          <w:szCs w:val="22"/>
          <w:lang w:val="el-GR"/>
        </w:rPr>
        <w:t>ό</w:t>
      </w:r>
      <w:r w:rsidRPr="004B5283">
        <w:rPr>
          <w:rFonts w:ascii="Arial" w:eastAsia="Malgun Gothic" w:hAnsi="Arial" w:cs="Arial"/>
          <w:b/>
          <w:bCs/>
          <w:color w:val="00B0F0"/>
          <w:sz w:val="22"/>
          <w:szCs w:val="22"/>
          <w:lang w:val="el-GR"/>
        </w:rPr>
        <w:t>τητα</w:t>
      </w:r>
      <w:r w:rsidRPr="004B5283">
        <w:rPr>
          <w:rFonts w:ascii="Arial" w:hAnsi="Arial" w:cs="Arial"/>
          <w:b/>
          <w:bCs/>
          <w:color w:val="00B0F0"/>
          <w:sz w:val="22"/>
          <w:szCs w:val="22"/>
          <w:lang w:val="el-GR"/>
        </w:rPr>
        <w:t>ς</w:t>
      </w:r>
      <w:r w:rsidRPr="00AB3639">
        <w:rPr>
          <w:rFonts w:ascii="Arial" w:hAnsi="Arial" w:cs="Arial"/>
          <w:b/>
          <w:color w:val="00B0F0"/>
          <w:sz w:val="22"/>
          <w:szCs w:val="22"/>
          <w:lang w:val="el-GR"/>
        </w:rPr>
        <w:t>.</w:t>
      </w:r>
      <w:r w:rsidRPr="00AB3639">
        <w:rPr>
          <w:rFonts w:ascii="Arial" w:hAnsi="Arial" w:cs="Arial"/>
          <w:color w:val="00B0F0"/>
          <w:sz w:val="22"/>
          <w:szCs w:val="22"/>
          <w:lang w:val="el-GR"/>
        </w:rPr>
        <w:t xml:space="preserve"> </w:t>
      </w:r>
    </w:p>
    <w:p w14:paraId="1DABCA0A" w14:textId="0FC6E1DE" w:rsidR="00D6671B" w:rsidRDefault="0005329B" w:rsidP="00C3443D">
      <w:pPr>
        <w:spacing w:after="60"/>
        <w:jc w:val="both"/>
        <w:rPr>
          <w:rFonts w:ascii="Arial" w:hAnsi="Arial" w:cs="Arial"/>
          <w:sz w:val="22"/>
          <w:szCs w:val="22"/>
          <w:lang w:val="el-GR"/>
        </w:rPr>
      </w:pPr>
      <w:r w:rsidRPr="004019E2">
        <w:rPr>
          <w:rFonts w:ascii="Arial" w:hAnsi="Arial" w:cs="Arial"/>
          <w:sz w:val="22"/>
          <w:szCs w:val="22"/>
          <w:lang w:val="el-GR"/>
        </w:rPr>
        <w:t>Κί</w:t>
      </w:r>
      <w:r w:rsidRPr="004019E2">
        <w:rPr>
          <w:rFonts w:ascii="Arial" w:eastAsia="Malgun Gothic" w:hAnsi="Arial" w:cs="Arial"/>
          <w:sz w:val="22"/>
          <w:szCs w:val="22"/>
          <w:lang w:val="el-GR"/>
        </w:rPr>
        <w:t>νδυνο</w:t>
      </w:r>
      <w:r w:rsidRPr="004019E2">
        <w:rPr>
          <w:rFonts w:ascii="Arial" w:hAnsi="Arial" w:cs="Arial"/>
          <w:sz w:val="22"/>
          <w:szCs w:val="22"/>
          <w:lang w:val="el-GR"/>
        </w:rPr>
        <w:t xml:space="preserve">ς </w:t>
      </w:r>
      <w:r w:rsidRPr="004019E2">
        <w:rPr>
          <w:rFonts w:ascii="Arial" w:eastAsia="Malgun Gothic" w:hAnsi="Arial" w:cs="Arial"/>
          <w:sz w:val="22"/>
          <w:szCs w:val="22"/>
          <w:lang w:val="el-GR"/>
        </w:rPr>
        <w:t>οικονομικ</w:t>
      </w:r>
      <w:r w:rsidRPr="004019E2">
        <w:rPr>
          <w:rFonts w:ascii="Arial" w:hAnsi="Arial" w:cs="Arial"/>
          <w:sz w:val="22"/>
          <w:szCs w:val="22"/>
          <w:lang w:val="el-GR"/>
        </w:rPr>
        <w:t xml:space="preserve">ής </w:t>
      </w:r>
      <w:r w:rsidRPr="004019E2">
        <w:rPr>
          <w:rFonts w:ascii="Arial" w:eastAsia="Malgun Gothic" w:hAnsi="Arial" w:cs="Arial"/>
          <w:sz w:val="22"/>
          <w:szCs w:val="22"/>
          <w:lang w:val="el-GR"/>
        </w:rPr>
        <w:t>στασιμ</w:t>
      </w:r>
      <w:r w:rsidRPr="004019E2">
        <w:rPr>
          <w:rFonts w:ascii="Arial" w:hAnsi="Arial" w:cs="Arial"/>
          <w:sz w:val="22"/>
          <w:szCs w:val="22"/>
          <w:lang w:val="el-GR"/>
        </w:rPr>
        <w:t>ό</w:t>
      </w:r>
      <w:r w:rsidRPr="004019E2">
        <w:rPr>
          <w:rFonts w:ascii="Arial" w:eastAsia="Malgun Gothic" w:hAnsi="Arial" w:cs="Arial"/>
          <w:sz w:val="22"/>
          <w:szCs w:val="22"/>
          <w:lang w:val="el-GR"/>
        </w:rPr>
        <w:t>τητα</w:t>
      </w:r>
      <w:r w:rsidRPr="004019E2">
        <w:rPr>
          <w:rFonts w:ascii="Arial" w:hAnsi="Arial" w:cs="Arial"/>
          <w:sz w:val="22"/>
          <w:szCs w:val="22"/>
          <w:lang w:val="el-GR"/>
        </w:rPr>
        <w:t>ς</w:t>
      </w:r>
      <w:r w:rsidR="008C1137">
        <w:rPr>
          <w:rFonts w:ascii="Arial" w:hAnsi="Arial" w:cs="Arial"/>
          <w:sz w:val="22"/>
          <w:szCs w:val="22"/>
          <w:lang w:val="el-GR"/>
        </w:rPr>
        <w:t xml:space="preserve"> παρουσιάζεται πλέον</w:t>
      </w:r>
      <w:r w:rsidRPr="004019E2">
        <w:rPr>
          <w:rFonts w:ascii="Arial" w:hAnsi="Arial" w:cs="Arial"/>
          <w:sz w:val="22"/>
          <w:szCs w:val="22"/>
          <w:lang w:val="el-GR"/>
        </w:rPr>
        <w:t xml:space="preserve"> </w:t>
      </w:r>
      <w:r w:rsidRPr="004019E2">
        <w:rPr>
          <w:rFonts w:ascii="Arial" w:eastAsia="Malgun Gothic" w:hAnsi="Arial" w:cs="Arial"/>
          <w:sz w:val="22"/>
          <w:szCs w:val="22"/>
          <w:lang w:val="el-GR"/>
        </w:rPr>
        <w:t>για</w:t>
      </w:r>
      <w:r w:rsidRPr="004019E2">
        <w:rPr>
          <w:rFonts w:ascii="Arial" w:hAnsi="Arial" w:cs="Arial"/>
          <w:sz w:val="22"/>
          <w:szCs w:val="22"/>
          <w:lang w:val="el-GR"/>
        </w:rPr>
        <w:t xml:space="preserve"> </w:t>
      </w:r>
      <w:r w:rsidRPr="004019E2">
        <w:rPr>
          <w:rFonts w:ascii="Arial" w:eastAsia="Malgun Gothic" w:hAnsi="Arial" w:cs="Arial"/>
          <w:sz w:val="22"/>
          <w:szCs w:val="22"/>
          <w:lang w:val="el-GR"/>
        </w:rPr>
        <w:t>την</w:t>
      </w:r>
      <w:r w:rsidRPr="004019E2">
        <w:rPr>
          <w:rFonts w:ascii="Arial" w:hAnsi="Arial" w:cs="Arial"/>
          <w:sz w:val="22"/>
          <w:szCs w:val="22"/>
          <w:lang w:val="el-GR"/>
        </w:rPr>
        <w:t xml:space="preserve"> </w:t>
      </w:r>
      <w:r w:rsidRPr="004019E2">
        <w:rPr>
          <w:rFonts w:ascii="Arial" w:eastAsia="Malgun Gothic" w:hAnsi="Arial" w:cs="Arial"/>
          <w:sz w:val="22"/>
          <w:szCs w:val="22"/>
          <w:lang w:val="el-GR"/>
        </w:rPr>
        <w:t>πλειοψηφ</w:t>
      </w:r>
      <w:r w:rsidRPr="004019E2">
        <w:rPr>
          <w:rFonts w:ascii="Arial" w:hAnsi="Arial" w:cs="Arial"/>
          <w:sz w:val="22"/>
          <w:szCs w:val="22"/>
          <w:lang w:val="el-GR"/>
        </w:rPr>
        <w:t>ί</w:t>
      </w:r>
      <w:r w:rsidRPr="004019E2">
        <w:rPr>
          <w:rFonts w:ascii="Arial" w:eastAsia="Malgun Gothic" w:hAnsi="Arial" w:cs="Arial"/>
          <w:sz w:val="22"/>
          <w:szCs w:val="22"/>
          <w:lang w:val="el-GR"/>
        </w:rPr>
        <w:t>α</w:t>
      </w:r>
      <w:r w:rsidRPr="004019E2">
        <w:rPr>
          <w:rFonts w:ascii="Arial" w:hAnsi="Arial" w:cs="Arial"/>
          <w:sz w:val="22"/>
          <w:szCs w:val="22"/>
          <w:lang w:val="el-GR"/>
        </w:rPr>
        <w:t xml:space="preserve"> (42,7%) </w:t>
      </w:r>
      <w:r w:rsidRPr="004019E2">
        <w:rPr>
          <w:rFonts w:ascii="Arial" w:eastAsia="Malgun Gothic" w:hAnsi="Arial" w:cs="Arial"/>
          <w:sz w:val="22"/>
          <w:szCs w:val="22"/>
          <w:lang w:val="el-GR"/>
        </w:rPr>
        <w:t>των</w:t>
      </w:r>
      <w:r w:rsidRPr="004019E2">
        <w:rPr>
          <w:rFonts w:ascii="Arial" w:hAnsi="Arial" w:cs="Arial"/>
          <w:sz w:val="22"/>
          <w:szCs w:val="22"/>
          <w:lang w:val="el-GR"/>
        </w:rPr>
        <w:t xml:space="preserve"> </w:t>
      </w:r>
      <w:r w:rsidR="00B27A64">
        <w:rPr>
          <w:rFonts w:ascii="Arial" w:hAnsi="Arial" w:cs="Arial"/>
          <w:sz w:val="22"/>
          <w:szCs w:val="22"/>
          <w:lang w:val="el-GR"/>
        </w:rPr>
        <w:t xml:space="preserve">βιομηχανικών </w:t>
      </w:r>
      <w:r w:rsidRPr="004019E2">
        <w:rPr>
          <w:rFonts w:ascii="Arial" w:eastAsia="Malgun Gothic" w:hAnsi="Arial" w:cs="Arial"/>
          <w:sz w:val="22"/>
          <w:szCs w:val="22"/>
          <w:lang w:val="el-GR"/>
        </w:rPr>
        <w:t>επιχειρ</w:t>
      </w:r>
      <w:r w:rsidRPr="004019E2">
        <w:rPr>
          <w:rFonts w:ascii="Arial" w:hAnsi="Arial" w:cs="Arial"/>
          <w:sz w:val="22"/>
          <w:szCs w:val="22"/>
          <w:lang w:val="el-GR"/>
        </w:rPr>
        <w:t>ή</w:t>
      </w:r>
      <w:r w:rsidRPr="004019E2">
        <w:rPr>
          <w:rFonts w:ascii="Arial" w:eastAsia="Malgun Gothic" w:hAnsi="Arial" w:cs="Arial"/>
          <w:sz w:val="22"/>
          <w:szCs w:val="22"/>
          <w:lang w:val="el-GR"/>
        </w:rPr>
        <w:t>σεων</w:t>
      </w:r>
      <w:r w:rsidR="00B27A64">
        <w:rPr>
          <w:rFonts w:ascii="Arial" w:eastAsia="Malgun Gothic" w:hAnsi="Arial" w:cs="Arial"/>
          <w:sz w:val="22"/>
          <w:szCs w:val="22"/>
          <w:lang w:val="el-GR"/>
        </w:rPr>
        <w:t xml:space="preserve"> της περιφέρειας</w:t>
      </w:r>
      <w:r w:rsidRPr="004019E2">
        <w:rPr>
          <w:rFonts w:ascii="Arial" w:hAnsi="Arial" w:cs="Arial"/>
          <w:sz w:val="22"/>
          <w:szCs w:val="22"/>
          <w:lang w:val="el-GR"/>
        </w:rPr>
        <w:t xml:space="preserve"> παρό</w:t>
      </w:r>
      <w:r w:rsidRPr="004019E2">
        <w:rPr>
          <w:rFonts w:ascii="Arial" w:eastAsia="Malgun Gothic" w:hAnsi="Arial" w:cs="Arial"/>
          <w:sz w:val="22"/>
          <w:szCs w:val="22"/>
          <w:lang w:val="el-GR"/>
        </w:rPr>
        <w:t>τι</w:t>
      </w:r>
      <w:r w:rsidRPr="004019E2">
        <w:rPr>
          <w:rFonts w:ascii="Arial" w:hAnsi="Arial" w:cs="Arial"/>
          <w:sz w:val="22"/>
          <w:szCs w:val="22"/>
          <w:lang w:val="el-GR"/>
        </w:rPr>
        <w:t xml:space="preserve"> </w:t>
      </w:r>
      <w:r w:rsidRPr="004019E2">
        <w:rPr>
          <w:rFonts w:ascii="Arial" w:eastAsia="Malgun Gothic" w:hAnsi="Arial" w:cs="Arial"/>
          <w:sz w:val="22"/>
          <w:szCs w:val="22"/>
          <w:lang w:val="el-GR"/>
        </w:rPr>
        <w:t>ο</w:t>
      </w:r>
      <w:r w:rsidRPr="004019E2">
        <w:rPr>
          <w:rFonts w:ascii="Arial" w:hAnsi="Arial" w:cs="Arial"/>
          <w:sz w:val="22"/>
          <w:szCs w:val="22"/>
          <w:lang w:val="el-GR"/>
        </w:rPr>
        <w:t>ι περισσό</w:t>
      </w:r>
      <w:r w:rsidRPr="004019E2">
        <w:rPr>
          <w:rFonts w:ascii="Arial" w:eastAsia="Malgun Gothic" w:hAnsi="Arial" w:cs="Arial"/>
          <w:sz w:val="22"/>
          <w:szCs w:val="22"/>
          <w:lang w:val="el-GR"/>
        </w:rPr>
        <w:t>τερε</w:t>
      </w:r>
      <w:r w:rsidRPr="004019E2">
        <w:rPr>
          <w:rFonts w:ascii="Arial" w:hAnsi="Arial" w:cs="Arial"/>
          <w:sz w:val="22"/>
          <w:szCs w:val="22"/>
          <w:lang w:val="el-GR"/>
        </w:rPr>
        <w:t xml:space="preserve">ς (42,9%) </w:t>
      </w:r>
      <w:r w:rsidR="0042546E">
        <w:rPr>
          <w:rFonts w:ascii="Arial" w:hAnsi="Arial" w:cs="Arial"/>
          <w:sz w:val="22"/>
          <w:szCs w:val="22"/>
          <w:lang w:val="el-GR"/>
        </w:rPr>
        <w:t xml:space="preserve">έχουν </w:t>
      </w:r>
      <w:r w:rsidR="00E47812">
        <w:rPr>
          <w:rFonts w:ascii="Arial" w:hAnsi="Arial" w:cs="Arial"/>
          <w:sz w:val="22"/>
          <w:szCs w:val="22"/>
          <w:lang w:val="el-GR"/>
        </w:rPr>
        <w:t>ισχυρ</w:t>
      </w:r>
      <w:r w:rsidR="00423676">
        <w:rPr>
          <w:rFonts w:ascii="Arial" w:hAnsi="Arial" w:cs="Arial"/>
          <w:sz w:val="22"/>
          <w:szCs w:val="22"/>
          <w:lang w:val="el-GR"/>
        </w:rPr>
        <w:t>ό</w:t>
      </w:r>
      <w:r w:rsidR="00E47812">
        <w:rPr>
          <w:rFonts w:ascii="Arial" w:hAnsi="Arial" w:cs="Arial"/>
          <w:sz w:val="22"/>
          <w:szCs w:val="22"/>
          <w:lang w:val="el-GR"/>
        </w:rPr>
        <w:t xml:space="preserve"> </w:t>
      </w:r>
      <w:r w:rsidRPr="004019E2">
        <w:rPr>
          <w:rFonts w:ascii="Arial" w:eastAsia="Malgun Gothic" w:hAnsi="Arial" w:cs="Arial"/>
          <w:sz w:val="22"/>
          <w:szCs w:val="22"/>
          <w:lang w:val="el-GR"/>
        </w:rPr>
        <w:t>εξαγωγικ</w:t>
      </w:r>
      <w:r w:rsidR="00423676">
        <w:rPr>
          <w:rFonts w:ascii="Arial" w:hAnsi="Arial" w:cs="Arial"/>
          <w:sz w:val="22"/>
          <w:szCs w:val="22"/>
          <w:lang w:val="el-GR"/>
        </w:rPr>
        <w:t>ό προσανατολισμό</w:t>
      </w:r>
      <w:r w:rsidRPr="004019E2">
        <w:rPr>
          <w:rFonts w:ascii="Arial" w:hAnsi="Arial" w:cs="Arial"/>
          <w:sz w:val="22"/>
          <w:szCs w:val="22"/>
          <w:lang w:val="el-GR"/>
        </w:rPr>
        <w:t xml:space="preserve">. </w:t>
      </w:r>
      <w:r w:rsidR="00CC2ED9">
        <w:rPr>
          <w:rFonts w:ascii="Arial" w:hAnsi="Arial" w:cs="Arial"/>
          <w:sz w:val="22"/>
          <w:szCs w:val="22"/>
          <w:lang w:val="el-GR"/>
        </w:rPr>
        <w:t>Τα χαρακτηριστικά που συνθέτουν τον κίνδυνο στασιμότητας εξειδικεύονται ως εξής</w:t>
      </w:r>
      <w:r w:rsidR="0063354D">
        <w:rPr>
          <w:rFonts w:ascii="Arial" w:hAnsi="Arial" w:cs="Arial"/>
          <w:sz w:val="22"/>
          <w:szCs w:val="22"/>
          <w:lang w:val="el-GR"/>
        </w:rPr>
        <w:t xml:space="preserve"> (</w:t>
      </w:r>
      <w:r w:rsidR="0063354D" w:rsidRPr="0063354D">
        <w:rPr>
          <w:rFonts w:ascii="Arial" w:hAnsi="Arial" w:cs="Arial"/>
          <w:b/>
          <w:bCs/>
          <w:color w:val="00B0F0"/>
          <w:sz w:val="22"/>
          <w:szCs w:val="22"/>
          <w:lang w:val="el-GR"/>
        </w:rPr>
        <w:t>Δ1</w:t>
      </w:r>
      <w:r w:rsidR="005242AE">
        <w:rPr>
          <w:rFonts w:ascii="Arial" w:hAnsi="Arial" w:cs="Arial"/>
          <w:b/>
          <w:bCs/>
          <w:color w:val="00B0F0"/>
          <w:sz w:val="22"/>
          <w:szCs w:val="22"/>
          <w:lang w:val="el-GR"/>
        </w:rPr>
        <w:t>1</w:t>
      </w:r>
      <w:r w:rsidR="0063354D">
        <w:rPr>
          <w:rFonts w:ascii="Arial" w:hAnsi="Arial" w:cs="Arial"/>
          <w:sz w:val="22"/>
          <w:szCs w:val="22"/>
          <w:lang w:val="el-GR"/>
        </w:rPr>
        <w:t>)</w:t>
      </w:r>
      <w:r w:rsidR="00CC2ED9">
        <w:rPr>
          <w:rFonts w:ascii="Arial" w:hAnsi="Arial" w:cs="Arial"/>
          <w:sz w:val="22"/>
          <w:szCs w:val="22"/>
          <w:lang w:val="el-GR"/>
        </w:rPr>
        <w:t>:</w:t>
      </w:r>
    </w:p>
    <w:p w14:paraId="08724212" w14:textId="54D1C25A" w:rsidR="0005329B" w:rsidRPr="00770813" w:rsidRDefault="0005329B" w:rsidP="00C3443D">
      <w:pPr>
        <w:pStyle w:val="aa"/>
        <w:numPr>
          <w:ilvl w:val="0"/>
          <w:numId w:val="42"/>
        </w:numPr>
        <w:spacing w:after="60" w:line="300" w:lineRule="exact"/>
        <w:contextualSpacing w:val="0"/>
        <w:jc w:val="both"/>
        <w:rPr>
          <w:rFonts w:ascii="Arial" w:hAnsi="Arial" w:cs="Arial"/>
          <w:lang w:val="el-GR"/>
        </w:rPr>
      </w:pPr>
      <w:r w:rsidRPr="00F14348">
        <w:rPr>
          <w:rFonts w:ascii="Arial" w:hAnsi="Arial" w:cs="Arial"/>
          <w:b/>
          <w:bCs/>
          <w:lang w:val="el-GR"/>
        </w:rPr>
        <w:lastRenderedPageBreak/>
        <w:t xml:space="preserve">Το 51,9% </w:t>
      </w:r>
      <w:r w:rsidRPr="00770813">
        <w:rPr>
          <w:rFonts w:ascii="Arial" w:hAnsi="Arial" w:cs="Arial"/>
          <w:lang w:val="el-GR"/>
        </w:rPr>
        <w:t xml:space="preserve">των </w:t>
      </w:r>
      <w:r w:rsidR="00D469E1">
        <w:rPr>
          <w:rFonts w:ascii="Arial" w:hAnsi="Arial" w:cs="Arial"/>
          <w:lang w:val="el-GR"/>
        </w:rPr>
        <w:t xml:space="preserve">βιομηχανικών </w:t>
      </w:r>
      <w:r w:rsidRPr="00770813">
        <w:rPr>
          <w:rFonts w:ascii="Arial" w:hAnsi="Arial" w:cs="Arial"/>
          <w:lang w:val="el-GR"/>
        </w:rPr>
        <w:t>επιχειρή</w:t>
      </w:r>
      <w:r w:rsidRPr="00770813">
        <w:rPr>
          <w:rFonts w:ascii="Arial" w:eastAsia="Malgun Gothic" w:hAnsi="Arial" w:cs="Arial"/>
          <w:lang w:val="el-GR"/>
        </w:rPr>
        <w:t>σεων</w:t>
      </w:r>
      <w:r w:rsidRPr="00770813">
        <w:rPr>
          <w:rFonts w:ascii="Arial" w:hAnsi="Arial" w:cs="Arial"/>
          <w:lang w:val="el-GR"/>
        </w:rPr>
        <w:t xml:space="preserve"> </w:t>
      </w:r>
      <w:r w:rsidRPr="00770813">
        <w:rPr>
          <w:rFonts w:ascii="Arial" w:eastAsia="Malgun Gothic" w:hAnsi="Arial" w:cs="Arial"/>
          <w:lang w:val="el-GR"/>
        </w:rPr>
        <w:t>εμφαν</w:t>
      </w:r>
      <w:r w:rsidRPr="00770813">
        <w:rPr>
          <w:rFonts w:ascii="Arial" w:hAnsi="Arial" w:cs="Arial"/>
          <w:lang w:val="el-GR"/>
        </w:rPr>
        <w:t>ί</w:t>
      </w:r>
      <w:r w:rsidRPr="00770813">
        <w:rPr>
          <w:rFonts w:ascii="Arial" w:eastAsia="Malgun Gothic" w:hAnsi="Arial" w:cs="Arial"/>
          <w:lang w:val="el-GR"/>
        </w:rPr>
        <w:t>ζο</w:t>
      </w:r>
      <w:r w:rsidRPr="00770813">
        <w:rPr>
          <w:rFonts w:ascii="Arial" w:hAnsi="Arial" w:cs="Arial"/>
          <w:lang w:val="el-GR"/>
        </w:rPr>
        <w:t xml:space="preserve">υν τεχνολογική </w:t>
      </w:r>
      <w:r w:rsidRPr="00770813">
        <w:rPr>
          <w:rFonts w:ascii="Arial" w:eastAsia="Malgun Gothic" w:hAnsi="Arial" w:cs="Arial"/>
          <w:lang w:val="el-GR"/>
        </w:rPr>
        <w:t>επιβρ</w:t>
      </w:r>
      <w:r w:rsidRPr="00770813">
        <w:rPr>
          <w:rFonts w:ascii="Arial" w:hAnsi="Arial" w:cs="Arial"/>
          <w:lang w:val="el-GR"/>
        </w:rPr>
        <w:t>ά</w:t>
      </w:r>
      <w:r w:rsidRPr="00770813">
        <w:rPr>
          <w:rFonts w:ascii="Arial" w:eastAsia="Malgun Gothic" w:hAnsi="Arial" w:cs="Arial"/>
          <w:lang w:val="el-GR"/>
        </w:rPr>
        <w:t>δυνση</w:t>
      </w:r>
      <w:r w:rsidRPr="00770813">
        <w:rPr>
          <w:rFonts w:ascii="Arial" w:hAnsi="Arial" w:cs="Arial"/>
          <w:lang w:val="el-GR"/>
        </w:rPr>
        <w:t xml:space="preserve"> ή </w:t>
      </w:r>
      <w:r w:rsidRPr="00770813">
        <w:rPr>
          <w:rFonts w:ascii="Arial" w:eastAsia="Malgun Gothic" w:hAnsi="Arial" w:cs="Arial"/>
          <w:lang w:val="el-GR"/>
        </w:rPr>
        <w:t>στασιμ</w:t>
      </w:r>
      <w:r w:rsidRPr="00770813">
        <w:rPr>
          <w:rFonts w:ascii="Arial" w:hAnsi="Arial" w:cs="Arial"/>
          <w:lang w:val="el-GR"/>
        </w:rPr>
        <w:t>ό</w:t>
      </w:r>
      <w:r w:rsidRPr="00770813">
        <w:rPr>
          <w:rFonts w:ascii="Arial" w:eastAsia="Malgun Gothic" w:hAnsi="Arial" w:cs="Arial"/>
          <w:lang w:val="el-GR"/>
        </w:rPr>
        <w:t>τητα</w:t>
      </w:r>
      <w:r w:rsidR="003F6283">
        <w:rPr>
          <w:rFonts w:ascii="Arial" w:eastAsia="Malgun Gothic" w:hAnsi="Arial" w:cs="Arial"/>
          <w:lang w:val="el-GR"/>
        </w:rPr>
        <w:t>.</w:t>
      </w:r>
    </w:p>
    <w:p w14:paraId="062DEC37" w14:textId="3678AEE7" w:rsidR="0005329B" w:rsidRPr="004019E2" w:rsidRDefault="00F14348" w:rsidP="00C3443D">
      <w:pPr>
        <w:pStyle w:val="aa"/>
        <w:numPr>
          <w:ilvl w:val="0"/>
          <w:numId w:val="37"/>
        </w:numPr>
        <w:spacing w:after="60" w:line="300" w:lineRule="exact"/>
        <w:contextualSpacing w:val="0"/>
        <w:jc w:val="both"/>
        <w:rPr>
          <w:rFonts w:ascii="Arial" w:hAnsi="Arial" w:cs="Arial"/>
          <w:lang w:val="el-GR"/>
        </w:rPr>
      </w:pPr>
      <w:r w:rsidRPr="00F14348">
        <w:rPr>
          <w:rFonts w:ascii="Arial" w:hAnsi="Arial" w:cs="Arial"/>
          <w:b/>
          <w:bCs/>
          <w:lang w:val="el-GR"/>
        </w:rPr>
        <w:t>Για το 63,7</w:t>
      </w:r>
      <w:r>
        <w:rPr>
          <w:rFonts w:ascii="Arial" w:hAnsi="Arial" w:cs="Arial"/>
          <w:b/>
          <w:bCs/>
          <w:lang w:val="el-GR"/>
        </w:rPr>
        <w:t>%</w:t>
      </w:r>
      <w:r>
        <w:rPr>
          <w:rFonts w:ascii="Arial" w:hAnsi="Arial" w:cs="Arial"/>
          <w:lang w:val="el-GR"/>
        </w:rPr>
        <w:t xml:space="preserve"> </w:t>
      </w:r>
      <w:r w:rsidR="00B75403" w:rsidRPr="004019E2">
        <w:rPr>
          <w:rFonts w:ascii="Arial" w:hAnsi="Arial" w:cs="Arial"/>
          <w:lang w:val="el-GR"/>
        </w:rPr>
        <w:t>των επιχειρήσεων</w:t>
      </w:r>
      <w:r w:rsidR="00B75403">
        <w:rPr>
          <w:rFonts w:ascii="Arial" w:hAnsi="Arial" w:cs="Arial"/>
          <w:lang w:val="el-GR"/>
        </w:rPr>
        <w:t xml:space="preserve"> </w:t>
      </w:r>
      <w:r>
        <w:rPr>
          <w:rFonts w:ascii="Arial" w:hAnsi="Arial" w:cs="Arial"/>
          <w:lang w:val="el-GR"/>
        </w:rPr>
        <w:t>σημειώνεται σ</w:t>
      </w:r>
      <w:r w:rsidR="0005329B" w:rsidRPr="004019E2">
        <w:rPr>
          <w:rFonts w:ascii="Arial" w:hAnsi="Arial" w:cs="Arial"/>
          <w:lang w:val="el-GR"/>
        </w:rPr>
        <w:t>ημαντική υστέρηση στις επιχειρηματικές και συνεργατικές σχέσεις</w:t>
      </w:r>
      <w:r>
        <w:rPr>
          <w:rFonts w:ascii="Arial" w:hAnsi="Arial" w:cs="Arial"/>
          <w:lang w:val="el-GR"/>
        </w:rPr>
        <w:t>, ειδικότερα</w:t>
      </w:r>
      <w:r w:rsidR="0005329B" w:rsidRPr="004019E2">
        <w:rPr>
          <w:rFonts w:ascii="Arial" w:hAnsi="Arial" w:cs="Arial"/>
          <w:lang w:val="el-GR"/>
        </w:rPr>
        <w:t xml:space="preserve"> με φτωχές διαπεριφερειακές και ενδοπεριφερειακές σχέσεις </w:t>
      </w:r>
    </w:p>
    <w:p w14:paraId="2ACBA2AB" w14:textId="50FD240D" w:rsidR="0005329B" w:rsidRDefault="0005329B" w:rsidP="00C3443D">
      <w:pPr>
        <w:pStyle w:val="aa"/>
        <w:numPr>
          <w:ilvl w:val="0"/>
          <w:numId w:val="37"/>
        </w:numPr>
        <w:spacing w:after="60" w:line="300" w:lineRule="exact"/>
        <w:contextualSpacing w:val="0"/>
        <w:jc w:val="both"/>
        <w:rPr>
          <w:rFonts w:ascii="Arial" w:hAnsi="Arial" w:cs="Arial"/>
          <w:lang w:val="el-GR"/>
        </w:rPr>
      </w:pPr>
      <w:r w:rsidRPr="00E85675">
        <w:rPr>
          <w:rFonts w:ascii="Arial" w:hAnsi="Arial" w:cs="Arial"/>
          <w:b/>
          <w:bCs/>
          <w:lang w:val="el-GR"/>
        </w:rPr>
        <w:t>Αδράνεια στην αξιοποίηση του ανθρώπινου δυναμικού</w:t>
      </w:r>
      <w:r w:rsidR="00A83152">
        <w:rPr>
          <w:rFonts w:ascii="Arial" w:hAnsi="Arial" w:cs="Arial"/>
          <w:b/>
          <w:bCs/>
          <w:lang w:val="el-GR"/>
        </w:rPr>
        <w:t>,</w:t>
      </w:r>
      <w:r w:rsidRPr="00E85675">
        <w:rPr>
          <w:rFonts w:ascii="Arial" w:hAnsi="Arial" w:cs="Arial"/>
          <w:b/>
          <w:bCs/>
          <w:lang w:val="el-GR"/>
        </w:rPr>
        <w:t xml:space="preserve"> από το 30,1% </w:t>
      </w:r>
      <w:r w:rsidRPr="004019E2">
        <w:rPr>
          <w:rFonts w:ascii="Arial" w:hAnsi="Arial" w:cs="Arial"/>
          <w:lang w:val="el-GR"/>
        </w:rPr>
        <w:t>των επιχειρήσεων</w:t>
      </w:r>
      <w:r w:rsidR="00A83152">
        <w:rPr>
          <w:rFonts w:ascii="Arial" w:hAnsi="Arial" w:cs="Arial"/>
          <w:lang w:val="el-GR"/>
        </w:rPr>
        <w:t>,</w:t>
      </w:r>
      <w:r w:rsidRPr="004019E2">
        <w:rPr>
          <w:rFonts w:ascii="Arial" w:hAnsi="Arial" w:cs="Arial"/>
          <w:lang w:val="el-GR"/>
        </w:rPr>
        <w:t xml:space="preserve"> και σημαντική υστέρηση στις υποδομές, για το 29,4% των επιχειρήσεων</w:t>
      </w:r>
      <w:r w:rsidR="00771C0C">
        <w:rPr>
          <w:rFonts w:ascii="Arial" w:hAnsi="Arial" w:cs="Arial"/>
          <w:lang w:val="el-GR"/>
        </w:rPr>
        <w:t xml:space="preserve">. </w:t>
      </w:r>
    </w:p>
    <w:p w14:paraId="401AB29B" w14:textId="671CD8A9" w:rsidR="00BA3B45" w:rsidRPr="006E5BCF" w:rsidRDefault="00771C0C" w:rsidP="00C3443D">
      <w:pPr>
        <w:pStyle w:val="aa"/>
        <w:numPr>
          <w:ilvl w:val="0"/>
          <w:numId w:val="42"/>
        </w:numPr>
        <w:spacing w:after="60" w:line="300" w:lineRule="exact"/>
        <w:contextualSpacing w:val="0"/>
        <w:jc w:val="both"/>
        <w:rPr>
          <w:rFonts w:ascii="Arial" w:hAnsi="Arial" w:cs="Arial"/>
          <w:lang w:val="el-GR"/>
        </w:rPr>
      </w:pPr>
      <w:r w:rsidRPr="00A74926">
        <w:rPr>
          <w:rFonts w:ascii="Arial" w:hAnsi="Arial" w:cs="Arial"/>
          <w:b/>
          <w:bCs/>
          <w:lang w:val="el-GR"/>
        </w:rPr>
        <w:t>Οι μισές βιομηχανικές επιχειρήσεις</w:t>
      </w:r>
      <w:r w:rsidRPr="006E5BCF">
        <w:rPr>
          <w:rFonts w:ascii="Arial" w:hAnsi="Arial" w:cs="Arial"/>
          <w:lang w:val="el-GR"/>
        </w:rPr>
        <w:t xml:space="preserve"> </w:t>
      </w:r>
      <w:r w:rsidR="00712B2D" w:rsidRPr="006E5BCF">
        <w:rPr>
          <w:rFonts w:ascii="Arial" w:hAnsi="Arial" w:cs="Arial"/>
          <w:lang w:val="el-GR"/>
        </w:rPr>
        <w:t xml:space="preserve">δεν </w:t>
      </w:r>
      <w:r w:rsidRPr="006E5BCF">
        <w:rPr>
          <w:rFonts w:ascii="Arial" w:hAnsi="Arial" w:cs="Arial"/>
          <w:lang w:val="el-GR"/>
        </w:rPr>
        <w:t xml:space="preserve">δηλώνουν ικανοποιημένες με τη διασύνδεση οδικών δικτύων, το δίκτυο </w:t>
      </w:r>
      <w:r w:rsidR="00AB3639">
        <w:rPr>
          <w:rFonts w:ascii="Arial" w:hAnsi="Arial" w:cs="Arial"/>
          <w:lang w:val="el-GR"/>
        </w:rPr>
        <w:t>η</w:t>
      </w:r>
      <w:r w:rsidRPr="006E5BCF">
        <w:rPr>
          <w:rFonts w:ascii="Arial" w:hAnsi="Arial" w:cs="Arial"/>
          <w:lang w:val="el-GR"/>
        </w:rPr>
        <w:t>λεκτρικής ενέργειας/φυσικού αερίου, το δίκτυο τηλεπικοινωνιών, καθώς και το δίκτυο ύδρευσης/αποχέτευσης.</w:t>
      </w:r>
      <w:r w:rsidR="00A74926" w:rsidRPr="00A74926">
        <w:rPr>
          <w:rFonts w:cstheme="minorHAnsi"/>
          <w:lang w:val="el-GR"/>
        </w:rPr>
        <w:t xml:space="preserve"> </w:t>
      </w:r>
      <w:r w:rsidR="00A74926" w:rsidRPr="00712B2D">
        <w:rPr>
          <w:rFonts w:cstheme="minorHAnsi"/>
          <w:lang w:val="el-GR"/>
        </w:rPr>
        <w:t>Η</w:t>
      </w:r>
      <w:r w:rsidR="00A74926" w:rsidRPr="00712B2D">
        <w:rPr>
          <w:lang w:val="el-GR"/>
        </w:rPr>
        <w:t xml:space="preserve"> </w:t>
      </w:r>
      <w:r w:rsidR="00A74926" w:rsidRPr="006E5BCF">
        <w:rPr>
          <w:rFonts w:ascii="Arial" w:hAnsi="Arial" w:cs="Arial"/>
          <w:lang w:val="el-GR"/>
        </w:rPr>
        <w:t>συνεχής αναβάθμιση και ο εκσυγχρονισμός των υποδομών και των δικτύων αποτελούν σημαντικούς παράγοντες για την ανάπτυξη βιομηχανικών επιχειρήσεων.</w:t>
      </w:r>
    </w:p>
    <w:p w14:paraId="74B452B1" w14:textId="2274783F" w:rsidR="00CE0A08" w:rsidRDefault="002C080E" w:rsidP="00C3443D">
      <w:pPr>
        <w:pStyle w:val="aa"/>
        <w:numPr>
          <w:ilvl w:val="0"/>
          <w:numId w:val="42"/>
        </w:numPr>
        <w:spacing w:after="60" w:line="300" w:lineRule="exact"/>
        <w:contextualSpacing w:val="0"/>
        <w:rPr>
          <w:rFonts w:ascii="Arial" w:hAnsi="Arial" w:cs="Arial"/>
          <w:lang w:val="el-GR"/>
        </w:rPr>
      </w:pPr>
      <w:r w:rsidRPr="003736C5">
        <w:rPr>
          <w:rFonts w:ascii="Arial" w:hAnsi="Arial" w:cs="Arial"/>
          <w:b/>
          <w:bCs/>
          <w:lang w:val="el-GR"/>
        </w:rPr>
        <w:t>Ανεπαρκείς</w:t>
      </w:r>
      <w:r w:rsidR="00384543" w:rsidRPr="003736C5">
        <w:rPr>
          <w:rFonts w:ascii="Arial" w:hAnsi="Arial" w:cs="Arial"/>
          <w:b/>
          <w:bCs/>
          <w:lang w:val="el-GR"/>
        </w:rPr>
        <w:t xml:space="preserve"> </w:t>
      </w:r>
      <w:r w:rsidR="005E2D77" w:rsidRPr="003736C5">
        <w:rPr>
          <w:rFonts w:ascii="Arial" w:hAnsi="Arial" w:cs="Arial"/>
          <w:b/>
          <w:bCs/>
          <w:lang w:val="el-GR"/>
        </w:rPr>
        <w:t>διαδικασίες αξιολόγησης και ανάπτυξης ανθρώπινου δυναμικού</w:t>
      </w:r>
      <w:r w:rsidR="00384543" w:rsidRPr="003736C5">
        <w:rPr>
          <w:rFonts w:ascii="Arial" w:hAnsi="Arial" w:cs="Arial"/>
          <w:b/>
          <w:bCs/>
          <w:lang w:val="el-GR"/>
        </w:rPr>
        <w:t xml:space="preserve"> </w:t>
      </w:r>
      <w:r w:rsidR="00E10462" w:rsidRPr="003736C5">
        <w:rPr>
          <w:rFonts w:ascii="Arial" w:hAnsi="Arial" w:cs="Arial"/>
          <w:lang w:val="el-GR"/>
        </w:rPr>
        <w:t>αν και αναγνωρίζεται ως σημαντική η υλοποίηση προγραμμάτων επανεκπαίδευσης εργαζομένων σε όλες τις χωρικές ενότητες</w:t>
      </w:r>
      <w:r w:rsidR="007775F2" w:rsidRPr="003736C5">
        <w:rPr>
          <w:rFonts w:ascii="Arial" w:hAnsi="Arial" w:cs="Arial"/>
          <w:lang w:val="el-GR"/>
        </w:rPr>
        <w:t xml:space="preserve">. </w:t>
      </w:r>
      <w:r w:rsidR="00D6661E" w:rsidRPr="003736C5">
        <w:rPr>
          <w:rFonts w:ascii="Arial" w:hAnsi="Arial" w:cs="Arial"/>
          <w:lang w:val="el-GR"/>
        </w:rPr>
        <w:t xml:space="preserve">Ενδεικτικά, ενώ το 64% των επιχειρήσεων </w:t>
      </w:r>
      <w:r w:rsidR="00A83152" w:rsidRPr="003736C5">
        <w:rPr>
          <w:rFonts w:ascii="Arial" w:hAnsi="Arial" w:cs="Arial"/>
          <w:lang w:val="el-GR"/>
        </w:rPr>
        <w:t xml:space="preserve">έχει </w:t>
      </w:r>
      <w:r w:rsidRPr="003736C5">
        <w:rPr>
          <w:rFonts w:ascii="Arial" w:hAnsi="Arial" w:cs="Arial"/>
          <w:lang w:val="el-GR"/>
        </w:rPr>
        <w:t>προγράμματα επανεκπαίδευση</w:t>
      </w:r>
      <w:r w:rsidR="00A83152" w:rsidRPr="003736C5">
        <w:rPr>
          <w:rFonts w:ascii="Arial" w:hAnsi="Arial" w:cs="Arial"/>
          <w:lang w:val="el-GR"/>
        </w:rPr>
        <w:t>ς</w:t>
      </w:r>
      <w:r w:rsidR="00D6661E" w:rsidRPr="003736C5">
        <w:rPr>
          <w:rFonts w:ascii="Arial" w:hAnsi="Arial" w:cs="Arial"/>
          <w:lang w:val="el-GR"/>
        </w:rPr>
        <w:t xml:space="preserve"> ή/και ενίσχυση</w:t>
      </w:r>
      <w:r w:rsidR="00A83152" w:rsidRPr="003736C5">
        <w:rPr>
          <w:rFonts w:ascii="Arial" w:hAnsi="Arial" w:cs="Arial"/>
          <w:lang w:val="el-GR"/>
        </w:rPr>
        <w:t>ς</w:t>
      </w:r>
      <w:r w:rsidR="00D6661E" w:rsidRPr="003736C5">
        <w:rPr>
          <w:rFonts w:ascii="Arial" w:hAnsi="Arial" w:cs="Arial"/>
          <w:lang w:val="el-GR"/>
        </w:rPr>
        <w:t xml:space="preserve"> δεξιοτήτων των εργαζομένων</w:t>
      </w:r>
      <w:r w:rsidR="007C43F0" w:rsidRPr="003736C5">
        <w:rPr>
          <w:rFonts w:ascii="Arial" w:hAnsi="Arial" w:cs="Arial"/>
          <w:lang w:val="el-GR"/>
        </w:rPr>
        <w:t xml:space="preserve">, μόλις το </w:t>
      </w:r>
      <w:r w:rsidR="0085039E" w:rsidRPr="003736C5">
        <w:rPr>
          <w:rFonts w:ascii="Arial" w:hAnsi="Arial" w:cs="Arial"/>
          <w:lang w:val="el-GR"/>
        </w:rPr>
        <w:t>46,2% έχει θεσμοθετημένες διαδικασίες αξιολόγησης, ανάπτυξης, επιβράβευσης του ανθρώπινου δυναμικού.</w:t>
      </w:r>
    </w:p>
    <w:p w14:paraId="6935CD12" w14:textId="77777777" w:rsidR="00CE0A08" w:rsidRDefault="00CE0A08">
      <w:pPr>
        <w:spacing w:line="240" w:lineRule="auto"/>
        <w:rPr>
          <w:rFonts w:ascii="Arial" w:eastAsiaTheme="minorHAnsi" w:hAnsi="Arial" w:cs="Arial"/>
          <w:sz w:val="22"/>
          <w:szCs w:val="22"/>
          <w:lang w:val="el-GR"/>
        </w:rPr>
      </w:pPr>
      <w:r>
        <w:rPr>
          <w:rFonts w:ascii="Arial" w:hAnsi="Arial" w:cs="Arial"/>
          <w:lang w:val="el-GR"/>
        </w:rPr>
        <w:br w:type="page"/>
      </w:r>
    </w:p>
    <w:p w14:paraId="1EFB6D23" w14:textId="77777777" w:rsidR="00CE7A2D" w:rsidRPr="003736C5" w:rsidRDefault="00CE7A2D" w:rsidP="00CE7A2D">
      <w:pPr>
        <w:pStyle w:val="aa"/>
        <w:spacing w:after="60" w:line="240" w:lineRule="auto"/>
        <w:rPr>
          <w:b/>
          <w:bCs/>
          <w:lang w:val="el-GR"/>
        </w:rPr>
      </w:pPr>
    </w:p>
    <w:tbl>
      <w:tblPr>
        <w:tblpPr w:leftFromText="180" w:rightFromText="180" w:vertAnchor="text" w:tblpXSpec="center" w:tblpY="1"/>
        <w:tblOverlap w:val="never"/>
        <w:tblW w:w="9351" w:type="dxa"/>
        <w:tblLayout w:type="fixed"/>
        <w:tblCellMar>
          <w:left w:w="0" w:type="dxa"/>
          <w:right w:w="0" w:type="dxa"/>
        </w:tblCellMar>
        <w:tblLook w:val="04A0" w:firstRow="1" w:lastRow="0" w:firstColumn="1" w:lastColumn="0" w:noHBand="0" w:noVBand="1"/>
      </w:tblPr>
      <w:tblGrid>
        <w:gridCol w:w="2037"/>
        <w:gridCol w:w="1460"/>
        <w:gridCol w:w="1879"/>
        <w:gridCol w:w="1565"/>
        <w:gridCol w:w="2410"/>
      </w:tblGrid>
      <w:tr w:rsidR="00D94257" w:rsidRPr="00D77ACE" w14:paraId="44FF07FB" w14:textId="77777777" w:rsidTr="00D77ACE">
        <w:trPr>
          <w:trHeight w:val="296"/>
        </w:trPr>
        <w:tc>
          <w:tcPr>
            <w:tcW w:w="2037" w:type="dxa"/>
            <w:tcBorders>
              <w:top w:val="single" w:sz="4" w:space="0" w:color="auto"/>
              <w:left w:val="single" w:sz="4" w:space="0" w:color="auto"/>
              <w:bottom w:val="single" w:sz="4" w:space="0" w:color="auto"/>
              <w:right w:val="nil"/>
            </w:tcBorders>
            <w:shd w:val="clear" w:color="auto" w:fill="auto"/>
            <w:noWrap/>
            <w:vAlign w:val="center"/>
            <w:hideMark/>
          </w:tcPr>
          <w:p w14:paraId="704DD3CA" w14:textId="5BD3EA6A" w:rsidR="00D94257" w:rsidRPr="00D77ACE" w:rsidRDefault="00D94257" w:rsidP="00205AFF">
            <w:pPr>
              <w:spacing w:line="240" w:lineRule="auto"/>
              <w:jc w:val="center"/>
              <w:rPr>
                <w:rFonts w:ascii="Arial" w:hAnsi="Arial" w:cs="Arial"/>
                <w:color w:val="000000"/>
                <w:sz w:val="22"/>
                <w:szCs w:val="22"/>
                <w:lang w:val="el-GR" w:eastAsia="el-GR"/>
              </w:rPr>
            </w:pPr>
          </w:p>
        </w:tc>
        <w:tc>
          <w:tcPr>
            <w:tcW w:w="1460" w:type="dxa"/>
            <w:tcBorders>
              <w:top w:val="single" w:sz="4" w:space="0" w:color="auto"/>
              <w:left w:val="nil"/>
              <w:bottom w:val="single" w:sz="2" w:space="0" w:color="auto"/>
              <w:right w:val="nil"/>
            </w:tcBorders>
            <w:shd w:val="clear" w:color="auto" w:fill="auto"/>
            <w:noWrap/>
            <w:hideMark/>
          </w:tcPr>
          <w:p w14:paraId="74C2F26D" w14:textId="4B5CFAE0"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b/>
                <w:bCs/>
                <w:color w:val="000000"/>
                <w:sz w:val="22"/>
                <w:szCs w:val="22"/>
                <w:lang w:eastAsia="el-GR"/>
              </w:rPr>
              <w:t>Κατηγορία Α</w:t>
            </w:r>
            <w:r w:rsidRPr="00D77ACE">
              <w:rPr>
                <w:rFonts w:ascii="Arial" w:hAnsi="Arial" w:cs="Arial"/>
                <w:color w:val="000000"/>
                <w:sz w:val="22"/>
                <w:szCs w:val="22"/>
                <w:lang w:eastAsia="el-GR"/>
              </w:rPr>
              <w:t xml:space="preserve"> </w:t>
            </w:r>
            <w:r w:rsidRPr="00D77ACE">
              <w:rPr>
                <w:rFonts w:ascii="Arial" w:hAnsi="Arial" w:cs="Arial"/>
                <w:sz w:val="22"/>
                <w:szCs w:val="22"/>
              </w:rPr>
              <w:t xml:space="preserve">Δυναμικές </w:t>
            </w:r>
          </w:p>
        </w:tc>
        <w:tc>
          <w:tcPr>
            <w:tcW w:w="1879" w:type="dxa"/>
            <w:tcBorders>
              <w:top w:val="single" w:sz="4" w:space="0" w:color="auto"/>
              <w:left w:val="nil"/>
              <w:bottom w:val="single" w:sz="2" w:space="0" w:color="auto"/>
              <w:right w:val="nil"/>
            </w:tcBorders>
            <w:shd w:val="clear" w:color="auto" w:fill="auto"/>
            <w:noWrap/>
            <w:hideMark/>
          </w:tcPr>
          <w:p w14:paraId="75DB3E26" w14:textId="07E0CB54" w:rsidR="00D94257" w:rsidRPr="00D77ACE" w:rsidRDefault="00D94257" w:rsidP="00205AFF">
            <w:pPr>
              <w:spacing w:line="240" w:lineRule="auto"/>
              <w:jc w:val="center"/>
              <w:rPr>
                <w:rFonts w:ascii="Arial" w:hAnsi="Arial" w:cs="Arial"/>
                <w:color w:val="000000"/>
                <w:sz w:val="22"/>
                <w:szCs w:val="22"/>
                <w:lang w:val="el-GR" w:eastAsia="el-GR"/>
              </w:rPr>
            </w:pPr>
            <w:r w:rsidRPr="00D77ACE">
              <w:rPr>
                <w:rFonts w:ascii="Arial" w:hAnsi="Arial" w:cs="Arial"/>
                <w:b/>
                <w:bCs/>
                <w:color w:val="000000"/>
                <w:sz w:val="22"/>
                <w:szCs w:val="22"/>
                <w:lang w:val="el-GR" w:eastAsia="el-GR"/>
              </w:rPr>
              <w:t>Κατηγορία Β1</w:t>
            </w:r>
            <w:r w:rsidRPr="00D77ACE">
              <w:rPr>
                <w:rFonts w:ascii="Arial" w:hAnsi="Arial" w:cs="Arial"/>
                <w:color w:val="000000"/>
                <w:sz w:val="22"/>
                <w:szCs w:val="22"/>
                <w:lang w:val="el-GR" w:eastAsia="el-GR"/>
              </w:rPr>
              <w:t xml:space="preserve"> </w:t>
            </w:r>
            <w:r w:rsidRPr="00D77ACE">
              <w:rPr>
                <w:rFonts w:ascii="Arial" w:hAnsi="Arial" w:cs="Arial"/>
                <w:sz w:val="22"/>
                <w:szCs w:val="22"/>
                <w:lang w:val="el-GR"/>
              </w:rPr>
              <w:t>Προοπτική ανάπτυξης</w:t>
            </w:r>
          </w:p>
        </w:tc>
        <w:tc>
          <w:tcPr>
            <w:tcW w:w="1565" w:type="dxa"/>
            <w:tcBorders>
              <w:top w:val="single" w:sz="4" w:space="0" w:color="auto"/>
              <w:left w:val="nil"/>
              <w:bottom w:val="single" w:sz="2" w:space="0" w:color="auto"/>
              <w:right w:val="nil"/>
            </w:tcBorders>
            <w:shd w:val="clear" w:color="auto" w:fill="auto"/>
            <w:noWrap/>
            <w:hideMark/>
          </w:tcPr>
          <w:p w14:paraId="76EC3010" w14:textId="0F00336E" w:rsidR="00D94257" w:rsidRPr="00D77ACE" w:rsidRDefault="00D94257" w:rsidP="00205AFF">
            <w:pPr>
              <w:spacing w:line="240" w:lineRule="auto"/>
              <w:jc w:val="center"/>
              <w:rPr>
                <w:rFonts w:ascii="Arial" w:hAnsi="Arial" w:cs="Arial"/>
                <w:color w:val="000000"/>
                <w:sz w:val="22"/>
                <w:szCs w:val="22"/>
                <w:lang w:val="el-GR" w:eastAsia="el-GR"/>
              </w:rPr>
            </w:pPr>
            <w:r w:rsidRPr="00D77ACE">
              <w:rPr>
                <w:rFonts w:ascii="Arial" w:hAnsi="Arial" w:cs="Arial"/>
                <w:b/>
                <w:bCs/>
                <w:color w:val="000000"/>
                <w:sz w:val="22"/>
                <w:szCs w:val="22"/>
                <w:lang w:val="el-GR" w:eastAsia="el-GR"/>
              </w:rPr>
              <w:t>Κατηγορία Β2</w:t>
            </w:r>
            <w:r w:rsidRPr="00D77ACE">
              <w:rPr>
                <w:rFonts w:ascii="Arial" w:hAnsi="Arial" w:cs="Arial"/>
                <w:color w:val="000000"/>
                <w:sz w:val="22"/>
                <w:szCs w:val="22"/>
                <w:lang w:val="el-GR" w:eastAsia="el-GR"/>
              </w:rPr>
              <w:t xml:space="preserve"> Σ</w:t>
            </w:r>
            <w:r w:rsidRPr="00D77ACE">
              <w:rPr>
                <w:rFonts w:ascii="Arial" w:hAnsi="Arial" w:cs="Arial"/>
                <w:sz w:val="22"/>
                <w:szCs w:val="22"/>
                <w:lang w:val="el-GR"/>
              </w:rPr>
              <w:t>τασιμότητα</w:t>
            </w:r>
          </w:p>
        </w:tc>
        <w:tc>
          <w:tcPr>
            <w:tcW w:w="2410" w:type="dxa"/>
            <w:tcBorders>
              <w:top w:val="single" w:sz="4" w:space="0" w:color="auto"/>
              <w:left w:val="nil"/>
              <w:bottom w:val="single" w:sz="2" w:space="0" w:color="auto"/>
              <w:right w:val="single" w:sz="4" w:space="0" w:color="auto"/>
            </w:tcBorders>
            <w:shd w:val="clear" w:color="auto" w:fill="auto"/>
            <w:noWrap/>
            <w:hideMark/>
          </w:tcPr>
          <w:p w14:paraId="5DFCC42E" w14:textId="23070F9C" w:rsidR="00D94257" w:rsidRPr="00D77ACE" w:rsidRDefault="00D94257" w:rsidP="00205AFF">
            <w:pPr>
              <w:spacing w:line="240" w:lineRule="auto"/>
              <w:jc w:val="center"/>
              <w:rPr>
                <w:rFonts w:ascii="Arial" w:hAnsi="Arial" w:cs="Arial"/>
                <w:color w:val="000000"/>
                <w:sz w:val="22"/>
                <w:szCs w:val="22"/>
                <w:lang w:val="el-GR" w:eastAsia="el-GR"/>
              </w:rPr>
            </w:pPr>
            <w:r w:rsidRPr="00D77ACE">
              <w:rPr>
                <w:rFonts w:ascii="Arial" w:hAnsi="Arial" w:cs="Arial"/>
                <w:b/>
                <w:bCs/>
                <w:color w:val="000000"/>
                <w:sz w:val="22"/>
                <w:szCs w:val="22"/>
                <w:lang w:val="el-GR" w:eastAsia="el-GR"/>
              </w:rPr>
              <w:t>Κατηγορία Γ</w:t>
            </w:r>
            <w:r w:rsidRPr="00D77ACE">
              <w:rPr>
                <w:rFonts w:ascii="Arial" w:hAnsi="Arial" w:cs="Arial"/>
                <w:color w:val="000000"/>
                <w:sz w:val="22"/>
                <w:szCs w:val="22"/>
                <w:lang w:val="el-GR" w:eastAsia="el-GR"/>
              </w:rPr>
              <w:t xml:space="preserve"> </w:t>
            </w:r>
            <w:r w:rsidRPr="00D77ACE">
              <w:rPr>
                <w:rFonts w:ascii="Arial" w:hAnsi="Arial" w:cs="Arial"/>
                <w:sz w:val="22"/>
                <w:szCs w:val="22"/>
                <w:lang w:val="el-GR"/>
              </w:rPr>
              <w:t xml:space="preserve"> Επιβράδυνση ή απόκλιση</w:t>
            </w:r>
          </w:p>
        </w:tc>
      </w:tr>
      <w:tr w:rsidR="00D94257" w:rsidRPr="004B4532" w14:paraId="66B6C5FB" w14:textId="77777777" w:rsidTr="00D77ACE">
        <w:trPr>
          <w:trHeight w:val="470"/>
        </w:trPr>
        <w:tc>
          <w:tcPr>
            <w:tcW w:w="2037" w:type="dxa"/>
            <w:vMerge w:val="restart"/>
            <w:tcBorders>
              <w:top w:val="single" w:sz="4" w:space="0" w:color="auto"/>
              <w:left w:val="single" w:sz="4" w:space="0" w:color="auto"/>
              <w:bottom w:val="nil"/>
              <w:right w:val="nil"/>
            </w:tcBorders>
            <w:shd w:val="clear" w:color="auto" w:fill="auto"/>
            <w:noWrap/>
            <w:vAlign w:val="center"/>
            <w:hideMark/>
          </w:tcPr>
          <w:p w14:paraId="25F06350" w14:textId="77777777" w:rsidR="00D94257" w:rsidRPr="00D77ACE" w:rsidRDefault="00D94257" w:rsidP="00205AFF">
            <w:pPr>
              <w:spacing w:line="240" w:lineRule="auto"/>
              <w:rPr>
                <w:rFonts w:ascii="Arial" w:hAnsi="Arial" w:cs="Arial"/>
                <w:b/>
                <w:bCs/>
                <w:color w:val="000000"/>
                <w:sz w:val="22"/>
                <w:szCs w:val="22"/>
                <w:lang w:eastAsia="el-GR"/>
              </w:rPr>
            </w:pPr>
            <w:r w:rsidRPr="00D77ACE">
              <w:rPr>
                <w:rFonts w:ascii="Arial" w:hAnsi="Arial" w:cs="Arial"/>
                <w:b/>
                <w:bCs/>
                <w:color w:val="000000"/>
                <w:sz w:val="22"/>
                <w:szCs w:val="22"/>
                <w:lang w:eastAsia="el-GR"/>
              </w:rPr>
              <w:t>Α. Οικονομικό Προφίλ</w:t>
            </w:r>
          </w:p>
        </w:tc>
        <w:tc>
          <w:tcPr>
            <w:tcW w:w="1460" w:type="dxa"/>
            <w:vMerge w:val="restart"/>
            <w:tcBorders>
              <w:top w:val="single" w:sz="2" w:space="0" w:color="auto"/>
            </w:tcBorders>
            <w:shd w:val="clear" w:color="auto" w:fill="auto"/>
            <w:noWrap/>
            <w:vAlign w:val="center"/>
            <w:hideMark/>
          </w:tcPr>
          <w:p w14:paraId="121EBA59"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20,0%</w:t>
            </w:r>
          </w:p>
        </w:tc>
        <w:tc>
          <w:tcPr>
            <w:tcW w:w="1879" w:type="dxa"/>
            <w:vMerge w:val="restart"/>
            <w:tcBorders>
              <w:top w:val="single" w:sz="2" w:space="0" w:color="auto"/>
            </w:tcBorders>
            <w:shd w:val="clear" w:color="auto" w:fill="auto"/>
            <w:noWrap/>
            <w:vAlign w:val="center"/>
            <w:hideMark/>
          </w:tcPr>
          <w:p w14:paraId="3FDFAA58"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30,3%</w:t>
            </w:r>
          </w:p>
        </w:tc>
        <w:tc>
          <w:tcPr>
            <w:tcW w:w="1565" w:type="dxa"/>
            <w:vMerge w:val="restart"/>
            <w:tcBorders>
              <w:top w:val="single" w:sz="2" w:space="0" w:color="auto"/>
            </w:tcBorders>
            <w:shd w:val="clear" w:color="auto" w:fill="auto"/>
            <w:noWrap/>
            <w:vAlign w:val="center"/>
          </w:tcPr>
          <w:p w14:paraId="0296CCC9" w14:textId="532A8713" w:rsidR="00D94257" w:rsidRPr="00D77ACE" w:rsidRDefault="001E24AD" w:rsidP="00205AFF">
            <w:pPr>
              <w:spacing w:line="240" w:lineRule="auto"/>
              <w:jc w:val="center"/>
              <w:rPr>
                <w:rFonts w:ascii="Arial" w:hAnsi="Arial" w:cs="Arial"/>
                <w:color w:val="000000"/>
                <w:sz w:val="22"/>
                <w:szCs w:val="22"/>
                <w:lang w:eastAsia="el-GR"/>
              </w:rPr>
            </w:pPr>
            <w:r w:rsidRPr="00D77ACE">
              <w:rPr>
                <w:rFonts w:ascii="Arial" w:hAnsi="Arial" w:cs="Arial"/>
                <w:noProof/>
                <w:color w:val="000000"/>
                <w:sz w:val="22"/>
                <w:szCs w:val="22"/>
              </w:rPr>
              <mc:AlternateContent>
                <mc:Choice Requires="wps">
                  <w:drawing>
                    <wp:anchor distT="0" distB="0" distL="114300" distR="114300" simplePos="0" relativeHeight="252361216" behindDoc="0" locked="0" layoutInCell="1" allowOverlap="1" wp14:anchorId="488263C6" wp14:editId="1713C186">
                      <wp:simplePos x="0" y="0"/>
                      <wp:positionH relativeFrom="column">
                        <wp:posOffset>23495</wp:posOffset>
                      </wp:positionH>
                      <wp:positionV relativeFrom="paragraph">
                        <wp:posOffset>48895</wp:posOffset>
                      </wp:positionV>
                      <wp:extent cx="867410" cy="569595"/>
                      <wp:effectExtent l="19050" t="19050" r="27940" b="20955"/>
                      <wp:wrapNone/>
                      <wp:docPr id="455" name="Rectangle: Rounded Corners 15"/>
                      <wp:cNvGraphicFramePr/>
                      <a:graphic xmlns:a="http://schemas.openxmlformats.org/drawingml/2006/main">
                        <a:graphicData uri="http://schemas.microsoft.com/office/word/2010/wordprocessingShape">
                          <wps:wsp>
                            <wps:cNvSpPr/>
                            <wps:spPr>
                              <a:xfrm>
                                <a:off x="0" y="0"/>
                                <a:ext cx="867410" cy="569595"/>
                              </a:xfrm>
                              <a:prstGeom prst="roundRect">
                                <a:avLst/>
                              </a:prstGeom>
                              <a:solidFill>
                                <a:schemeClr val="accent1">
                                  <a:alpha val="39000"/>
                                </a:schemeClr>
                              </a:solidFill>
                              <a:ln w="31750" cmpd="dbl">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4BED23" w14:textId="2D30EB5A"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42</w:t>
                                  </w:r>
                                  <w:r>
                                    <w:rPr>
                                      <w:rFonts w:ascii="Calibri" w:hAnsi="Calibri" w:cs="Calibri"/>
                                      <w:b/>
                                      <w:bCs/>
                                      <w:color w:val="000000"/>
                                      <w:sz w:val="22"/>
                                    </w:rPr>
                                    <w:t>,</w:t>
                                  </w:r>
                                  <w:r w:rsidRPr="00946F5A">
                                    <w:rPr>
                                      <w:rFonts w:ascii="Calibri" w:hAnsi="Calibri" w:cs="Calibri"/>
                                      <w:b/>
                                      <w:bCs/>
                                      <w:color w:val="000000"/>
                                      <w:sz w:val="2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263C6" id="Rectangle: Rounded Corners 15" o:spid="_x0000_s1039" style="position:absolute;left:0;text-align:left;margin-left:1.85pt;margin-top:3.85pt;width:68.3pt;height:44.85pt;z-index:25236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" fillcolor="#4f81bd [3204]" strokecolor="red" strokeweight="2.5pt">
                      <v:fill opacity="25443f"/>
                      <v:stroke linestyle="thinThin"/>
                      <v:textbox>
                        <w:txbxContent>
                          <w:p w14:paraId="7A4BED23" w14:textId="2D30EB5A"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42</w:t>
                            </w:r>
                            <w:proofErr w:type="gramStart"/>
                            <w:r>
                              <w:rPr>
                                <w:rFonts w:ascii="Calibri" w:hAnsi="Calibri" w:cs="Calibri"/>
                                <w:b/>
                                <w:bCs/>
                                <w:color w:val="000000"/>
                                <w:sz w:val="22"/>
                              </w:rPr>
                              <w:t>,</w:t>
                            </w:r>
                            <w:r w:rsidRPr="00946F5A">
                              <w:rPr>
                                <w:rFonts w:ascii="Calibri" w:hAnsi="Calibri" w:cs="Calibri"/>
                                <w:b/>
                                <w:bCs/>
                                <w:color w:val="000000"/>
                                <w:sz w:val="22"/>
                              </w:rPr>
                              <w:t>7</w:t>
                            </w:r>
                            <w:proofErr w:type="gramEnd"/>
                            <w:r w:rsidRPr="00946F5A">
                              <w:rPr>
                                <w:rFonts w:ascii="Calibri" w:hAnsi="Calibri" w:cs="Calibri"/>
                                <w:b/>
                                <w:bCs/>
                                <w:color w:val="000000"/>
                                <w:sz w:val="22"/>
                              </w:rPr>
                              <w:t>%</w:t>
                            </w:r>
                          </w:p>
                        </w:txbxContent>
                      </v:textbox>
                    </v:roundrect>
                  </w:pict>
                </mc:Fallback>
              </mc:AlternateContent>
            </w:r>
          </w:p>
        </w:tc>
        <w:tc>
          <w:tcPr>
            <w:tcW w:w="2410" w:type="dxa"/>
            <w:vMerge w:val="restart"/>
            <w:tcBorders>
              <w:top w:val="single" w:sz="2" w:space="0" w:color="auto"/>
              <w:right w:val="single" w:sz="4" w:space="0" w:color="auto"/>
            </w:tcBorders>
            <w:shd w:val="clear" w:color="auto" w:fill="auto"/>
            <w:noWrap/>
            <w:vAlign w:val="center"/>
            <w:hideMark/>
          </w:tcPr>
          <w:p w14:paraId="6E3AF430" w14:textId="0CEF4B5B"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7,0%</w:t>
            </w:r>
          </w:p>
        </w:tc>
      </w:tr>
      <w:tr w:rsidR="00D94257" w:rsidRPr="004B4532" w14:paraId="729531D2" w14:textId="77777777" w:rsidTr="00D77ACE">
        <w:trPr>
          <w:trHeight w:val="506"/>
        </w:trPr>
        <w:tc>
          <w:tcPr>
            <w:tcW w:w="2037" w:type="dxa"/>
            <w:vMerge/>
            <w:tcBorders>
              <w:top w:val="nil"/>
              <w:left w:val="single" w:sz="4" w:space="0" w:color="auto"/>
              <w:bottom w:val="single" w:sz="4" w:space="0" w:color="auto"/>
              <w:right w:val="nil"/>
            </w:tcBorders>
            <w:vAlign w:val="center"/>
            <w:hideMark/>
          </w:tcPr>
          <w:p w14:paraId="0C7143A9" w14:textId="77777777" w:rsidR="00D94257" w:rsidRPr="00D77ACE" w:rsidRDefault="00D94257" w:rsidP="00205AFF">
            <w:pPr>
              <w:spacing w:line="240" w:lineRule="auto"/>
              <w:rPr>
                <w:rFonts w:ascii="Arial" w:hAnsi="Arial" w:cs="Arial"/>
                <w:b/>
                <w:bCs/>
                <w:color w:val="000000"/>
                <w:sz w:val="22"/>
                <w:szCs w:val="22"/>
                <w:lang w:eastAsia="el-GR"/>
              </w:rPr>
            </w:pPr>
          </w:p>
        </w:tc>
        <w:tc>
          <w:tcPr>
            <w:tcW w:w="1460" w:type="dxa"/>
            <w:vMerge/>
            <w:tcBorders>
              <w:bottom w:val="single" w:sz="2" w:space="0" w:color="auto"/>
            </w:tcBorders>
            <w:shd w:val="clear" w:color="auto" w:fill="DBE5F1" w:themeFill="accent1" w:themeFillTint="33"/>
            <w:noWrap/>
            <w:vAlign w:val="center"/>
          </w:tcPr>
          <w:p w14:paraId="703D73BF"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879" w:type="dxa"/>
            <w:vMerge/>
            <w:tcBorders>
              <w:bottom w:val="single" w:sz="2" w:space="0" w:color="auto"/>
            </w:tcBorders>
            <w:shd w:val="clear" w:color="auto" w:fill="DBE5F1" w:themeFill="accent1" w:themeFillTint="33"/>
            <w:noWrap/>
            <w:vAlign w:val="center"/>
          </w:tcPr>
          <w:p w14:paraId="008E5FED"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565" w:type="dxa"/>
            <w:vMerge/>
            <w:tcBorders>
              <w:bottom w:val="single" w:sz="2" w:space="0" w:color="auto"/>
            </w:tcBorders>
            <w:shd w:val="clear" w:color="auto" w:fill="DBE5F1" w:themeFill="accent1" w:themeFillTint="33"/>
            <w:noWrap/>
            <w:vAlign w:val="center"/>
          </w:tcPr>
          <w:p w14:paraId="7102AC2F"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2410" w:type="dxa"/>
            <w:vMerge/>
            <w:tcBorders>
              <w:bottom w:val="single" w:sz="2" w:space="0" w:color="auto"/>
              <w:right w:val="single" w:sz="4" w:space="0" w:color="auto"/>
            </w:tcBorders>
            <w:shd w:val="clear" w:color="auto" w:fill="DBE5F1" w:themeFill="accent1" w:themeFillTint="33"/>
            <w:noWrap/>
            <w:vAlign w:val="center"/>
          </w:tcPr>
          <w:p w14:paraId="0E9483E9" w14:textId="77777777" w:rsidR="00D94257" w:rsidRPr="00D77ACE" w:rsidRDefault="00D94257" w:rsidP="00205AFF">
            <w:pPr>
              <w:spacing w:line="240" w:lineRule="auto"/>
              <w:jc w:val="center"/>
              <w:rPr>
                <w:rFonts w:ascii="Arial" w:hAnsi="Arial" w:cs="Arial"/>
                <w:color w:val="000000"/>
                <w:sz w:val="22"/>
                <w:szCs w:val="22"/>
                <w:lang w:eastAsia="el-GR"/>
              </w:rPr>
            </w:pPr>
          </w:p>
        </w:tc>
      </w:tr>
      <w:tr w:rsidR="00D94257" w:rsidRPr="004B4532" w14:paraId="7C2CE724" w14:textId="77777777" w:rsidTr="00D77ACE">
        <w:trPr>
          <w:trHeight w:val="470"/>
        </w:trPr>
        <w:tc>
          <w:tcPr>
            <w:tcW w:w="2037" w:type="dxa"/>
            <w:vMerge w:val="restart"/>
            <w:tcBorders>
              <w:top w:val="single" w:sz="4" w:space="0" w:color="auto"/>
              <w:left w:val="single" w:sz="4" w:space="0" w:color="auto"/>
              <w:bottom w:val="nil"/>
              <w:right w:val="nil"/>
            </w:tcBorders>
            <w:shd w:val="clear" w:color="auto" w:fill="auto"/>
            <w:noWrap/>
            <w:vAlign w:val="center"/>
            <w:hideMark/>
          </w:tcPr>
          <w:p w14:paraId="3E39F22D" w14:textId="77777777" w:rsidR="00D94257" w:rsidRPr="00D77ACE" w:rsidRDefault="00D94257" w:rsidP="00205AFF">
            <w:pPr>
              <w:spacing w:line="240" w:lineRule="auto"/>
              <w:rPr>
                <w:rFonts w:ascii="Arial" w:hAnsi="Arial" w:cs="Arial"/>
                <w:b/>
                <w:bCs/>
                <w:color w:val="000000"/>
                <w:sz w:val="22"/>
                <w:szCs w:val="22"/>
                <w:lang w:eastAsia="el-GR"/>
              </w:rPr>
            </w:pPr>
            <w:r w:rsidRPr="00D77ACE">
              <w:rPr>
                <w:rFonts w:ascii="Arial" w:hAnsi="Arial" w:cs="Arial"/>
                <w:b/>
                <w:bCs/>
                <w:color w:val="000000"/>
                <w:sz w:val="22"/>
                <w:szCs w:val="22"/>
                <w:lang w:eastAsia="el-GR"/>
              </w:rPr>
              <w:t>Β. Εξαγωγικές επιδόσεις</w:t>
            </w:r>
          </w:p>
        </w:tc>
        <w:tc>
          <w:tcPr>
            <w:tcW w:w="1460" w:type="dxa"/>
            <w:vMerge w:val="restart"/>
            <w:tcBorders>
              <w:top w:val="single" w:sz="2" w:space="0" w:color="auto"/>
            </w:tcBorders>
            <w:shd w:val="clear" w:color="auto" w:fill="auto"/>
            <w:noWrap/>
            <w:vAlign w:val="center"/>
          </w:tcPr>
          <w:p w14:paraId="500C7406"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noProof/>
                <w:color w:val="000000"/>
                <w:sz w:val="22"/>
                <w:szCs w:val="22"/>
              </w:rPr>
              <mc:AlternateContent>
                <mc:Choice Requires="wps">
                  <w:drawing>
                    <wp:anchor distT="0" distB="0" distL="114300" distR="114300" simplePos="0" relativeHeight="252362240" behindDoc="0" locked="0" layoutInCell="1" allowOverlap="1" wp14:anchorId="2D4A621C" wp14:editId="734D666A">
                      <wp:simplePos x="0" y="0"/>
                      <wp:positionH relativeFrom="column">
                        <wp:posOffset>22225</wp:posOffset>
                      </wp:positionH>
                      <wp:positionV relativeFrom="paragraph">
                        <wp:posOffset>8255</wp:posOffset>
                      </wp:positionV>
                      <wp:extent cx="867410" cy="527050"/>
                      <wp:effectExtent l="19050" t="19050" r="27940" b="25400"/>
                      <wp:wrapNone/>
                      <wp:docPr id="471" name="Rectangle: Rounded Corners 58"/>
                      <wp:cNvGraphicFramePr/>
                      <a:graphic xmlns:a="http://schemas.openxmlformats.org/drawingml/2006/main">
                        <a:graphicData uri="http://schemas.microsoft.com/office/word/2010/wordprocessingShape">
                          <wps:wsp>
                            <wps:cNvSpPr/>
                            <wps:spPr>
                              <a:xfrm>
                                <a:off x="0" y="0"/>
                                <a:ext cx="867410" cy="527538"/>
                              </a:xfrm>
                              <a:prstGeom prst="roundRect">
                                <a:avLst/>
                              </a:prstGeom>
                              <a:solidFill>
                                <a:schemeClr val="accent1">
                                  <a:alpha val="39000"/>
                                </a:schemeClr>
                              </a:solidFill>
                              <a:ln w="31750" cmpd="dbl">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D5403D" w14:textId="77777777"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42,9%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4A621C" id="Rectangle: Rounded Corners 58" o:spid="_x0000_s1040" style="position:absolute;left:0;text-align:left;margin-left:1.75pt;margin-top:.65pt;width:68.3pt;height:41.5pt;z-index:25236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" fillcolor="#4f81bd [3204]" strokecolor="red" strokeweight="2.5pt">
                      <v:fill opacity="25443f"/>
                      <v:stroke linestyle="thinThin"/>
                      <v:textbox>
                        <w:txbxContent>
                          <w:p w14:paraId="4DD5403D" w14:textId="77777777"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42</w:t>
                            </w:r>
                            <w:proofErr w:type="gramStart"/>
                            <w:r w:rsidRPr="00946F5A">
                              <w:rPr>
                                <w:rFonts w:ascii="Calibri" w:hAnsi="Calibri" w:cs="Calibri"/>
                                <w:b/>
                                <w:bCs/>
                                <w:color w:val="000000"/>
                                <w:sz w:val="22"/>
                              </w:rPr>
                              <w:t>,9</w:t>
                            </w:r>
                            <w:proofErr w:type="gramEnd"/>
                            <w:r w:rsidRPr="00946F5A">
                              <w:rPr>
                                <w:rFonts w:ascii="Calibri" w:hAnsi="Calibri" w:cs="Calibri"/>
                                <w:b/>
                                <w:bCs/>
                                <w:color w:val="000000"/>
                                <w:sz w:val="22"/>
                              </w:rPr>
                              <w:t>%</w:t>
                            </w:r>
                          </w:p>
                        </w:txbxContent>
                      </v:textbox>
                    </v:roundrect>
                  </w:pict>
                </mc:Fallback>
              </mc:AlternateContent>
            </w:r>
          </w:p>
        </w:tc>
        <w:tc>
          <w:tcPr>
            <w:tcW w:w="1879" w:type="dxa"/>
            <w:vMerge w:val="restart"/>
            <w:tcBorders>
              <w:top w:val="single" w:sz="2" w:space="0" w:color="auto"/>
            </w:tcBorders>
            <w:shd w:val="clear" w:color="auto" w:fill="auto"/>
            <w:noWrap/>
            <w:vAlign w:val="center"/>
            <w:hideMark/>
          </w:tcPr>
          <w:p w14:paraId="08CBF58E"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36,0%</w:t>
            </w:r>
          </w:p>
        </w:tc>
        <w:tc>
          <w:tcPr>
            <w:tcW w:w="1565" w:type="dxa"/>
            <w:vMerge w:val="restart"/>
            <w:tcBorders>
              <w:top w:val="single" w:sz="2" w:space="0" w:color="auto"/>
            </w:tcBorders>
            <w:shd w:val="clear" w:color="auto" w:fill="auto"/>
            <w:noWrap/>
            <w:vAlign w:val="center"/>
            <w:hideMark/>
          </w:tcPr>
          <w:p w14:paraId="1398073B"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12,0%</w:t>
            </w:r>
          </w:p>
        </w:tc>
        <w:tc>
          <w:tcPr>
            <w:tcW w:w="2410" w:type="dxa"/>
            <w:vMerge w:val="restart"/>
            <w:tcBorders>
              <w:top w:val="single" w:sz="2" w:space="0" w:color="auto"/>
              <w:right w:val="single" w:sz="4" w:space="0" w:color="auto"/>
            </w:tcBorders>
            <w:shd w:val="clear" w:color="auto" w:fill="auto"/>
            <w:noWrap/>
            <w:vAlign w:val="center"/>
            <w:hideMark/>
          </w:tcPr>
          <w:p w14:paraId="4A5A1037"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9,1%</w:t>
            </w:r>
          </w:p>
        </w:tc>
      </w:tr>
      <w:tr w:rsidR="00D94257" w:rsidRPr="004B4532" w14:paraId="15022E3C" w14:textId="77777777" w:rsidTr="00D77ACE">
        <w:trPr>
          <w:trHeight w:val="478"/>
        </w:trPr>
        <w:tc>
          <w:tcPr>
            <w:tcW w:w="2037" w:type="dxa"/>
            <w:vMerge/>
            <w:tcBorders>
              <w:top w:val="nil"/>
              <w:left w:val="single" w:sz="4" w:space="0" w:color="auto"/>
              <w:bottom w:val="single" w:sz="4" w:space="0" w:color="auto"/>
              <w:right w:val="nil"/>
            </w:tcBorders>
            <w:vAlign w:val="center"/>
            <w:hideMark/>
          </w:tcPr>
          <w:p w14:paraId="2B70E1D1" w14:textId="77777777" w:rsidR="00D94257" w:rsidRPr="00D77ACE" w:rsidRDefault="00D94257" w:rsidP="00205AFF">
            <w:pPr>
              <w:spacing w:line="240" w:lineRule="auto"/>
              <w:rPr>
                <w:rFonts w:ascii="Arial" w:hAnsi="Arial" w:cs="Arial"/>
                <w:b/>
                <w:bCs/>
                <w:color w:val="000000"/>
                <w:sz w:val="22"/>
                <w:szCs w:val="22"/>
                <w:lang w:eastAsia="el-GR"/>
              </w:rPr>
            </w:pPr>
          </w:p>
        </w:tc>
        <w:tc>
          <w:tcPr>
            <w:tcW w:w="1460" w:type="dxa"/>
            <w:vMerge/>
            <w:tcBorders>
              <w:bottom w:val="single" w:sz="2" w:space="0" w:color="auto"/>
            </w:tcBorders>
            <w:shd w:val="clear" w:color="auto" w:fill="DBE5F1" w:themeFill="accent1" w:themeFillTint="33"/>
            <w:noWrap/>
            <w:vAlign w:val="center"/>
          </w:tcPr>
          <w:p w14:paraId="2493E0C0"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879" w:type="dxa"/>
            <w:vMerge/>
            <w:tcBorders>
              <w:bottom w:val="single" w:sz="2" w:space="0" w:color="auto"/>
            </w:tcBorders>
            <w:shd w:val="clear" w:color="auto" w:fill="DBE5F1" w:themeFill="accent1" w:themeFillTint="33"/>
            <w:noWrap/>
            <w:vAlign w:val="center"/>
          </w:tcPr>
          <w:p w14:paraId="5821E6B6"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565" w:type="dxa"/>
            <w:vMerge/>
            <w:tcBorders>
              <w:bottom w:val="single" w:sz="2" w:space="0" w:color="auto"/>
            </w:tcBorders>
            <w:shd w:val="clear" w:color="auto" w:fill="DBE5F1" w:themeFill="accent1" w:themeFillTint="33"/>
            <w:noWrap/>
            <w:vAlign w:val="center"/>
          </w:tcPr>
          <w:p w14:paraId="279CC077"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2410" w:type="dxa"/>
            <w:vMerge/>
            <w:tcBorders>
              <w:bottom w:val="single" w:sz="2" w:space="0" w:color="auto"/>
              <w:right w:val="single" w:sz="4" w:space="0" w:color="auto"/>
            </w:tcBorders>
            <w:shd w:val="clear" w:color="auto" w:fill="DBE5F1" w:themeFill="accent1" w:themeFillTint="33"/>
            <w:noWrap/>
            <w:vAlign w:val="center"/>
          </w:tcPr>
          <w:p w14:paraId="439061BB" w14:textId="77777777" w:rsidR="00D94257" w:rsidRPr="00D77ACE" w:rsidRDefault="00D94257" w:rsidP="00205AFF">
            <w:pPr>
              <w:spacing w:line="240" w:lineRule="auto"/>
              <w:jc w:val="center"/>
              <w:rPr>
                <w:rFonts w:ascii="Arial" w:hAnsi="Arial" w:cs="Arial"/>
                <w:color w:val="000000"/>
                <w:sz w:val="22"/>
                <w:szCs w:val="22"/>
                <w:lang w:eastAsia="el-GR"/>
              </w:rPr>
            </w:pPr>
          </w:p>
        </w:tc>
      </w:tr>
      <w:tr w:rsidR="00D94257" w:rsidRPr="004B4532" w14:paraId="244206BC" w14:textId="77777777" w:rsidTr="00D77ACE">
        <w:trPr>
          <w:trHeight w:val="470"/>
        </w:trPr>
        <w:tc>
          <w:tcPr>
            <w:tcW w:w="2037" w:type="dxa"/>
            <w:vMerge w:val="restart"/>
            <w:tcBorders>
              <w:top w:val="single" w:sz="4" w:space="0" w:color="auto"/>
              <w:left w:val="single" w:sz="4" w:space="0" w:color="auto"/>
              <w:bottom w:val="nil"/>
              <w:right w:val="nil"/>
            </w:tcBorders>
            <w:shd w:val="clear" w:color="auto" w:fill="auto"/>
            <w:noWrap/>
            <w:vAlign w:val="center"/>
            <w:hideMark/>
          </w:tcPr>
          <w:p w14:paraId="178BB2DD" w14:textId="77777777" w:rsidR="00D94257" w:rsidRPr="00D77ACE" w:rsidRDefault="00D94257" w:rsidP="00205AFF">
            <w:pPr>
              <w:spacing w:line="240" w:lineRule="auto"/>
              <w:rPr>
                <w:rFonts w:ascii="Arial" w:hAnsi="Arial" w:cs="Arial"/>
                <w:b/>
                <w:bCs/>
                <w:color w:val="000000"/>
                <w:sz w:val="22"/>
                <w:szCs w:val="22"/>
                <w:lang w:eastAsia="el-GR"/>
              </w:rPr>
            </w:pPr>
            <w:r w:rsidRPr="00D77ACE">
              <w:rPr>
                <w:rFonts w:ascii="Arial" w:hAnsi="Arial" w:cs="Arial"/>
                <w:b/>
                <w:bCs/>
                <w:color w:val="000000"/>
                <w:sz w:val="22"/>
                <w:szCs w:val="22"/>
                <w:lang w:eastAsia="el-GR"/>
              </w:rPr>
              <w:t>Γ. Τεχνολογικές επιδόσεις</w:t>
            </w:r>
          </w:p>
        </w:tc>
        <w:tc>
          <w:tcPr>
            <w:tcW w:w="1460" w:type="dxa"/>
            <w:vMerge w:val="restart"/>
            <w:tcBorders>
              <w:top w:val="single" w:sz="2" w:space="0" w:color="auto"/>
            </w:tcBorders>
            <w:shd w:val="clear" w:color="auto" w:fill="auto"/>
            <w:noWrap/>
            <w:vAlign w:val="center"/>
            <w:hideMark/>
          </w:tcPr>
          <w:p w14:paraId="65597AB6"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21,1%</w:t>
            </w:r>
          </w:p>
        </w:tc>
        <w:tc>
          <w:tcPr>
            <w:tcW w:w="1879" w:type="dxa"/>
            <w:vMerge w:val="restart"/>
            <w:tcBorders>
              <w:top w:val="single" w:sz="2" w:space="0" w:color="auto"/>
            </w:tcBorders>
            <w:shd w:val="clear" w:color="auto" w:fill="auto"/>
            <w:noWrap/>
            <w:vAlign w:val="center"/>
            <w:hideMark/>
          </w:tcPr>
          <w:p w14:paraId="34C57B53"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20,2%</w:t>
            </w:r>
          </w:p>
        </w:tc>
        <w:tc>
          <w:tcPr>
            <w:tcW w:w="1565" w:type="dxa"/>
            <w:vMerge w:val="restart"/>
            <w:tcBorders>
              <w:top w:val="single" w:sz="2" w:space="0" w:color="auto"/>
            </w:tcBorders>
            <w:shd w:val="clear" w:color="auto" w:fill="auto"/>
            <w:noWrap/>
            <w:vAlign w:val="center"/>
          </w:tcPr>
          <w:p w14:paraId="1718E583"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noProof/>
                <w:color w:val="000000"/>
                <w:sz w:val="22"/>
                <w:szCs w:val="22"/>
              </w:rPr>
              <mc:AlternateContent>
                <mc:Choice Requires="wps">
                  <w:drawing>
                    <wp:anchor distT="0" distB="0" distL="114300" distR="114300" simplePos="0" relativeHeight="252363264" behindDoc="0" locked="0" layoutInCell="1" allowOverlap="1" wp14:anchorId="282AB7A2" wp14:editId="019E6CEB">
                      <wp:simplePos x="0" y="0"/>
                      <wp:positionH relativeFrom="column">
                        <wp:posOffset>64770</wp:posOffset>
                      </wp:positionH>
                      <wp:positionV relativeFrom="paragraph">
                        <wp:posOffset>28575</wp:posOffset>
                      </wp:positionV>
                      <wp:extent cx="867410" cy="534035"/>
                      <wp:effectExtent l="19050" t="19050" r="27940" b="18415"/>
                      <wp:wrapNone/>
                      <wp:docPr id="472" name="Rectangle: Rounded Corners 59"/>
                      <wp:cNvGraphicFramePr/>
                      <a:graphic xmlns:a="http://schemas.openxmlformats.org/drawingml/2006/main">
                        <a:graphicData uri="http://schemas.microsoft.com/office/word/2010/wordprocessingShape">
                          <wps:wsp>
                            <wps:cNvSpPr/>
                            <wps:spPr>
                              <a:xfrm>
                                <a:off x="0" y="0"/>
                                <a:ext cx="867410" cy="534572"/>
                              </a:xfrm>
                              <a:prstGeom prst="roundRect">
                                <a:avLst/>
                              </a:prstGeom>
                              <a:solidFill>
                                <a:schemeClr val="accent1">
                                  <a:alpha val="39000"/>
                                </a:schemeClr>
                              </a:solidFill>
                              <a:ln w="31750" cmpd="dbl">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AC3DD0" w14:textId="77777777" w:rsidR="00B3273F" w:rsidRPr="00B11848" w:rsidRDefault="00B3273F" w:rsidP="0005329B">
                                  <w:pPr>
                                    <w:spacing w:line="240" w:lineRule="auto"/>
                                    <w:suppressOverlap/>
                                    <w:jc w:val="center"/>
                                    <w:rPr>
                                      <w:b/>
                                      <w:bCs/>
                                    </w:rPr>
                                  </w:pPr>
                                  <w:r>
                                    <w:rPr>
                                      <w:rFonts w:ascii="Calibri" w:hAnsi="Calibri" w:cs="Calibri"/>
                                      <w:b/>
                                      <w:bCs/>
                                      <w:color w:val="000000"/>
                                      <w:sz w:val="20"/>
                                    </w:rPr>
                                    <w:t>51,9</w:t>
                                  </w:r>
                                  <w:r w:rsidRPr="00B11848">
                                    <w:rPr>
                                      <w:rFonts w:ascii="Calibri" w:hAnsi="Calibri" w:cs="Calibri"/>
                                      <w:b/>
                                      <w:bCs/>
                                      <w:color w:val="000000"/>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2AB7A2" id="Rectangle: Rounded Corners 59" o:spid="_x0000_s1041" style="position:absolute;left:0;text-align:left;margin-left:5.1pt;margin-top:2.25pt;width:68.3pt;height:42.05pt;z-index:25236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" fillcolor="#4f81bd [3204]" strokecolor="red" strokeweight="2.5pt">
                      <v:fill opacity="25443f"/>
                      <v:stroke linestyle="thinThin"/>
                      <v:textbox>
                        <w:txbxContent>
                          <w:p w14:paraId="04AC3DD0" w14:textId="77777777" w:rsidR="00B3273F" w:rsidRPr="00B11848" w:rsidRDefault="00B3273F" w:rsidP="0005329B">
                            <w:pPr>
                              <w:spacing w:line="240" w:lineRule="auto"/>
                              <w:suppressOverlap/>
                              <w:jc w:val="center"/>
                              <w:rPr>
                                <w:b/>
                                <w:bCs/>
                              </w:rPr>
                            </w:pPr>
                            <w:r>
                              <w:rPr>
                                <w:rFonts w:ascii="Calibri" w:hAnsi="Calibri" w:cs="Calibri"/>
                                <w:b/>
                                <w:bCs/>
                                <w:color w:val="000000"/>
                                <w:sz w:val="20"/>
                              </w:rPr>
                              <w:t>51</w:t>
                            </w:r>
                            <w:proofErr w:type="gramStart"/>
                            <w:r>
                              <w:rPr>
                                <w:rFonts w:ascii="Calibri" w:hAnsi="Calibri" w:cs="Calibri"/>
                                <w:b/>
                                <w:bCs/>
                                <w:color w:val="000000"/>
                                <w:sz w:val="20"/>
                              </w:rPr>
                              <w:t>,9</w:t>
                            </w:r>
                            <w:proofErr w:type="gramEnd"/>
                            <w:r w:rsidRPr="00B11848">
                              <w:rPr>
                                <w:rFonts w:ascii="Calibri" w:hAnsi="Calibri" w:cs="Calibri"/>
                                <w:b/>
                                <w:bCs/>
                                <w:color w:val="000000"/>
                                <w:sz w:val="20"/>
                              </w:rPr>
                              <w:t>%</w:t>
                            </w:r>
                          </w:p>
                        </w:txbxContent>
                      </v:textbox>
                    </v:roundrect>
                  </w:pict>
                </mc:Fallback>
              </mc:AlternateContent>
            </w:r>
          </w:p>
        </w:tc>
        <w:tc>
          <w:tcPr>
            <w:tcW w:w="2410" w:type="dxa"/>
            <w:vMerge w:val="restart"/>
            <w:tcBorders>
              <w:top w:val="single" w:sz="2" w:space="0" w:color="auto"/>
              <w:right w:val="single" w:sz="4" w:space="0" w:color="auto"/>
            </w:tcBorders>
            <w:shd w:val="clear" w:color="auto" w:fill="auto"/>
            <w:noWrap/>
            <w:vAlign w:val="center"/>
            <w:hideMark/>
          </w:tcPr>
          <w:p w14:paraId="31299B92"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6,8%</w:t>
            </w:r>
          </w:p>
        </w:tc>
      </w:tr>
      <w:tr w:rsidR="00D94257" w:rsidRPr="004B4532" w14:paraId="5D550D17" w14:textId="77777777" w:rsidTr="00D77ACE">
        <w:trPr>
          <w:trHeight w:val="478"/>
        </w:trPr>
        <w:tc>
          <w:tcPr>
            <w:tcW w:w="2037" w:type="dxa"/>
            <w:vMerge/>
            <w:tcBorders>
              <w:top w:val="nil"/>
              <w:left w:val="single" w:sz="4" w:space="0" w:color="auto"/>
              <w:bottom w:val="single" w:sz="4" w:space="0" w:color="auto"/>
              <w:right w:val="nil"/>
            </w:tcBorders>
            <w:vAlign w:val="center"/>
            <w:hideMark/>
          </w:tcPr>
          <w:p w14:paraId="3B4B0C20" w14:textId="77777777" w:rsidR="00D94257" w:rsidRPr="00D77ACE" w:rsidRDefault="00D94257" w:rsidP="00205AFF">
            <w:pPr>
              <w:spacing w:line="240" w:lineRule="auto"/>
              <w:rPr>
                <w:rFonts w:ascii="Arial" w:hAnsi="Arial" w:cs="Arial"/>
                <w:b/>
                <w:bCs/>
                <w:color w:val="000000"/>
                <w:sz w:val="22"/>
                <w:szCs w:val="22"/>
                <w:lang w:eastAsia="el-GR"/>
              </w:rPr>
            </w:pPr>
          </w:p>
        </w:tc>
        <w:tc>
          <w:tcPr>
            <w:tcW w:w="1460" w:type="dxa"/>
            <w:vMerge/>
            <w:tcBorders>
              <w:bottom w:val="single" w:sz="2" w:space="0" w:color="auto"/>
            </w:tcBorders>
            <w:shd w:val="clear" w:color="auto" w:fill="DBE5F1" w:themeFill="accent1" w:themeFillTint="33"/>
            <w:noWrap/>
            <w:vAlign w:val="center"/>
          </w:tcPr>
          <w:p w14:paraId="491D0C7A"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879" w:type="dxa"/>
            <w:vMerge/>
            <w:tcBorders>
              <w:bottom w:val="single" w:sz="2" w:space="0" w:color="auto"/>
            </w:tcBorders>
            <w:shd w:val="clear" w:color="auto" w:fill="DBE5F1" w:themeFill="accent1" w:themeFillTint="33"/>
            <w:noWrap/>
            <w:vAlign w:val="center"/>
          </w:tcPr>
          <w:p w14:paraId="7A7490E3"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565" w:type="dxa"/>
            <w:vMerge/>
            <w:tcBorders>
              <w:bottom w:val="single" w:sz="2" w:space="0" w:color="auto"/>
            </w:tcBorders>
            <w:shd w:val="clear" w:color="auto" w:fill="DBE5F1" w:themeFill="accent1" w:themeFillTint="33"/>
            <w:noWrap/>
            <w:vAlign w:val="center"/>
          </w:tcPr>
          <w:p w14:paraId="64E75C3C"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2410" w:type="dxa"/>
            <w:vMerge/>
            <w:tcBorders>
              <w:bottom w:val="single" w:sz="2" w:space="0" w:color="auto"/>
              <w:right w:val="single" w:sz="4" w:space="0" w:color="auto"/>
            </w:tcBorders>
            <w:shd w:val="clear" w:color="auto" w:fill="DBE5F1" w:themeFill="accent1" w:themeFillTint="33"/>
            <w:noWrap/>
            <w:vAlign w:val="center"/>
          </w:tcPr>
          <w:p w14:paraId="1ACA48BC" w14:textId="77777777" w:rsidR="00D94257" w:rsidRPr="00D77ACE" w:rsidRDefault="00D94257" w:rsidP="00205AFF">
            <w:pPr>
              <w:spacing w:line="240" w:lineRule="auto"/>
              <w:jc w:val="center"/>
              <w:rPr>
                <w:rFonts w:ascii="Arial" w:hAnsi="Arial" w:cs="Arial"/>
                <w:color w:val="000000"/>
                <w:sz w:val="22"/>
                <w:szCs w:val="22"/>
                <w:lang w:eastAsia="el-GR"/>
              </w:rPr>
            </w:pPr>
          </w:p>
        </w:tc>
      </w:tr>
      <w:tr w:rsidR="00D94257" w:rsidRPr="004B4532" w14:paraId="29A8E031" w14:textId="77777777" w:rsidTr="00D77ACE">
        <w:trPr>
          <w:trHeight w:val="470"/>
        </w:trPr>
        <w:tc>
          <w:tcPr>
            <w:tcW w:w="2037" w:type="dxa"/>
            <w:vMerge w:val="restart"/>
            <w:tcBorders>
              <w:top w:val="single" w:sz="4" w:space="0" w:color="auto"/>
              <w:left w:val="single" w:sz="4" w:space="0" w:color="auto"/>
              <w:bottom w:val="nil"/>
              <w:right w:val="nil"/>
            </w:tcBorders>
            <w:shd w:val="clear" w:color="auto" w:fill="auto"/>
            <w:noWrap/>
            <w:vAlign w:val="center"/>
            <w:hideMark/>
          </w:tcPr>
          <w:p w14:paraId="24963393" w14:textId="77777777" w:rsidR="00D94257" w:rsidRPr="00D77ACE" w:rsidRDefault="00D94257" w:rsidP="00205AFF">
            <w:pPr>
              <w:spacing w:line="240" w:lineRule="auto"/>
              <w:rPr>
                <w:rFonts w:ascii="Arial" w:hAnsi="Arial" w:cs="Arial"/>
                <w:b/>
                <w:bCs/>
                <w:color w:val="000000"/>
                <w:sz w:val="22"/>
                <w:szCs w:val="22"/>
                <w:lang w:val="el-GR" w:eastAsia="el-GR"/>
              </w:rPr>
            </w:pPr>
            <w:r w:rsidRPr="00D77ACE">
              <w:rPr>
                <w:rFonts w:ascii="Arial" w:hAnsi="Arial" w:cs="Arial"/>
                <w:b/>
                <w:bCs/>
                <w:color w:val="000000"/>
                <w:sz w:val="22"/>
                <w:szCs w:val="22"/>
                <w:lang w:val="el-GR" w:eastAsia="el-GR"/>
              </w:rPr>
              <w:t>Δ. Επιχειρηματικές και συνεργατικές σχέσεις</w:t>
            </w:r>
          </w:p>
        </w:tc>
        <w:tc>
          <w:tcPr>
            <w:tcW w:w="1460" w:type="dxa"/>
            <w:vMerge w:val="restart"/>
            <w:tcBorders>
              <w:top w:val="single" w:sz="2" w:space="0" w:color="auto"/>
            </w:tcBorders>
            <w:shd w:val="clear" w:color="auto" w:fill="auto"/>
            <w:noWrap/>
            <w:vAlign w:val="center"/>
            <w:hideMark/>
          </w:tcPr>
          <w:p w14:paraId="314550DD"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8,8%</w:t>
            </w:r>
          </w:p>
        </w:tc>
        <w:tc>
          <w:tcPr>
            <w:tcW w:w="1879" w:type="dxa"/>
            <w:vMerge w:val="restart"/>
            <w:tcBorders>
              <w:top w:val="single" w:sz="2" w:space="0" w:color="auto"/>
            </w:tcBorders>
            <w:shd w:val="clear" w:color="auto" w:fill="auto"/>
            <w:noWrap/>
            <w:vAlign w:val="center"/>
            <w:hideMark/>
          </w:tcPr>
          <w:p w14:paraId="4B3C0C8B"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11,1%</w:t>
            </w:r>
          </w:p>
        </w:tc>
        <w:tc>
          <w:tcPr>
            <w:tcW w:w="1565" w:type="dxa"/>
            <w:vMerge w:val="restart"/>
            <w:tcBorders>
              <w:top w:val="single" w:sz="2" w:space="0" w:color="auto"/>
            </w:tcBorders>
            <w:shd w:val="clear" w:color="auto" w:fill="auto"/>
            <w:noWrap/>
            <w:vAlign w:val="center"/>
            <w:hideMark/>
          </w:tcPr>
          <w:p w14:paraId="59BA1DAA"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16,4%</w:t>
            </w:r>
          </w:p>
        </w:tc>
        <w:tc>
          <w:tcPr>
            <w:tcW w:w="2410" w:type="dxa"/>
            <w:vMerge w:val="restart"/>
            <w:tcBorders>
              <w:top w:val="single" w:sz="2" w:space="0" w:color="auto"/>
              <w:right w:val="single" w:sz="4" w:space="0" w:color="auto"/>
            </w:tcBorders>
            <w:shd w:val="clear" w:color="auto" w:fill="auto"/>
            <w:noWrap/>
            <w:vAlign w:val="center"/>
          </w:tcPr>
          <w:p w14:paraId="5410F58C"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noProof/>
                <w:color w:val="000000"/>
                <w:sz w:val="22"/>
                <w:szCs w:val="22"/>
              </w:rPr>
              <mc:AlternateContent>
                <mc:Choice Requires="wps">
                  <w:drawing>
                    <wp:anchor distT="0" distB="0" distL="114300" distR="114300" simplePos="0" relativeHeight="252364288" behindDoc="0" locked="0" layoutInCell="1" allowOverlap="1" wp14:anchorId="72D2CECB" wp14:editId="020E5B01">
                      <wp:simplePos x="0" y="0"/>
                      <wp:positionH relativeFrom="column">
                        <wp:posOffset>64770</wp:posOffset>
                      </wp:positionH>
                      <wp:positionV relativeFrom="paragraph">
                        <wp:posOffset>3175</wp:posOffset>
                      </wp:positionV>
                      <wp:extent cx="815340" cy="513080"/>
                      <wp:effectExtent l="19050" t="19050" r="22860" b="20320"/>
                      <wp:wrapNone/>
                      <wp:docPr id="473" name="Rectangle: Rounded Corners 60"/>
                      <wp:cNvGraphicFramePr/>
                      <a:graphic xmlns:a="http://schemas.openxmlformats.org/drawingml/2006/main">
                        <a:graphicData uri="http://schemas.microsoft.com/office/word/2010/wordprocessingShape">
                          <wps:wsp>
                            <wps:cNvSpPr/>
                            <wps:spPr>
                              <a:xfrm>
                                <a:off x="0" y="0"/>
                                <a:ext cx="815389" cy="513080"/>
                              </a:xfrm>
                              <a:prstGeom prst="roundRect">
                                <a:avLst/>
                              </a:prstGeom>
                              <a:solidFill>
                                <a:schemeClr val="accent1">
                                  <a:alpha val="39000"/>
                                </a:schemeClr>
                              </a:solidFill>
                              <a:ln w="31750" cmpd="dbl">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831A27" w14:textId="77777777"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63,7%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2CECB" id="Rectangle: Rounded Corners 60" o:spid="_x0000_s1042" style="position:absolute;left:0;text-align:left;margin-left:5.1pt;margin-top:.25pt;width:64.2pt;height:40.4pt;z-index:25236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" fillcolor="#4f81bd [3204]" strokecolor="red" strokeweight="2.5pt">
                      <v:fill opacity="25443f"/>
                      <v:stroke linestyle="thinThin"/>
                      <v:textbox>
                        <w:txbxContent>
                          <w:p w14:paraId="51831A27" w14:textId="77777777"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63</w:t>
                            </w:r>
                            <w:proofErr w:type="gramStart"/>
                            <w:r w:rsidRPr="00946F5A">
                              <w:rPr>
                                <w:rFonts w:ascii="Calibri" w:hAnsi="Calibri" w:cs="Calibri"/>
                                <w:b/>
                                <w:bCs/>
                                <w:color w:val="000000"/>
                                <w:sz w:val="22"/>
                              </w:rPr>
                              <w:t>,7</w:t>
                            </w:r>
                            <w:proofErr w:type="gramEnd"/>
                            <w:r w:rsidRPr="00946F5A">
                              <w:rPr>
                                <w:rFonts w:ascii="Calibri" w:hAnsi="Calibri" w:cs="Calibri"/>
                                <w:b/>
                                <w:bCs/>
                                <w:color w:val="000000"/>
                                <w:sz w:val="22"/>
                              </w:rPr>
                              <w:t>%</w:t>
                            </w:r>
                          </w:p>
                        </w:txbxContent>
                      </v:textbox>
                    </v:roundrect>
                  </w:pict>
                </mc:Fallback>
              </mc:AlternateContent>
            </w:r>
          </w:p>
        </w:tc>
      </w:tr>
      <w:tr w:rsidR="00D94257" w:rsidRPr="004B4532" w14:paraId="6FCE8352" w14:textId="77777777" w:rsidTr="00D77ACE">
        <w:trPr>
          <w:trHeight w:val="478"/>
        </w:trPr>
        <w:tc>
          <w:tcPr>
            <w:tcW w:w="2037" w:type="dxa"/>
            <w:vMerge/>
            <w:tcBorders>
              <w:top w:val="nil"/>
              <w:left w:val="single" w:sz="4" w:space="0" w:color="auto"/>
              <w:bottom w:val="single" w:sz="4" w:space="0" w:color="auto"/>
              <w:right w:val="nil"/>
            </w:tcBorders>
            <w:vAlign w:val="center"/>
            <w:hideMark/>
          </w:tcPr>
          <w:p w14:paraId="6F38661B" w14:textId="77777777" w:rsidR="00D94257" w:rsidRPr="00D77ACE" w:rsidRDefault="00D94257" w:rsidP="00205AFF">
            <w:pPr>
              <w:spacing w:line="240" w:lineRule="auto"/>
              <w:rPr>
                <w:rFonts w:ascii="Arial" w:hAnsi="Arial" w:cs="Arial"/>
                <w:b/>
                <w:bCs/>
                <w:color w:val="000000"/>
                <w:sz w:val="22"/>
                <w:szCs w:val="22"/>
                <w:lang w:eastAsia="el-GR"/>
              </w:rPr>
            </w:pPr>
          </w:p>
        </w:tc>
        <w:tc>
          <w:tcPr>
            <w:tcW w:w="1460" w:type="dxa"/>
            <w:vMerge/>
            <w:tcBorders>
              <w:bottom w:val="single" w:sz="2" w:space="0" w:color="auto"/>
            </w:tcBorders>
            <w:shd w:val="clear" w:color="auto" w:fill="DBE5F1" w:themeFill="accent1" w:themeFillTint="33"/>
            <w:noWrap/>
            <w:vAlign w:val="center"/>
          </w:tcPr>
          <w:p w14:paraId="61B21C7B"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879" w:type="dxa"/>
            <w:vMerge/>
            <w:tcBorders>
              <w:bottom w:val="single" w:sz="2" w:space="0" w:color="auto"/>
            </w:tcBorders>
            <w:shd w:val="clear" w:color="auto" w:fill="DBE5F1" w:themeFill="accent1" w:themeFillTint="33"/>
            <w:noWrap/>
            <w:vAlign w:val="center"/>
          </w:tcPr>
          <w:p w14:paraId="08FB927F"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565" w:type="dxa"/>
            <w:vMerge/>
            <w:tcBorders>
              <w:bottom w:val="single" w:sz="2" w:space="0" w:color="auto"/>
            </w:tcBorders>
            <w:shd w:val="clear" w:color="auto" w:fill="DBE5F1" w:themeFill="accent1" w:themeFillTint="33"/>
            <w:noWrap/>
            <w:vAlign w:val="center"/>
          </w:tcPr>
          <w:p w14:paraId="362FD69F"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2410" w:type="dxa"/>
            <w:vMerge/>
            <w:tcBorders>
              <w:bottom w:val="single" w:sz="2" w:space="0" w:color="auto"/>
              <w:right w:val="single" w:sz="4" w:space="0" w:color="auto"/>
            </w:tcBorders>
            <w:shd w:val="clear" w:color="auto" w:fill="DBE5F1" w:themeFill="accent1" w:themeFillTint="33"/>
            <w:noWrap/>
            <w:vAlign w:val="center"/>
          </w:tcPr>
          <w:p w14:paraId="64496C59" w14:textId="77777777" w:rsidR="00D94257" w:rsidRPr="00D77ACE" w:rsidRDefault="00D94257" w:rsidP="00205AFF">
            <w:pPr>
              <w:spacing w:line="240" w:lineRule="auto"/>
              <w:jc w:val="center"/>
              <w:rPr>
                <w:rFonts w:ascii="Arial" w:hAnsi="Arial" w:cs="Arial"/>
                <w:color w:val="000000"/>
                <w:sz w:val="22"/>
                <w:szCs w:val="22"/>
                <w:lang w:eastAsia="el-GR"/>
              </w:rPr>
            </w:pPr>
          </w:p>
        </w:tc>
      </w:tr>
      <w:tr w:rsidR="00D94257" w:rsidRPr="004B4532" w14:paraId="2BD9070E" w14:textId="77777777" w:rsidTr="00D77ACE">
        <w:trPr>
          <w:trHeight w:val="470"/>
        </w:trPr>
        <w:tc>
          <w:tcPr>
            <w:tcW w:w="2037" w:type="dxa"/>
            <w:vMerge w:val="restart"/>
            <w:tcBorders>
              <w:top w:val="single" w:sz="4" w:space="0" w:color="auto"/>
              <w:left w:val="single" w:sz="4" w:space="0" w:color="auto"/>
              <w:bottom w:val="nil"/>
              <w:right w:val="nil"/>
            </w:tcBorders>
            <w:shd w:val="clear" w:color="auto" w:fill="auto"/>
            <w:noWrap/>
            <w:vAlign w:val="center"/>
            <w:hideMark/>
          </w:tcPr>
          <w:p w14:paraId="3095C7B6" w14:textId="1A5CD52D" w:rsidR="00D94257" w:rsidRPr="00D77ACE" w:rsidRDefault="00D94257" w:rsidP="00D268D5">
            <w:pPr>
              <w:spacing w:line="240" w:lineRule="auto"/>
              <w:rPr>
                <w:rFonts w:ascii="Arial" w:hAnsi="Arial" w:cs="Arial"/>
                <w:b/>
                <w:bCs/>
                <w:color w:val="000000"/>
                <w:sz w:val="22"/>
                <w:szCs w:val="22"/>
                <w:lang w:val="el-GR" w:eastAsia="el-GR"/>
              </w:rPr>
            </w:pPr>
            <w:r w:rsidRPr="00D77ACE">
              <w:rPr>
                <w:rFonts w:ascii="Arial" w:hAnsi="Arial" w:cs="Arial"/>
                <w:b/>
                <w:bCs/>
                <w:color w:val="000000"/>
                <w:sz w:val="22"/>
                <w:szCs w:val="22"/>
                <w:lang w:val="el-GR" w:eastAsia="el-GR"/>
              </w:rPr>
              <w:t>Ε. Επίπεδο οργάνωσης και πολιτική ανθρ</w:t>
            </w:r>
            <w:r w:rsidR="00A83152" w:rsidRPr="00D77ACE">
              <w:rPr>
                <w:rFonts w:ascii="Arial" w:hAnsi="Arial" w:cs="Arial"/>
                <w:b/>
                <w:bCs/>
                <w:color w:val="000000"/>
                <w:sz w:val="22"/>
                <w:szCs w:val="22"/>
                <w:lang w:val="el-GR" w:eastAsia="el-GR"/>
              </w:rPr>
              <w:t>ωπί</w:t>
            </w:r>
            <w:r w:rsidR="00D268D5" w:rsidRPr="00D77ACE">
              <w:rPr>
                <w:rFonts w:ascii="Arial" w:hAnsi="Arial" w:cs="Arial"/>
                <w:b/>
                <w:bCs/>
                <w:color w:val="000000"/>
                <w:sz w:val="22"/>
                <w:szCs w:val="22"/>
                <w:lang w:val="el-GR" w:eastAsia="el-GR"/>
              </w:rPr>
              <w:t>ν</w:t>
            </w:r>
            <w:r w:rsidRPr="00D77ACE">
              <w:rPr>
                <w:rFonts w:ascii="Arial" w:hAnsi="Arial" w:cs="Arial"/>
                <w:b/>
                <w:bCs/>
                <w:color w:val="000000"/>
                <w:sz w:val="22"/>
                <w:szCs w:val="22"/>
                <w:lang w:val="el-GR" w:eastAsia="el-GR"/>
              </w:rPr>
              <w:t>ων πόρων</w:t>
            </w:r>
          </w:p>
        </w:tc>
        <w:tc>
          <w:tcPr>
            <w:tcW w:w="1460" w:type="dxa"/>
            <w:vMerge w:val="restart"/>
            <w:tcBorders>
              <w:top w:val="single" w:sz="2" w:space="0" w:color="auto"/>
            </w:tcBorders>
            <w:shd w:val="clear" w:color="auto" w:fill="auto"/>
            <w:noWrap/>
            <w:vAlign w:val="center"/>
            <w:hideMark/>
          </w:tcPr>
          <w:p w14:paraId="7D1B66FB"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25,2%</w:t>
            </w:r>
          </w:p>
        </w:tc>
        <w:tc>
          <w:tcPr>
            <w:tcW w:w="1879" w:type="dxa"/>
            <w:vMerge w:val="restart"/>
            <w:tcBorders>
              <w:top w:val="single" w:sz="2" w:space="0" w:color="auto"/>
            </w:tcBorders>
            <w:shd w:val="clear" w:color="auto" w:fill="auto"/>
            <w:noWrap/>
            <w:vAlign w:val="center"/>
            <w:hideMark/>
          </w:tcPr>
          <w:p w14:paraId="1F4AB188"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28,5%</w:t>
            </w:r>
          </w:p>
        </w:tc>
        <w:tc>
          <w:tcPr>
            <w:tcW w:w="1565" w:type="dxa"/>
            <w:vMerge w:val="restart"/>
            <w:tcBorders>
              <w:top w:val="single" w:sz="2" w:space="0" w:color="auto"/>
            </w:tcBorders>
            <w:shd w:val="clear" w:color="auto" w:fill="auto"/>
            <w:noWrap/>
            <w:vAlign w:val="center"/>
            <w:hideMark/>
          </w:tcPr>
          <w:p w14:paraId="0F897C1C"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noProof/>
                <w:color w:val="000000"/>
                <w:sz w:val="22"/>
                <w:szCs w:val="22"/>
              </w:rPr>
              <mc:AlternateContent>
                <mc:Choice Requires="wps">
                  <w:drawing>
                    <wp:anchor distT="0" distB="0" distL="114300" distR="114300" simplePos="0" relativeHeight="252365312" behindDoc="0" locked="0" layoutInCell="1" allowOverlap="1" wp14:anchorId="1A033BCF" wp14:editId="402C0577">
                      <wp:simplePos x="0" y="0"/>
                      <wp:positionH relativeFrom="column">
                        <wp:posOffset>64770</wp:posOffset>
                      </wp:positionH>
                      <wp:positionV relativeFrom="paragraph">
                        <wp:posOffset>22225</wp:posOffset>
                      </wp:positionV>
                      <wp:extent cx="867410" cy="562610"/>
                      <wp:effectExtent l="19050" t="19050" r="27940" b="27940"/>
                      <wp:wrapNone/>
                      <wp:docPr id="474" name="Rectangle: Rounded Corners 61"/>
                      <wp:cNvGraphicFramePr/>
                      <a:graphic xmlns:a="http://schemas.openxmlformats.org/drawingml/2006/main">
                        <a:graphicData uri="http://schemas.microsoft.com/office/word/2010/wordprocessingShape">
                          <wps:wsp>
                            <wps:cNvSpPr/>
                            <wps:spPr>
                              <a:xfrm>
                                <a:off x="0" y="0"/>
                                <a:ext cx="867410" cy="562708"/>
                              </a:xfrm>
                              <a:prstGeom prst="roundRect">
                                <a:avLst/>
                              </a:prstGeom>
                              <a:solidFill>
                                <a:schemeClr val="accent1">
                                  <a:alpha val="39000"/>
                                </a:schemeClr>
                              </a:solidFill>
                              <a:ln w="31750" cmpd="dbl">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F7A04A" w14:textId="77777777"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30,1%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033BCF" id="Rectangle: Rounded Corners 61" o:spid="_x0000_s1043" style="position:absolute;left:0;text-align:left;margin-left:5.1pt;margin-top:1.75pt;width:68.3pt;height:44.3pt;z-index:25236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" fillcolor="#4f81bd [3204]" strokecolor="red" strokeweight="2.5pt">
                      <v:fill opacity="25443f"/>
                      <v:stroke linestyle="thinThin"/>
                      <v:textbox>
                        <w:txbxContent>
                          <w:p w14:paraId="68F7A04A" w14:textId="77777777"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30</w:t>
                            </w:r>
                            <w:proofErr w:type="gramStart"/>
                            <w:r w:rsidRPr="00946F5A">
                              <w:rPr>
                                <w:rFonts w:ascii="Calibri" w:hAnsi="Calibri" w:cs="Calibri"/>
                                <w:b/>
                                <w:bCs/>
                                <w:color w:val="000000"/>
                                <w:sz w:val="22"/>
                              </w:rPr>
                              <w:t>,1</w:t>
                            </w:r>
                            <w:proofErr w:type="gramEnd"/>
                            <w:r w:rsidRPr="00946F5A">
                              <w:rPr>
                                <w:rFonts w:ascii="Calibri" w:hAnsi="Calibri" w:cs="Calibri"/>
                                <w:b/>
                                <w:bCs/>
                                <w:color w:val="000000"/>
                                <w:sz w:val="22"/>
                              </w:rPr>
                              <w:t>%</w:t>
                            </w:r>
                          </w:p>
                        </w:txbxContent>
                      </v:textbox>
                    </v:roundrect>
                  </w:pict>
                </mc:Fallback>
              </mc:AlternateContent>
            </w:r>
          </w:p>
        </w:tc>
        <w:tc>
          <w:tcPr>
            <w:tcW w:w="2410" w:type="dxa"/>
            <w:vMerge w:val="restart"/>
            <w:tcBorders>
              <w:top w:val="single" w:sz="2" w:space="0" w:color="auto"/>
              <w:right w:val="single" w:sz="4" w:space="0" w:color="auto"/>
            </w:tcBorders>
            <w:shd w:val="clear" w:color="auto" w:fill="auto"/>
            <w:noWrap/>
            <w:vAlign w:val="center"/>
            <w:hideMark/>
          </w:tcPr>
          <w:p w14:paraId="286AFF83"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16,3%</w:t>
            </w:r>
          </w:p>
        </w:tc>
      </w:tr>
      <w:tr w:rsidR="00D94257" w:rsidRPr="004B4532" w14:paraId="7DB10DA0" w14:textId="77777777" w:rsidTr="00D77ACE">
        <w:trPr>
          <w:trHeight w:val="415"/>
        </w:trPr>
        <w:tc>
          <w:tcPr>
            <w:tcW w:w="2037" w:type="dxa"/>
            <w:vMerge/>
            <w:tcBorders>
              <w:top w:val="nil"/>
              <w:left w:val="single" w:sz="4" w:space="0" w:color="auto"/>
              <w:bottom w:val="single" w:sz="4" w:space="0" w:color="auto"/>
              <w:right w:val="nil"/>
            </w:tcBorders>
            <w:vAlign w:val="center"/>
            <w:hideMark/>
          </w:tcPr>
          <w:p w14:paraId="0305995C" w14:textId="77777777" w:rsidR="00D94257" w:rsidRPr="00D77ACE" w:rsidRDefault="00D94257" w:rsidP="00205AFF">
            <w:pPr>
              <w:spacing w:line="240" w:lineRule="auto"/>
              <w:rPr>
                <w:rFonts w:ascii="Arial" w:hAnsi="Arial" w:cs="Arial"/>
                <w:b/>
                <w:bCs/>
                <w:color w:val="000000"/>
                <w:sz w:val="22"/>
                <w:szCs w:val="22"/>
                <w:lang w:eastAsia="el-GR"/>
              </w:rPr>
            </w:pPr>
          </w:p>
        </w:tc>
        <w:tc>
          <w:tcPr>
            <w:tcW w:w="1460" w:type="dxa"/>
            <w:vMerge/>
            <w:tcBorders>
              <w:bottom w:val="single" w:sz="2" w:space="0" w:color="auto"/>
            </w:tcBorders>
            <w:shd w:val="clear" w:color="auto" w:fill="DBE5F1" w:themeFill="accent1" w:themeFillTint="33"/>
            <w:noWrap/>
            <w:vAlign w:val="center"/>
          </w:tcPr>
          <w:p w14:paraId="08D9047D"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879" w:type="dxa"/>
            <w:vMerge/>
            <w:tcBorders>
              <w:bottom w:val="single" w:sz="2" w:space="0" w:color="auto"/>
            </w:tcBorders>
            <w:shd w:val="clear" w:color="auto" w:fill="DBE5F1" w:themeFill="accent1" w:themeFillTint="33"/>
            <w:noWrap/>
            <w:vAlign w:val="center"/>
          </w:tcPr>
          <w:p w14:paraId="088DED62"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1565" w:type="dxa"/>
            <w:vMerge/>
            <w:tcBorders>
              <w:bottom w:val="single" w:sz="2" w:space="0" w:color="auto"/>
            </w:tcBorders>
            <w:shd w:val="clear" w:color="auto" w:fill="DBE5F1" w:themeFill="accent1" w:themeFillTint="33"/>
            <w:noWrap/>
            <w:vAlign w:val="center"/>
          </w:tcPr>
          <w:p w14:paraId="47D87506" w14:textId="77777777" w:rsidR="00D94257" w:rsidRPr="00D77ACE" w:rsidRDefault="00D94257" w:rsidP="00205AFF">
            <w:pPr>
              <w:spacing w:line="240" w:lineRule="auto"/>
              <w:jc w:val="center"/>
              <w:rPr>
                <w:rFonts w:ascii="Arial" w:hAnsi="Arial" w:cs="Arial"/>
                <w:color w:val="000000"/>
                <w:sz w:val="22"/>
                <w:szCs w:val="22"/>
                <w:lang w:eastAsia="el-GR"/>
              </w:rPr>
            </w:pPr>
          </w:p>
        </w:tc>
        <w:tc>
          <w:tcPr>
            <w:tcW w:w="2410" w:type="dxa"/>
            <w:vMerge/>
            <w:tcBorders>
              <w:bottom w:val="single" w:sz="2" w:space="0" w:color="auto"/>
              <w:right w:val="single" w:sz="4" w:space="0" w:color="auto"/>
            </w:tcBorders>
            <w:shd w:val="clear" w:color="auto" w:fill="DBE5F1" w:themeFill="accent1" w:themeFillTint="33"/>
            <w:noWrap/>
            <w:vAlign w:val="center"/>
          </w:tcPr>
          <w:p w14:paraId="560E4D1C" w14:textId="77777777" w:rsidR="00D94257" w:rsidRPr="00D77ACE" w:rsidRDefault="00D94257" w:rsidP="00205AFF">
            <w:pPr>
              <w:spacing w:line="240" w:lineRule="auto"/>
              <w:jc w:val="center"/>
              <w:rPr>
                <w:rFonts w:ascii="Arial" w:hAnsi="Arial" w:cs="Arial"/>
                <w:color w:val="000000"/>
                <w:sz w:val="22"/>
                <w:szCs w:val="22"/>
                <w:lang w:eastAsia="el-GR"/>
              </w:rPr>
            </w:pPr>
          </w:p>
        </w:tc>
      </w:tr>
      <w:tr w:rsidR="00D94257" w:rsidRPr="004B4532" w14:paraId="46F274CA" w14:textId="77777777" w:rsidTr="00D77ACE">
        <w:trPr>
          <w:trHeight w:val="1035"/>
        </w:trPr>
        <w:tc>
          <w:tcPr>
            <w:tcW w:w="2037" w:type="dxa"/>
            <w:tcBorders>
              <w:top w:val="single" w:sz="4" w:space="0" w:color="auto"/>
              <w:left w:val="single" w:sz="8" w:space="0" w:color="auto"/>
              <w:bottom w:val="single" w:sz="4" w:space="0" w:color="auto"/>
              <w:right w:val="nil"/>
            </w:tcBorders>
            <w:shd w:val="clear" w:color="auto" w:fill="auto"/>
            <w:noWrap/>
            <w:vAlign w:val="center"/>
            <w:hideMark/>
          </w:tcPr>
          <w:p w14:paraId="0C6344BC" w14:textId="552F6099" w:rsidR="00D94257" w:rsidRPr="00D77ACE" w:rsidRDefault="00D94257" w:rsidP="00205AFF">
            <w:pPr>
              <w:spacing w:line="240" w:lineRule="auto"/>
              <w:rPr>
                <w:rFonts w:ascii="Arial" w:hAnsi="Arial" w:cs="Arial"/>
                <w:b/>
                <w:bCs/>
                <w:color w:val="000000"/>
                <w:sz w:val="22"/>
                <w:szCs w:val="22"/>
                <w:lang w:val="el-GR" w:eastAsia="el-GR"/>
              </w:rPr>
            </w:pPr>
            <w:r w:rsidRPr="00D77ACE">
              <w:rPr>
                <w:rFonts w:ascii="Arial" w:hAnsi="Arial" w:cs="Arial"/>
                <w:b/>
                <w:bCs/>
                <w:color w:val="000000"/>
                <w:sz w:val="22"/>
                <w:szCs w:val="22"/>
                <w:lang w:val="el-GR" w:eastAsia="el-GR"/>
              </w:rPr>
              <w:t>ΣΤ. Υποδομές και δομές λειτουργίας επιχειρήσεων</w:t>
            </w:r>
          </w:p>
        </w:tc>
        <w:tc>
          <w:tcPr>
            <w:tcW w:w="1460" w:type="dxa"/>
            <w:tcBorders>
              <w:top w:val="single" w:sz="2" w:space="0" w:color="auto"/>
              <w:bottom w:val="single" w:sz="4" w:space="0" w:color="auto"/>
            </w:tcBorders>
            <w:shd w:val="clear" w:color="auto" w:fill="auto"/>
            <w:noWrap/>
            <w:vAlign w:val="center"/>
            <w:hideMark/>
          </w:tcPr>
          <w:p w14:paraId="575093D9" w14:textId="193BEA11"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25,9%</w:t>
            </w:r>
          </w:p>
        </w:tc>
        <w:tc>
          <w:tcPr>
            <w:tcW w:w="1879" w:type="dxa"/>
            <w:tcBorders>
              <w:top w:val="single" w:sz="2" w:space="0" w:color="auto"/>
              <w:bottom w:val="single" w:sz="4" w:space="0" w:color="auto"/>
            </w:tcBorders>
            <w:shd w:val="clear" w:color="auto" w:fill="auto"/>
            <w:noWrap/>
            <w:vAlign w:val="center"/>
            <w:hideMark/>
          </w:tcPr>
          <w:p w14:paraId="4944C479" w14:textId="1ED38A79"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25,3%</w:t>
            </w:r>
          </w:p>
        </w:tc>
        <w:tc>
          <w:tcPr>
            <w:tcW w:w="1565" w:type="dxa"/>
            <w:tcBorders>
              <w:top w:val="single" w:sz="2" w:space="0" w:color="auto"/>
              <w:bottom w:val="single" w:sz="4" w:space="0" w:color="auto"/>
            </w:tcBorders>
            <w:shd w:val="clear" w:color="auto" w:fill="auto"/>
            <w:noWrap/>
            <w:vAlign w:val="center"/>
            <w:hideMark/>
          </w:tcPr>
          <w:p w14:paraId="6E322B39"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color w:val="000000"/>
                <w:sz w:val="22"/>
                <w:szCs w:val="22"/>
              </w:rPr>
              <w:t>19,3%</w:t>
            </w:r>
          </w:p>
        </w:tc>
        <w:tc>
          <w:tcPr>
            <w:tcW w:w="2410" w:type="dxa"/>
            <w:tcBorders>
              <w:top w:val="single" w:sz="2" w:space="0" w:color="auto"/>
              <w:bottom w:val="single" w:sz="4" w:space="0" w:color="auto"/>
              <w:right w:val="single" w:sz="4" w:space="0" w:color="auto"/>
            </w:tcBorders>
            <w:shd w:val="clear" w:color="auto" w:fill="auto"/>
            <w:noWrap/>
            <w:vAlign w:val="center"/>
          </w:tcPr>
          <w:p w14:paraId="15B11EAC" w14:textId="77777777" w:rsidR="00D94257" w:rsidRPr="00D77ACE" w:rsidRDefault="00D94257" w:rsidP="00205AFF">
            <w:pPr>
              <w:spacing w:line="240" w:lineRule="auto"/>
              <w:jc w:val="center"/>
              <w:rPr>
                <w:rFonts w:ascii="Arial" w:hAnsi="Arial" w:cs="Arial"/>
                <w:color w:val="000000"/>
                <w:sz w:val="22"/>
                <w:szCs w:val="22"/>
                <w:lang w:eastAsia="el-GR"/>
              </w:rPr>
            </w:pPr>
            <w:r w:rsidRPr="00D77ACE">
              <w:rPr>
                <w:rFonts w:ascii="Arial" w:hAnsi="Arial" w:cs="Arial"/>
                <w:noProof/>
                <w:color w:val="000000"/>
                <w:sz w:val="22"/>
                <w:szCs w:val="22"/>
              </w:rPr>
              <mc:AlternateContent>
                <mc:Choice Requires="wps">
                  <w:drawing>
                    <wp:anchor distT="0" distB="0" distL="114300" distR="114300" simplePos="0" relativeHeight="252366336" behindDoc="0" locked="0" layoutInCell="1" allowOverlap="1" wp14:anchorId="7D4D5C4C" wp14:editId="602AAC0E">
                      <wp:simplePos x="0" y="0"/>
                      <wp:positionH relativeFrom="column">
                        <wp:posOffset>64770</wp:posOffset>
                      </wp:positionH>
                      <wp:positionV relativeFrom="paragraph">
                        <wp:posOffset>5080</wp:posOffset>
                      </wp:positionV>
                      <wp:extent cx="808355" cy="520065"/>
                      <wp:effectExtent l="19050" t="19050" r="10795" b="13335"/>
                      <wp:wrapNone/>
                      <wp:docPr id="475" name="Rectangle: Rounded Corners 62"/>
                      <wp:cNvGraphicFramePr/>
                      <a:graphic xmlns:a="http://schemas.openxmlformats.org/drawingml/2006/main">
                        <a:graphicData uri="http://schemas.microsoft.com/office/word/2010/wordprocessingShape">
                          <wps:wsp>
                            <wps:cNvSpPr/>
                            <wps:spPr>
                              <a:xfrm>
                                <a:off x="0" y="0"/>
                                <a:ext cx="808893" cy="520065"/>
                              </a:xfrm>
                              <a:prstGeom prst="roundRect">
                                <a:avLst/>
                              </a:prstGeom>
                              <a:solidFill>
                                <a:schemeClr val="accent1">
                                  <a:alpha val="39000"/>
                                </a:schemeClr>
                              </a:solidFill>
                              <a:ln w="31750" cmpd="dbl">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7C5C07" w14:textId="77777777"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29,4%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4D5C4C" id="Rectangle: Rounded Corners 62" o:spid="_x0000_s1044" style="position:absolute;left:0;text-align:left;margin-left:5.1pt;margin-top:.4pt;width:63.65pt;height:40.95pt;z-index:25236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" fillcolor="#4f81bd [3204]" strokecolor="red" strokeweight="2.5pt">
                      <v:fill opacity="25443f"/>
                      <v:stroke linestyle="thinThin"/>
                      <v:textbox>
                        <w:txbxContent>
                          <w:p w14:paraId="217C5C07" w14:textId="77777777" w:rsidR="00B3273F" w:rsidRPr="00946F5A" w:rsidRDefault="00B3273F" w:rsidP="0005329B">
                            <w:pPr>
                              <w:spacing w:line="240" w:lineRule="auto"/>
                              <w:suppressOverlap/>
                              <w:jc w:val="center"/>
                              <w:rPr>
                                <w:b/>
                                <w:bCs/>
                                <w:sz w:val="26"/>
                              </w:rPr>
                            </w:pPr>
                            <w:r w:rsidRPr="00946F5A">
                              <w:rPr>
                                <w:rFonts w:ascii="Calibri" w:hAnsi="Calibri" w:cs="Calibri"/>
                                <w:b/>
                                <w:bCs/>
                                <w:color w:val="000000"/>
                                <w:sz w:val="22"/>
                              </w:rPr>
                              <w:t>29</w:t>
                            </w:r>
                            <w:proofErr w:type="gramStart"/>
                            <w:r w:rsidRPr="00946F5A">
                              <w:rPr>
                                <w:rFonts w:ascii="Calibri" w:hAnsi="Calibri" w:cs="Calibri"/>
                                <w:b/>
                                <w:bCs/>
                                <w:color w:val="000000"/>
                                <w:sz w:val="22"/>
                              </w:rPr>
                              <w:t>,4</w:t>
                            </w:r>
                            <w:proofErr w:type="gramEnd"/>
                            <w:r w:rsidRPr="00946F5A">
                              <w:rPr>
                                <w:rFonts w:ascii="Calibri" w:hAnsi="Calibri" w:cs="Calibri"/>
                                <w:b/>
                                <w:bCs/>
                                <w:color w:val="000000"/>
                                <w:sz w:val="22"/>
                              </w:rPr>
                              <w:t>%</w:t>
                            </w:r>
                          </w:p>
                        </w:txbxContent>
                      </v:textbox>
                    </v:roundrect>
                  </w:pict>
                </mc:Fallback>
              </mc:AlternateContent>
            </w:r>
          </w:p>
        </w:tc>
      </w:tr>
    </w:tbl>
    <w:p w14:paraId="02A5D727" w14:textId="347417A7" w:rsidR="00D94257" w:rsidRDefault="003F6283" w:rsidP="00F87145">
      <w:pPr>
        <w:spacing w:after="60" w:line="240" w:lineRule="auto"/>
        <w:jc w:val="both"/>
        <w:rPr>
          <w:rFonts w:ascii="Arial" w:eastAsiaTheme="minorHAnsi" w:hAnsi="Arial" w:cs="Arial"/>
          <w:sz w:val="22"/>
          <w:szCs w:val="22"/>
          <w:lang w:val="el-GR"/>
        </w:rPr>
      </w:pPr>
      <w:r>
        <w:rPr>
          <w:noProof/>
        </w:rPr>
        <mc:AlternateContent>
          <mc:Choice Requires="wps">
            <w:drawing>
              <wp:anchor distT="0" distB="0" distL="114300" distR="114300" simplePos="0" relativeHeight="252376576" behindDoc="0" locked="0" layoutInCell="1" allowOverlap="1" wp14:anchorId="3F851CEA" wp14:editId="55E13DA1">
                <wp:simplePos x="0" y="0"/>
                <wp:positionH relativeFrom="margin">
                  <wp:posOffset>314325</wp:posOffset>
                </wp:positionH>
                <wp:positionV relativeFrom="paragraph">
                  <wp:posOffset>4420870</wp:posOffset>
                </wp:positionV>
                <wp:extent cx="5845810" cy="470535"/>
                <wp:effectExtent l="0" t="0" r="2540" b="571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5810" cy="470535"/>
                        </a:xfrm>
                        <a:prstGeom prst="rect">
                          <a:avLst/>
                        </a:prstGeom>
                        <a:solidFill>
                          <a:srgbClr val="FFFFFF"/>
                        </a:solidFill>
                        <a:ln w="9525">
                          <a:noFill/>
                          <a:miter lim="800000"/>
                          <a:headEnd/>
                          <a:tailEnd/>
                        </a:ln>
                      </wps:spPr>
                      <wps:txbx>
                        <w:txbxContent>
                          <w:p w14:paraId="5EF986B8" w14:textId="4908F407" w:rsidR="00B3273F" w:rsidRPr="00C3443D" w:rsidRDefault="00B3273F" w:rsidP="00AB3639">
                            <w:pPr>
                              <w:spacing w:line="240" w:lineRule="auto"/>
                              <w:rPr>
                                <w:rFonts w:ascii="Arial" w:hAnsi="Arial" w:cs="Arial"/>
                                <w:bCs/>
                                <w:i/>
                                <w:color w:val="00AEEF"/>
                                <w:sz w:val="20"/>
                                <w:szCs w:val="18"/>
                                <w:lang w:val="el-GR"/>
                              </w:rPr>
                            </w:pPr>
                            <w:r w:rsidRPr="00C3443D">
                              <w:rPr>
                                <w:rFonts w:ascii="Arial" w:hAnsi="Arial" w:cs="Arial"/>
                                <w:b/>
                                <w:color w:val="00AEEF"/>
                                <w:sz w:val="20"/>
                                <w:szCs w:val="18"/>
                                <w:lang w:val="el-GR"/>
                              </w:rPr>
                              <w:t xml:space="preserve">Δ11. </w:t>
                            </w:r>
                            <w:r w:rsidRPr="00C3443D">
                              <w:rPr>
                                <w:rFonts w:ascii="Arial" w:hAnsi="Arial" w:cs="Arial"/>
                                <w:b/>
                                <w:sz w:val="20"/>
                                <w:szCs w:val="18"/>
                                <w:lang w:val="el-GR"/>
                              </w:rPr>
                              <w:t>Τυπολογίες βιομηχανικών επιχειρήσεων στην περιφέρεια. Μέσος όρος κατάταξης επιχειρήσεων, βάσει των επιδόσεων και των αναγκών τους</w:t>
                            </w:r>
                            <w:r w:rsidRPr="00C3443D">
                              <w:rPr>
                                <w:rFonts w:ascii="Arial" w:hAnsi="Arial" w:cs="Arial"/>
                                <w:sz w:val="20"/>
                                <w:szCs w:val="18"/>
                                <w:lang w:val="el-GR"/>
                              </w:rPr>
                              <w:t xml:space="preserve">  </w:t>
                            </w:r>
                            <w:r w:rsidRPr="00C3443D">
                              <w:rPr>
                                <w:rFonts w:ascii="Arial" w:hAnsi="Arial" w:cs="Arial"/>
                                <w:i/>
                                <w:color w:val="00B0F0"/>
                                <w:sz w:val="20"/>
                                <w:szCs w:val="18"/>
                                <w:lang w:val="el-GR"/>
                              </w:rPr>
                              <w:t>Πηγή: ΙΟΒΕ - ΕΒΕΟ/ΕΜΠ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51CEA" id="_x0000_s1045" type="#_x0000_t202" style="position:absolute;left:0;text-align:left;margin-left:24.75pt;margin-top:348.1pt;width:460.3pt;height:37.05pt;z-index:252376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" stroked="f">
                <v:textbox>
                  <w:txbxContent>
                    <w:p w14:paraId="5EF986B8" w14:textId="4908F407" w:rsidR="00B3273F" w:rsidRPr="00C3443D" w:rsidRDefault="00B3273F" w:rsidP="00AB3639">
                      <w:pPr>
                        <w:spacing w:line="240" w:lineRule="auto"/>
                        <w:rPr>
                          <w:rFonts w:ascii="Arial" w:hAnsi="Arial" w:cs="Arial"/>
                          <w:bCs/>
                          <w:i/>
                          <w:color w:val="00AEEF"/>
                          <w:sz w:val="20"/>
                          <w:szCs w:val="18"/>
                          <w:lang w:val="el-GR"/>
                        </w:rPr>
                      </w:pPr>
                      <w:r w:rsidRPr="00C3443D">
                        <w:rPr>
                          <w:rFonts w:ascii="Arial" w:hAnsi="Arial" w:cs="Arial"/>
                          <w:b/>
                          <w:color w:val="00AEEF"/>
                          <w:sz w:val="20"/>
                          <w:szCs w:val="18"/>
                          <w:lang w:val="el-GR"/>
                        </w:rPr>
                        <w:t xml:space="preserve">Δ11. </w:t>
                      </w:r>
                      <w:r w:rsidRPr="00C3443D">
                        <w:rPr>
                          <w:rFonts w:ascii="Arial" w:hAnsi="Arial" w:cs="Arial"/>
                          <w:b/>
                          <w:sz w:val="20"/>
                          <w:szCs w:val="18"/>
                          <w:lang w:val="el-GR"/>
                        </w:rPr>
                        <w:t>Τυπολογίες βιομηχανικών επιχειρήσεων στην περιφέρεια. Μέσος όρος κατάταξης επιχειρήσεων, βάσει των επιδόσεων και των αναγκών τους</w:t>
                      </w:r>
                      <w:r w:rsidRPr="00C3443D">
                        <w:rPr>
                          <w:rFonts w:ascii="Arial" w:hAnsi="Arial" w:cs="Arial"/>
                          <w:sz w:val="20"/>
                          <w:szCs w:val="18"/>
                          <w:lang w:val="el-GR"/>
                        </w:rPr>
                        <w:t xml:space="preserve">  </w:t>
                      </w:r>
                      <w:r w:rsidRPr="00C3443D">
                        <w:rPr>
                          <w:rFonts w:ascii="Arial" w:hAnsi="Arial" w:cs="Arial"/>
                          <w:i/>
                          <w:color w:val="00B0F0"/>
                          <w:sz w:val="20"/>
                          <w:szCs w:val="18"/>
                          <w:lang w:val="el-GR"/>
                        </w:rPr>
                        <w:t>Πηγή: ΙΟΒΕ - ΕΒΕΟ/ΕΜΠ</w:t>
                      </w:r>
                    </w:p>
                  </w:txbxContent>
                </v:textbox>
                <w10:wrap type="square" anchorx="margin"/>
              </v:shape>
            </w:pict>
          </mc:Fallback>
        </mc:AlternateContent>
      </w:r>
    </w:p>
    <w:p w14:paraId="1C07F58D" w14:textId="476A933E" w:rsidR="00D94257" w:rsidRDefault="00D94257" w:rsidP="00F87145">
      <w:pPr>
        <w:spacing w:after="60" w:line="240" w:lineRule="auto"/>
        <w:jc w:val="both"/>
        <w:rPr>
          <w:rFonts w:ascii="Arial" w:eastAsiaTheme="minorHAnsi" w:hAnsi="Arial" w:cs="Arial"/>
          <w:sz w:val="22"/>
          <w:szCs w:val="22"/>
          <w:lang w:val="el-GR"/>
        </w:rPr>
      </w:pPr>
    </w:p>
    <w:p w14:paraId="2D963153" w14:textId="2CE91900" w:rsidR="00D94257" w:rsidRDefault="00D94257" w:rsidP="00F87145">
      <w:pPr>
        <w:spacing w:after="60" w:line="240" w:lineRule="auto"/>
        <w:jc w:val="both"/>
        <w:rPr>
          <w:rFonts w:ascii="Arial" w:eastAsiaTheme="minorHAnsi" w:hAnsi="Arial" w:cs="Arial"/>
          <w:sz w:val="22"/>
          <w:szCs w:val="22"/>
          <w:lang w:val="el-GR"/>
        </w:rPr>
      </w:pPr>
    </w:p>
    <w:p w14:paraId="52A317A3" w14:textId="27D1B19F" w:rsidR="00A34EF2" w:rsidRPr="00EA214D" w:rsidRDefault="003F6283" w:rsidP="00484D0A">
      <w:pPr>
        <w:pStyle w:val="MAINTEXT2"/>
        <w:numPr>
          <w:ilvl w:val="0"/>
          <w:numId w:val="2"/>
        </w:numPr>
        <w:spacing w:before="120" w:after="120"/>
        <w:ind w:left="714" w:hanging="430"/>
        <w:rPr>
          <w:rFonts w:eastAsia="Times New Roman"/>
          <w:b/>
          <w:color w:val="00AEEF"/>
          <w:sz w:val="28"/>
          <w:szCs w:val="32"/>
        </w:rPr>
      </w:pPr>
      <w:r>
        <w:rPr>
          <w:rFonts w:eastAsia="Times New Roman"/>
          <w:b/>
          <w:color w:val="00AEEF"/>
          <w:sz w:val="28"/>
          <w:szCs w:val="32"/>
        </w:rPr>
        <w:t>Α</w:t>
      </w:r>
      <w:r w:rsidR="00A87333" w:rsidRPr="00EA214D">
        <w:rPr>
          <w:rFonts w:eastAsia="Times New Roman"/>
          <w:b/>
          <w:color w:val="00AEEF"/>
          <w:sz w:val="28"/>
          <w:szCs w:val="32"/>
        </w:rPr>
        <w:t xml:space="preserve">νάγκη </w:t>
      </w:r>
      <w:r w:rsidR="00C975D1" w:rsidRPr="00EA214D">
        <w:rPr>
          <w:rFonts w:eastAsia="Times New Roman"/>
          <w:b/>
          <w:color w:val="00AEEF"/>
          <w:sz w:val="28"/>
          <w:szCs w:val="32"/>
        </w:rPr>
        <w:t>ενός</w:t>
      </w:r>
      <w:r w:rsidR="00A87333" w:rsidRPr="00EA214D">
        <w:rPr>
          <w:rFonts w:eastAsia="Times New Roman"/>
          <w:b/>
          <w:color w:val="00AEEF"/>
          <w:sz w:val="28"/>
          <w:szCs w:val="32"/>
        </w:rPr>
        <w:t xml:space="preserve"> Εθνικ</w:t>
      </w:r>
      <w:r w:rsidR="00C975D1" w:rsidRPr="00EA214D">
        <w:rPr>
          <w:rFonts w:eastAsia="Times New Roman"/>
          <w:b/>
          <w:color w:val="00AEEF"/>
          <w:sz w:val="28"/>
          <w:szCs w:val="32"/>
        </w:rPr>
        <w:t>ού</w:t>
      </w:r>
      <w:r w:rsidR="00A87333" w:rsidRPr="00EA214D">
        <w:rPr>
          <w:rFonts w:eastAsia="Times New Roman"/>
          <w:b/>
          <w:color w:val="00AEEF"/>
          <w:sz w:val="28"/>
          <w:szCs w:val="32"/>
        </w:rPr>
        <w:t xml:space="preserve"> </w:t>
      </w:r>
      <w:r w:rsidR="00C975D1" w:rsidRPr="00EA214D">
        <w:rPr>
          <w:rFonts w:eastAsia="Times New Roman"/>
          <w:b/>
          <w:color w:val="00AEEF"/>
          <w:sz w:val="28"/>
          <w:szCs w:val="32"/>
        </w:rPr>
        <w:t>Προγράμματος</w:t>
      </w:r>
      <w:r w:rsidR="00A87333" w:rsidRPr="00EA214D">
        <w:rPr>
          <w:rFonts w:eastAsia="Times New Roman"/>
          <w:b/>
          <w:color w:val="00AEEF"/>
          <w:sz w:val="28"/>
          <w:szCs w:val="32"/>
        </w:rPr>
        <w:t xml:space="preserve"> «Βιομηχανία 4.0»</w:t>
      </w:r>
    </w:p>
    <w:p w14:paraId="55CEB3F6" w14:textId="3D2076EC" w:rsidR="00EA214D" w:rsidRDefault="00EA214D" w:rsidP="00C3443D">
      <w:pPr>
        <w:pStyle w:val="MAINTEXT2"/>
        <w:ind w:left="284"/>
        <w:rPr>
          <w:rFonts w:cs="Arial"/>
          <w:b/>
          <w:szCs w:val="22"/>
        </w:rPr>
      </w:pPr>
      <w:r>
        <w:rPr>
          <w:rFonts w:cs="Arial"/>
        </w:rPr>
        <w:lastRenderedPageBreak/>
        <w:t>Ενώ ο</w:t>
      </w:r>
      <w:r w:rsidR="00A34EF2" w:rsidRPr="00C160F2">
        <w:rPr>
          <w:rFonts w:cs="Arial"/>
        </w:rPr>
        <w:t xml:space="preserve">ι προκλήσεις που προκύπτουν για </w:t>
      </w:r>
      <w:r w:rsidR="00ED7684" w:rsidRPr="00C160F2">
        <w:rPr>
          <w:rFonts w:cs="Arial"/>
        </w:rPr>
        <w:t xml:space="preserve">την </w:t>
      </w:r>
      <w:r w:rsidR="00F558C9">
        <w:rPr>
          <w:rFonts w:cs="Arial"/>
        </w:rPr>
        <w:t>ε</w:t>
      </w:r>
      <w:r w:rsidR="00F558C9" w:rsidRPr="00C160F2">
        <w:rPr>
          <w:rFonts w:cs="Arial"/>
        </w:rPr>
        <w:t xml:space="preserve">λληνική </w:t>
      </w:r>
      <w:r w:rsidR="00F558C9">
        <w:rPr>
          <w:rFonts w:cs="Arial"/>
        </w:rPr>
        <w:t>β</w:t>
      </w:r>
      <w:r w:rsidR="00F558C9" w:rsidRPr="00C160F2">
        <w:rPr>
          <w:rFonts w:cs="Arial"/>
        </w:rPr>
        <w:t>ιομηχανία</w:t>
      </w:r>
      <w:r w:rsidR="00E32EE9">
        <w:rPr>
          <w:rFonts w:cs="Arial"/>
        </w:rPr>
        <w:t xml:space="preserve"> στην περιφέρεια</w:t>
      </w:r>
      <w:r w:rsidR="00F558C9" w:rsidRPr="00C160F2">
        <w:rPr>
          <w:rFonts w:cs="Arial"/>
        </w:rPr>
        <w:t xml:space="preserve"> </w:t>
      </w:r>
      <w:r w:rsidR="00A34EF2" w:rsidRPr="00C160F2">
        <w:rPr>
          <w:rFonts w:cs="Arial"/>
        </w:rPr>
        <w:t xml:space="preserve">είναι </w:t>
      </w:r>
      <w:r w:rsidR="00C160F2" w:rsidRPr="00C160F2">
        <w:rPr>
          <w:rFonts w:cs="Arial"/>
        </w:rPr>
        <w:t>σύνθετες και πολύπλευρες</w:t>
      </w:r>
      <w:r>
        <w:rPr>
          <w:rFonts w:cs="Arial"/>
        </w:rPr>
        <w:t xml:space="preserve">, </w:t>
      </w:r>
      <w:r w:rsidR="00211170">
        <w:rPr>
          <w:rFonts w:cs="Arial"/>
        </w:rPr>
        <w:t xml:space="preserve">η Ελλάδα </w:t>
      </w:r>
      <w:r w:rsidRPr="00EA214D">
        <w:rPr>
          <w:rFonts w:cs="Arial"/>
        </w:rPr>
        <w:t>δεν έχ</w:t>
      </w:r>
      <w:r w:rsidR="00211170">
        <w:rPr>
          <w:rFonts w:cs="Arial"/>
        </w:rPr>
        <w:t xml:space="preserve">ει </w:t>
      </w:r>
      <w:r w:rsidRPr="00EA214D">
        <w:rPr>
          <w:rFonts w:cs="Arial"/>
        </w:rPr>
        <w:t xml:space="preserve">προχωρήσει στο σχεδιασμό και </w:t>
      </w:r>
      <w:r>
        <w:rPr>
          <w:rFonts w:cs="Arial"/>
        </w:rPr>
        <w:t xml:space="preserve">την </w:t>
      </w:r>
      <w:r w:rsidRPr="00EA214D">
        <w:rPr>
          <w:rFonts w:cs="Arial"/>
        </w:rPr>
        <w:t xml:space="preserve">εφαρμογή συνεκτικών πολιτικών μετασχηματισμού </w:t>
      </w:r>
      <w:r>
        <w:rPr>
          <w:rFonts w:cs="Arial"/>
        </w:rPr>
        <w:t>της</w:t>
      </w:r>
      <w:r w:rsidRPr="00EA214D">
        <w:rPr>
          <w:rFonts w:cs="Arial"/>
        </w:rPr>
        <w:t xml:space="preserve"> βιομηχαν</w:t>
      </w:r>
      <w:r>
        <w:rPr>
          <w:rFonts w:cs="Arial"/>
        </w:rPr>
        <w:t>ίας.</w:t>
      </w:r>
      <w:r w:rsidR="00C23B31">
        <w:rPr>
          <w:rFonts w:cs="Arial"/>
        </w:rPr>
        <w:t xml:space="preserve"> Όμως, </w:t>
      </w:r>
      <w:r w:rsidR="00C23B31" w:rsidRPr="00765FDB">
        <w:rPr>
          <w:rFonts w:eastAsia="Malgun Gothic" w:cs="Arial"/>
          <w:b/>
          <w:szCs w:val="22"/>
        </w:rPr>
        <w:t>η</w:t>
      </w:r>
      <w:r w:rsidR="00C23B31" w:rsidRPr="00765FDB">
        <w:rPr>
          <w:rFonts w:cs="Arial"/>
          <w:b/>
          <w:szCs w:val="22"/>
        </w:rPr>
        <w:t xml:space="preserve"> 4</w:t>
      </w:r>
      <w:r w:rsidR="00AB3639" w:rsidRPr="00AB3639">
        <w:rPr>
          <w:rFonts w:eastAsia="Malgun Gothic" w:cs="Arial"/>
          <w:b/>
          <w:szCs w:val="22"/>
          <w:vertAlign w:val="superscript"/>
        </w:rPr>
        <w:t>η</w:t>
      </w:r>
      <w:r w:rsidR="00C23B31" w:rsidRPr="00765FDB">
        <w:rPr>
          <w:rFonts w:cs="Arial"/>
          <w:b/>
          <w:szCs w:val="22"/>
        </w:rPr>
        <w:t xml:space="preserve"> </w:t>
      </w:r>
      <w:r w:rsidR="00C23B31" w:rsidRPr="00765FDB">
        <w:rPr>
          <w:rFonts w:eastAsia="Malgun Gothic" w:cs="Arial"/>
          <w:b/>
          <w:szCs w:val="22"/>
        </w:rPr>
        <w:t>Βιομηχανικ</w:t>
      </w:r>
      <w:r w:rsidR="00C23B31" w:rsidRPr="00765FDB">
        <w:rPr>
          <w:rFonts w:cs="Arial"/>
          <w:b/>
          <w:szCs w:val="22"/>
        </w:rPr>
        <w:t xml:space="preserve">ή </w:t>
      </w:r>
      <w:r w:rsidR="00C23B31" w:rsidRPr="00765FDB">
        <w:rPr>
          <w:rFonts w:eastAsia="Malgun Gothic" w:cs="Arial"/>
          <w:b/>
          <w:szCs w:val="22"/>
        </w:rPr>
        <w:t>Επαν</w:t>
      </w:r>
      <w:r w:rsidR="00C23B31" w:rsidRPr="00765FDB">
        <w:rPr>
          <w:rFonts w:cs="Arial"/>
          <w:b/>
          <w:szCs w:val="22"/>
        </w:rPr>
        <w:t>ά</w:t>
      </w:r>
      <w:r w:rsidR="00C23B31" w:rsidRPr="00765FDB">
        <w:rPr>
          <w:rFonts w:eastAsia="Malgun Gothic" w:cs="Arial"/>
          <w:b/>
          <w:szCs w:val="22"/>
        </w:rPr>
        <w:t>σταση</w:t>
      </w:r>
      <w:r w:rsidR="00C23B31" w:rsidRPr="00765FDB">
        <w:rPr>
          <w:rFonts w:cs="Arial"/>
          <w:b/>
          <w:szCs w:val="22"/>
        </w:rPr>
        <w:t xml:space="preserve">, </w:t>
      </w:r>
      <w:r w:rsidR="00C23B31">
        <w:rPr>
          <w:rFonts w:cs="Arial"/>
          <w:b/>
          <w:szCs w:val="22"/>
        </w:rPr>
        <w:t xml:space="preserve">είναι </w:t>
      </w:r>
      <w:r w:rsidR="00C23B31" w:rsidRPr="00765FDB">
        <w:rPr>
          <w:rFonts w:eastAsia="Malgun Gothic" w:cs="Arial"/>
          <w:b/>
          <w:szCs w:val="22"/>
        </w:rPr>
        <w:t>μια</w:t>
      </w:r>
      <w:r w:rsidR="00C23B31" w:rsidRPr="00765FDB">
        <w:rPr>
          <w:rFonts w:cs="Arial"/>
          <w:b/>
          <w:szCs w:val="22"/>
        </w:rPr>
        <w:t xml:space="preserve"> </w:t>
      </w:r>
      <w:r w:rsidR="00C23B31" w:rsidRPr="00765FDB">
        <w:rPr>
          <w:rFonts w:eastAsia="Malgun Gothic" w:cs="Arial"/>
          <w:b/>
          <w:szCs w:val="22"/>
        </w:rPr>
        <w:t>ευκαιρ</w:t>
      </w:r>
      <w:r w:rsidR="00C23B31" w:rsidRPr="00765FDB">
        <w:rPr>
          <w:rFonts w:cs="Arial"/>
          <w:b/>
          <w:szCs w:val="22"/>
        </w:rPr>
        <w:t>ί</w:t>
      </w:r>
      <w:r w:rsidR="00C23B31" w:rsidRPr="00765FDB">
        <w:rPr>
          <w:rFonts w:eastAsia="Malgun Gothic" w:cs="Arial"/>
          <w:b/>
          <w:szCs w:val="22"/>
        </w:rPr>
        <w:t>α</w:t>
      </w:r>
      <w:r w:rsidR="00C23B31" w:rsidRPr="00765FDB">
        <w:rPr>
          <w:rFonts w:cs="Arial"/>
          <w:b/>
          <w:szCs w:val="22"/>
        </w:rPr>
        <w:t xml:space="preserve"> </w:t>
      </w:r>
      <w:r w:rsidR="003D4ECD">
        <w:rPr>
          <w:rFonts w:cs="Arial"/>
          <w:b/>
          <w:szCs w:val="22"/>
        </w:rPr>
        <w:t xml:space="preserve">και </w:t>
      </w:r>
      <w:r w:rsidR="00C23B31" w:rsidRPr="00765FDB">
        <w:rPr>
          <w:rFonts w:eastAsia="Malgun Gothic" w:cs="Arial"/>
          <w:b/>
          <w:szCs w:val="22"/>
        </w:rPr>
        <w:t>για</w:t>
      </w:r>
      <w:r w:rsidR="00C23B31" w:rsidRPr="00765FDB">
        <w:rPr>
          <w:rFonts w:cs="Arial"/>
          <w:b/>
          <w:szCs w:val="22"/>
        </w:rPr>
        <w:t xml:space="preserve"> </w:t>
      </w:r>
      <w:r w:rsidR="00C23B31" w:rsidRPr="00765FDB">
        <w:rPr>
          <w:rFonts w:eastAsia="Malgun Gothic" w:cs="Arial"/>
          <w:b/>
          <w:szCs w:val="22"/>
        </w:rPr>
        <w:t>τη</w:t>
      </w:r>
      <w:r w:rsidR="00C23B31" w:rsidRPr="00765FDB">
        <w:rPr>
          <w:rFonts w:cs="Arial"/>
          <w:b/>
          <w:szCs w:val="22"/>
        </w:rPr>
        <w:t xml:space="preserve"> </w:t>
      </w:r>
      <w:r w:rsidR="00C23B31" w:rsidRPr="00765FDB">
        <w:rPr>
          <w:rFonts w:eastAsia="Malgun Gothic" w:cs="Arial"/>
          <w:b/>
          <w:szCs w:val="22"/>
        </w:rPr>
        <w:t>βιομηχαν</w:t>
      </w:r>
      <w:r w:rsidR="00C23B31" w:rsidRPr="00765FDB">
        <w:rPr>
          <w:rFonts w:cs="Arial"/>
          <w:b/>
          <w:szCs w:val="22"/>
        </w:rPr>
        <w:t>ί</w:t>
      </w:r>
      <w:r w:rsidR="00C23B31" w:rsidRPr="00765FDB">
        <w:rPr>
          <w:rFonts w:eastAsia="Malgun Gothic" w:cs="Arial"/>
          <w:b/>
          <w:szCs w:val="22"/>
        </w:rPr>
        <w:t>α</w:t>
      </w:r>
      <w:r w:rsidR="00C23B31" w:rsidRPr="00765FDB">
        <w:rPr>
          <w:rFonts w:cs="Arial"/>
          <w:b/>
          <w:szCs w:val="22"/>
        </w:rPr>
        <w:t xml:space="preserve"> </w:t>
      </w:r>
      <w:r w:rsidR="002A2810">
        <w:rPr>
          <w:rFonts w:cs="Arial"/>
          <w:b/>
          <w:szCs w:val="22"/>
        </w:rPr>
        <w:t xml:space="preserve">της περιφέρειας </w:t>
      </w:r>
      <w:r w:rsidR="00C23B31" w:rsidRPr="00765FDB">
        <w:rPr>
          <w:rFonts w:eastAsia="Malgun Gothic" w:cs="Arial"/>
          <w:b/>
          <w:szCs w:val="22"/>
        </w:rPr>
        <w:t>που</w:t>
      </w:r>
      <w:r w:rsidR="00C23B31" w:rsidRPr="00765FDB">
        <w:rPr>
          <w:rFonts w:cs="Arial"/>
          <w:b/>
          <w:szCs w:val="22"/>
        </w:rPr>
        <w:t xml:space="preserve"> </w:t>
      </w:r>
      <w:r w:rsidR="00C23B31" w:rsidRPr="00765FDB">
        <w:rPr>
          <w:rFonts w:eastAsia="Malgun Gothic" w:cs="Arial"/>
          <w:b/>
          <w:szCs w:val="22"/>
        </w:rPr>
        <w:t>δεν</w:t>
      </w:r>
      <w:r w:rsidR="00C23B31" w:rsidRPr="00765FDB">
        <w:rPr>
          <w:rFonts w:cs="Arial"/>
          <w:b/>
          <w:szCs w:val="22"/>
        </w:rPr>
        <w:t xml:space="preserve"> </w:t>
      </w:r>
      <w:r w:rsidR="00C23B31" w:rsidRPr="00765FDB">
        <w:rPr>
          <w:rFonts w:eastAsia="Malgun Gothic" w:cs="Arial"/>
          <w:b/>
          <w:szCs w:val="22"/>
        </w:rPr>
        <w:t>πρ</w:t>
      </w:r>
      <w:r w:rsidR="00C23B31" w:rsidRPr="00765FDB">
        <w:rPr>
          <w:rFonts w:cs="Arial"/>
          <w:b/>
          <w:szCs w:val="22"/>
        </w:rPr>
        <w:t>έ</w:t>
      </w:r>
      <w:r w:rsidR="00C23B31" w:rsidRPr="00765FDB">
        <w:rPr>
          <w:rFonts w:eastAsia="Malgun Gothic" w:cs="Arial"/>
          <w:b/>
          <w:szCs w:val="22"/>
        </w:rPr>
        <w:t>πει</w:t>
      </w:r>
      <w:r w:rsidR="00C23B31" w:rsidRPr="00765FDB">
        <w:rPr>
          <w:rFonts w:cs="Arial"/>
          <w:b/>
          <w:szCs w:val="22"/>
        </w:rPr>
        <w:t xml:space="preserve"> </w:t>
      </w:r>
      <w:r w:rsidR="00C23B31" w:rsidRPr="00765FDB">
        <w:rPr>
          <w:rFonts w:eastAsia="Malgun Gothic" w:cs="Arial"/>
          <w:b/>
          <w:szCs w:val="22"/>
        </w:rPr>
        <w:t>να</w:t>
      </w:r>
      <w:r w:rsidR="00C23B31" w:rsidRPr="00765FDB">
        <w:rPr>
          <w:rFonts w:cs="Arial"/>
          <w:b/>
          <w:szCs w:val="22"/>
        </w:rPr>
        <w:t xml:space="preserve"> </w:t>
      </w:r>
      <w:r w:rsidR="00C23B31" w:rsidRPr="00765FDB">
        <w:rPr>
          <w:rFonts w:eastAsia="Malgun Gothic" w:cs="Arial"/>
          <w:b/>
          <w:szCs w:val="22"/>
        </w:rPr>
        <w:t>χαθε</w:t>
      </w:r>
      <w:r w:rsidR="00C23B31" w:rsidRPr="00765FDB">
        <w:rPr>
          <w:rFonts w:cs="Arial"/>
          <w:b/>
          <w:szCs w:val="22"/>
        </w:rPr>
        <w:t>ί.</w:t>
      </w:r>
    </w:p>
    <w:p w14:paraId="75DAC5D9" w14:textId="77777777" w:rsidR="007F661D" w:rsidRDefault="007F661D" w:rsidP="007F661D">
      <w:pPr>
        <w:pStyle w:val="MAINTEXT2"/>
        <w:spacing w:line="340" w:lineRule="exact"/>
        <w:ind w:left="284"/>
        <w:rPr>
          <w:b/>
        </w:rPr>
      </w:pPr>
      <w:r w:rsidRPr="00AB0E19">
        <w:rPr>
          <w:noProof/>
          <w:lang w:val="en-US"/>
        </w:rPr>
        <w:drawing>
          <wp:inline distT="0" distB="0" distL="0" distR="0" wp14:anchorId="4F52AB0E" wp14:editId="4881117B">
            <wp:extent cx="1896745" cy="67945"/>
            <wp:effectExtent l="0" t="0" r="8255" b="8255"/>
            <wp:docPr id="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64E4FBBC" w14:textId="54BA6A4B" w:rsidR="007F661D" w:rsidRPr="00BA03B9" w:rsidRDefault="007F661D" w:rsidP="00C3443D">
      <w:pPr>
        <w:pStyle w:val="MAINTEXT2"/>
        <w:spacing w:line="340" w:lineRule="exact"/>
        <w:ind w:left="284"/>
        <w:rPr>
          <w:rFonts w:cs="Helvetica Neue"/>
          <w:color w:val="00AEEF"/>
          <w:sz w:val="28"/>
          <w:szCs w:val="28"/>
        </w:rPr>
      </w:pPr>
      <w:r w:rsidRPr="00BA03B9">
        <w:rPr>
          <w:rFonts w:cs="Helvetica Neue"/>
          <w:color w:val="00AEEF"/>
          <w:sz w:val="28"/>
          <w:szCs w:val="28"/>
        </w:rPr>
        <w:t xml:space="preserve">Είναι επιτακτική ανάγκη </w:t>
      </w:r>
      <w:r w:rsidR="00016144">
        <w:rPr>
          <w:rFonts w:cs="Helvetica Neue"/>
          <w:color w:val="00AEEF"/>
          <w:sz w:val="28"/>
          <w:szCs w:val="28"/>
        </w:rPr>
        <w:t xml:space="preserve">για </w:t>
      </w:r>
      <w:r w:rsidR="00BB674D" w:rsidRPr="00BA03B9">
        <w:rPr>
          <w:rFonts w:cs="Helvetica Neue"/>
          <w:color w:val="00AEEF"/>
          <w:sz w:val="28"/>
          <w:szCs w:val="28"/>
        </w:rPr>
        <w:t>μια εθνική σύμπραξη στο</w:t>
      </w:r>
      <w:r w:rsidRPr="00BA03B9">
        <w:rPr>
          <w:rFonts w:cs="Helvetica Neue"/>
          <w:color w:val="00AEEF"/>
          <w:sz w:val="28"/>
          <w:szCs w:val="28"/>
        </w:rPr>
        <w:t xml:space="preserve"> σχεδιασμ</w:t>
      </w:r>
      <w:r w:rsidR="00BB674D" w:rsidRPr="00BA03B9">
        <w:rPr>
          <w:rFonts w:cs="Helvetica Neue"/>
          <w:color w:val="00AEEF"/>
          <w:sz w:val="28"/>
          <w:szCs w:val="28"/>
        </w:rPr>
        <w:t>ό</w:t>
      </w:r>
      <w:r w:rsidRPr="00BA03B9">
        <w:rPr>
          <w:rFonts w:cs="Helvetica Neue"/>
          <w:color w:val="00AEEF"/>
          <w:sz w:val="28"/>
          <w:szCs w:val="28"/>
        </w:rPr>
        <w:t xml:space="preserve"> και υλοποίηση</w:t>
      </w:r>
      <w:r w:rsidR="00BB674D" w:rsidRPr="00BA03B9">
        <w:rPr>
          <w:rFonts w:cs="Helvetica Neue"/>
          <w:color w:val="00AEEF"/>
          <w:sz w:val="28"/>
          <w:szCs w:val="28"/>
        </w:rPr>
        <w:t xml:space="preserve"> της</w:t>
      </w:r>
      <w:r w:rsidRPr="00BA03B9">
        <w:rPr>
          <w:rFonts w:cs="Helvetica Neue"/>
          <w:color w:val="00AEEF"/>
          <w:sz w:val="28"/>
          <w:szCs w:val="28"/>
        </w:rPr>
        <w:t xml:space="preserve"> </w:t>
      </w:r>
      <w:r w:rsidR="00BB674D" w:rsidRPr="00BA03B9">
        <w:rPr>
          <w:rFonts w:cs="Helvetica Neue"/>
          <w:color w:val="00AEEF"/>
          <w:sz w:val="28"/>
          <w:szCs w:val="28"/>
        </w:rPr>
        <w:t>ε</w:t>
      </w:r>
      <w:r w:rsidRPr="00BA03B9">
        <w:rPr>
          <w:rFonts w:cs="Helvetica Neue"/>
          <w:color w:val="00AEEF"/>
          <w:sz w:val="28"/>
          <w:szCs w:val="28"/>
        </w:rPr>
        <w:t xml:space="preserve">θνικής </w:t>
      </w:r>
      <w:r w:rsidR="00BB674D" w:rsidRPr="00BA03B9">
        <w:rPr>
          <w:rFonts w:cs="Helvetica Neue"/>
          <w:color w:val="00AEEF"/>
          <w:sz w:val="28"/>
          <w:szCs w:val="28"/>
        </w:rPr>
        <w:t>σ</w:t>
      </w:r>
      <w:r w:rsidRPr="00BA03B9">
        <w:rPr>
          <w:rFonts w:cs="Helvetica Neue"/>
          <w:color w:val="00AEEF"/>
          <w:sz w:val="28"/>
          <w:szCs w:val="28"/>
        </w:rPr>
        <w:t>τρατηγικής «Βιομηχανία 4.0», κατά τα πρότυπα άλλων χωρών</w:t>
      </w:r>
      <w:r w:rsidR="00AC1734" w:rsidRPr="00BA03B9">
        <w:rPr>
          <w:rFonts w:cs="Helvetica Neue"/>
          <w:color w:val="00AEEF"/>
          <w:sz w:val="28"/>
          <w:szCs w:val="28"/>
        </w:rPr>
        <w:t xml:space="preserve"> της ΕΕ</w:t>
      </w:r>
      <w:r w:rsidRPr="00BA03B9">
        <w:rPr>
          <w:rFonts w:cs="Helvetica Neue"/>
          <w:color w:val="00AEEF"/>
          <w:sz w:val="28"/>
          <w:szCs w:val="28"/>
        </w:rPr>
        <w:t xml:space="preserve">. </w:t>
      </w:r>
      <w:r w:rsidR="000C55E0">
        <w:rPr>
          <w:rFonts w:cs="Helvetica Neue"/>
          <w:color w:val="00AEEF"/>
          <w:sz w:val="28"/>
          <w:szCs w:val="28"/>
        </w:rPr>
        <w:t>Η</w:t>
      </w:r>
      <w:r w:rsidR="0085416F">
        <w:rPr>
          <w:rFonts w:cs="Helvetica Neue"/>
          <w:color w:val="00AEEF"/>
          <w:sz w:val="28"/>
          <w:szCs w:val="28"/>
        </w:rPr>
        <w:t xml:space="preserve"> βιομηχαν</w:t>
      </w:r>
      <w:r w:rsidR="000C55E0">
        <w:rPr>
          <w:rFonts w:cs="Helvetica Neue"/>
          <w:color w:val="00AEEF"/>
          <w:sz w:val="28"/>
          <w:szCs w:val="28"/>
        </w:rPr>
        <w:t>ία</w:t>
      </w:r>
      <w:r w:rsidR="0085416F">
        <w:rPr>
          <w:rFonts w:cs="Helvetica Neue"/>
          <w:color w:val="00AEEF"/>
          <w:sz w:val="28"/>
          <w:szCs w:val="28"/>
        </w:rPr>
        <w:t xml:space="preserve"> στην περιφέρεια μπορούν να ωφεληθ</w:t>
      </w:r>
      <w:r w:rsidR="007B38BC">
        <w:rPr>
          <w:rFonts w:cs="Helvetica Neue"/>
          <w:color w:val="00AEEF"/>
          <w:sz w:val="28"/>
          <w:szCs w:val="28"/>
        </w:rPr>
        <w:t>εί</w:t>
      </w:r>
      <w:r w:rsidR="0085416F">
        <w:rPr>
          <w:rFonts w:cs="Helvetica Neue"/>
          <w:color w:val="00AEEF"/>
          <w:sz w:val="28"/>
          <w:szCs w:val="28"/>
        </w:rPr>
        <w:t xml:space="preserve"> και </w:t>
      </w:r>
      <w:r w:rsidR="00322D49">
        <w:rPr>
          <w:rFonts w:cs="Helvetica Neue"/>
          <w:color w:val="00AEEF"/>
          <w:sz w:val="28"/>
          <w:szCs w:val="28"/>
        </w:rPr>
        <w:t xml:space="preserve">να </w:t>
      </w:r>
      <w:r w:rsidR="0085416F">
        <w:rPr>
          <w:rFonts w:cs="Helvetica Neue"/>
          <w:color w:val="00AEEF"/>
          <w:sz w:val="28"/>
          <w:szCs w:val="28"/>
        </w:rPr>
        <w:t>ανακτήσ</w:t>
      </w:r>
      <w:r w:rsidR="007B38BC">
        <w:rPr>
          <w:rFonts w:cs="Helvetica Neue"/>
          <w:color w:val="00AEEF"/>
          <w:sz w:val="28"/>
          <w:szCs w:val="28"/>
        </w:rPr>
        <w:t>ει</w:t>
      </w:r>
      <w:r w:rsidR="0085416F">
        <w:rPr>
          <w:rFonts w:cs="Helvetica Neue"/>
          <w:color w:val="00AEEF"/>
          <w:sz w:val="28"/>
          <w:szCs w:val="28"/>
        </w:rPr>
        <w:t xml:space="preserve"> τη χαμένη ανταγωνιστικότητα </w:t>
      </w:r>
      <w:r w:rsidR="00206FA9">
        <w:rPr>
          <w:rFonts w:cs="Helvetica Neue"/>
          <w:color w:val="00AEEF"/>
          <w:sz w:val="28"/>
          <w:szCs w:val="28"/>
        </w:rPr>
        <w:t>τ</w:t>
      </w:r>
      <w:r w:rsidR="00F243A4">
        <w:rPr>
          <w:rFonts w:cs="Helvetica Neue"/>
          <w:color w:val="00AEEF"/>
          <w:sz w:val="28"/>
          <w:szCs w:val="28"/>
        </w:rPr>
        <w:t>η</w:t>
      </w:r>
      <w:r w:rsidR="00206FA9">
        <w:rPr>
          <w:rFonts w:cs="Helvetica Neue"/>
          <w:color w:val="00AEEF"/>
          <w:sz w:val="28"/>
          <w:szCs w:val="28"/>
        </w:rPr>
        <w:t xml:space="preserve">ς. </w:t>
      </w:r>
    </w:p>
    <w:p w14:paraId="3F9A3656" w14:textId="77777777" w:rsidR="007F661D" w:rsidRDefault="007F661D" w:rsidP="007F661D">
      <w:pPr>
        <w:pStyle w:val="MAINTEXT2"/>
        <w:spacing w:line="340" w:lineRule="exact"/>
        <w:ind w:left="284"/>
      </w:pPr>
      <w:r w:rsidRPr="00AB0E19">
        <w:rPr>
          <w:noProof/>
          <w:lang w:val="en-US"/>
        </w:rPr>
        <w:drawing>
          <wp:inline distT="0" distB="0" distL="0" distR="0" wp14:anchorId="0D6F3A3D" wp14:editId="1A88759A">
            <wp:extent cx="1896745" cy="67945"/>
            <wp:effectExtent l="0" t="0" r="8255" b="8255"/>
            <wp:docPr id="1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1A234F52" w14:textId="217F1414" w:rsidR="00EA214D" w:rsidRDefault="007F661D" w:rsidP="009C6F28">
      <w:pPr>
        <w:pStyle w:val="MAINTEXT2"/>
        <w:ind w:left="284"/>
        <w:rPr>
          <w:rFonts w:cs="Arial"/>
        </w:rPr>
      </w:pPr>
      <w:r>
        <w:rPr>
          <w:rFonts w:cs="Arial"/>
        </w:rPr>
        <w:t xml:space="preserve">Αν καθυστερήσουμε κι άλλο, τότε </w:t>
      </w:r>
      <w:r w:rsidR="007F326B">
        <w:rPr>
          <w:rFonts w:cs="Arial"/>
        </w:rPr>
        <w:t xml:space="preserve">είναι ορατός ο κίνδυνος </w:t>
      </w:r>
      <w:r>
        <w:rPr>
          <w:rFonts w:cs="Arial"/>
        </w:rPr>
        <w:t>η βιομηχανία</w:t>
      </w:r>
      <w:r w:rsidR="00D11A16">
        <w:rPr>
          <w:rFonts w:cs="Arial"/>
        </w:rPr>
        <w:t xml:space="preserve"> της περιφέρειας</w:t>
      </w:r>
      <w:r>
        <w:rPr>
          <w:rFonts w:cs="Arial"/>
        </w:rPr>
        <w:t xml:space="preserve"> </w:t>
      </w:r>
      <w:r w:rsidR="007F326B">
        <w:rPr>
          <w:rFonts w:cs="Arial"/>
        </w:rPr>
        <w:t>ν</w:t>
      </w:r>
      <w:r>
        <w:rPr>
          <w:rFonts w:cs="Arial"/>
        </w:rPr>
        <w:t xml:space="preserve">α </w:t>
      </w:r>
      <w:r w:rsidR="00087A48" w:rsidRPr="00C160F2">
        <w:rPr>
          <w:rFonts w:cs="Arial"/>
        </w:rPr>
        <w:t>οδηγ</w:t>
      </w:r>
      <w:r>
        <w:rPr>
          <w:rFonts w:cs="Arial"/>
        </w:rPr>
        <w:t>ηθ</w:t>
      </w:r>
      <w:r w:rsidR="00087A48" w:rsidRPr="00C160F2">
        <w:rPr>
          <w:rFonts w:cs="Arial"/>
        </w:rPr>
        <w:t>εί σε εμφανές ανταγωνιστικό και παραγωγικό μειονέκτημα</w:t>
      </w:r>
      <w:r>
        <w:rPr>
          <w:rFonts w:cs="Arial"/>
        </w:rPr>
        <w:t>.</w:t>
      </w:r>
    </w:p>
    <w:p w14:paraId="06F4A096" w14:textId="66212D09" w:rsidR="002704BA" w:rsidRDefault="00655AFB" w:rsidP="00C3443D">
      <w:pPr>
        <w:spacing w:after="80"/>
        <w:ind w:left="284"/>
        <w:rPr>
          <w:rFonts w:ascii="Arial" w:hAnsi="Arial" w:cs="Arial"/>
          <w:sz w:val="22"/>
          <w:szCs w:val="22"/>
          <w:lang w:val="el-GR"/>
        </w:rPr>
      </w:pPr>
      <w:r w:rsidRPr="00B842E8">
        <w:rPr>
          <w:rFonts w:ascii="Arial" w:hAnsi="Arial" w:cs="Arial"/>
          <w:sz w:val="22"/>
          <w:szCs w:val="24"/>
          <w:lang w:val="el-GR"/>
        </w:rPr>
        <w:t xml:space="preserve">Ο ΣΕΒ ως ο </w:t>
      </w:r>
      <w:r w:rsidR="004E71DB">
        <w:rPr>
          <w:rFonts w:ascii="Arial" w:hAnsi="Arial" w:cs="Arial"/>
          <w:sz w:val="22"/>
          <w:szCs w:val="24"/>
          <w:lang w:val="el-GR"/>
        </w:rPr>
        <w:t xml:space="preserve">κατεξοχήν </w:t>
      </w:r>
      <w:r w:rsidRPr="00B842E8">
        <w:rPr>
          <w:rFonts w:ascii="Arial" w:hAnsi="Arial" w:cs="Arial"/>
          <w:sz w:val="22"/>
          <w:szCs w:val="24"/>
          <w:lang w:val="el-GR"/>
        </w:rPr>
        <w:t xml:space="preserve">εκπρόσωπος της </w:t>
      </w:r>
      <w:r w:rsidR="00E36641">
        <w:rPr>
          <w:rFonts w:ascii="Arial" w:hAnsi="Arial" w:cs="Arial"/>
          <w:sz w:val="22"/>
          <w:szCs w:val="24"/>
          <w:lang w:val="el-GR"/>
        </w:rPr>
        <w:t>σύγχρονης</w:t>
      </w:r>
      <w:r w:rsidR="004E71DB">
        <w:rPr>
          <w:rFonts w:ascii="Arial" w:hAnsi="Arial" w:cs="Arial"/>
          <w:sz w:val="22"/>
          <w:szCs w:val="24"/>
          <w:lang w:val="el-GR"/>
        </w:rPr>
        <w:t xml:space="preserve"> </w:t>
      </w:r>
      <w:r w:rsidRPr="00266E7B">
        <w:rPr>
          <w:rFonts w:ascii="Arial" w:hAnsi="Arial" w:cs="Arial"/>
          <w:sz w:val="22"/>
          <w:szCs w:val="22"/>
          <w:lang w:val="el-GR"/>
        </w:rPr>
        <w:t xml:space="preserve">βιομηχανίας, </w:t>
      </w:r>
      <w:r w:rsidR="00C975D1" w:rsidRPr="00266E7B">
        <w:rPr>
          <w:rFonts w:ascii="Arial" w:hAnsi="Arial" w:cs="Arial"/>
          <w:sz w:val="22"/>
          <w:szCs w:val="22"/>
          <w:lang w:val="el-GR"/>
        </w:rPr>
        <w:t xml:space="preserve">σχεδιάζει </w:t>
      </w:r>
      <w:r w:rsidR="00765EC8" w:rsidRPr="00266E7B">
        <w:rPr>
          <w:rFonts w:ascii="Arial" w:eastAsiaTheme="minorEastAsia" w:hAnsi="Arial" w:cs="Arial"/>
          <w:color w:val="000000" w:themeColor="text1"/>
          <w:sz w:val="22"/>
          <w:szCs w:val="22"/>
          <w:lang w:val="el-GR"/>
        </w:rPr>
        <w:t>ολοκληρωμένες</w:t>
      </w:r>
      <w:r w:rsidR="00765EC8" w:rsidRPr="00266E7B">
        <w:rPr>
          <w:rFonts w:ascii="Arial" w:eastAsiaTheme="minorEastAsia" w:hAnsi="Arial" w:cs="Arial"/>
          <w:b/>
          <w:color w:val="000000" w:themeColor="text1"/>
          <w:sz w:val="22"/>
          <w:szCs w:val="22"/>
          <w:lang w:val="el-GR"/>
        </w:rPr>
        <w:t xml:space="preserve"> </w:t>
      </w:r>
      <w:r w:rsidR="00C975D1" w:rsidRPr="00266E7B">
        <w:rPr>
          <w:rFonts w:ascii="Arial" w:hAnsi="Arial" w:cs="Arial"/>
          <w:sz w:val="22"/>
          <w:szCs w:val="22"/>
          <w:lang w:val="el-GR"/>
        </w:rPr>
        <w:t>παρεμβάσεις</w:t>
      </w:r>
      <w:r w:rsidRPr="00266E7B">
        <w:rPr>
          <w:rFonts w:ascii="Arial" w:hAnsi="Arial" w:cs="Arial"/>
          <w:sz w:val="22"/>
          <w:szCs w:val="22"/>
          <w:lang w:val="el-GR"/>
        </w:rPr>
        <w:t xml:space="preserve"> και </w:t>
      </w:r>
      <w:r w:rsidR="00765EC8" w:rsidRPr="00266E7B">
        <w:rPr>
          <w:rFonts w:ascii="Arial" w:hAnsi="Arial" w:cs="Arial"/>
          <w:sz w:val="22"/>
          <w:szCs w:val="22"/>
          <w:lang w:val="el-GR"/>
        </w:rPr>
        <w:t xml:space="preserve">πρωτοβουλίες προκειμένου να </w:t>
      </w:r>
      <w:r w:rsidRPr="00266E7B">
        <w:rPr>
          <w:rFonts w:ascii="Arial" w:hAnsi="Arial" w:cs="Arial"/>
          <w:sz w:val="22"/>
          <w:szCs w:val="22"/>
          <w:lang w:val="el-GR"/>
        </w:rPr>
        <w:t xml:space="preserve">επιταχύνει το δημόσιο διάλογο για την προσαρμογή της μεταποίησης στη 4η Βιομηχανική Επανάσταση. </w:t>
      </w:r>
    </w:p>
    <w:p w14:paraId="57A6BA9B" w14:textId="71C14E31" w:rsidR="00655AFB" w:rsidRPr="00765FDB" w:rsidRDefault="00655AFB" w:rsidP="00C3443D">
      <w:pPr>
        <w:spacing w:after="80"/>
        <w:ind w:left="284"/>
        <w:rPr>
          <w:rFonts w:ascii="Arial" w:hAnsi="Arial" w:cs="Arial"/>
          <w:sz w:val="22"/>
          <w:szCs w:val="22"/>
          <w:lang w:val="el-GR"/>
        </w:rPr>
      </w:pPr>
      <w:r w:rsidRPr="00266E7B">
        <w:rPr>
          <w:rFonts w:ascii="Arial" w:hAnsi="Arial" w:cs="Arial"/>
          <w:sz w:val="22"/>
          <w:szCs w:val="22"/>
          <w:lang w:val="el-GR"/>
        </w:rPr>
        <w:t>Οι παρεμβά</w:t>
      </w:r>
      <w:r w:rsidRPr="00266E7B">
        <w:rPr>
          <w:rFonts w:ascii="Arial" w:eastAsia="Malgun Gothic" w:hAnsi="Arial" w:cs="Arial"/>
          <w:sz w:val="22"/>
          <w:szCs w:val="22"/>
          <w:lang w:val="el-GR"/>
        </w:rPr>
        <w:t>σει</w:t>
      </w:r>
      <w:r w:rsidRPr="00266E7B">
        <w:rPr>
          <w:rFonts w:ascii="Arial" w:hAnsi="Arial" w:cs="Arial"/>
          <w:sz w:val="22"/>
          <w:szCs w:val="22"/>
          <w:lang w:val="el-GR"/>
        </w:rPr>
        <w:t xml:space="preserve">ς </w:t>
      </w:r>
      <w:r w:rsidRPr="00266E7B">
        <w:rPr>
          <w:rFonts w:ascii="Arial" w:eastAsia="Malgun Gothic" w:hAnsi="Arial" w:cs="Arial"/>
          <w:sz w:val="22"/>
          <w:szCs w:val="22"/>
          <w:lang w:val="el-GR"/>
        </w:rPr>
        <w:t>του</w:t>
      </w:r>
      <w:r w:rsidRPr="00266E7B">
        <w:rPr>
          <w:rFonts w:ascii="Arial" w:hAnsi="Arial" w:cs="Arial"/>
          <w:sz w:val="22"/>
          <w:szCs w:val="22"/>
          <w:lang w:val="el-GR"/>
        </w:rPr>
        <w:t xml:space="preserve"> </w:t>
      </w:r>
      <w:r w:rsidRPr="00266E7B">
        <w:rPr>
          <w:rFonts w:ascii="Arial" w:eastAsia="Malgun Gothic" w:hAnsi="Arial" w:cs="Arial"/>
          <w:sz w:val="22"/>
          <w:szCs w:val="22"/>
          <w:lang w:val="el-GR"/>
        </w:rPr>
        <w:t>ΣΕΒ</w:t>
      </w:r>
      <w:r w:rsidRPr="00266E7B">
        <w:rPr>
          <w:rFonts w:ascii="Arial" w:hAnsi="Arial" w:cs="Arial"/>
          <w:sz w:val="22"/>
          <w:szCs w:val="22"/>
          <w:lang w:val="el-GR"/>
        </w:rPr>
        <w:t xml:space="preserve"> </w:t>
      </w:r>
      <w:r w:rsidRPr="00266E7B">
        <w:rPr>
          <w:rFonts w:ascii="Arial" w:hAnsi="Arial" w:cs="Arial"/>
          <w:b/>
          <w:sz w:val="22"/>
          <w:szCs w:val="22"/>
          <w:lang w:val="el-GR"/>
        </w:rPr>
        <w:t>θα κορυφωθού</w:t>
      </w:r>
      <w:r w:rsidRPr="00266E7B">
        <w:rPr>
          <w:rFonts w:ascii="Arial" w:eastAsia="Malgun Gothic" w:hAnsi="Arial" w:cs="Arial"/>
          <w:b/>
          <w:sz w:val="22"/>
          <w:szCs w:val="22"/>
          <w:lang w:val="el-GR"/>
        </w:rPr>
        <w:t>ν</w:t>
      </w:r>
      <w:r w:rsidRPr="00266E7B">
        <w:rPr>
          <w:rFonts w:ascii="Arial" w:hAnsi="Arial" w:cs="Arial"/>
          <w:b/>
          <w:sz w:val="22"/>
          <w:szCs w:val="22"/>
          <w:lang w:val="el-GR"/>
        </w:rPr>
        <w:t xml:space="preserve"> </w:t>
      </w:r>
      <w:r w:rsidRPr="00266E7B">
        <w:rPr>
          <w:rFonts w:ascii="Arial" w:eastAsia="Malgun Gothic" w:hAnsi="Arial" w:cs="Arial"/>
          <w:b/>
          <w:sz w:val="22"/>
          <w:szCs w:val="22"/>
          <w:lang w:val="el-GR"/>
        </w:rPr>
        <w:t>στο</w:t>
      </w:r>
      <w:r w:rsidRPr="00266E7B">
        <w:rPr>
          <w:rFonts w:ascii="Arial" w:hAnsi="Arial" w:cs="Arial"/>
          <w:b/>
          <w:sz w:val="22"/>
          <w:szCs w:val="22"/>
          <w:lang w:val="el-GR"/>
        </w:rPr>
        <w:t xml:space="preserve"> </w:t>
      </w:r>
      <w:r w:rsidRPr="00266E7B">
        <w:rPr>
          <w:rFonts w:ascii="Arial" w:eastAsia="Malgun Gothic" w:hAnsi="Arial" w:cs="Arial"/>
          <w:b/>
          <w:sz w:val="22"/>
          <w:szCs w:val="22"/>
          <w:lang w:val="el-GR"/>
        </w:rPr>
        <w:t>Βιομηχανικ</w:t>
      </w:r>
      <w:r w:rsidRPr="00266E7B">
        <w:rPr>
          <w:rFonts w:ascii="Arial" w:hAnsi="Arial" w:cs="Arial"/>
          <w:b/>
          <w:sz w:val="22"/>
          <w:szCs w:val="22"/>
          <w:lang w:val="el-GR"/>
        </w:rPr>
        <w:t xml:space="preserve">ό </w:t>
      </w:r>
      <w:r w:rsidRPr="00266E7B">
        <w:rPr>
          <w:rFonts w:ascii="Arial" w:eastAsia="Malgun Gothic" w:hAnsi="Arial" w:cs="Arial"/>
          <w:b/>
          <w:sz w:val="22"/>
          <w:szCs w:val="22"/>
          <w:lang w:val="el-GR"/>
        </w:rPr>
        <w:t>Συν</w:t>
      </w:r>
      <w:r w:rsidRPr="00266E7B">
        <w:rPr>
          <w:rFonts w:ascii="Arial" w:hAnsi="Arial" w:cs="Arial"/>
          <w:b/>
          <w:sz w:val="22"/>
          <w:szCs w:val="22"/>
          <w:lang w:val="el-GR"/>
        </w:rPr>
        <w:t>έ</w:t>
      </w:r>
      <w:r w:rsidRPr="00266E7B">
        <w:rPr>
          <w:rFonts w:ascii="Arial" w:eastAsia="Malgun Gothic" w:hAnsi="Arial" w:cs="Arial"/>
          <w:b/>
          <w:sz w:val="22"/>
          <w:szCs w:val="22"/>
          <w:lang w:val="el-GR"/>
        </w:rPr>
        <w:t>δριο</w:t>
      </w:r>
      <w:r w:rsidRPr="00266E7B">
        <w:rPr>
          <w:rFonts w:ascii="Arial" w:hAnsi="Arial" w:cs="Arial"/>
          <w:b/>
          <w:sz w:val="22"/>
          <w:szCs w:val="22"/>
          <w:lang w:val="el-GR"/>
        </w:rPr>
        <w:t xml:space="preserve">, </w:t>
      </w:r>
      <w:r w:rsidRPr="00266E7B">
        <w:rPr>
          <w:rFonts w:ascii="Arial" w:eastAsia="Malgun Gothic" w:hAnsi="Arial" w:cs="Arial"/>
          <w:b/>
          <w:sz w:val="22"/>
          <w:szCs w:val="22"/>
          <w:lang w:val="el-GR"/>
        </w:rPr>
        <w:t>στι</w:t>
      </w:r>
      <w:r w:rsidRPr="00266E7B">
        <w:rPr>
          <w:rFonts w:ascii="Arial" w:hAnsi="Arial" w:cs="Arial"/>
          <w:b/>
          <w:sz w:val="22"/>
          <w:szCs w:val="22"/>
          <w:lang w:val="el-GR"/>
        </w:rPr>
        <w:t xml:space="preserve">ς 19 </w:t>
      </w:r>
      <w:r w:rsidRPr="00266E7B">
        <w:rPr>
          <w:rFonts w:ascii="Arial" w:eastAsia="Malgun Gothic" w:hAnsi="Arial" w:cs="Arial"/>
          <w:b/>
          <w:sz w:val="22"/>
          <w:szCs w:val="22"/>
          <w:lang w:val="el-GR"/>
        </w:rPr>
        <w:t>Δεκεμβρ</w:t>
      </w:r>
      <w:r w:rsidRPr="00266E7B">
        <w:rPr>
          <w:rFonts w:ascii="Arial" w:hAnsi="Arial" w:cs="Arial"/>
          <w:b/>
          <w:sz w:val="22"/>
          <w:szCs w:val="22"/>
          <w:lang w:val="el-GR"/>
        </w:rPr>
        <w:t>ί</w:t>
      </w:r>
      <w:r w:rsidRPr="00266E7B">
        <w:rPr>
          <w:rFonts w:ascii="Arial" w:eastAsia="Malgun Gothic" w:hAnsi="Arial" w:cs="Arial"/>
          <w:b/>
          <w:sz w:val="22"/>
          <w:szCs w:val="22"/>
          <w:lang w:val="el-GR"/>
        </w:rPr>
        <w:t>ου</w:t>
      </w:r>
      <w:r w:rsidR="00C23B31">
        <w:rPr>
          <w:rFonts w:ascii="Arial" w:eastAsia="Malgun Gothic" w:hAnsi="Arial" w:cs="Arial"/>
          <w:b/>
          <w:sz w:val="22"/>
          <w:szCs w:val="22"/>
          <w:lang w:val="el-GR"/>
        </w:rPr>
        <w:t xml:space="preserve">, με κεντρικό θέμα την ανάγκη </w:t>
      </w:r>
      <w:r w:rsidR="00C23B31">
        <w:rPr>
          <w:rFonts w:ascii="Arial" w:eastAsia="Malgun Gothic" w:hAnsi="Arial" w:cs="Arial"/>
          <w:b/>
          <w:sz w:val="22"/>
          <w:szCs w:val="22"/>
          <w:lang w:val="el-GR"/>
        </w:rPr>
        <w:lastRenderedPageBreak/>
        <w:t>άμεσης προσαρμογής της παραγωγής στις επιταγές και προκλήσεις της νέας τεχνολογικής εποχής</w:t>
      </w:r>
      <w:r w:rsidRPr="00266E7B">
        <w:rPr>
          <w:rFonts w:ascii="Arial" w:hAnsi="Arial" w:cs="Arial"/>
          <w:b/>
          <w:sz w:val="22"/>
          <w:szCs w:val="22"/>
          <w:lang w:val="el-GR"/>
        </w:rPr>
        <w:t xml:space="preserve">. </w:t>
      </w:r>
    </w:p>
    <w:p w14:paraId="3251A087" w14:textId="77777777" w:rsidR="00553E6B" w:rsidRDefault="00553E6B" w:rsidP="00735E53">
      <w:pPr>
        <w:spacing w:line="240" w:lineRule="auto"/>
        <w:rPr>
          <w:rFonts w:ascii="Arial" w:hAnsi="Arial" w:cs="Arial"/>
          <w:b/>
          <w:color w:val="00B0F0"/>
          <w:sz w:val="28"/>
          <w:szCs w:val="24"/>
          <w:lang w:val="el-GR"/>
        </w:rPr>
      </w:pPr>
    </w:p>
    <w:p w14:paraId="00883B2E" w14:textId="42F38FFE" w:rsidR="00553E6B" w:rsidRDefault="00553E6B" w:rsidP="00735E53">
      <w:pPr>
        <w:spacing w:line="240" w:lineRule="auto"/>
        <w:rPr>
          <w:rFonts w:ascii="Arial" w:hAnsi="Arial" w:cs="Arial"/>
          <w:b/>
          <w:color w:val="00B0F0"/>
          <w:sz w:val="28"/>
          <w:szCs w:val="24"/>
          <w:lang w:val="el-GR"/>
        </w:rPr>
      </w:pPr>
    </w:p>
    <w:p w14:paraId="14E7D120" w14:textId="1C4E87E7" w:rsidR="00EA73CD" w:rsidRDefault="00EA73CD" w:rsidP="00735E53">
      <w:pPr>
        <w:spacing w:line="240" w:lineRule="auto"/>
        <w:rPr>
          <w:rFonts w:ascii="Arial" w:hAnsi="Arial" w:cs="Arial"/>
          <w:b/>
          <w:color w:val="00B0F0"/>
          <w:sz w:val="28"/>
          <w:szCs w:val="24"/>
          <w:lang w:val="el-GR"/>
        </w:rPr>
      </w:pPr>
    </w:p>
    <w:p w14:paraId="6C5003DA" w14:textId="54B0AD6B" w:rsidR="00EB0822" w:rsidRDefault="00EB0822" w:rsidP="00735E53">
      <w:pPr>
        <w:spacing w:line="240" w:lineRule="auto"/>
        <w:rPr>
          <w:rFonts w:ascii="Arial" w:hAnsi="Arial" w:cs="Arial"/>
          <w:b/>
          <w:color w:val="00B0F0"/>
          <w:sz w:val="28"/>
          <w:szCs w:val="24"/>
          <w:lang w:val="el-GR"/>
        </w:rPr>
      </w:pPr>
    </w:p>
    <w:p w14:paraId="020FB201" w14:textId="77777777" w:rsidR="00260ADA" w:rsidRDefault="00260ADA" w:rsidP="00735E53">
      <w:pPr>
        <w:spacing w:line="240" w:lineRule="auto"/>
        <w:rPr>
          <w:rFonts w:ascii="Arial" w:hAnsi="Arial" w:cs="Arial"/>
          <w:b/>
          <w:color w:val="00B0F0"/>
          <w:sz w:val="28"/>
          <w:szCs w:val="24"/>
          <w:lang w:val="el-GR"/>
        </w:rPr>
      </w:pPr>
    </w:p>
    <w:p w14:paraId="2F2C8929" w14:textId="77777777" w:rsidR="00260ADA" w:rsidRDefault="00260ADA" w:rsidP="00735E53">
      <w:pPr>
        <w:spacing w:line="240" w:lineRule="auto"/>
        <w:rPr>
          <w:rFonts w:ascii="Arial" w:hAnsi="Arial" w:cs="Arial"/>
          <w:b/>
          <w:color w:val="00B0F0"/>
          <w:sz w:val="28"/>
          <w:szCs w:val="24"/>
          <w:lang w:val="el-GR"/>
        </w:rPr>
      </w:pPr>
    </w:p>
    <w:p w14:paraId="5A96B799" w14:textId="77777777" w:rsidR="00260ADA" w:rsidRDefault="00260ADA" w:rsidP="00735E53">
      <w:pPr>
        <w:spacing w:line="240" w:lineRule="auto"/>
        <w:rPr>
          <w:rFonts w:ascii="Arial" w:hAnsi="Arial" w:cs="Arial"/>
          <w:b/>
          <w:color w:val="00B0F0"/>
          <w:sz w:val="28"/>
          <w:szCs w:val="24"/>
          <w:lang w:val="el-GR"/>
        </w:rPr>
      </w:pPr>
    </w:p>
    <w:p w14:paraId="630E40EC" w14:textId="77777777" w:rsidR="00260ADA" w:rsidRDefault="00260ADA" w:rsidP="00735E53">
      <w:pPr>
        <w:spacing w:line="240" w:lineRule="auto"/>
        <w:rPr>
          <w:rFonts w:ascii="Arial" w:hAnsi="Arial" w:cs="Arial"/>
          <w:b/>
          <w:color w:val="00B0F0"/>
          <w:sz w:val="28"/>
          <w:szCs w:val="24"/>
          <w:lang w:val="el-GR"/>
        </w:rPr>
      </w:pPr>
    </w:p>
    <w:p w14:paraId="34DD7D7E" w14:textId="77777777" w:rsidR="00260ADA" w:rsidRDefault="00260ADA" w:rsidP="00735E53">
      <w:pPr>
        <w:spacing w:line="240" w:lineRule="auto"/>
        <w:rPr>
          <w:rFonts w:ascii="Arial" w:hAnsi="Arial" w:cs="Arial"/>
          <w:b/>
          <w:color w:val="00B0F0"/>
          <w:sz w:val="28"/>
          <w:szCs w:val="24"/>
          <w:lang w:val="el-GR"/>
        </w:rPr>
      </w:pPr>
    </w:p>
    <w:p w14:paraId="302429DC" w14:textId="77777777" w:rsidR="00260ADA" w:rsidRDefault="00260ADA" w:rsidP="00735E53">
      <w:pPr>
        <w:spacing w:line="240" w:lineRule="auto"/>
        <w:rPr>
          <w:rFonts w:ascii="Arial" w:hAnsi="Arial" w:cs="Arial"/>
          <w:b/>
          <w:color w:val="00B0F0"/>
          <w:sz w:val="28"/>
          <w:szCs w:val="24"/>
          <w:lang w:val="el-GR"/>
        </w:rPr>
      </w:pPr>
    </w:p>
    <w:p w14:paraId="7666A3A7" w14:textId="77777777" w:rsidR="00260ADA" w:rsidRDefault="00260ADA" w:rsidP="00735E53">
      <w:pPr>
        <w:spacing w:line="240" w:lineRule="auto"/>
        <w:rPr>
          <w:rFonts w:ascii="Arial" w:hAnsi="Arial" w:cs="Arial"/>
          <w:b/>
          <w:color w:val="00B0F0"/>
          <w:sz w:val="28"/>
          <w:szCs w:val="24"/>
          <w:lang w:val="el-GR"/>
        </w:rPr>
      </w:pPr>
    </w:p>
    <w:p w14:paraId="435D379C" w14:textId="6A2B2BEB" w:rsidR="00EB0822" w:rsidRDefault="00EB0822" w:rsidP="00735E53">
      <w:pPr>
        <w:spacing w:line="240" w:lineRule="auto"/>
        <w:rPr>
          <w:rFonts w:ascii="Arial" w:hAnsi="Arial" w:cs="Arial"/>
          <w:b/>
          <w:color w:val="00B0F0"/>
          <w:sz w:val="28"/>
          <w:szCs w:val="24"/>
          <w:lang w:val="el-GR"/>
        </w:rPr>
      </w:pPr>
    </w:p>
    <w:p w14:paraId="1540C4D1" w14:textId="70CB55B9" w:rsidR="00EB0822" w:rsidRDefault="00EB0822" w:rsidP="00735E53">
      <w:pPr>
        <w:spacing w:line="240" w:lineRule="auto"/>
        <w:rPr>
          <w:rFonts w:ascii="Arial" w:hAnsi="Arial" w:cs="Arial"/>
          <w:b/>
          <w:color w:val="00B0F0"/>
          <w:sz w:val="28"/>
          <w:szCs w:val="24"/>
          <w:lang w:val="el-GR"/>
        </w:rPr>
      </w:pPr>
    </w:p>
    <w:p w14:paraId="43A48534" w14:textId="77777777" w:rsidR="00EB0822" w:rsidRDefault="00EB0822" w:rsidP="00735E53">
      <w:pPr>
        <w:spacing w:line="240" w:lineRule="auto"/>
        <w:rPr>
          <w:rFonts w:ascii="Arial" w:hAnsi="Arial" w:cs="Arial"/>
          <w:b/>
          <w:color w:val="00B0F0"/>
          <w:sz w:val="28"/>
          <w:szCs w:val="24"/>
          <w:lang w:val="el-GR"/>
        </w:rPr>
      </w:pPr>
    </w:p>
    <w:p w14:paraId="532624A7" w14:textId="79590D15" w:rsidR="00EA73CD" w:rsidRDefault="00EA73CD" w:rsidP="00735E53">
      <w:pPr>
        <w:spacing w:line="240" w:lineRule="auto"/>
        <w:rPr>
          <w:rFonts w:ascii="Arial" w:hAnsi="Arial" w:cs="Arial"/>
          <w:b/>
          <w:color w:val="00B0F0"/>
          <w:sz w:val="28"/>
          <w:szCs w:val="24"/>
          <w:lang w:val="el-GR"/>
        </w:rPr>
      </w:pPr>
    </w:p>
    <w:p w14:paraId="6F74281B" w14:textId="77777777" w:rsidR="00480ED6" w:rsidRDefault="00480ED6" w:rsidP="00735E53">
      <w:pPr>
        <w:spacing w:line="240" w:lineRule="auto"/>
        <w:rPr>
          <w:rFonts w:ascii="Arial" w:hAnsi="Arial" w:cs="Arial"/>
          <w:b/>
          <w:color w:val="00B0F0"/>
          <w:sz w:val="28"/>
          <w:szCs w:val="24"/>
          <w:lang w:val="el-GR"/>
        </w:rPr>
      </w:pPr>
    </w:p>
    <w:p w14:paraId="563398F5" w14:textId="77777777" w:rsidR="00480ED6" w:rsidRDefault="00480ED6" w:rsidP="00735E53">
      <w:pPr>
        <w:spacing w:line="240" w:lineRule="auto"/>
        <w:rPr>
          <w:rFonts w:ascii="Arial" w:hAnsi="Arial" w:cs="Arial"/>
          <w:b/>
          <w:color w:val="00B0F0"/>
          <w:sz w:val="28"/>
          <w:szCs w:val="24"/>
          <w:lang w:val="el-GR"/>
        </w:rPr>
      </w:pPr>
    </w:p>
    <w:p w14:paraId="147FC04E" w14:textId="77777777" w:rsidR="00480ED6" w:rsidRDefault="00480ED6" w:rsidP="00735E53">
      <w:pPr>
        <w:spacing w:line="240" w:lineRule="auto"/>
        <w:rPr>
          <w:rFonts w:ascii="Arial" w:hAnsi="Arial" w:cs="Arial"/>
          <w:b/>
          <w:color w:val="00B0F0"/>
          <w:sz w:val="28"/>
          <w:szCs w:val="24"/>
          <w:lang w:val="el-GR"/>
        </w:rPr>
      </w:pPr>
    </w:p>
    <w:p w14:paraId="040126E3" w14:textId="77777777" w:rsidR="00480ED6" w:rsidRDefault="00480ED6" w:rsidP="00735E53">
      <w:pPr>
        <w:spacing w:line="240" w:lineRule="auto"/>
        <w:rPr>
          <w:rFonts w:ascii="Arial" w:hAnsi="Arial" w:cs="Arial"/>
          <w:b/>
          <w:color w:val="00B0F0"/>
          <w:sz w:val="28"/>
          <w:szCs w:val="24"/>
          <w:lang w:val="el-GR"/>
        </w:rPr>
      </w:pPr>
    </w:p>
    <w:p w14:paraId="3B3D8EEF" w14:textId="77777777" w:rsidR="00480ED6" w:rsidRDefault="00480ED6" w:rsidP="00735E53">
      <w:pPr>
        <w:spacing w:line="240" w:lineRule="auto"/>
        <w:rPr>
          <w:rFonts w:ascii="Arial" w:hAnsi="Arial" w:cs="Arial"/>
          <w:b/>
          <w:color w:val="00B0F0"/>
          <w:sz w:val="28"/>
          <w:szCs w:val="24"/>
          <w:lang w:val="el-GR"/>
        </w:rPr>
      </w:pPr>
    </w:p>
    <w:p w14:paraId="43A130B4" w14:textId="77777777" w:rsidR="00480ED6" w:rsidRDefault="00480ED6" w:rsidP="00735E53">
      <w:pPr>
        <w:spacing w:line="240" w:lineRule="auto"/>
        <w:rPr>
          <w:rFonts w:ascii="Arial" w:hAnsi="Arial" w:cs="Arial"/>
          <w:b/>
          <w:color w:val="00B0F0"/>
          <w:sz w:val="28"/>
          <w:szCs w:val="24"/>
          <w:lang w:val="el-GR"/>
        </w:rPr>
      </w:pPr>
    </w:p>
    <w:p w14:paraId="19D646FB" w14:textId="77777777" w:rsidR="00480ED6" w:rsidRDefault="00480ED6" w:rsidP="00735E53">
      <w:pPr>
        <w:spacing w:line="240" w:lineRule="auto"/>
        <w:rPr>
          <w:rFonts w:ascii="Arial" w:hAnsi="Arial" w:cs="Arial"/>
          <w:b/>
          <w:color w:val="00B0F0"/>
          <w:sz w:val="28"/>
          <w:szCs w:val="24"/>
          <w:lang w:val="el-GR"/>
        </w:rPr>
      </w:pPr>
    </w:p>
    <w:p w14:paraId="6857C67A" w14:textId="77777777" w:rsidR="00EA73CD" w:rsidRDefault="00EA73CD" w:rsidP="00735E53">
      <w:pPr>
        <w:spacing w:line="240" w:lineRule="auto"/>
        <w:rPr>
          <w:rFonts w:ascii="Arial" w:hAnsi="Arial" w:cs="Arial"/>
          <w:b/>
          <w:color w:val="00B0F0"/>
          <w:sz w:val="28"/>
          <w:szCs w:val="24"/>
          <w:lang w:val="el-GR"/>
        </w:rPr>
      </w:pPr>
    </w:p>
    <w:p w14:paraId="055308EA" w14:textId="77777777" w:rsidR="00553E6B" w:rsidRDefault="00553E6B" w:rsidP="00735E53">
      <w:pPr>
        <w:spacing w:line="240" w:lineRule="auto"/>
        <w:rPr>
          <w:rFonts w:ascii="Arial" w:hAnsi="Arial" w:cs="Arial"/>
          <w:b/>
          <w:color w:val="00B0F0"/>
          <w:sz w:val="28"/>
          <w:szCs w:val="24"/>
          <w:lang w:val="el-GR"/>
        </w:rPr>
      </w:pPr>
    </w:p>
    <w:p w14:paraId="4B0038AB" w14:textId="77777777" w:rsidR="00AB6D66" w:rsidRPr="007F0D36" w:rsidRDefault="00AB6D66" w:rsidP="00AB6D66">
      <w:pPr>
        <w:spacing w:line="240" w:lineRule="auto"/>
        <w:rPr>
          <w:rFonts w:ascii="Arial" w:hAnsi="Arial" w:cs="Arial"/>
          <w:color w:val="940068"/>
          <w:sz w:val="16"/>
          <w:lang w:val="el-GR"/>
        </w:rPr>
      </w:pPr>
    </w:p>
    <w:p w14:paraId="628AE2E4" w14:textId="77777777" w:rsidR="00AB6D66" w:rsidRPr="007F0D36" w:rsidRDefault="00AB6D66" w:rsidP="00AB6D66">
      <w:pPr>
        <w:spacing w:line="240" w:lineRule="auto"/>
        <w:rPr>
          <w:rFonts w:ascii="Arial" w:hAnsi="Arial" w:cs="Arial"/>
          <w:color w:val="940068"/>
          <w:sz w:val="16"/>
          <w:lang w:val="el-GR"/>
        </w:rPr>
      </w:pPr>
    </w:p>
    <w:p w14:paraId="052F3ED1" w14:textId="77777777" w:rsidR="001172C6" w:rsidRDefault="001172C6" w:rsidP="00AB6D66">
      <w:pPr>
        <w:spacing w:line="240" w:lineRule="auto"/>
        <w:jc w:val="center"/>
        <w:rPr>
          <w:rFonts w:ascii="Arial" w:hAnsi="Arial" w:cs="Arial"/>
          <w:i/>
          <w:color w:val="940068"/>
          <w:sz w:val="18"/>
          <w:szCs w:val="16"/>
          <w:lang w:val="el-GR"/>
        </w:rPr>
      </w:pPr>
    </w:p>
    <w:p w14:paraId="64164730" w14:textId="52DDB329" w:rsidR="0002577E" w:rsidRPr="004D5E01" w:rsidRDefault="0002577E" w:rsidP="0002577E">
      <w:pPr>
        <w:spacing w:line="240" w:lineRule="auto"/>
        <w:jc w:val="center"/>
        <w:rPr>
          <w:rFonts w:ascii="Arial" w:eastAsia="Malgun Gothic" w:hAnsi="Arial" w:cs="Arial"/>
          <w:i/>
          <w:iCs/>
          <w:color w:val="940068"/>
          <w:sz w:val="20"/>
          <w:lang w:val="el-GR"/>
        </w:rPr>
      </w:pPr>
      <w:r>
        <w:rPr>
          <w:rFonts w:ascii="Arial" w:eastAsia="Malgun Gothic" w:hAnsi="Arial" w:cs="Arial"/>
          <w:i/>
          <w:iCs/>
          <w:color w:val="940068"/>
          <w:sz w:val="20"/>
          <w:lang w:val="el-GR"/>
        </w:rPr>
        <w:t xml:space="preserve">Τα στοιχεία </w:t>
      </w:r>
      <w:r w:rsidRPr="004D5E01">
        <w:rPr>
          <w:rFonts w:ascii="Arial" w:eastAsia="Malgun Gothic" w:hAnsi="Arial" w:cs="Arial"/>
          <w:i/>
          <w:iCs/>
          <w:color w:val="940068"/>
          <w:sz w:val="20"/>
          <w:lang w:val="el-GR"/>
        </w:rPr>
        <w:t xml:space="preserve">παράχθηκαν στο πλαίσιο του έργου «Χαρτογράφηση επιχειρηματικής δραστηριότητας, τεχνολογικών εξελίξεων και ρυθμιστικών αλλαγών. Αποτύπωση επιδόσεων και επιπτώσεων. Κατάρτιση εκθέσεων πρόγνωσης των αλλαγών σε τομείς της βιομηχανίας», το οποίο συγχρηματοδοτείται από την Ελλάδα και την ΕΕ (Ευρωπαϊκό Κοινωνικό Ταμείο) μέσω του ΕΠ «Ανταγωνιστικότητα, Επιχειρηματικότητα και Καινοτομία». </w:t>
      </w:r>
    </w:p>
    <w:p w14:paraId="11E1D3EE" w14:textId="77777777" w:rsidR="009F34DA" w:rsidRPr="00595879" w:rsidRDefault="00996939" w:rsidP="003B0630">
      <w:pPr>
        <w:spacing w:line="240" w:lineRule="auto"/>
        <w:jc w:val="center"/>
        <w:rPr>
          <w:rFonts w:cs="Arial"/>
          <w:color w:val="000000"/>
          <w:sz w:val="22"/>
          <w:szCs w:val="22"/>
          <w:lang w:val="el-GR"/>
        </w:rPr>
        <w:sectPr w:rsidR="009F34DA" w:rsidRPr="00595879" w:rsidSect="00A507AE">
          <w:headerReference w:type="default" r:id="rId34"/>
          <w:footerReference w:type="default" r:id="rId35"/>
          <w:pgSz w:w="11900" w:h="16840" w:code="9"/>
          <w:pgMar w:top="1701" w:right="1128" w:bottom="851" w:left="261" w:header="1701" w:footer="0" w:gutter="227"/>
          <w:cols w:space="708"/>
          <w:docGrid w:linePitch="360"/>
        </w:sectPr>
      </w:pPr>
      <w:r>
        <w:rPr>
          <w:rFonts w:cs="Arial"/>
          <w:b/>
          <w:noProof/>
          <w:color w:val="7030A0"/>
          <w:sz w:val="16"/>
          <w:szCs w:val="16"/>
        </w:rPr>
        <mc:AlternateContent>
          <mc:Choice Requires="wpg">
            <w:drawing>
              <wp:anchor distT="0" distB="0" distL="114300" distR="114300" simplePos="0" relativeHeight="251560448" behindDoc="0" locked="0" layoutInCell="1" allowOverlap="1" wp14:anchorId="1F8F6A9D" wp14:editId="0014473A">
                <wp:simplePos x="0" y="0"/>
                <wp:positionH relativeFrom="page">
                  <wp:posOffset>1416050</wp:posOffset>
                </wp:positionH>
                <wp:positionV relativeFrom="paragraph">
                  <wp:posOffset>155879</wp:posOffset>
                </wp:positionV>
                <wp:extent cx="4705350" cy="1032510"/>
                <wp:effectExtent l="0" t="0" r="0" b="0"/>
                <wp:wrapNone/>
                <wp:docPr id="248" name="Group 248"/>
                <wp:cNvGraphicFramePr/>
                <a:graphic xmlns:a="http://schemas.openxmlformats.org/drawingml/2006/main">
                  <a:graphicData uri="http://schemas.microsoft.com/office/word/2010/wordprocessingGroup">
                    <wpg:wgp>
                      <wpg:cNvGrpSpPr/>
                      <wpg:grpSpPr>
                        <a:xfrm>
                          <a:off x="0" y="0"/>
                          <a:ext cx="4705350" cy="1032510"/>
                          <a:chOff x="0" y="0"/>
                          <a:chExt cx="4705614" cy="1032677"/>
                        </a:xfrm>
                      </wpg:grpSpPr>
                      <wps:wsp>
                        <wps:cNvPr id="62" name="Rectangle 62"/>
                        <wps:cNvSpPr/>
                        <wps:spPr>
                          <a:xfrm>
                            <a:off x="0" y="0"/>
                            <a:ext cx="4705614" cy="1032677"/>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1" name="Picture 201" descr="\\Epanserver02\espa_14-20\ΛΟΓΟΤΥΠΑ\01_espa 2014_2020\espa1420_logo_el\espa1420_logo_el\espa1420_logo_4web\espa1420_logo_rgb.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657600" y="38100"/>
                            <a:ext cx="911225" cy="544195"/>
                          </a:xfrm>
                          <a:prstGeom prst="rect">
                            <a:avLst/>
                          </a:prstGeom>
                          <a:noFill/>
                          <a:ln>
                            <a:noFill/>
                          </a:ln>
                        </pic:spPr>
                      </pic:pic>
                      <pic:pic xmlns:pic="http://schemas.openxmlformats.org/drawingml/2006/picture">
                        <pic:nvPicPr>
                          <pic:cNvPr id="203" name="Picture 203" descr="\\Epanserver02\espa_14-20\ΛΟΓΟΤΥΠΑ\03_ΤΑΥΤΟΤΗΤΑ_ΤΕΛΙΚΑ_ΕΠΑΝΕΚ(12_2016)\Ταυτότητα_ΕΠΑνΕΚ\Κάθετα\Ελληνικά\Web\ΤΑΥΤΟΤΗΤΑ_ΕΠΑνΕΚ_ΚΑΤΑΚΟΡΥΦΗ(RGB).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762125" y="133350"/>
                            <a:ext cx="1206500" cy="445770"/>
                          </a:xfrm>
                          <a:prstGeom prst="rect">
                            <a:avLst/>
                          </a:prstGeom>
                          <a:noFill/>
                          <a:ln>
                            <a:noFill/>
                          </a:ln>
                        </pic:spPr>
                      </pic:pic>
                      <pic:pic xmlns:pic="http://schemas.openxmlformats.org/drawingml/2006/picture">
                        <pic:nvPicPr>
                          <pic:cNvPr id="204" name="Picture 204" descr="\\Epanserver02\espa_14-20\ΛΟΓΟΤΥΠΑ\02_EU FLAG\ΤΕΛΙΚΑ_ΑΡΧΕΙΑ\ΕΚΤ\ΕΕΕΚΤ(rgb).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14300" y="76200"/>
                            <a:ext cx="748665" cy="643255"/>
                          </a:xfrm>
                          <a:prstGeom prst="rect">
                            <a:avLst/>
                          </a:prstGeom>
                          <a:noFill/>
                          <a:ln>
                            <a:noFill/>
                          </a:ln>
                        </pic:spPr>
                      </pic:pic>
                      <pic:pic xmlns:pic="http://schemas.openxmlformats.org/drawingml/2006/picture">
                        <pic:nvPicPr>
                          <pic:cNvPr id="206" name="Picture 206" descr="C:\Users\skatselos\Downloads\ΠΛΑΙΣΙΟ_ΕΔΕΤ.jpg"/>
                          <pic:cNvPicPr>
                            <a:picLocks noChangeAspect="1"/>
                          </pic:cNvPicPr>
                        </pic:nvPicPr>
                        <pic:blipFill rotWithShape="1">
                          <a:blip r:embed="rId16" cstate="print">
                            <a:extLst>
                              <a:ext uri="{28A0092B-C50C-407E-A947-70E740481C1C}">
                                <a14:useLocalDpi xmlns:a14="http://schemas.microsoft.com/office/drawing/2010/main" val="0"/>
                              </a:ext>
                            </a:extLst>
                          </a:blip>
                          <a:srcRect l="18512" t="76471" r="18512" b="4818"/>
                          <a:stretch/>
                        </pic:blipFill>
                        <pic:spPr bwMode="auto">
                          <a:xfrm>
                            <a:off x="962025" y="733425"/>
                            <a:ext cx="2893060" cy="18224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2C5D3E" id="Group 248" o:spid="_x0000_s1026" style="position:absolute;margin-left:111.5pt;margin-top:12.25pt;width:370.5pt;height:81.3pt;z-index:251560448;mso-position-horizontal-relative:page" coordsize="47056,103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">
                <v:rect id="Rectangle 62" o:spid="_x0000_s1027" style="position:absolute;width:47056;height:103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uxrcMA&#10;AADbAAAADwAAAGRycy9kb3ducmV2LnhtbESPT4vCMBTE74LfITxhb5oqrEg1igqCsiv47+Dx0Tzb&#10;YvNSm1jrfvqNIHgcZuY3zGTWmELUVLncsoJ+LwJBnFidc6rgdFx1RyCcR9ZYWCYFT3Iwm7ZbE4y1&#10;ffCe6oNPRYCwi1FB5n0ZS+mSjAy6ni2Jg3exlUEfZJVKXeEjwE0hB1E0lAZzDgsZlrTMKLke7kbB&#10;4nf7U+/4pi/N5nv35+0S8fxU6qvTzMcgPDX+E36311rBcACvL+EHyO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uxrcMAAADbAAAADwAAAAAAAAAAAAAAAACYAgAAZHJzL2Rv&#10;d25yZXYueG1sUEsFBgAAAAAEAAQA9QAAAIgDAAAAAA==&#10;" fillcolor="white [3212]" stroked="f"/>
                <v:shape id="Picture 201" o:spid="_x0000_s1028" type="#_x0000_t75" style="position:absolute;left:36576;top:381;width:9112;height:5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9obGAAAA3AAAAA8AAABkcnMvZG93bnJldi54bWxEj0FrwkAUhO+C/2F5Qm9111haia6iFqEn&#10;QduD3p7ZZxLMvo3ZbYz99d1CweMwM98ws0VnK9FS40vHGkZDBYI4c6bkXMPX5+Z5AsIHZIOVY9Jw&#10;Jw+Leb83w9S4G++o3YdcRAj7FDUUIdSplD4ryKIfupo4emfXWAxRNrk0Dd4i3FYyUepVWiw5LhRY&#10;07qg7LL/thpO2/fxz8sxSTaq9eP74W133l5XWj8NuuUURKAuPML/7Q+jIVEj+DsTj4C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b2hsYAAADcAAAADwAAAAAAAAAAAAAA&#10;AACfAgAAZHJzL2Rvd25yZXYueG1sUEsFBgAAAAAEAAQA9wAAAJIDAAAAAA==&#10;">
                  <v:imagedata r:id="rId18" o:title="espa1420_logo_rgb"/>
                  <v:path arrowok="t"/>
                </v:shape>
                <v:shape id="Picture 203" o:spid="_x0000_s1029" type="#_x0000_t75" style="position:absolute;left:17621;top:1333;width:12065;height:44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NaJPFAAAA3AAAAA8AAABkcnMvZG93bnJldi54bWxEj0FLAzEUhO+C/yE8wZvNWmUt26al2Ip6&#10;7FoovT02r5ulm5clSdP13xtB8DjMzDfMYjXaXiTyoXOs4HFSgCBunO64VbD/enuYgQgRWWPvmBR8&#10;U4DV8vZmgZV2V95RqmMrMoRDhQpMjEMlZWgMWQwTNxBn7+S8xZilb6X2eM1w28tpUZTSYsd5weBA&#10;r4aac32xCsrndBjLd7OxabPe7j9nL+l49Erd343rOYhIY/wP/7U/tIJp8QS/Z/IRkM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zWiTxQAAANwAAAAPAAAAAAAAAAAAAAAA&#10;AJ8CAABkcnMvZG93bnJldi54bWxQSwUGAAAAAAQABAD3AAAAkQMAAAAA&#10;">
                  <v:imagedata r:id="rId19" o:title="ΤΑΥΤΟΤΗΤΑ_ΕΠΑνΕΚ_ΚΑΤΑΚΟΡΥΦΗ(RGB)"/>
                  <v:path arrowok="t"/>
                </v:shape>
                <v:shape id="Picture 204" o:spid="_x0000_s1030" type="#_x0000_t75" style="position:absolute;left:1143;top:762;width:7486;height:6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5JTEAAAA3AAAAA8AAABkcnMvZG93bnJldi54bWxEj0FrAjEUhO9C/0N4hd40W1GR1Si1RRDB&#10;g2svvT02z83i5iVuom799aZQ8DjMzDfMfNnZRlypDbVjBe+DDARx6XTNlYLvw7o/BREissbGMSn4&#10;pQDLxUtvjrl2N97TtYiVSBAOOSowMfpcylAashgGzhMn7+haizHJtpK6xVuC20YOs2wiLdacFgx6&#10;+jRUnoqLVTD+aXxxmqy29/3G34P5ovN6R0q9vXYfMxCRuvgM/7c3WsEwG8HfmXQE5OI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W+5JTEAAAA3AAAAA8AAAAAAAAAAAAAAAAA&#10;nwIAAGRycy9kb3ducmV2LnhtbFBLBQYAAAAABAAEAPcAAACQAwAAAAA=&#10;">
                  <v:imagedata r:id="rId20" o:title="ΕΕΕΚΤ(rgb)"/>
                  <v:path arrowok="t"/>
                </v:shape>
                <v:shape id="Picture 206" o:spid="_x0000_s1031" type="#_x0000_t75" style="position:absolute;left:9620;top:7334;width:28930;height:18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PPKrFAAAA3AAAAA8AAABkcnMvZG93bnJldi54bWxEj0FrwkAUhO+F/oflFXprdo0gEl3FFgRB&#10;BGPsobdH9pkEs29DdjXpv+8WBI/DzHzDLNejbcWdet841jBJFAji0pmGKw3nYvsxB+EDssHWMWn4&#10;JQ/r1evLEjPjBs7pfgqViBD2GWqoQ+gyKX1Zk0WfuI44ehfXWwxR9pU0PQ4RbluZKjWTFhuOCzV2&#10;9FVTeT3drIZd+jnJf5pvPsy5OBTT/aDy41Hr97dxswARaAzP8KO9MxpSNYP/M/EIyNU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rDzyqxQAAANwAAAAPAAAAAAAAAAAAAAAA&#10;AJ8CAABkcnMvZG93bnJldi54bWxQSwUGAAAAAAQABAD3AAAAkQMAAAAA&#10;">
                  <v:imagedata r:id="rId21" o:title="ΠΛΑΙΣΙΟ_ΕΔΕΤ" croptop="50116f" cropbottom="3158f" cropleft="12132f" cropright="12132f"/>
                  <v:path arrowok="t"/>
                </v:shape>
                <w10:wrap anchorx="page"/>
              </v:group>
            </w:pict>
          </mc:Fallback>
        </mc:AlternateContent>
      </w:r>
    </w:p>
    <w:bookmarkEnd w:id="4"/>
    <w:p w14:paraId="1F8C1A12" w14:textId="77777777" w:rsidR="000F54C5" w:rsidRPr="00595879" w:rsidRDefault="002A2C89" w:rsidP="000F54C5">
      <w:pPr>
        <w:spacing w:line="240" w:lineRule="auto"/>
        <w:rPr>
          <w:rFonts w:ascii="Arial" w:hAnsi="Arial" w:cs="Arial"/>
          <w:sz w:val="14"/>
          <w:szCs w:val="14"/>
          <w:lang w:val="el-GR"/>
        </w:rPr>
      </w:pPr>
      <w:r w:rsidRPr="00595879">
        <w:rPr>
          <w:rFonts w:ascii="Arial" w:hAnsi="Arial" w:cs="Arial"/>
          <w:b/>
          <w:noProof/>
          <w:sz w:val="28"/>
          <w:szCs w:val="28"/>
        </w:rPr>
        <w:lastRenderedPageBreak/>
        <mc:AlternateContent>
          <mc:Choice Requires="wps">
            <w:drawing>
              <wp:anchor distT="0" distB="0" distL="114300" distR="114300" simplePos="0" relativeHeight="251389440" behindDoc="1" locked="0" layoutInCell="1" allowOverlap="1" wp14:anchorId="1A1498FC" wp14:editId="24FD2AFA">
                <wp:simplePos x="0" y="0"/>
                <wp:positionH relativeFrom="margin">
                  <wp:posOffset>1749508</wp:posOffset>
                </wp:positionH>
                <wp:positionV relativeFrom="page">
                  <wp:posOffset>437322</wp:posOffset>
                </wp:positionV>
                <wp:extent cx="2194560" cy="457200"/>
                <wp:effectExtent l="0" t="0" r="15240" b="0"/>
                <wp:wrapNone/>
                <wp:docPr id="234" name="Text Box 234"/>
                <wp:cNvGraphicFramePr/>
                <a:graphic xmlns:a="http://schemas.openxmlformats.org/drawingml/2006/main">
                  <a:graphicData uri="http://schemas.microsoft.com/office/word/2010/wordprocessingShape">
                    <wps:wsp>
                      <wps:cNvSpPr txBox="1"/>
                      <wps:spPr>
                        <a:xfrm>
                          <a:off x="0" y="0"/>
                          <a:ext cx="2194560" cy="45720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323859CE" w14:textId="78E3B978" w:rsidR="00B3273F" w:rsidRPr="00C3443D" w:rsidRDefault="00C3443D" w:rsidP="00815E5A">
                            <w:pPr>
                              <w:spacing w:line="240" w:lineRule="auto"/>
                              <w:jc w:val="center"/>
                              <w:rPr>
                                <w:rFonts w:ascii="Arial" w:hAnsi="Arial" w:cs="Arial"/>
                                <w:sz w:val="22"/>
                                <w:szCs w:val="32"/>
                                <w:lang w:val="el-GR"/>
                              </w:rPr>
                            </w:pPr>
                            <w:r w:rsidRPr="00C3443D">
                              <w:rPr>
                                <w:rFonts w:ascii="Arial" w:hAnsi="Arial" w:cs="Arial" w:hint="eastAsia"/>
                                <w:color w:val="940068"/>
                                <w:sz w:val="22"/>
                                <w:szCs w:val="32"/>
                                <w:lang w:val="el-GR"/>
                              </w:rPr>
                              <w:t>Η</w:t>
                            </w:r>
                            <w:r w:rsidRPr="00C3443D">
                              <w:rPr>
                                <w:rFonts w:ascii="Arial" w:hAnsi="Arial" w:cs="Arial"/>
                                <w:color w:val="940068"/>
                                <w:sz w:val="22"/>
                                <w:szCs w:val="32"/>
                                <w:lang w:val="el-GR"/>
                              </w:rPr>
                              <w:t xml:space="preserve"> ΒΙΟΜΗΧΑΝΙΑ ΣΤΗΝ ΠΕΡΙΦΕΡΕΙΑ ΜΕΤΑ ΤΗΝ ΚΡΙΣΗ</w:t>
                            </w:r>
                          </w:p>
                          <w:p w14:paraId="7E6AF46A" w14:textId="77777777" w:rsidR="00B3273F" w:rsidRPr="00BA03B9" w:rsidRDefault="00B3273F" w:rsidP="0083314F">
                            <w:pPr>
                              <w:spacing w:line="360" w:lineRule="auto"/>
                              <w:jc w:val="center"/>
                              <w:rPr>
                                <w:rFonts w:ascii="Arial" w:hAnsi="Arial" w:cs="Arial"/>
                                <w:sz w:val="20"/>
                                <w:szCs w:val="21"/>
                                <w:lang w:val="el-GR"/>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498FC" id="Text Box 234" o:spid="_x0000_s1046" type="#_x0000_t202" style="position:absolute;margin-left:137.75pt;margin-top:34.45pt;width:172.8pt;height:36pt;z-index:-2519270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" filled="f" stroked="f">
                <v:textbox inset="0,,0">
                  <w:txbxContent>
                    <w:p w14:paraId="323859CE" w14:textId="78E3B978" w:rsidR="00B3273F" w:rsidRPr="00C3443D" w:rsidRDefault="00C3443D" w:rsidP="00815E5A">
                      <w:pPr>
                        <w:spacing w:line="240" w:lineRule="auto"/>
                        <w:jc w:val="center"/>
                        <w:rPr>
                          <w:rFonts w:ascii="Arial" w:hAnsi="Arial" w:cs="Arial"/>
                          <w:sz w:val="22"/>
                          <w:szCs w:val="32"/>
                          <w:lang w:val="el-GR"/>
                        </w:rPr>
                      </w:pPr>
                      <w:r w:rsidRPr="00C3443D">
                        <w:rPr>
                          <w:rFonts w:ascii="Arial" w:hAnsi="Arial" w:cs="Arial" w:hint="eastAsia"/>
                          <w:color w:val="940068"/>
                          <w:sz w:val="22"/>
                          <w:szCs w:val="32"/>
                          <w:lang w:val="el-GR"/>
                        </w:rPr>
                        <w:t>Η</w:t>
                      </w:r>
                      <w:r w:rsidRPr="00C3443D">
                        <w:rPr>
                          <w:rFonts w:ascii="Arial" w:hAnsi="Arial" w:cs="Arial"/>
                          <w:color w:val="940068"/>
                          <w:sz w:val="22"/>
                          <w:szCs w:val="32"/>
                          <w:lang w:val="el-GR"/>
                        </w:rPr>
                        <w:t xml:space="preserve"> ΒΙΟΜΗΧΑΝΙΑ ΣΤΗΝ ΠΕΡΙΦΕΡΕΙΑ ΜΕΤΑ ΤΗΝ ΚΡΙΣΗ</w:t>
                      </w:r>
                    </w:p>
                    <w:p w14:paraId="7E6AF46A" w14:textId="77777777" w:rsidR="00B3273F" w:rsidRPr="00BA03B9" w:rsidRDefault="00B3273F" w:rsidP="0083314F">
                      <w:pPr>
                        <w:spacing w:line="360" w:lineRule="auto"/>
                        <w:jc w:val="center"/>
                        <w:rPr>
                          <w:rFonts w:ascii="Arial" w:hAnsi="Arial" w:cs="Arial"/>
                          <w:sz w:val="20"/>
                          <w:szCs w:val="21"/>
                          <w:lang w:val="el-GR"/>
                        </w:rPr>
                      </w:pPr>
                    </w:p>
                  </w:txbxContent>
                </v:textbox>
                <w10:wrap anchorx="margin" anchory="page"/>
              </v:shape>
            </w:pict>
          </mc:Fallback>
        </mc:AlternateContent>
      </w:r>
      <w:r w:rsidR="000A65CE" w:rsidRPr="00234D33">
        <w:rPr>
          <w:rFonts w:cs="Arial"/>
          <w:b/>
          <w:noProof/>
          <w:color w:val="7030A0"/>
          <w:sz w:val="14"/>
          <w:szCs w:val="14"/>
          <w:highlight w:val="yellow"/>
        </w:rPr>
        <mc:AlternateContent>
          <mc:Choice Requires="wps">
            <w:drawing>
              <wp:anchor distT="45720" distB="45720" distL="114300" distR="114300" simplePos="0" relativeHeight="252275200" behindDoc="0" locked="0" layoutInCell="1" allowOverlap="1" wp14:anchorId="1189FE2E" wp14:editId="1F66876C">
                <wp:simplePos x="0" y="0"/>
                <wp:positionH relativeFrom="page">
                  <wp:posOffset>4391982</wp:posOffset>
                </wp:positionH>
                <wp:positionV relativeFrom="paragraph">
                  <wp:posOffset>-908050</wp:posOffset>
                </wp:positionV>
                <wp:extent cx="2180730" cy="2857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0730" cy="285750"/>
                        </a:xfrm>
                        <a:prstGeom prst="rect">
                          <a:avLst/>
                        </a:prstGeom>
                        <a:solidFill>
                          <a:srgbClr val="00B0F0"/>
                        </a:solidFill>
                        <a:ln w="9525">
                          <a:noFill/>
                          <a:miter lim="800000"/>
                          <a:headEnd/>
                          <a:tailEnd/>
                        </a:ln>
                      </wps:spPr>
                      <wps:txbx>
                        <w:txbxContent>
                          <w:p w14:paraId="037D9837" w14:textId="77777777" w:rsidR="00B3273F" w:rsidRPr="00BA03B9" w:rsidRDefault="00B3273F" w:rsidP="00BA03B9">
                            <w:pPr>
                              <w:shd w:val="clear" w:color="auto" w:fill="00B0F0"/>
                              <w:jc w:val="center"/>
                              <w:rPr>
                                <w:rFonts w:ascii="Arial" w:hAnsi="Arial" w:cs="Arial"/>
                                <w:b/>
                                <w:color w:val="FFFFFF" w:themeColor="background1"/>
                                <w:sz w:val="20"/>
                                <w:lang w:val="el-GR"/>
                              </w:rPr>
                            </w:pPr>
                            <w:r w:rsidRPr="00BA03B9">
                              <w:rPr>
                                <w:rFonts w:ascii="Arial" w:hAnsi="Arial" w:cs="Arial"/>
                                <w:b/>
                                <w:color w:val="FFFFFF" w:themeColor="background1"/>
                                <w:sz w:val="20"/>
                                <w:lang w:val="el-GR"/>
                              </w:rPr>
                              <w:t>4</w:t>
                            </w:r>
                            <w:r w:rsidRPr="00BA03B9">
                              <w:rPr>
                                <w:rFonts w:ascii="Arial" w:hAnsi="Arial" w:cs="Arial"/>
                                <w:b/>
                                <w:color w:val="FFFFFF" w:themeColor="background1"/>
                                <w:sz w:val="20"/>
                                <w:vertAlign w:val="superscript"/>
                                <w:lang w:val="el-GR"/>
                              </w:rPr>
                              <w:t>η</w:t>
                            </w:r>
                            <w:r w:rsidRPr="00BA03B9">
                              <w:rPr>
                                <w:rFonts w:ascii="Arial" w:hAnsi="Arial" w:cs="Arial"/>
                                <w:b/>
                                <w:color w:val="FFFFFF" w:themeColor="background1"/>
                                <w:sz w:val="20"/>
                                <w:lang w:val="el-GR"/>
                              </w:rPr>
                              <w:t xml:space="preserve"> ΒΙΟΜΗΧΑΝΙΚΗ ΕΠΑΝΑΣΤΑΣΗ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9FE2E" id="_x0000_s1047" type="#_x0000_t202" style="position:absolute;margin-left:345.85pt;margin-top:-71.5pt;width:171.7pt;height:22.5pt;z-index:2522752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" fillcolor="#00b0f0" stroked="f">
                <v:textbox>
                  <w:txbxContent>
                    <w:p w14:paraId="037D9837" w14:textId="77777777" w:rsidR="00B3273F" w:rsidRPr="00BA03B9" w:rsidRDefault="00B3273F" w:rsidP="00BA03B9">
                      <w:pPr>
                        <w:shd w:val="clear" w:color="auto" w:fill="00B0F0"/>
                        <w:jc w:val="center"/>
                        <w:rPr>
                          <w:rFonts w:ascii="Arial" w:hAnsi="Arial" w:cs="Arial"/>
                          <w:b/>
                          <w:color w:val="FFFFFF" w:themeColor="background1"/>
                          <w:sz w:val="20"/>
                          <w:lang w:val="el-GR"/>
                        </w:rPr>
                      </w:pPr>
                      <w:r w:rsidRPr="00BA03B9">
                        <w:rPr>
                          <w:rFonts w:ascii="Arial" w:hAnsi="Arial" w:cs="Arial"/>
                          <w:b/>
                          <w:color w:val="FFFFFF" w:themeColor="background1"/>
                          <w:sz w:val="20"/>
                          <w:lang w:val="el-GR"/>
                        </w:rPr>
                        <w:t>4</w:t>
                      </w:r>
                      <w:r w:rsidRPr="00BA03B9">
                        <w:rPr>
                          <w:rFonts w:ascii="Arial" w:hAnsi="Arial" w:cs="Arial"/>
                          <w:b/>
                          <w:color w:val="FFFFFF" w:themeColor="background1"/>
                          <w:sz w:val="20"/>
                          <w:vertAlign w:val="superscript"/>
                          <w:lang w:val="el-GR"/>
                        </w:rPr>
                        <w:t>η</w:t>
                      </w:r>
                      <w:r w:rsidRPr="00BA03B9">
                        <w:rPr>
                          <w:rFonts w:ascii="Arial" w:hAnsi="Arial" w:cs="Arial"/>
                          <w:b/>
                          <w:color w:val="FFFFFF" w:themeColor="background1"/>
                          <w:sz w:val="20"/>
                          <w:lang w:val="el-GR"/>
                        </w:rPr>
                        <w:t xml:space="preserve"> ΒΙΟΜΗΧΑΝΙΚΗ ΕΠΑΝΑΣΤΑΣΗ</w:t>
                      </w:r>
                    </w:p>
                  </w:txbxContent>
                </v:textbox>
                <w10:wrap anchorx="page"/>
              </v:shape>
            </w:pict>
          </mc:Fallback>
        </mc:AlternateContent>
      </w:r>
      <w:r w:rsidR="00C60034" w:rsidRPr="00CF586F">
        <w:rPr>
          <w:rFonts w:ascii="Arial" w:hAnsi="Arial" w:cs="Arial"/>
          <w:noProof/>
          <w:sz w:val="14"/>
          <w:szCs w:val="14"/>
        </w:rPr>
        <w:drawing>
          <wp:anchor distT="0" distB="0" distL="114300" distR="114300" simplePos="0" relativeHeight="252205568" behindDoc="0" locked="0" layoutInCell="1" allowOverlap="1" wp14:anchorId="04470A98" wp14:editId="3B66101A">
            <wp:simplePos x="0" y="0"/>
            <wp:positionH relativeFrom="page">
              <wp:align>center</wp:align>
            </wp:positionH>
            <wp:positionV relativeFrom="paragraph">
              <wp:posOffset>263</wp:posOffset>
            </wp:positionV>
            <wp:extent cx="7011670" cy="3071089"/>
            <wp:effectExtent l="0" t="0" r="0" b="0"/>
            <wp:wrapSquare wrapText="bothSides"/>
            <wp:docPr id="231" name="Picture 231" descr="C:\Users\ilainas\Desktop\March2019_SEVmembers_Data_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ainas\Desktop\March2019_SEVmembers_Data_gr.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011670" cy="3071089"/>
                    </a:xfrm>
                    <a:prstGeom prst="rect">
                      <a:avLst/>
                    </a:prstGeom>
                    <a:noFill/>
                    <a:ln>
                      <a:noFill/>
                    </a:ln>
                  </pic:spPr>
                </pic:pic>
              </a:graphicData>
            </a:graphic>
            <wp14:sizeRelH relativeFrom="page">
              <wp14:pctWidth>0</wp14:pctWidth>
            </wp14:sizeRelH>
            <wp14:sizeRelV relativeFrom="page">
              <wp14:pctHeight>0</wp14:pctHeight>
            </wp14:sizeRelV>
          </wp:anchor>
        </w:drawing>
      </w:r>
      <w:r w:rsidR="00EB4CFD" w:rsidRPr="00EB4CFD">
        <w:rPr>
          <w:rFonts w:ascii="Arial" w:hAnsi="Arial" w:cs="Arial"/>
          <w:noProof/>
          <w:sz w:val="14"/>
          <w:szCs w:val="14"/>
        </w:rPr>
        <mc:AlternateContent>
          <mc:Choice Requires="wps">
            <w:drawing>
              <wp:anchor distT="45720" distB="45720" distL="114300" distR="114300" simplePos="0" relativeHeight="252269056" behindDoc="0" locked="0" layoutInCell="1" allowOverlap="1" wp14:anchorId="7D3EC221" wp14:editId="5584956D">
                <wp:simplePos x="0" y="0"/>
                <wp:positionH relativeFrom="margin">
                  <wp:posOffset>-87243</wp:posOffset>
                </wp:positionH>
                <wp:positionV relativeFrom="paragraph">
                  <wp:posOffset>-324430</wp:posOffset>
                </wp:positionV>
                <wp:extent cx="3291315" cy="1404620"/>
                <wp:effectExtent l="0" t="0" r="444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315" cy="1404620"/>
                        </a:xfrm>
                        <a:prstGeom prst="rect">
                          <a:avLst/>
                        </a:prstGeom>
                        <a:solidFill>
                          <a:srgbClr val="FFFFFF"/>
                        </a:solidFill>
                        <a:ln w="9525">
                          <a:noFill/>
                          <a:miter lim="800000"/>
                          <a:headEnd/>
                          <a:tailEnd/>
                        </a:ln>
                      </wps:spPr>
                      <wps:txbx>
                        <w:txbxContent>
                          <w:p w14:paraId="6AA7F271" w14:textId="77777777" w:rsidR="00B3273F" w:rsidRPr="00EB4CFD" w:rsidRDefault="00B3273F">
                            <w:pPr>
                              <w:rPr>
                                <w:rFonts w:ascii="Arial" w:hAnsi="Arial" w:cs="Arial"/>
                                <w:b/>
                                <w:sz w:val="28"/>
                                <w:lang w:val="el-GR"/>
                              </w:rPr>
                            </w:pPr>
                            <w:r w:rsidRPr="00EB4CFD">
                              <w:rPr>
                                <w:rFonts w:ascii="Arial" w:hAnsi="Arial" w:cs="Arial"/>
                                <w:b/>
                                <w:sz w:val="28"/>
                                <w:lang w:val="el-GR"/>
                              </w:rPr>
                              <w:t xml:space="preserve">Οικονομικά Στοιχεία Μελών ΣΕΒ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3EC221" id="_x0000_s1048" type="#_x0000_t202" style="position:absolute;margin-left:-6.85pt;margin-top:-25.55pt;width:259.15pt;height:110.6pt;z-index:2522690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" stroked="f">
                <v:textbox style="mso-fit-shape-to-text:t">
                  <w:txbxContent>
                    <w:p w14:paraId="6AA7F271" w14:textId="77777777" w:rsidR="00B3273F" w:rsidRPr="00EB4CFD" w:rsidRDefault="00B3273F">
                      <w:pPr>
                        <w:rPr>
                          <w:rFonts w:ascii="Arial" w:hAnsi="Arial" w:cs="Arial"/>
                          <w:b/>
                          <w:sz w:val="28"/>
                          <w:lang w:val="el-GR"/>
                        </w:rPr>
                      </w:pPr>
                      <w:r w:rsidRPr="00EB4CFD">
                        <w:rPr>
                          <w:rFonts w:ascii="Arial" w:hAnsi="Arial" w:cs="Arial"/>
                          <w:b/>
                          <w:sz w:val="28"/>
                          <w:lang w:val="el-GR"/>
                        </w:rPr>
                        <w:t xml:space="preserve">Οικονομικά Στοιχεία Μελών ΣΕΒ </w:t>
                      </w:r>
                    </w:p>
                  </w:txbxContent>
                </v:textbox>
                <w10:wrap anchorx="margin"/>
              </v:shape>
            </w:pict>
          </mc:Fallback>
        </mc:AlternateContent>
      </w:r>
      <w:r w:rsidR="00426AFF" w:rsidRPr="00595879">
        <w:rPr>
          <w:rFonts w:ascii="Arial" w:hAnsi="Arial" w:cs="Arial"/>
          <w:noProof/>
        </w:rPr>
        <w:drawing>
          <wp:anchor distT="0" distB="0" distL="114300" distR="114300" simplePos="0" relativeHeight="251369984" behindDoc="1" locked="0" layoutInCell="1" allowOverlap="1" wp14:anchorId="029B35D9" wp14:editId="5A656A96">
            <wp:simplePos x="0" y="0"/>
            <wp:positionH relativeFrom="page">
              <wp:align>left</wp:align>
            </wp:positionH>
            <wp:positionV relativeFrom="page">
              <wp:align>top</wp:align>
            </wp:positionV>
            <wp:extent cx="7559040" cy="10679430"/>
            <wp:effectExtent l="0" t="0" r="381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559040" cy="1067943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003425D6" w:rsidRPr="00595879">
        <w:rPr>
          <w:rFonts w:ascii="Arial" w:hAnsi="Arial" w:cs="Arial"/>
          <w:noProof/>
        </w:rPr>
        <w:drawing>
          <wp:anchor distT="0" distB="0" distL="114300" distR="114300" simplePos="0" relativeHeight="251386368" behindDoc="1" locked="0" layoutInCell="1" allowOverlap="1" wp14:anchorId="5C2470C5" wp14:editId="7FB6DD39">
            <wp:simplePos x="0" y="0"/>
            <wp:positionH relativeFrom="margin">
              <wp:posOffset>-69215</wp:posOffset>
            </wp:positionH>
            <wp:positionV relativeFrom="paragraph">
              <wp:posOffset>-967436</wp:posOffset>
            </wp:positionV>
            <wp:extent cx="6983095" cy="431165"/>
            <wp:effectExtent l="0" t="0" r="8255" b="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983095" cy="431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D0D863" w14:textId="77777777" w:rsidR="002A6040" w:rsidRPr="007B0B93" w:rsidRDefault="002A6040" w:rsidP="002A6040">
      <w:pPr>
        <w:pStyle w:val="HEADLINE"/>
        <w:spacing w:after="0" w:line="240" w:lineRule="auto"/>
        <w:rPr>
          <w:rFonts w:cs="Arial"/>
          <w:sz w:val="14"/>
          <w:szCs w:val="14"/>
        </w:rPr>
      </w:pPr>
      <w:r w:rsidRPr="007B0B93">
        <w:rPr>
          <w:rFonts w:cs="Arial"/>
          <w:sz w:val="14"/>
          <w:szCs w:val="14"/>
        </w:rPr>
        <w:t>*      21.075 δημοσιευμένοι ισολογισμοί χρήσης 2017 που περιλαμβάνονται στη βάση της ICAP</w:t>
      </w:r>
    </w:p>
    <w:p w14:paraId="530A427A" w14:textId="77777777" w:rsidR="002A6040" w:rsidRPr="007B0B93" w:rsidRDefault="002A6040" w:rsidP="002A6040">
      <w:pPr>
        <w:pStyle w:val="HEADLINE"/>
        <w:spacing w:after="0" w:line="240" w:lineRule="auto"/>
        <w:rPr>
          <w:rFonts w:cs="Arial"/>
          <w:sz w:val="14"/>
          <w:szCs w:val="14"/>
        </w:rPr>
      </w:pPr>
      <w:r w:rsidRPr="007B0B93">
        <w:rPr>
          <w:rFonts w:cs="Arial"/>
          <w:sz w:val="14"/>
          <w:szCs w:val="14"/>
        </w:rPr>
        <w:t>**     σύνολο κερδών κερδοφόρων επιχειρήσεων</w:t>
      </w:r>
    </w:p>
    <w:p w14:paraId="4BA52D78" w14:textId="77777777" w:rsidR="002A6040" w:rsidRPr="007B0B93" w:rsidRDefault="002A6040" w:rsidP="002A6040">
      <w:pPr>
        <w:pStyle w:val="HEADLINE"/>
        <w:spacing w:after="0" w:line="240" w:lineRule="auto"/>
        <w:rPr>
          <w:rFonts w:cs="Arial"/>
          <w:sz w:val="14"/>
          <w:szCs w:val="14"/>
        </w:rPr>
      </w:pPr>
      <w:r w:rsidRPr="007B0B93">
        <w:rPr>
          <w:rFonts w:cs="Arial"/>
          <w:sz w:val="14"/>
          <w:szCs w:val="14"/>
        </w:rPr>
        <w:t>***   % επί του συνόλου τακτικών αποδοχών (χωρίς bonus και υπερωρίες)/ασφαλιστικών εισφορών ασφαλισμένων στον ΕΦKA</w:t>
      </w:r>
    </w:p>
    <w:p w14:paraId="1ACE24B2" w14:textId="77777777" w:rsidR="002A6040" w:rsidRPr="007B0B93" w:rsidRDefault="002A6040" w:rsidP="002A6040">
      <w:pPr>
        <w:pStyle w:val="HEADLINE"/>
        <w:spacing w:after="0" w:line="240" w:lineRule="auto"/>
        <w:rPr>
          <w:rFonts w:cs="Arial"/>
          <w:sz w:val="14"/>
          <w:szCs w:val="14"/>
        </w:rPr>
      </w:pPr>
      <w:r w:rsidRPr="007B0B93">
        <w:rPr>
          <w:rFonts w:cs="Arial"/>
          <w:sz w:val="14"/>
          <w:szCs w:val="14"/>
        </w:rPr>
        <w:t>****  % επί του συνόλου εσόδων από φόρο εισοδήματος νομικών προσώπων</w:t>
      </w:r>
    </w:p>
    <w:p w14:paraId="71627ACE" w14:textId="77777777" w:rsidR="00C01AED" w:rsidRPr="00595879" w:rsidRDefault="00C01AED" w:rsidP="00C01AED">
      <w:pPr>
        <w:spacing w:line="240" w:lineRule="auto"/>
        <w:rPr>
          <w:rFonts w:ascii="Arial" w:eastAsiaTheme="minorEastAsia" w:hAnsi="Arial" w:cs="Arial"/>
          <w:color w:val="000000" w:themeColor="text1"/>
          <w:sz w:val="12"/>
          <w:szCs w:val="24"/>
          <w:lang w:val="el-GR"/>
        </w:rPr>
      </w:pPr>
    </w:p>
    <w:p w14:paraId="6A0E2F3D" w14:textId="77777777" w:rsidR="00C01AED" w:rsidRPr="00595879" w:rsidRDefault="00C01AED" w:rsidP="00C01AED">
      <w:pPr>
        <w:spacing w:line="240" w:lineRule="auto"/>
        <w:rPr>
          <w:rFonts w:ascii="Arial" w:eastAsiaTheme="minorEastAsia" w:hAnsi="Arial" w:cs="Arial"/>
          <w:b/>
          <w:noProof/>
          <w:sz w:val="28"/>
          <w:szCs w:val="28"/>
          <w:lang w:val="el-GR"/>
        </w:rPr>
        <w:sectPr w:rsidR="00C01AED" w:rsidRPr="00595879" w:rsidSect="000D6848">
          <w:pgSz w:w="11900" w:h="16840" w:code="9"/>
          <w:pgMar w:top="1701" w:right="1128" w:bottom="1134" w:left="261" w:header="1701" w:footer="0" w:gutter="227"/>
          <w:cols w:space="708"/>
          <w:docGrid w:linePitch="360"/>
        </w:sectPr>
      </w:pPr>
    </w:p>
    <w:p w14:paraId="3D37217C" w14:textId="77777777" w:rsidR="000B7EA3" w:rsidRPr="00595879" w:rsidRDefault="000B7EA3" w:rsidP="00C01AED">
      <w:pPr>
        <w:spacing w:after="120" w:line="240" w:lineRule="auto"/>
        <w:rPr>
          <w:rFonts w:ascii="Arial" w:eastAsiaTheme="minorEastAsia" w:hAnsi="Arial" w:cs="Arial"/>
          <w:color w:val="000000" w:themeColor="text1"/>
          <w:sz w:val="12"/>
          <w:szCs w:val="24"/>
          <w:lang w:val="el-GR"/>
        </w:rPr>
      </w:pPr>
      <w:r w:rsidRPr="00595879">
        <w:rPr>
          <w:rFonts w:ascii="Arial" w:eastAsiaTheme="minorEastAsia" w:hAnsi="Arial" w:cs="Arial"/>
          <w:b/>
          <w:noProof/>
          <w:sz w:val="28"/>
          <w:szCs w:val="28"/>
          <w:lang w:val="el-GR"/>
        </w:rPr>
        <w:t>Ό</w:t>
      </w:r>
      <w:r w:rsidRPr="00595879">
        <w:rPr>
          <w:rFonts w:ascii="Arial" w:eastAsia="Malgun Gothic" w:hAnsi="Arial" w:cs="Arial"/>
          <w:b/>
          <w:noProof/>
          <w:sz w:val="28"/>
          <w:szCs w:val="28"/>
          <w:lang w:val="el-GR"/>
        </w:rPr>
        <w:t>ραμα</w:t>
      </w:r>
      <w:r w:rsidRPr="00595879">
        <w:rPr>
          <w:rFonts w:ascii="Arial" w:eastAsiaTheme="minorEastAsia" w:hAnsi="Arial" w:cs="Arial"/>
          <w:b/>
          <w:noProof/>
          <w:sz w:val="28"/>
          <w:szCs w:val="28"/>
          <w:lang w:val="el-GR"/>
        </w:rPr>
        <w:t xml:space="preserve"> </w:t>
      </w:r>
    </w:p>
    <w:p w14:paraId="070C6239" w14:textId="77777777" w:rsidR="00C01AED" w:rsidRPr="00595879" w:rsidRDefault="000B7EA3" w:rsidP="006502A5">
      <w:pPr>
        <w:pStyle w:val="HEADLINE"/>
        <w:spacing w:after="120" w:line="240" w:lineRule="auto"/>
        <w:jc w:val="left"/>
        <w:rPr>
          <w:rFonts w:eastAsiaTheme="minorEastAsia" w:cs="Arial"/>
          <w:noProof/>
        </w:rPr>
      </w:pPr>
      <w:r w:rsidRPr="00595879">
        <w:rPr>
          <w:rFonts w:eastAsiaTheme="minorEastAsia" w:cs="Arial"/>
          <w:noProof/>
        </w:rPr>
        <w:t xml:space="preserve">Οραματιζόμαστε την Ελλάδα ως τη χώρα, που κάθε πολίτης του κόσμου θα θέλει και θα μπορεί να επισκεφθεί, να ζήσει και να επενδύσει.  Οραματιζόμαστε μια ανοιχτή, κοινωνικά υπεύθυνη και οικονομικά φιλελεύθερη χώρα-μέλος της Ευρωπαϊκής Ένωσης, που προτάσσει την ισχυρή ανάπτυξη ως παράγοντα κοινωνικής συνοχής. Θέλουμε μια Ελλάδα δυναμικό κέντρο της ευρωπαϊκής περιφέρειας, με στέρεους θεσμούς, ελκυστικό κοινωνικό και οικονομικό περιβάλλον, που προάγει τις εξαγωγές, την καινοτόμο επιχειρηματικότητα, την παραγωγή και τις ποιοτικές υπηρεσίες, τη βιώσιμη ανάπτυξη, τη γνώση, τη συνοχή, τις ίσες ευκαιρίες και το κράτος δικαίου.      </w:t>
      </w:r>
    </w:p>
    <w:p w14:paraId="0120E5D3" w14:textId="77777777" w:rsidR="00C01AED" w:rsidRPr="00595879" w:rsidRDefault="00C01AED" w:rsidP="006502A5">
      <w:pPr>
        <w:pStyle w:val="HEADLINE"/>
        <w:spacing w:after="120" w:line="240" w:lineRule="auto"/>
        <w:jc w:val="left"/>
        <w:rPr>
          <w:rFonts w:eastAsiaTheme="minorEastAsia" w:cs="Arial"/>
          <w:noProof/>
        </w:rPr>
      </w:pPr>
    </w:p>
    <w:p w14:paraId="661D7D35" w14:textId="77777777" w:rsidR="00C01AED" w:rsidRPr="00595879" w:rsidRDefault="00C01AED" w:rsidP="006502A5">
      <w:pPr>
        <w:pStyle w:val="HEADLINE"/>
        <w:spacing w:after="120" w:line="240" w:lineRule="auto"/>
        <w:jc w:val="left"/>
        <w:rPr>
          <w:rFonts w:eastAsiaTheme="minorEastAsia" w:cs="Arial"/>
          <w:noProof/>
        </w:rPr>
      </w:pPr>
    </w:p>
    <w:p w14:paraId="145944E2" w14:textId="77777777" w:rsidR="00C01AED" w:rsidRPr="00595879" w:rsidRDefault="00C01AED" w:rsidP="006502A5">
      <w:pPr>
        <w:pStyle w:val="HEADLINE"/>
        <w:spacing w:after="120" w:line="240" w:lineRule="auto"/>
        <w:jc w:val="left"/>
        <w:rPr>
          <w:rFonts w:eastAsiaTheme="minorEastAsia" w:cs="Arial"/>
          <w:noProof/>
        </w:rPr>
      </w:pPr>
    </w:p>
    <w:p w14:paraId="3FB43CE3" w14:textId="77777777" w:rsidR="00C01AED" w:rsidRPr="00595879" w:rsidRDefault="00C01AED" w:rsidP="006502A5">
      <w:pPr>
        <w:pStyle w:val="HEADLINE"/>
        <w:spacing w:after="120" w:line="240" w:lineRule="auto"/>
        <w:jc w:val="left"/>
        <w:rPr>
          <w:rFonts w:eastAsiaTheme="minorEastAsia" w:cs="Arial"/>
          <w:noProof/>
        </w:rPr>
      </w:pPr>
    </w:p>
    <w:p w14:paraId="00909F72" w14:textId="77777777" w:rsidR="00C01AED" w:rsidRPr="00595879" w:rsidRDefault="00C01AED" w:rsidP="006502A5">
      <w:pPr>
        <w:pStyle w:val="HEADLINE"/>
        <w:spacing w:after="120" w:line="240" w:lineRule="auto"/>
        <w:jc w:val="left"/>
        <w:rPr>
          <w:rFonts w:eastAsiaTheme="minorEastAsia" w:cs="Arial"/>
          <w:noProof/>
        </w:rPr>
      </w:pPr>
    </w:p>
    <w:p w14:paraId="474176C3" w14:textId="77777777" w:rsidR="00C01AED" w:rsidRPr="00595879" w:rsidRDefault="00C01AED" w:rsidP="006502A5">
      <w:pPr>
        <w:pStyle w:val="HEADLINE"/>
        <w:spacing w:after="120" w:line="240" w:lineRule="auto"/>
        <w:jc w:val="left"/>
        <w:rPr>
          <w:rFonts w:eastAsiaTheme="minorEastAsia" w:cs="Arial"/>
          <w:noProof/>
        </w:rPr>
      </w:pPr>
    </w:p>
    <w:p w14:paraId="3575DFF9" w14:textId="77777777" w:rsidR="008C2EC4" w:rsidRPr="00595879" w:rsidRDefault="008C2EC4" w:rsidP="006502A5">
      <w:pPr>
        <w:pStyle w:val="HEADLINE"/>
        <w:spacing w:after="120" w:line="240" w:lineRule="auto"/>
        <w:jc w:val="left"/>
        <w:rPr>
          <w:rFonts w:eastAsiaTheme="minorEastAsia" w:cs="Arial"/>
          <w:b/>
          <w:noProof/>
          <w:sz w:val="28"/>
        </w:rPr>
      </w:pPr>
    </w:p>
    <w:p w14:paraId="061E1D31" w14:textId="77777777" w:rsidR="008C2EC4" w:rsidRPr="00595879" w:rsidRDefault="00C60034" w:rsidP="006502A5">
      <w:pPr>
        <w:pStyle w:val="HEADLINE"/>
        <w:spacing w:after="120" w:line="240" w:lineRule="auto"/>
        <w:jc w:val="left"/>
        <w:rPr>
          <w:rFonts w:eastAsiaTheme="minorEastAsia" w:cs="Arial"/>
          <w:b/>
          <w:noProof/>
          <w:sz w:val="28"/>
        </w:rPr>
      </w:pPr>
      <w:r>
        <w:rPr>
          <w:rFonts w:cs="Arial"/>
          <w:noProof/>
          <w:sz w:val="16"/>
          <w:szCs w:val="16"/>
          <w:lang w:val="en-US"/>
        </w:rPr>
        <w:drawing>
          <wp:anchor distT="0" distB="0" distL="114300" distR="114300" simplePos="0" relativeHeight="251367935" behindDoc="0" locked="0" layoutInCell="1" allowOverlap="1" wp14:anchorId="16EECC07" wp14:editId="2551C0A8">
            <wp:simplePos x="0" y="0"/>
            <wp:positionH relativeFrom="page">
              <wp:align>center</wp:align>
            </wp:positionH>
            <wp:positionV relativeFrom="paragraph">
              <wp:posOffset>172540</wp:posOffset>
            </wp:positionV>
            <wp:extent cx="6901180" cy="11049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90118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528A16" w14:textId="77777777" w:rsidR="000B7EA3" w:rsidRPr="00595879" w:rsidRDefault="000B7EA3" w:rsidP="006502A5">
      <w:pPr>
        <w:pStyle w:val="HEADLINE"/>
        <w:spacing w:after="120" w:line="240" w:lineRule="auto"/>
        <w:jc w:val="left"/>
        <w:rPr>
          <w:rFonts w:eastAsiaTheme="minorEastAsia" w:cs="Arial"/>
          <w:b/>
          <w:noProof/>
          <w:sz w:val="28"/>
        </w:rPr>
      </w:pPr>
      <w:r w:rsidRPr="00595879">
        <w:rPr>
          <w:rFonts w:eastAsiaTheme="minorEastAsia" w:cs="Arial"/>
          <w:b/>
          <w:noProof/>
          <w:sz w:val="28"/>
        </w:rPr>
        <w:t xml:space="preserve">Αποστολή </w:t>
      </w:r>
    </w:p>
    <w:p w14:paraId="15884B0E" w14:textId="77777777" w:rsidR="000B7EA3" w:rsidRPr="00595879" w:rsidRDefault="000B7EA3" w:rsidP="006502A5">
      <w:pPr>
        <w:pStyle w:val="HEADLINE"/>
        <w:spacing w:after="120" w:line="240" w:lineRule="auto"/>
        <w:jc w:val="left"/>
        <w:rPr>
          <w:rFonts w:eastAsiaTheme="minorEastAsia" w:cs="Arial"/>
          <w:b/>
          <w:noProof/>
        </w:rPr>
      </w:pPr>
      <w:r w:rsidRPr="00595879">
        <w:rPr>
          <w:rFonts w:eastAsiaTheme="minorEastAsia" w:cs="Arial"/>
          <w:b/>
          <w:noProof/>
        </w:rPr>
        <w:t xml:space="preserve">Ηγεσία &amp; Γνώση </w:t>
      </w:r>
    </w:p>
    <w:p w14:paraId="28B4227E" w14:textId="77777777" w:rsidR="000B7EA3" w:rsidRPr="00595879" w:rsidRDefault="000B7EA3" w:rsidP="006502A5">
      <w:pPr>
        <w:pStyle w:val="HEADLINE"/>
        <w:spacing w:after="120" w:line="240" w:lineRule="auto"/>
        <w:jc w:val="left"/>
        <w:rPr>
          <w:rFonts w:eastAsiaTheme="minorEastAsia" w:cs="Arial"/>
          <w:noProof/>
        </w:rPr>
      </w:pPr>
      <w:r w:rsidRPr="00595879">
        <w:rPr>
          <w:rFonts w:eastAsiaTheme="minorEastAsia" w:cs="Arial"/>
          <w:noProof/>
        </w:rPr>
        <w:t xml:space="preserve">Ο ΣΕΒ διαδραματίζει ηγετικό ρόλο στον μετασχηματισμό της Ελλάδας σε μια παραγωγική, εξωστρεφή και ανταγωνιστική οικονομία, ως ανεξάρτητος και υπεύθυνος εκπρόσωπος της ιδιωτικής οικονομίας. </w:t>
      </w:r>
    </w:p>
    <w:p w14:paraId="219BFD6A" w14:textId="77777777" w:rsidR="000B7EA3" w:rsidRPr="00595879" w:rsidRDefault="000B7EA3" w:rsidP="006502A5">
      <w:pPr>
        <w:pStyle w:val="HEADLINE"/>
        <w:spacing w:after="120" w:line="240" w:lineRule="auto"/>
        <w:jc w:val="left"/>
        <w:rPr>
          <w:rFonts w:eastAsiaTheme="minorEastAsia" w:cs="Arial"/>
          <w:b/>
          <w:noProof/>
        </w:rPr>
      </w:pPr>
      <w:r w:rsidRPr="00595879">
        <w:rPr>
          <w:rFonts w:eastAsiaTheme="minorEastAsia" w:cs="Arial"/>
          <w:b/>
          <w:noProof/>
        </w:rPr>
        <w:t xml:space="preserve">Κοινωνικός Εταίρος </w:t>
      </w:r>
    </w:p>
    <w:p w14:paraId="7855837A" w14:textId="77777777" w:rsidR="000B7EA3" w:rsidRPr="00595879" w:rsidRDefault="000B7EA3" w:rsidP="006502A5">
      <w:pPr>
        <w:pStyle w:val="HEADLINE"/>
        <w:spacing w:after="120" w:line="240" w:lineRule="auto"/>
        <w:jc w:val="left"/>
        <w:rPr>
          <w:rFonts w:eastAsiaTheme="minorEastAsia" w:cs="Arial"/>
          <w:noProof/>
        </w:rPr>
      </w:pPr>
      <w:r w:rsidRPr="00595879">
        <w:rPr>
          <w:rFonts w:eastAsiaTheme="minorEastAsia" w:cs="Arial"/>
          <w:noProof/>
        </w:rPr>
        <w:t xml:space="preserve">Ο ΣΕΒ, ως κοινωνικός εταίρος που πιστεύει στη λειτουργία των θεσμών, προωθεί στα αρμόδια όργανα της Πολιτείας και της Ε.Ε. τις απόψεις και θέσεις της επιχειρηματικής κοινότητας. </w:t>
      </w:r>
    </w:p>
    <w:p w14:paraId="03A1D377" w14:textId="77777777" w:rsidR="000B7EA3" w:rsidRPr="00595879" w:rsidRDefault="000B7EA3" w:rsidP="006502A5">
      <w:pPr>
        <w:pStyle w:val="HEADLINE"/>
        <w:spacing w:after="120" w:line="240" w:lineRule="auto"/>
        <w:jc w:val="left"/>
        <w:rPr>
          <w:rFonts w:eastAsiaTheme="minorEastAsia" w:cs="Arial"/>
          <w:b/>
          <w:noProof/>
        </w:rPr>
      </w:pPr>
      <w:r w:rsidRPr="00595879">
        <w:rPr>
          <w:rFonts w:eastAsiaTheme="minorEastAsia" w:cs="Arial"/>
          <w:b/>
          <w:noProof/>
        </w:rPr>
        <w:t xml:space="preserve">Ισχυρός Εκπρόσωπος </w:t>
      </w:r>
    </w:p>
    <w:p w14:paraId="723A1E52" w14:textId="77777777" w:rsidR="000B7EA3" w:rsidRPr="00595879" w:rsidRDefault="000B7EA3" w:rsidP="006502A5">
      <w:pPr>
        <w:pStyle w:val="HEADLINE"/>
        <w:spacing w:after="120" w:line="240" w:lineRule="auto"/>
        <w:jc w:val="left"/>
        <w:rPr>
          <w:rFonts w:eastAsiaTheme="minorEastAsia" w:cs="Arial"/>
          <w:noProof/>
        </w:rPr>
      </w:pPr>
      <w:r w:rsidRPr="00595879">
        <w:rPr>
          <w:rFonts w:eastAsiaTheme="minorEastAsia" w:cs="Arial"/>
          <w:noProof/>
        </w:rPr>
        <w:t xml:space="preserve">Ο ΣΕΒ διαμορφώνει θέσεις, αναλύσεις και προτάσεις πολιτικής για την οικονομία, τη βιομηχανία, την καινοτομία, την απασχόληση, την παιδεία και τις εργασιακές δεξιότητες, τον κοινωνικό διάλογο, τη βιώσιμη ανάπτυξη, την εταιρική υπευθυνότητα. </w:t>
      </w:r>
    </w:p>
    <w:p w14:paraId="3AAA226E" w14:textId="77777777" w:rsidR="000B7EA3" w:rsidRPr="00595879" w:rsidRDefault="000B7EA3" w:rsidP="006502A5">
      <w:pPr>
        <w:pStyle w:val="HEADLINE"/>
        <w:spacing w:after="120" w:line="240" w:lineRule="auto"/>
        <w:jc w:val="left"/>
        <w:rPr>
          <w:rFonts w:eastAsiaTheme="minorEastAsia" w:cs="Arial"/>
          <w:b/>
          <w:noProof/>
        </w:rPr>
      </w:pPr>
      <w:r w:rsidRPr="00595879">
        <w:rPr>
          <w:rFonts w:eastAsiaTheme="minorEastAsia" w:cs="Arial"/>
          <w:b/>
          <w:noProof/>
        </w:rPr>
        <w:t xml:space="preserve">Φορέας Δικτύωσης </w:t>
      </w:r>
    </w:p>
    <w:p w14:paraId="2BF7AC81" w14:textId="77777777" w:rsidR="00C01AED" w:rsidRPr="00595879" w:rsidRDefault="000B7EA3" w:rsidP="00426AFF">
      <w:pPr>
        <w:pStyle w:val="HEADLINE"/>
        <w:spacing w:after="120" w:line="240" w:lineRule="auto"/>
        <w:jc w:val="left"/>
        <w:rPr>
          <w:rFonts w:eastAsiaTheme="minorEastAsia" w:cs="Arial"/>
          <w:noProof/>
        </w:rPr>
        <w:sectPr w:rsidR="00C01AED" w:rsidRPr="00595879" w:rsidSect="000D6848">
          <w:type w:val="continuous"/>
          <w:pgSz w:w="11900" w:h="16840" w:code="9"/>
          <w:pgMar w:top="1701" w:right="1128" w:bottom="1134" w:left="261" w:header="1701" w:footer="0" w:gutter="227"/>
          <w:cols w:num="2" w:space="708"/>
          <w:docGrid w:linePitch="360"/>
        </w:sectPr>
      </w:pPr>
      <w:r w:rsidRPr="00595879">
        <w:rPr>
          <w:rFonts w:eastAsiaTheme="minorEastAsia" w:cs="Arial"/>
          <w:noProof/>
        </w:rPr>
        <w:t>Ο ΣΕΒ δικτυώνει τα μέλη του μεταξύ τους &amp; με τα κέντρα αποφάσεων (εγχώρια και διεθνή), με στόχο τη δημιουργία</w:t>
      </w:r>
      <w:r w:rsidR="006502A5" w:rsidRPr="00595879">
        <w:rPr>
          <w:rFonts w:eastAsiaTheme="minorEastAsia" w:cs="Arial"/>
          <w:noProof/>
        </w:rPr>
        <w:t xml:space="preserve"> </w:t>
      </w:r>
      <w:r w:rsidRPr="00595879">
        <w:rPr>
          <w:rFonts w:eastAsiaTheme="minorEastAsia" w:cs="Arial"/>
          <w:noProof/>
        </w:rPr>
        <w:t>προστιθέμενης αξίας.</w:t>
      </w:r>
    </w:p>
    <w:p w14:paraId="57A1A2D5" w14:textId="77777777" w:rsidR="005C27D7" w:rsidRPr="00B9613B" w:rsidRDefault="00F7132F" w:rsidP="00A8307E">
      <w:pPr>
        <w:pStyle w:val="HEADLINE"/>
        <w:spacing w:after="120" w:line="240" w:lineRule="auto"/>
        <w:jc w:val="left"/>
        <w:rPr>
          <w:rFonts w:eastAsiaTheme="minorEastAsia" w:cs="Arial"/>
        </w:rPr>
      </w:pPr>
      <w:r w:rsidRPr="00595879">
        <w:rPr>
          <w:rFonts w:cs="Arial"/>
          <w:noProof/>
          <w:sz w:val="14"/>
          <w:lang w:val="en-US"/>
        </w:rPr>
        <w:drawing>
          <wp:anchor distT="0" distB="0" distL="114300" distR="114300" simplePos="0" relativeHeight="251380224" behindDoc="1" locked="0" layoutInCell="1" allowOverlap="1" wp14:anchorId="7E19214B" wp14:editId="4C58A4B4">
            <wp:simplePos x="0" y="0"/>
            <wp:positionH relativeFrom="margin">
              <wp:posOffset>6142990</wp:posOffset>
            </wp:positionH>
            <wp:positionV relativeFrom="paragraph">
              <wp:posOffset>862330</wp:posOffset>
            </wp:positionV>
            <wp:extent cx="352425" cy="374015"/>
            <wp:effectExtent l="0" t="0" r="9525" b="6985"/>
            <wp:wrapNone/>
            <wp:docPr id="28" name="Picture 28">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879">
        <w:rPr>
          <w:rFonts w:cs="Arial"/>
          <w:noProof/>
          <w:sz w:val="14"/>
          <w:lang w:val="en-US"/>
        </w:rPr>
        <w:drawing>
          <wp:anchor distT="0" distB="0" distL="114300" distR="114300" simplePos="0" relativeHeight="251377152" behindDoc="1" locked="0" layoutInCell="1" allowOverlap="1" wp14:anchorId="3799BBFA" wp14:editId="7FB365A7">
            <wp:simplePos x="0" y="0"/>
            <wp:positionH relativeFrom="margin">
              <wp:posOffset>6143929</wp:posOffset>
            </wp:positionH>
            <wp:positionV relativeFrom="paragraph">
              <wp:posOffset>432435</wp:posOffset>
            </wp:positionV>
            <wp:extent cx="352425" cy="374015"/>
            <wp:effectExtent l="0" t="0" r="9525" b="6985"/>
            <wp:wrapNone/>
            <wp:docPr id="27" name="Picture 27">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B4CFD" w:rsidRPr="00595879">
        <w:rPr>
          <w:rFonts w:cs="Arial"/>
          <w:noProof/>
          <w:sz w:val="14"/>
          <w:lang w:val="en-US"/>
        </w:rPr>
        <w:drawing>
          <wp:anchor distT="0" distB="0" distL="114300" distR="114300" simplePos="0" relativeHeight="251376128" behindDoc="1" locked="0" layoutInCell="1" allowOverlap="1" wp14:anchorId="1EEDB521" wp14:editId="204FB6D3">
            <wp:simplePos x="0" y="0"/>
            <wp:positionH relativeFrom="column">
              <wp:posOffset>5740400</wp:posOffset>
            </wp:positionH>
            <wp:positionV relativeFrom="paragraph">
              <wp:posOffset>863904</wp:posOffset>
            </wp:positionV>
            <wp:extent cx="352425" cy="374015"/>
            <wp:effectExtent l="0" t="0" r="9525" b="6985"/>
            <wp:wrapNone/>
            <wp:docPr id="26" name="Picture 26">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B4CFD" w:rsidRPr="00595879">
        <w:rPr>
          <w:rFonts w:cs="Arial"/>
          <w:noProof/>
          <w:sz w:val="14"/>
          <w:lang w:val="en-US"/>
        </w:rPr>
        <w:drawing>
          <wp:anchor distT="0" distB="0" distL="114300" distR="114300" simplePos="0" relativeHeight="251381248" behindDoc="1" locked="0" layoutInCell="1" allowOverlap="1" wp14:anchorId="661ADD6B" wp14:editId="2D257992">
            <wp:simplePos x="0" y="0"/>
            <wp:positionH relativeFrom="page">
              <wp:posOffset>6051357</wp:posOffset>
            </wp:positionH>
            <wp:positionV relativeFrom="margin">
              <wp:posOffset>8400029</wp:posOffset>
            </wp:positionV>
            <wp:extent cx="352425" cy="374015"/>
            <wp:effectExtent l="0" t="0" r="9525" b="6985"/>
            <wp:wrapNone/>
            <wp:docPr id="10" name="Picture 10">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C27D7" w:rsidRPr="00B9613B" w:rsidSect="000D6848">
      <w:type w:val="continuous"/>
      <w:pgSz w:w="11900" w:h="16840" w:code="9"/>
      <w:pgMar w:top="1701" w:right="1128" w:bottom="1134" w:left="261" w:header="1701" w:footer="0" w:gutter="22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4CD44" w14:textId="77777777" w:rsidR="001F5147" w:rsidRDefault="001F5147" w:rsidP="00CF27B6">
      <w:r>
        <w:separator/>
      </w:r>
    </w:p>
  </w:endnote>
  <w:endnote w:type="continuationSeparator" w:id="0">
    <w:p w14:paraId="45873229" w14:textId="77777777" w:rsidR="001F5147" w:rsidRDefault="001F5147" w:rsidP="00CF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Light">
    <w:altName w:val="Malgun Gothic"/>
    <w:charset w:val="00"/>
    <w:family w:val="auto"/>
    <w:pitch w:val="variable"/>
    <w:sig w:usb0="800000AF" w:usb1="4000204A"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Helvetica-Light">
    <w:altName w:val="Times New Roman"/>
    <w:panose1 w:val="00000000000000000000"/>
    <w:charset w:val="4D"/>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EUAlbertina">
    <w:altName w:val="Times New Roman"/>
    <w:panose1 w:val="00000000000000000000"/>
    <w:charset w:val="00"/>
    <w:family w:val="roman"/>
    <w:notTrueType/>
    <w:pitch w:val="default"/>
    <w:sig w:usb0="00000001" w:usb1="00000000" w:usb2="00000000" w:usb3="00000000" w:csb0="00000009"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7EC55" w14:textId="77777777" w:rsidR="00B3273F" w:rsidRPr="002065B9" w:rsidRDefault="00B3273F" w:rsidP="001E6E8C">
    <w:pPr>
      <w:pStyle w:val="BasicParagraph"/>
      <w:tabs>
        <w:tab w:val="left" w:pos="5973"/>
        <w:tab w:val="right" w:pos="11020"/>
      </w:tabs>
      <w:jc w:val="left"/>
      <w:rPr>
        <w:rFonts w:asciiTheme="minorHAnsi" w:hAnsiTheme="minorHAnsi"/>
        <w:sz w:val="12"/>
        <w:szCs w:val="12"/>
      </w:rPr>
    </w:pPr>
    <w:r>
      <w:rPr>
        <w:sz w:val="12"/>
        <w:szCs w:val="12"/>
      </w:rPr>
      <w:tab/>
      <w:t xml:space="preserve">                                                               </w:t>
    </w:r>
  </w:p>
  <w:p w14:paraId="0A9251E6" w14:textId="77777777" w:rsidR="00B3273F" w:rsidRDefault="00B3273F" w:rsidP="001E6E8C">
    <w:pPr>
      <w:pStyle w:val="BasicParagraph"/>
      <w:tabs>
        <w:tab w:val="left" w:pos="5973"/>
        <w:tab w:val="right" w:pos="11020"/>
      </w:tabs>
      <w:jc w:val="left"/>
    </w:pPr>
    <w:r>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65408" behindDoc="0" locked="0" layoutInCell="1" allowOverlap="1" wp14:anchorId="717DBB77" wp14:editId="7F8DAD34">
              <wp:simplePos x="0" y="0"/>
              <wp:positionH relativeFrom="margin">
                <wp:posOffset>-32385</wp:posOffset>
              </wp:positionH>
              <wp:positionV relativeFrom="page">
                <wp:posOffset>10273030</wp:posOffset>
              </wp:positionV>
              <wp:extent cx="3275330" cy="276225"/>
              <wp:effectExtent l="0" t="0" r="0" b="9525"/>
              <wp:wrapSquare wrapText="bothSides"/>
              <wp:docPr id="40" name="Text Box 40"/>
              <wp:cNvGraphicFramePr/>
              <a:graphic xmlns:a="http://schemas.openxmlformats.org/drawingml/2006/main">
                <a:graphicData uri="http://schemas.microsoft.com/office/word/2010/wordprocessingShape">
                  <wps:wsp>
                    <wps:cNvSpPr txBox="1"/>
                    <wps:spPr>
                      <a:xfrm>
                        <a:off x="0" y="0"/>
                        <a:ext cx="3275330" cy="27622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65A6582B" w14:textId="6898AD85" w:rsidR="00B3273F" w:rsidRPr="00EB4CFD" w:rsidRDefault="00B3273F" w:rsidP="001E6E8C">
                          <w:pPr>
                            <w:pStyle w:val="HEADLINE"/>
                            <w:rPr>
                              <w:color w:val="4A442A" w:themeColor="background2" w:themeShade="40"/>
                            </w:rPr>
                          </w:pPr>
                          <w:r w:rsidRPr="00EB4CFD">
                            <w:rPr>
                              <w:b/>
                              <w:color w:val="4A442A" w:themeColor="background2" w:themeShade="40"/>
                            </w:rPr>
                            <w:t xml:space="preserve">TEYXΟΣ </w:t>
                          </w:r>
                          <w:r w:rsidR="00C3443D">
                            <w:rPr>
                              <w:b/>
                              <w:color w:val="4A442A" w:themeColor="background2" w:themeShade="40"/>
                              <w:lang w:val="en-US"/>
                            </w:rPr>
                            <w:t>49</w:t>
                          </w:r>
                          <w:r w:rsidRPr="00EB4CFD">
                            <w:rPr>
                              <w:b/>
                              <w:color w:val="4A442A" w:themeColor="background2" w:themeShade="40"/>
                            </w:rPr>
                            <w:t xml:space="preserve"> | </w:t>
                          </w:r>
                          <w:r w:rsidR="00CD3C4E">
                            <w:rPr>
                              <w:b/>
                              <w:color w:val="4A442A" w:themeColor="background2" w:themeShade="40"/>
                              <w:lang w:val="en-US"/>
                            </w:rPr>
                            <w:t>10</w:t>
                          </w:r>
                          <w:r>
                            <w:rPr>
                              <w:color w:val="4A442A" w:themeColor="background2" w:themeShade="40"/>
                            </w:rPr>
                            <w:t xml:space="preserve"> Δεκεμβρίου </w:t>
                          </w:r>
                          <w:r w:rsidRPr="00EB4CFD">
                            <w:rPr>
                              <w:color w:val="4A442A" w:themeColor="background2" w:themeShade="40"/>
                            </w:rPr>
                            <w:t xml:space="preserve">2019 | σελ. </w:t>
                          </w:r>
                          <w:r w:rsidRPr="00EB4CFD">
                            <w:rPr>
                              <w:color w:val="4A442A" w:themeColor="background2" w:themeShade="40"/>
                            </w:rPr>
                            <w:fldChar w:fldCharType="begin"/>
                          </w:r>
                          <w:r w:rsidRPr="00EB4CFD">
                            <w:rPr>
                              <w:color w:val="4A442A" w:themeColor="background2" w:themeShade="40"/>
                            </w:rPr>
                            <w:instrText xml:space="preserve"> PAGE   \* MERGEFORMAT </w:instrText>
                          </w:r>
                          <w:r w:rsidRPr="00EB4CFD">
                            <w:rPr>
                              <w:color w:val="4A442A" w:themeColor="background2" w:themeShade="40"/>
                            </w:rPr>
                            <w:fldChar w:fldCharType="separate"/>
                          </w:r>
                          <w:r w:rsidR="003670F1">
                            <w:rPr>
                              <w:noProof/>
                              <w:color w:val="4A442A" w:themeColor="background2" w:themeShade="40"/>
                            </w:rPr>
                            <w:t>1</w:t>
                          </w:r>
                          <w:r w:rsidRPr="00EB4CFD">
                            <w:rPr>
                              <w:noProof/>
                              <w:color w:val="4A442A" w:themeColor="background2" w:themeShade="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7DBB77" id="_x0000_t202" coordsize="21600,21600" o:spt="202" path="m,l,21600r21600,l21600,xe">
              <v:stroke joinstyle="miter"/>
              <v:path gradientshapeok="t" o:connecttype="rect"/>
            </v:shapetype>
            <v:shape id="Text Box 40" o:spid="_x0000_s1051" type="#_x0000_t202" style="position:absolute;margin-left:-2.55pt;margin-top:808.9pt;width:257.9pt;height:2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" filled="f" stroked="f">
              <v:textbox>
                <w:txbxContent>
                  <w:p w14:paraId="65A6582B" w14:textId="6898AD85" w:rsidR="00B3273F" w:rsidRPr="00EB4CFD" w:rsidRDefault="00B3273F" w:rsidP="001E6E8C">
                    <w:pPr>
                      <w:pStyle w:val="HEADLINE"/>
                      <w:rPr>
                        <w:color w:val="4A442A" w:themeColor="background2" w:themeShade="40"/>
                      </w:rPr>
                    </w:pPr>
                    <w:r w:rsidRPr="00EB4CFD">
                      <w:rPr>
                        <w:b/>
                        <w:color w:val="4A442A" w:themeColor="background2" w:themeShade="40"/>
                      </w:rPr>
                      <w:t xml:space="preserve">TEYXΟΣ </w:t>
                    </w:r>
                    <w:r w:rsidR="00C3443D">
                      <w:rPr>
                        <w:b/>
                        <w:color w:val="4A442A" w:themeColor="background2" w:themeShade="40"/>
                        <w:lang w:val="en-US"/>
                      </w:rPr>
                      <w:t>49</w:t>
                    </w:r>
                    <w:r w:rsidRPr="00EB4CFD">
                      <w:rPr>
                        <w:b/>
                        <w:color w:val="4A442A" w:themeColor="background2" w:themeShade="40"/>
                      </w:rPr>
                      <w:t xml:space="preserve"> | </w:t>
                    </w:r>
                    <w:r w:rsidR="00CD3C4E">
                      <w:rPr>
                        <w:b/>
                        <w:color w:val="4A442A" w:themeColor="background2" w:themeShade="40"/>
                        <w:lang w:val="en-US"/>
                      </w:rPr>
                      <w:t>10</w:t>
                    </w:r>
                    <w:r>
                      <w:rPr>
                        <w:color w:val="4A442A" w:themeColor="background2" w:themeShade="40"/>
                      </w:rPr>
                      <w:t xml:space="preserve"> Δεκεμβρίου </w:t>
                    </w:r>
                    <w:r w:rsidRPr="00EB4CFD">
                      <w:rPr>
                        <w:color w:val="4A442A" w:themeColor="background2" w:themeShade="40"/>
                      </w:rPr>
                      <w:t xml:space="preserve">2019 | σελ. </w:t>
                    </w:r>
                    <w:r w:rsidRPr="00EB4CFD">
                      <w:rPr>
                        <w:color w:val="4A442A" w:themeColor="background2" w:themeShade="40"/>
                      </w:rPr>
                      <w:fldChar w:fldCharType="begin"/>
                    </w:r>
                    <w:r w:rsidRPr="00EB4CFD">
                      <w:rPr>
                        <w:color w:val="4A442A" w:themeColor="background2" w:themeShade="40"/>
                      </w:rPr>
                      <w:instrText xml:space="preserve"> PAGE   \* MERGEFORMAT </w:instrText>
                    </w:r>
                    <w:r w:rsidRPr="00EB4CFD">
                      <w:rPr>
                        <w:color w:val="4A442A" w:themeColor="background2" w:themeShade="40"/>
                      </w:rPr>
                      <w:fldChar w:fldCharType="separate"/>
                    </w:r>
                    <w:r w:rsidR="003670F1">
                      <w:rPr>
                        <w:noProof/>
                        <w:color w:val="4A442A" w:themeColor="background2" w:themeShade="40"/>
                      </w:rPr>
                      <w:t>1</w:t>
                    </w:r>
                    <w:r w:rsidRPr="00EB4CFD">
                      <w:rPr>
                        <w:noProof/>
                        <w:color w:val="4A442A" w:themeColor="background2" w:themeShade="40"/>
                      </w:rPr>
                      <w:fldChar w:fldCharType="end"/>
                    </w:r>
                  </w:p>
                </w:txbxContent>
              </v:textbox>
              <w10:wrap type="square" anchorx="margin" anchory="page"/>
            </v:shape>
          </w:pict>
        </mc:Fallback>
      </mc:AlternateContent>
    </w:r>
    <w:r>
      <w:rPr>
        <w:sz w:val="12"/>
        <w:szCs w:val="12"/>
      </w:rPr>
      <w:tab/>
    </w:r>
    <w:r>
      <w:rPr>
        <w:sz w:val="12"/>
        <w:szCs w:val="12"/>
      </w:rPr>
      <w:tab/>
    </w:r>
    <w:r>
      <w:rPr>
        <w:sz w:val="12"/>
        <w:szCs w:val="12"/>
      </w:rPr>
      <w:tab/>
    </w:r>
  </w:p>
  <w:p w14:paraId="2A5C8FF1" w14:textId="77777777" w:rsidR="00B3273F" w:rsidRPr="001E6E8C" w:rsidRDefault="00B3273F" w:rsidP="001E6E8C">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CC960" w14:textId="77777777" w:rsidR="00B3273F" w:rsidRPr="002065B9" w:rsidRDefault="00B3273F" w:rsidP="001E6E8C">
    <w:pPr>
      <w:pStyle w:val="BasicParagraph"/>
      <w:tabs>
        <w:tab w:val="left" w:pos="5973"/>
        <w:tab w:val="right" w:pos="11020"/>
      </w:tabs>
      <w:jc w:val="left"/>
      <w:rPr>
        <w:rFonts w:asciiTheme="minorHAnsi" w:hAnsiTheme="minorHAnsi"/>
        <w:sz w:val="12"/>
        <w:szCs w:val="12"/>
      </w:rPr>
    </w:pPr>
    <w:r>
      <w:rPr>
        <w:sz w:val="12"/>
        <w:szCs w:val="12"/>
      </w:rPr>
      <w:tab/>
      <w:t xml:space="preserve">                                                               </w:t>
    </w:r>
  </w:p>
  <w:p w14:paraId="67065A83" w14:textId="77777777" w:rsidR="00B3273F" w:rsidRDefault="00B3273F" w:rsidP="001E6E8C">
    <w:pPr>
      <w:pStyle w:val="BasicParagraph"/>
      <w:tabs>
        <w:tab w:val="left" w:pos="5973"/>
        <w:tab w:val="right" w:pos="11020"/>
      </w:tabs>
      <w:jc w:val="left"/>
    </w:pPr>
    <w:r>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59264" behindDoc="0" locked="0" layoutInCell="1" allowOverlap="1" wp14:anchorId="73CFFFC7" wp14:editId="0D9460E5">
              <wp:simplePos x="0" y="0"/>
              <wp:positionH relativeFrom="margin">
                <wp:posOffset>-32385</wp:posOffset>
              </wp:positionH>
              <wp:positionV relativeFrom="page">
                <wp:posOffset>10273030</wp:posOffset>
              </wp:positionV>
              <wp:extent cx="3275330" cy="276225"/>
              <wp:effectExtent l="0" t="0" r="0" b="9525"/>
              <wp:wrapSquare wrapText="bothSides"/>
              <wp:docPr id="11" name="Text Box 11"/>
              <wp:cNvGraphicFramePr/>
              <a:graphic xmlns:a="http://schemas.openxmlformats.org/drawingml/2006/main">
                <a:graphicData uri="http://schemas.microsoft.com/office/word/2010/wordprocessingShape">
                  <wps:wsp>
                    <wps:cNvSpPr txBox="1"/>
                    <wps:spPr>
                      <a:xfrm>
                        <a:off x="0" y="0"/>
                        <a:ext cx="3275330" cy="27622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BA1426B" w14:textId="6A9F822B" w:rsidR="00B3273F" w:rsidRPr="00EB4CFD" w:rsidRDefault="00B3273F" w:rsidP="001E6E8C">
                          <w:pPr>
                            <w:pStyle w:val="HEADLINE"/>
                            <w:rPr>
                              <w:color w:val="4A442A" w:themeColor="background2" w:themeShade="40"/>
                            </w:rPr>
                          </w:pPr>
                          <w:r w:rsidRPr="00EB4CFD">
                            <w:rPr>
                              <w:b/>
                              <w:color w:val="4A442A" w:themeColor="background2" w:themeShade="40"/>
                            </w:rPr>
                            <w:t xml:space="preserve">TEYXΟΣ </w:t>
                          </w:r>
                          <w:r w:rsidR="00C3443D">
                            <w:rPr>
                              <w:b/>
                              <w:color w:val="4A442A" w:themeColor="background2" w:themeShade="40"/>
                              <w:lang w:val="en-US"/>
                            </w:rPr>
                            <w:t>49</w:t>
                          </w:r>
                          <w:r w:rsidRPr="00EB4CFD">
                            <w:rPr>
                              <w:b/>
                              <w:color w:val="4A442A" w:themeColor="background2" w:themeShade="40"/>
                            </w:rPr>
                            <w:t xml:space="preserve"> | </w:t>
                          </w:r>
                          <w:r w:rsidR="00C3443D" w:rsidRPr="00C3443D">
                            <w:rPr>
                              <w:b/>
                              <w:color w:val="4A442A" w:themeColor="background2" w:themeShade="40"/>
                            </w:rPr>
                            <w:t>10</w:t>
                          </w:r>
                          <w:r>
                            <w:rPr>
                              <w:color w:val="4A442A" w:themeColor="background2" w:themeShade="40"/>
                            </w:rPr>
                            <w:t xml:space="preserve"> Δεκεμβρίου </w:t>
                          </w:r>
                          <w:r w:rsidRPr="00EB4CFD">
                            <w:rPr>
                              <w:color w:val="4A442A" w:themeColor="background2" w:themeShade="40"/>
                            </w:rPr>
                            <w:t xml:space="preserve">2019 | σελ. </w:t>
                          </w:r>
                          <w:r w:rsidRPr="00EB4CFD">
                            <w:rPr>
                              <w:color w:val="4A442A" w:themeColor="background2" w:themeShade="40"/>
                            </w:rPr>
                            <w:fldChar w:fldCharType="begin"/>
                          </w:r>
                          <w:r w:rsidRPr="00EB4CFD">
                            <w:rPr>
                              <w:color w:val="4A442A" w:themeColor="background2" w:themeShade="40"/>
                            </w:rPr>
                            <w:instrText xml:space="preserve"> PAGE   \* MERGEFORMAT </w:instrText>
                          </w:r>
                          <w:r w:rsidRPr="00EB4CFD">
                            <w:rPr>
                              <w:color w:val="4A442A" w:themeColor="background2" w:themeShade="40"/>
                            </w:rPr>
                            <w:fldChar w:fldCharType="separate"/>
                          </w:r>
                          <w:r w:rsidR="003670F1">
                            <w:rPr>
                              <w:noProof/>
                              <w:color w:val="4A442A" w:themeColor="background2" w:themeShade="40"/>
                            </w:rPr>
                            <w:t>3</w:t>
                          </w:r>
                          <w:r w:rsidRPr="00EB4CFD">
                            <w:rPr>
                              <w:noProof/>
                              <w:color w:val="4A442A" w:themeColor="background2" w:themeShade="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CFFFC7" id="_x0000_t202" coordsize="21600,21600" o:spt="202" path="m,l,21600r21600,l21600,xe">
              <v:stroke joinstyle="miter"/>
              <v:path gradientshapeok="t" o:connecttype="rect"/>
            </v:shapetype>
            <v:shape id="Text Box 11" o:spid="_x0000_s1054" type="#_x0000_t202" style="position:absolute;margin-left:-2.55pt;margin-top:808.9pt;width:257.9pt;height:2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" filled="f" stroked="f">
              <v:textbox>
                <w:txbxContent>
                  <w:p w14:paraId="7BA1426B" w14:textId="6A9F822B" w:rsidR="00B3273F" w:rsidRPr="00EB4CFD" w:rsidRDefault="00B3273F" w:rsidP="001E6E8C">
                    <w:pPr>
                      <w:pStyle w:val="HEADLINE"/>
                      <w:rPr>
                        <w:color w:val="4A442A" w:themeColor="background2" w:themeShade="40"/>
                      </w:rPr>
                    </w:pPr>
                    <w:r w:rsidRPr="00EB4CFD">
                      <w:rPr>
                        <w:b/>
                        <w:color w:val="4A442A" w:themeColor="background2" w:themeShade="40"/>
                      </w:rPr>
                      <w:t xml:space="preserve">TEYXΟΣ </w:t>
                    </w:r>
                    <w:r w:rsidR="00C3443D">
                      <w:rPr>
                        <w:b/>
                        <w:color w:val="4A442A" w:themeColor="background2" w:themeShade="40"/>
                        <w:lang w:val="en-US"/>
                      </w:rPr>
                      <w:t>49</w:t>
                    </w:r>
                    <w:r w:rsidRPr="00EB4CFD">
                      <w:rPr>
                        <w:b/>
                        <w:color w:val="4A442A" w:themeColor="background2" w:themeShade="40"/>
                      </w:rPr>
                      <w:t xml:space="preserve"> | </w:t>
                    </w:r>
                    <w:r w:rsidR="00C3443D" w:rsidRPr="00C3443D">
                      <w:rPr>
                        <w:b/>
                        <w:color w:val="4A442A" w:themeColor="background2" w:themeShade="40"/>
                      </w:rPr>
                      <w:t>10</w:t>
                    </w:r>
                    <w:r>
                      <w:rPr>
                        <w:color w:val="4A442A" w:themeColor="background2" w:themeShade="40"/>
                      </w:rPr>
                      <w:t xml:space="preserve"> Δεκεμβρίου </w:t>
                    </w:r>
                    <w:r w:rsidRPr="00EB4CFD">
                      <w:rPr>
                        <w:color w:val="4A442A" w:themeColor="background2" w:themeShade="40"/>
                      </w:rPr>
                      <w:t xml:space="preserve">2019 | σελ. </w:t>
                    </w:r>
                    <w:r w:rsidRPr="00EB4CFD">
                      <w:rPr>
                        <w:color w:val="4A442A" w:themeColor="background2" w:themeShade="40"/>
                      </w:rPr>
                      <w:fldChar w:fldCharType="begin"/>
                    </w:r>
                    <w:r w:rsidRPr="00EB4CFD">
                      <w:rPr>
                        <w:color w:val="4A442A" w:themeColor="background2" w:themeShade="40"/>
                      </w:rPr>
                      <w:instrText xml:space="preserve"> PAGE   \* MERGEFORMAT </w:instrText>
                    </w:r>
                    <w:r w:rsidRPr="00EB4CFD">
                      <w:rPr>
                        <w:color w:val="4A442A" w:themeColor="background2" w:themeShade="40"/>
                      </w:rPr>
                      <w:fldChar w:fldCharType="separate"/>
                    </w:r>
                    <w:r w:rsidR="003670F1">
                      <w:rPr>
                        <w:noProof/>
                        <w:color w:val="4A442A" w:themeColor="background2" w:themeShade="40"/>
                      </w:rPr>
                      <w:t>3</w:t>
                    </w:r>
                    <w:r w:rsidRPr="00EB4CFD">
                      <w:rPr>
                        <w:noProof/>
                        <w:color w:val="4A442A" w:themeColor="background2" w:themeShade="40"/>
                      </w:rPr>
                      <w:fldChar w:fldCharType="end"/>
                    </w:r>
                  </w:p>
                </w:txbxContent>
              </v:textbox>
              <w10:wrap type="square" anchorx="margin" anchory="page"/>
            </v:shape>
          </w:pict>
        </mc:Fallback>
      </mc:AlternateContent>
    </w:r>
    <w:r>
      <w:rPr>
        <w:sz w:val="12"/>
        <w:szCs w:val="12"/>
      </w:rPr>
      <w:tab/>
    </w:r>
    <w:r>
      <w:rPr>
        <w:sz w:val="12"/>
        <w:szCs w:val="12"/>
      </w:rPr>
      <w:tab/>
    </w:r>
    <w:r>
      <w:rPr>
        <w:sz w:val="12"/>
        <w:szCs w:val="12"/>
      </w:rPr>
      <w:tab/>
    </w:r>
  </w:p>
  <w:p w14:paraId="79CB507E" w14:textId="77777777" w:rsidR="00B3273F" w:rsidRPr="001E6E8C" w:rsidRDefault="00B3273F" w:rsidP="001E6E8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79D1F" w14:textId="77777777" w:rsidR="001F5147" w:rsidRDefault="001F5147" w:rsidP="00CF27B6">
      <w:r>
        <w:separator/>
      </w:r>
    </w:p>
  </w:footnote>
  <w:footnote w:type="continuationSeparator" w:id="0">
    <w:p w14:paraId="2600A4DE" w14:textId="77777777" w:rsidR="001F5147" w:rsidRDefault="001F5147" w:rsidP="00CF27B6">
      <w:r>
        <w:continuationSeparator/>
      </w:r>
    </w:p>
  </w:footnote>
  <w:footnote w:id="1">
    <w:p w14:paraId="51D4E92A" w14:textId="55F7831D" w:rsidR="003A4644" w:rsidRPr="003A4644" w:rsidRDefault="003A4644">
      <w:pPr>
        <w:pStyle w:val="a8"/>
        <w:rPr>
          <w:rFonts w:ascii="Arial" w:hAnsi="Arial" w:cs="Arial"/>
          <w:sz w:val="18"/>
          <w:szCs w:val="18"/>
          <w:lang w:val="el-GR"/>
        </w:rPr>
      </w:pPr>
      <w:r w:rsidRPr="003A4644">
        <w:rPr>
          <w:rStyle w:val="a9"/>
          <w:rFonts w:ascii="Arial" w:hAnsi="Arial" w:cs="Arial"/>
          <w:sz w:val="18"/>
          <w:szCs w:val="18"/>
        </w:rPr>
        <w:footnoteRef/>
      </w:r>
      <w:r w:rsidRPr="003A4644">
        <w:rPr>
          <w:rFonts w:ascii="Arial" w:hAnsi="Arial" w:cs="Arial"/>
          <w:sz w:val="18"/>
          <w:szCs w:val="18"/>
          <w:lang w:val="el-GR"/>
        </w:rPr>
        <w:t xml:space="preserve"> </w:t>
      </w:r>
      <w:r w:rsidRPr="003A4644">
        <w:rPr>
          <w:rFonts w:ascii="Arial" w:hAnsi="Arial" w:cs="Arial"/>
          <w:color w:val="393C4D"/>
          <w:spacing w:val="-7"/>
          <w:sz w:val="18"/>
          <w:szCs w:val="18"/>
          <w:lang w:val="el-GR"/>
        </w:rPr>
        <w:t>Η αλυσίδα αξίας αναφέρεται στο σύνολο δραστηριοτήτων που εμπλέκονται στην παραγωγή προϊόντων, από το αρχικό στάδιο προμήθειας της εισροής και μέσω των ποικίλων σταδίων επεξεργασίας, έως τη διάθεσή στην αγορά. Στη διαδικασία αυτή είναι πιθανόν να εμπλέκονται κατηγορίες επιχειρήσεων ή άλλων οργανισμών. Λόγω του διεθνοποιημένου χαρακτήρα που αποκτά η οικονομία και το εμπόριο, αυτές οι επιχειρήσεις μπορεί να προέρχονται από διάφορα μέρη του κόσμου, σχηματίζοντας έτσι δίκτυα παγκόσμιων αλυσίδων αξίας</w:t>
      </w:r>
    </w:p>
  </w:footnote>
  <w:footnote w:id="2">
    <w:p w14:paraId="2BAACD0B" w14:textId="641C60E0" w:rsidR="00EF25CB" w:rsidRPr="003A4644" w:rsidRDefault="00EF25CB">
      <w:pPr>
        <w:pStyle w:val="a8"/>
        <w:rPr>
          <w:rFonts w:ascii="Arial" w:hAnsi="Arial" w:cs="Arial"/>
          <w:b/>
          <w:sz w:val="18"/>
          <w:szCs w:val="18"/>
          <w:lang w:val="el-GR"/>
        </w:rPr>
      </w:pPr>
      <w:r w:rsidRPr="003A4644">
        <w:rPr>
          <w:rStyle w:val="a9"/>
          <w:rFonts w:ascii="Arial" w:hAnsi="Arial" w:cs="Arial"/>
          <w:b/>
          <w:sz w:val="18"/>
          <w:szCs w:val="18"/>
        </w:rPr>
        <w:footnoteRef/>
      </w:r>
      <w:r w:rsidRPr="003A4644">
        <w:rPr>
          <w:rFonts w:ascii="Arial" w:hAnsi="Arial" w:cs="Arial"/>
          <w:b/>
          <w:sz w:val="18"/>
          <w:szCs w:val="18"/>
          <w:lang w:val="el-GR"/>
        </w:rPr>
        <w:t xml:space="preserve"> </w:t>
      </w:r>
      <w:r w:rsidRPr="003A4644">
        <w:rPr>
          <w:rFonts w:ascii="Arial" w:hAnsi="Arial" w:cs="Arial"/>
          <w:color w:val="3E454C"/>
          <w:sz w:val="18"/>
          <w:szCs w:val="18"/>
          <w:shd w:val="clear" w:color="auto" w:fill="FFFFFF"/>
          <w:lang w:val="el-GR"/>
        </w:rPr>
        <w:t>Η</w:t>
      </w:r>
      <w:r w:rsidRPr="003A4644">
        <w:rPr>
          <w:rFonts w:ascii="Arial" w:hAnsi="Arial" w:cs="Arial"/>
          <w:color w:val="3E454C"/>
          <w:sz w:val="18"/>
          <w:szCs w:val="18"/>
          <w:shd w:val="clear" w:color="auto" w:fill="FFFFFF"/>
        </w:rPr>
        <w:t> </w:t>
      </w:r>
      <w:r w:rsidRPr="003A4644">
        <w:rPr>
          <w:rFonts w:ascii="Arial" w:hAnsi="Arial" w:cs="Arial"/>
          <w:color w:val="3E454C"/>
          <w:sz w:val="18"/>
          <w:szCs w:val="18"/>
          <w:shd w:val="clear" w:color="auto" w:fill="FFFFFF"/>
          <w:lang w:val="el-GR"/>
        </w:rPr>
        <w:t>σ</w:t>
      </w:r>
      <w:r w:rsidRPr="003A4644">
        <w:rPr>
          <w:rStyle w:val="ab"/>
          <w:rFonts w:ascii="Arial" w:hAnsi="Arial" w:cs="Arial"/>
          <w:b w:val="0"/>
          <w:color w:val="3E454C"/>
          <w:sz w:val="18"/>
          <w:szCs w:val="18"/>
          <w:shd w:val="clear" w:color="auto" w:fill="FFFFFF"/>
          <w:lang w:val="el-GR"/>
        </w:rPr>
        <w:t xml:space="preserve">τρατηγική έρευνας και τεχνολογίας για την </w:t>
      </w:r>
      <w:r w:rsidR="00CE39B6" w:rsidRPr="003A4644">
        <w:rPr>
          <w:rStyle w:val="ab"/>
          <w:rFonts w:ascii="Arial" w:hAnsi="Arial" w:cs="Arial"/>
          <w:b w:val="0"/>
          <w:color w:val="3E454C"/>
          <w:sz w:val="18"/>
          <w:szCs w:val="18"/>
          <w:shd w:val="clear" w:color="auto" w:fill="FFFFFF"/>
          <w:lang w:val="el-GR"/>
        </w:rPr>
        <w:t>Έ</w:t>
      </w:r>
      <w:r w:rsidRPr="003A4644">
        <w:rPr>
          <w:rStyle w:val="ab"/>
          <w:rFonts w:ascii="Arial" w:hAnsi="Arial" w:cs="Arial"/>
          <w:b w:val="0"/>
          <w:color w:val="3E454C"/>
          <w:sz w:val="18"/>
          <w:szCs w:val="18"/>
          <w:shd w:val="clear" w:color="auto" w:fill="FFFFFF"/>
          <w:lang w:val="el-GR"/>
        </w:rPr>
        <w:t>ξυπνη Εξειδίκευση (</w:t>
      </w:r>
      <w:r w:rsidRPr="003A4644">
        <w:rPr>
          <w:rStyle w:val="ab"/>
          <w:rFonts w:ascii="Arial" w:hAnsi="Arial" w:cs="Arial"/>
          <w:b w:val="0"/>
          <w:color w:val="3E454C"/>
          <w:sz w:val="18"/>
          <w:szCs w:val="18"/>
          <w:shd w:val="clear" w:color="auto" w:fill="FFFFFF"/>
        </w:rPr>
        <w:t>Research</w:t>
      </w:r>
      <w:r w:rsidRPr="003A4644">
        <w:rPr>
          <w:rStyle w:val="ab"/>
          <w:rFonts w:ascii="Arial" w:hAnsi="Arial" w:cs="Arial"/>
          <w:b w:val="0"/>
          <w:color w:val="3E454C"/>
          <w:sz w:val="18"/>
          <w:szCs w:val="18"/>
          <w:shd w:val="clear" w:color="auto" w:fill="FFFFFF"/>
          <w:lang w:val="el-GR"/>
        </w:rPr>
        <w:t xml:space="preserve"> </w:t>
      </w:r>
      <w:r w:rsidRPr="003A4644">
        <w:rPr>
          <w:rStyle w:val="ab"/>
          <w:rFonts w:ascii="Arial" w:hAnsi="Arial" w:cs="Arial"/>
          <w:b w:val="0"/>
          <w:color w:val="3E454C"/>
          <w:sz w:val="18"/>
          <w:szCs w:val="18"/>
          <w:shd w:val="clear" w:color="auto" w:fill="FFFFFF"/>
        </w:rPr>
        <w:t>and</w:t>
      </w:r>
      <w:r w:rsidRPr="003A4644">
        <w:rPr>
          <w:rStyle w:val="ab"/>
          <w:rFonts w:ascii="Arial" w:hAnsi="Arial" w:cs="Arial"/>
          <w:b w:val="0"/>
          <w:color w:val="3E454C"/>
          <w:sz w:val="18"/>
          <w:szCs w:val="18"/>
          <w:shd w:val="clear" w:color="auto" w:fill="FFFFFF"/>
          <w:lang w:val="el-GR"/>
        </w:rPr>
        <w:t xml:space="preserve"> </w:t>
      </w:r>
      <w:r w:rsidRPr="003A4644">
        <w:rPr>
          <w:rStyle w:val="ab"/>
          <w:rFonts w:ascii="Arial" w:hAnsi="Arial" w:cs="Arial"/>
          <w:b w:val="0"/>
          <w:color w:val="3E454C"/>
          <w:sz w:val="18"/>
          <w:szCs w:val="18"/>
          <w:shd w:val="clear" w:color="auto" w:fill="FFFFFF"/>
        </w:rPr>
        <w:t>Innovation</w:t>
      </w:r>
      <w:r w:rsidRPr="003A4644">
        <w:rPr>
          <w:rStyle w:val="ab"/>
          <w:rFonts w:ascii="Arial" w:hAnsi="Arial" w:cs="Arial"/>
          <w:b w:val="0"/>
          <w:color w:val="3E454C"/>
          <w:sz w:val="18"/>
          <w:szCs w:val="18"/>
          <w:shd w:val="clear" w:color="auto" w:fill="FFFFFF"/>
          <w:lang w:val="el-GR"/>
        </w:rPr>
        <w:t xml:space="preserve"> </w:t>
      </w:r>
      <w:r w:rsidRPr="003A4644">
        <w:rPr>
          <w:rStyle w:val="ab"/>
          <w:rFonts w:ascii="Arial" w:hAnsi="Arial" w:cs="Arial"/>
          <w:b w:val="0"/>
          <w:color w:val="3E454C"/>
          <w:sz w:val="18"/>
          <w:szCs w:val="18"/>
          <w:shd w:val="clear" w:color="auto" w:fill="FFFFFF"/>
        </w:rPr>
        <w:t>Strategies</w:t>
      </w:r>
      <w:r w:rsidRPr="003A4644">
        <w:rPr>
          <w:rStyle w:val="ab"/>
          <w:rFonts w:ascii="Arial" w:hAnsi="Arial" w:cs="Arial"/>
          <w:b w:val="0"/>
          <w:color w:val="3E454C"/>
          <w:sz w:val="18"/>
          <w:szCs w:val="18"/>
          <w:shd w:val="clear" w:color="auto" w:fill="FFFFFF"/>
          <w:lang w:val="el-GR"/>
        </w:rPr>
        <w:t xml:space="preserve"> </w:t>
      </w:r>
      <w:r w:rsidRPr="003A4644">
        <w:rPr>
          <w:rStyle w:val="ab"/>
          <w:rFonts w:ascii="Arial" w:hAnsi="Arial" w:cs="Arial"/>
          <w:b w:val="0"/>
          <w:color w:val="3E454C"/>
          <w:sz w:val="18"/>
          <w:szCs w:val="18"/>
          <w:shd w:val="clear" w:color="auto" w:fill="FFFFFF"/>
        </w:rPr>
        <w:t>for</w:t>
      </w:r>
      <w:r w:rsidRPr="003A4644">
        <w:rPr>
          <w:rStyle w:val="ab"/>
          <w:rFonts w:ascii="Arial" w:hAnsi="Arial" w:cs="Arial"/>
          <w:b w:val="0"/>
          <w:color w:val="3E454C"/>
          <w:sz w:val="18"/>
          <w:szCs w:val="18"/>
          <w:shd w:val="clear" w:color="auto" w:fill="FFFFFF"/>
          <w:lang w:val="el-GR"/>
        </w:rPr>
        <w:t xml:space="preserve"> </w:t>
      </w:r>
      <w:r w:rsidRPr="003A4644">
        <w:rPr>
          <w:rStyle w:val="ab"/>
          <w:rFonts w:ascii="Arial" w:hAnsi="Arial" w:cs="Arial"/>
          <w:b w:val="0"/>
          <w:color w:val="3E454C"/>
          <w:sz w:val="18"/>
          <w:szCs w:val="18"/>
          <w:shd w:val="clear" w:color="auto" w:fill="FFFFFF"/>
        </w:rPr>
        <w:t>Smart</w:t>
      </w:r>
      <w:r w:rsidRPr="003A4644">
        <w:rPr>
          <w:rStyle w:val="ab"/>
          <w:rFonts w:ascii="Arial" w:hAnsi="Arial" w:cs="Arial"/>
          <w:b w:val="0"/>
          <w:color w:val="3E454C"/>
          <w:sz w:val="18"/>
          <w:szCs w:val="18"/>
          <w:shd w:val="clear" w:color="auto" w:fill="FFFFFF"/>
          <w:lang w:val="el-GR"/>
        </w:rPr>
        <w:t xml:space="preserve"> </w:t>
      </w:r>
      <w:r w:rsidR="00CE39B6" w:rsidRPr="003A4644">
        <w:rPr>
          <w:rStyle w:val="ab"/>
          <w:rFonts w:ascii="Arial" w:hAnsi="Arial" w:cs="Arial"/>
          <w:b w:val="0"/>
          <w:color w:val="3E454C"/>
          <w:sz w:val="18"/>
          <w:szCs w:val="18"/>
          <w:shd w:val="clear" w:color="auto" w:fill="FFFFFF"/>
        </w:rPr>
        <w:t>Specialization</w:t>
      </w:r>
      <w:r w:rsidRPr="003A4644">
        <w:rPr>
          <w:rStyle w:val="ab"/>
          <w:rFonts w:ascii="Arial" w:hAnsi="Arial" w:cs="Arial"/>
          <w:b w:val="0"/>
          <w:color w:val="3E454C"/>
          <w:sz w:val="18"/>
          <w:szCs w:val="18"/>
          <w:shd w:val="clear" w:color="auto" w:fill="FFFFFF"/>
          <w:lang w:val="el-GR"/>
        </w:rPr>
        <w:t xml:space="preserve"> </w:t>
      </w:r>
      <w:r w:rsidRPr="003A4644">
        <w:rPr>
          <w:rFonts w:ascii="Arial" w:hAnsi="Arial" w:cs="Arial"/>
          <w:color w:val="3E454C"/>
          <w:sz w:val="18"/>
          <w:szCs w:val="18"/>
          <w:shd w:val="clear" w:color="auto" w:fill="FFFFFF"/>
          <w:lang w:val="el-GR"/>
        </w:rPr>
        <w:t>είναι η ατζέντα οικονομικού μετασχηματισμού της ΕΕ, προσαρμοσμένη στις ιδιαιτερότητες κάθε περιοχής. Η Ελλάδα έχει προσαρμόσει τις κατευθύνσεις της ΕΕ σε στρατηγική για τις περιφέρειες της (</w:t>
      </w:r>
      <w:hyperlink r:id="rId1" w:history="1">
        <w:r w:rsidRPr="003A4644">
          <w:rPr>
            <w:rStyle w:val="-"/>
            <w:rFonts w:ascii="Arial" w:hAnsi="Arial" w:cs="Arial"/>
            <w:sz w:val="18"/>
            <w:szCs w:val="18"/>
            <w:shd w:val="clear" w:color="auto" w:fill="FFFFFF"/>
            <w:lang w:val="el-GR"/>
          </w:rPr>
          <w:t>εδώ</w:t>
        </w:r>
      </w:hyperlink>
      <w:r w:rsidRPr="003A4644">
        <w:rPr>
          <w:rFonts w:ascii="Arial" w:hAnsi="Arial" w:cs="Arial"/>
          <w:color w:val="3E454C"/>
          <w:sz w:val="18"/>
          <w:szCs w:val="18"/>
          <w:shd w:val="clear" w:color="auto" w:fill="FFFFFF"/>
          <w:lang w:val="el-GR"/>
        </w:rPr>
        <w:t>)</w:t>
      </w:r>
      <w:r w:rsidR="005362F0" w:rsidRPr="003A4644">
        <w:rPr>
          <w:rFonts w:ascii="Arial" w:hAnsi="Arial" w:cs="Arial"/>
          <w:color w:val="3E454C"/>
          <w:sz w:val="18"/>
          <w:szCs w:val="18"/>
          <w:shd w:val="clear" w:color="auto" w:fill="FFFFFF"/>
          <w:lang w:val="el-G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98CCF" w14:textId="77777777" w:rsidR="00B3273F" w:rsidRDefault="00B3273F" w:rsidP="00CF27B6">
    <w:r w:rsidRPr="002F1D67">
      <w:rPr>
        <w:noProof/>
      </w:rPr>
      <mc:AlternateContent>
        <mc:Choice Requires="wps">
          <w:drawing>
            <wp:anchor distT="0" distB="0" distL="114300" distR="114300" simplePos="0" relativeHeight="251664384" behindDoc="1" locked="0" layoutInCell="1" allowOverlap="1" wp14:anchorId="13D56D63" wp14:editId="7DD233F8">
              <wp:simplePos x="0" y="0"/>
              <wp:positionH relativeFrom="column">
                <wp:posOffset>1797050</wp:posOffset>
              </wp:positionH>
              <wp:positionV relativeFrom="page">
                <wp:posOffset>435914</wp:posOffset>
              </wp:positionV>
              <wp:extent cx="2226310" cy="476250"/>
              <wp:effectExtent l="0" t="0" r="2540" b="0"/>
              <wp:wrapThrough wrapText="bothSides">
                <wp:wrapPolygon edited="0">
                  <wp:start x="0" y="0"/>
                  <wp:lineTo x="0" y="20736"/>
                  <wp:lineTo x="21440" y="20736"/>
                  <wp:lineTo x="21440" y="0"/>
                  <wp:lineTo x="0" y="0"/>
                </wp:wrapPolygon>
              </wp:wrapThrough>
              <wp:docPr id="38" name="Text Box 38"/>
              <wp:cNvGraphicFramePr/>
              <a:graphic xmlns:a="http://schemas.openxmlformats.org/drawingml/2006/main">
                <a:graphicData uri="http://schemas.microsoft.com/office/word/2010/wordprocessingShape">
                  <wps:wsp>
                    <wps:cNvSpPr txBox="1"/>
                    <wps:spPr>
                      <a:xfrm>
                        <a:off x="0" y="0"/>
                        <a:ext cx="2226310" cy="47625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BD21E94" w14:textId="77777777" w:rsidR="00B3273F" w:rsidRPr="00065B5A" w:rsidRDefault="00B3273F" w:rsidP="00815E5A">
                          <w:pPr>
                            <w:spacing w:line="240" w:lineRule="auto"/>
                            <w:jc w:val="center"/>
                            <w:rPr>
                              <w:rFonts w:ascii="Arial" w:hAnsi="Arial" w:cs="Arial"/>
                              <w:szCs w:val="32"/>
                              <w:lang w:val="el-GR"/>
                            </w:rPr>
                          </w:pPr>
                          <w:r w:rsidRPr="004B256E">
                            <w:rPr>
                              <w:rFonts w:ascii="Arial" w:hAnsi="Arial" w:cs="Arial" w:hint="eastAsia"/>
                              <w:color w:val="940068"/>
                              <w:szCs w:val="32"/>
                              <w:lang w:val="el-GR"/>
                            </w:rPr>
                            <w:t>Η</w:t>
                          </w:r>
                          <w:r>
                            <w:rPr>
                              <w:rFonts w:ascii="Arial" w:hAnsi="Arial" w:cs="Arial"/>
                              <w:color w:val="940068"/>
                              <w:szCs w:val="32"/>
                              <w:lang w:val="el-GR"/>
                            </w:rPr>
                            <w:t xml:space="preserve"> βιομηχανία στην περιφέρεια μετά την κρίση</w:t>
                          </w:r>
                        </w:p>
                        <w:p w14:paraId="5AD65143" w14:textId="77777777" w:rsidR="00B3273F" w:rsidRPr="00BA03B9" w:rsidRDefault="00B3273F" w:rsidP="004B256E">
                          <w:pPr>
                            <w:spacing w:line="240" w:lineRule="auto"/>
                            <w:rPr>
                              <w:rFonts w:ascii="Arial" w:hAnsi="Arial" w:cs="Arial"/>
                              <w:color w:val="940068"/>
                              <w:sz w:val="14"/>
                              <w:szCs w:val="18"/>
                              <w:lang w:val="el-GR"/>
                            </w:rPr>
                          </w:pPr>
                        </w:p>
                      </w:txbxContent>
                    </wps:txbx>
                    <wps:bodyPr rot="0" spcFirstLastPara="0" vertOverflow="overflow" horzOverflow="overflow" vert="horz" wrap="square" lIns="36000" tIns="45720" rIns="36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6D63" id="_x0000_t202" coordsize="21600,21600" o:spt="202" path="m,l,21600r21600,l21600,xe">
              <v:stroke joinstyle="miter"/>
              <v:path gradientshapeok="t" o:connecttype="rect"/>
            </v:shapetype>
            <v:shape id="Text Box 38" o:spid="_x0000_s1049" type="#_x0000_t202" style="position:absolute;margin-left:141.5pt;margin-top:34.3pt;width:175.3pt;height:3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" filled="f" stroked="f">
              <v:textbox inset="1mm,,1mm">
                <w:txbxContent>
                  <w:p w14:paraId="4BD21E94" w14:textId="77777777" w:rsidR="00B3273F" w:rsidRPr="00065B5A" w:rsidRDefault="00B3273F" w:rsidP="00815E5A">
                    <w:pPr>
                      <w:spacing w:line="240" w:lineRule="auto"/>
                      <w:jc w:val="center"/>
                      <w:rPr>
                        <w:rFonts w:ascii="Arial" w:hAnsi="Arial" w:cs="Arial"/>
                        <w:szCs w:val="32"/>
                        <w:lang w:val="el-GR"/>
                      </w:rPr>
                    </w:pPr>
                    <w:r w:rsidRPr="004B256E">
                      <w:rPr>
                        <w:rFonts w:ascii="Arial" w:hAnsi="Arial" w:cs="Arial" w:hint="eastAsia"/>
                        <w:color w:val="940068"/>
                        <w:szCs w:val="32"/>
                        <w:lang w:val="el-GR"/>
                      </w:rPr>
                      <w:t>Η</w:t>
                    </w:r>
                    <w:r>
                      <w:rPr>
                        <w:rFonts w:ascii="Arial" w:hAnsi="Arial" w:cs="Arial"/>
                        <w:color w:val="940068"/>
                        <w:szCs w:val="32"/>
                        <w:lang w:val="el-GR"/>
                      </w:rPr>
                      <w:t xml:space="preserve"> βιομηχανία στην περιφέρεια μετά την κρίση</w:t>
                    </w:r>
                  </w:p>
                  <w:p w14:paraId="5AD65143" w14:textId="77777777" w:rsidR="00B3273F" w:rsidRPr="00BA03B9" w:rsidRDefault="00B3273F" w:rsidP="004B256E">
                    <w:pPr>
                      <w:spacing w:line="240" w:lineRule="auto"/>
                      <w:rPr>
                        <w:rFonts w:ascii="Arial" w:hAnsi="Arial" w:cs="Arial"/>
                        <w:color w:val="940068"/>
                        <w:sz w:val="14"/>
                        <w:szCs w:val="18"/>
                        <w:lang w:val="el-GR"/>
                      </w:rPr>
                    </w:pPr>
                  </w:p>
                </w:txbxContent>
              </v:textbox>
              <w10:wrap type="through" anchory="page"/>
            </v:shape>
          </w:pict>
        </mc:Fallback>
      </mc:AlternateContent>
    </w:r>
    <w:r w:rsidRPr="00234D33">
      <w:rPr>
        <w:rFonts w:cs="Arial"/>
        <w:b/>
        <w:noProof/>
        <w:color w:val="7030A0"/>
        <w:sz w:val="14"/>
        <w:szCs w:val="14"/>
        <w:highlight w:val="yellow"/>
      </w:rPr>
      <mc:AlternateContent>
        <mc:Choice Requires="wps">
          <w:drawing>
            <wp:anchor distT="45720" distB="45720" distL="114300" distR="114300" simplePos="0" relativeHeight="251666432" behindDoc="0" locked="0" layoutInCell="1" allowOverlap="1" wp14:anchorId="0420BC77" wp14:editId="76EACF02">
              <wp:simplePos x="0" y="0"/>
              <wp:positionH relativeFrom="page">
                <wp:posOffset>4482770</wp:posOffset>
              </wp:positionH>
              <wp:positionV relativeFrom="paragraph">
                <wp:posOffset>-741680</wp:posOffset>
              </wp:positionV>
              <wp:extent cx="2214748" cy="285750"/>
              <wp:effectExtent l="0" t="0" r="0"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748" cy="285750"/>
                      </a:xfrm>
                      <a:prstGeom prst="rect">
                        <a:avLst/>
                      </a:prstGeom>
                      <a:solidFill>
                        <a:srgbClr val="940068"/>
                      </a:solidFill>
                      <a:ln w="9525">
                        <a:noFill/>
                        <a:miter lim="800000"/>
                        <a:headEnd/>
                        <a:tailEnd/>
                      </a:ln>
                    </wps:spPr>
                    <wps:txbx>
                      <w:txbxContent>
                        <w:p w14:paraId="52CAE955" w14:textId="77777777" w:rsidR="00B3273F" w:rsidRPr="004F7A52" w:rsidRDefault="00B3273F" w:rsidP="000A65CE">
                          <w:pPr>
                            <w:shd w:val="clear" w:color="auto" w:fill="940068"/>
                            <w:jc w:val="center"/>
                            <w:rPr>
                              <w:rFonts w:ascii="Arial" w:hAnsi="Arial" w:cs="Arial"/>
                              <w:b/>
                              <w:sz w:val="20"/>
                              <w:lang w:val="el-GR"/>
                            </w:rPr>
                          </w:pPr>
                          <w:r>
                            <w:rPr>
                              <w:rFonts w:ascii="Arial" w:hAnsi="Arial" w:cs="Arial"/>
                              <w:b/>
                              <w:sz w:val="20"/>
                              <w:lang w:val="el-GR"/>
                            </w:rPr>
                            <w:t>4η ΒΙΟΜΗΧΑΝΙΚΗ ΕΠΑΝΑΣΤΑΣΗ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BC77" id="_x0000_s1050" type="#_x0000_t202" style="position:absolute;margin-left:352.95pt;margin-top:-58.4pt;width:174.4pt;height:22.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" fillcolor="#940068" stroked="f">
              <v:textbox>
                <w:txbxContent>
                  <w:p w14:paraId="52CAE955" w14:textId="77777777" w:rsidR="00B3273F" w:rsidRPr="004F7A52" w:rsidRDefault="00B3273F" w:rsidP="000A65CE">
                    <w:pPr>
                      <w:shd w:val="clear" w:color="auto" w:fill="940068"/>
                      <w:jc w:val="center"/>
                      <w:rPr>
                        <w:rFonts w:ascii="Arial" w:hAnsi="Arial" w:cs="Arial"/>
                        <w:b/>
                        <w:sz w:val="20"/>
                        <w:lang w:val="el-GR"/>
                      </w:rPr>
                    </w:pPr>
                    <w:r>
                      <w:rPr>
                        <w:rFonts w:ascii="Arial" w:hAnsi="Arial" w:cs="Arial"/>
                        <w:b/>
                        <w:sz w:val="20"/>
                        <w:lang w:val="el-GR"/>
                      </w:rPr>
                      <w:t>4η ΒΙΟΜΗΧΑΝΙΚΗ ΕΠΑΝΑΣΤΑΣΗ</w:t>
                    </w:r>
                  </w:p>
                </w:txbxContent>
              </v:textbox>
              <w10:wrap anchorx="page"/>
            </v:shape>
          </w:pict>
        </mc:Fallback>
      </mc:AlternateContent>
    </w:r>
    <w:r w:rsidRPr="002F1D67">
      <w:rPr>
        <w:noProof/>
      </w:rPr>
      <w:drawing>
        <wp:anchor distT="0" distB="0" distL="114300" distR="114300" simplePos="0" relativeHeight="251663360" behindDoc="1" locked="0" layoutInCell="1" allowOverlap="1" wp14:anchorId="29147F42" wp14:editId="1262C073">
          <wp:simplePos x="0" y="0"/>
          <wp:positionH relativeFrom="column">
            <wp:posOffset>-10795</wp:posOffset>
          </wp:positionH>
          <wp:positionV relativeFrom="paragraph">
            <wp:posOffset>-800100</wp:posOffset>
          </wp:positionV>
          <wp:extent cx="6983095" cy="431165"/>
          <wp:effectExtent l="0" t="0" r="190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3095" cy="4311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926F8" w14:textId="77777777" w:rsidR="00B3273F" w:rsidRDefault="00B3273F" w:rsidP="00CF27B6">
    <w:r w:rsidRPr="002F1D67">
      <w:rPr>
        <w:noProof/>
      </w:rPr>
      <mc:AlternateContent>
        <mc:Choice Requires="wps">
          <w:drawing>
            <wp:anchor distT="0" distB="0" distL="114300" distR="114300" simplePos="0" relativeHeight="251668480" behindDoc="1" locked="0" layoutInCell="1" allowOverlap="1" wp14:anchorId="793A9029" wp14:editId="56B960DD">
              <wp:simplePos x="0" y="0"/>
              <wp:positionH relativeFrom="column">
                <wp:posOffset>1805222</wp:posOffset>
              </wp:positionH>
              <wp:positionV relativeFrom="page">
                <wp:posOffset>436218</wp:posOffset>
              </wp:positionV>
              <wp:extent cx="2226310" cy="476250"/>
              <wp:effectExtent l="0" t="0" r="2540" b="0"/>
              <wp:wrapThrough wrapText="bothSides">
                <wp:wrapPolygon edited="0">
                  <wp:start x="0" y="0"/>
                  <wp:lineTo x="0" y="20736"/>
                  <wp:lineTo x="21440" y="20736"/>
                  <wp:lineTo x="21440" y="0"/>
                  <wp:lineTo x="0" y="0"/>
                </wp:wrapPolygon>
              </wp:wrapThrough>
              <wp:docPr id="227" name="Text Box 227"/>
              <wp:cNvGraphicFramePr/>
              <a:graphic xmlns:a="http://schemas.openxmlformats.org/drawingml/2006/main">
                <a:graphicData uri="http://schemas.microsoft.com/office/word/2010/wordprocessingShape">
                  <wps:wsp>
                    <wps:cNvSpPr txBox="1"/>
                    <wps:spPr>
                      <a:xfrm>
                        <a:off x="0" y="0"/>
                        <a:ext cx="2226310" cy="47625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56EBE18A" w14:textId="560F511F" w:rsidR="00B3273F" w:rsidRPr="00C3443D" w:rsidRDefault="00C3443D" w:rsidP="00815E5A">
                          <w:pPr>
                            <w:spacing w:line="240" w:lineRule="auto"/>
                            <w:jc w:val="center"/>
                            <w:rPr>
                              <w:rFonts w:ascii="Arial" w:hAnsi="Arial" w:cs="Arial"/>
                              <w:sz w:val="22"/>
                              <w:szCs w:val="32"/>
                              <w:lang w:val="el-GR"/>
                            </w:rPr>
                          </w:pPr>
                          <w:r w:rsidRPr="00C3443D">
                            <w:rPr>
                              <w:rFonts w:ascii="Arial" w:hAnsi="Arial" w:cs="Arial" w:hint="eastAsia"/>
                              <w:color w:val="940068"/>
                              <w:sz w:val="22"/>
                              <w:szCs w:val="32"/>
                              <w:lang w:val="el-GR"/>
                            </w:rPr>
                            <w:t>Η</w:t>
                          </w:r>
                          <w:r w:rsidRPr="00C3443D">
                            <w:rPr>
                              <w:rFonts w:ascii="Arial" w:hAnsi="Arial" w:cs="Arial"/>
                              <w:color w:val="940068"/>
                              <w:sz w:val="22"/>
                              <w:szCs w:val="32"/>
                              <w:lang w:val="el-GR"/>
                            </w:rPr>
                            <w:t xml:space="preserve"> ΒΙΟΜΗΧΑΝΙΑ ΣΤΗΝ ΠΕΡΙΦΕΡΕΙΑ ΜΕΤΑ ΤΗΝ ΚΡΙΣΗ</w:t>
                          </w:r>
                        </w:p>
                        <w:p w14:paraId="1733CEA3" w14:textId="77777777" w:rsidR="00B3273F" w:rsidRPr="00C3443D" w:rsidRDefault="00B3273F" w:rsidP="00A550DF">
                          <w:pPr>
                            <w:spacing w:line="240" w:lineRule="auto"/>
                            <w:jc w:val="center"/>
                            <w:rPr>
                              <w:rFonts w:ascii="Arial" w:hAnsi="Arial" w:cs="Arial"/>
                              <w:color w:val="940068"/>
                              <w:sz w:val="12"/>
                              <w:szCs w:val="18"/>
                              <w:lang w:val="el-GR"/>
                            </w:rPr>
                          </w:pPr>
                        </w:p>
                      </w:txbxContent>
                    </wps:txbx>
                    <wps:bodyPr rot="0" spcFirstLastPara="0" vertOverflow="overflow" horzOverflow="overflow" vert="horz" wrap="square" lIns="36000" tIns="45720" rIns="36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3A9029" id="_x0000_t202" coordsize="21600,21600" o:spt="202" path="m,l,21600r21600,l21600,xe">
              <v:stroke joinstyle="miter"/>
              <v:path gradientshapeok="t" o:connecttype="rect"/>
            </v:shapetype>
            <v:shape id="Text Box 227" o:spid="_x0000_s1052" type="#_x0000_t202" style="position:absolute;margin-left:142.15pt;margin-top:34.35pt;width:175.3pt;height:3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" filled="f" stroked="f">
              <v:textbox inset="1mm,,1mm">
                <w:txbxContent>
                  <w:p w14:paraId="56EBE18A" w14:textId="560F511F" w:rsidR="00B3273F" w:rsidRPr="00C3443D" w:rsidRDefault="00C3443D" w:rsidP="00815E5A">
                    <w:pPr>
                      <w:spacing w:line="240" w:lineRule="auto"/>
                      <w:jc w:val="center"/>
                      <w:rPr>
                        <w:rFonts w:ascii="Arial" w:hAnsi="Arial" w:cs="Arial"/>
                        <w:sz w:val="22"/>
                        <w:szCs w:val="32"/>
                        <w:lang w:val="el-GR"/>
                      </w:rPr>
                    </w:pPr>
                    <w:r w:rsidRPr="00C3443D">
                      <w:rPr>
                        <w:rFonts w:ascii="Arial" w:hAnsi="Arial" w:cs="Arial" w:hint="eastAsia"/>
                        <w:color w:val="940068"/>
                        <w:sz w:val="22"/>
                        <w:szCs w:val="32"/>
                        <w:lang w:val="el-GR"/>
                      </w:rPr>
                      <w:t>Η</w:t>
                    </w:r>
                    <w:r w:rsidRPr="00C3443D">
                      <w:rPr>
                        <w:rFonts w:ascii="Arial" w:hAnsi="Arial" w:cs="Arial"/>
                        <w:color w:val="940068"/>
                        <w:sz w:val="22"/>
                        <w:szCs w:val="32"/>
                        <w:lang w:val="el-GR"/>
                      </w:rPr>
                      <w:t xml:space="preserve"> ΒΙΟΜΗΧΑΝΙΑ ΣΤΗΝ ΠΕΡΙΦΕΡΕΙΑ ΜΕΤΑ ΤΗΝ ΚΡΙΣΗ</w:t>
                    </w:r>
                  </w:p>
                  <w:p w14:paraId="1733CEA3" w14:textId="77777777" w:rsidR="00B3273F" w:rsidRPr="00C3443D" w:rsidRDefault="00B3273F" w:rsidP="00A550DF">
                    <w:pPr>
                      <w:spacing w:line="240" w:lineRule="auto"/>
                      <w:jc w:val="center"/>
                      <w:rPr>
                        <w:rFonts w:ascii="Arial" w:hAnsi="Arial" w:cs="Arial"/>
                        <w:color w:val="940068"/>
                        <w:sz w:val="12"/>
                        <w:szCs w:val="18"/>
                        <w:lang w:val="el-GR"/>
                      </w:rPr>
                    </w:pPr>
                  </w:p>
                </w:txbxContent>
              </v:textbox>
              <w10:wrap type="through" anchory="page"/>
            </v:shape>
          </w:pict>
        </mc:Fallback>
      </mc:AlternateContent>
    </w:r>
    <w:r w:rsidRPr="00234D33">
      <w:rPr>
        <w:rFonts w:cs="Arial"/>
        <w:b/>
        <w:noProof/>
        <w:color w:val="7030A0"/>
        <w:sz w:val="14"/>
        <w:szCs w:val="14"/>
        <w:highlight w:val="yellow"/>
      </w:rPr>
      <mc:AlternateContent>
        <mc:Choice Requires="wps">
          <w:drawing>
            <wp:anchor distT="45720" distB="45720" distL="114300" distR="114300" simplePos="0" relativeHeight="251661312" behindDoc="0" locked="0" layoutInCell="1" allowOverlap="1" wp14:anchorId="20C5F4C0" wp14:editId="654B23E4">
              <wp:simplePos x="0" y="0"/>
              <wp:positionH relativeFrom="page">
                <wp:posOffset>4482770</wp:posOffset>
              </wp:positionH>
              <wp:positionV relativeFrom="paragraph">
                <wp:posOffset>-741680</wp:posOffset>
              </wp:positionV>
              <wp:extent cx="2214748" cy="2857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748" cy="285750"/>
                      </a:xfrm>
                      <a:prstGeom prst="rect">
                        <a:avLst/>
                      </a:prstGeom>
                      <a:solidFill>
                        <a:srgbClr val="00B0F0"/>
                      </a:solidFill>
                      <a:ln w="9525">
                        <a:noFill/>
                        <a:miter lim="800000"/>
                        <a:headEnd/>
                        <a:tailEnd/>
                      </a:ln>
                    </wps:spPr>
                    <wps:txbx>
                      <w:txbxContent>
                        <w:p w14:paraId="230157A8" w14:textId="77777777" w:rsidR="00B3273F" w:rsidRPr="00BA03B9" w:rsidRDefault="00B3273F" w:rsidP="00BA03B9">
                          <w:pPr>
                            <w:shd w:val="clear" w:color="auto" w:fill="00B0F0"/>
                            <w:jc w:val="center"/>
                            <w:rPr>
                              <w:rFonts w:ascii="Arial" w:hAnsi="Arial" w:cs="Arial"/>
                              <w:b/>
                              <w:color w:val="FFFFFF" w:themeColor="background1"/>
                              <w:sz w:val="20"/>
                              <w:lang w:val="el-GR"/>
                            </w:rPr>
                          </w:pPr>
                          <w:r w:rsidRPr="00BA03B9">
                            <w:rPr>
                              <w:rFonts w:ascii="Arial" w:hAnsi="Arial" w:cs="Arial"/>
                              <w:b/>
                              <w:color w:val="FFFFFF" w:themeColor="background1"/>
                              <w:sz w:val="20"/>
                              <w:lang w:val="el-GR"/>
                            </w:rPr>
                            <w:t>4η ΒΙΟΜΗΧΑΝΙΚΗ ΕΠΑΝΑΣΤΑΣΗ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5F4C0" id="_x0000_s1053" type="#_x0000_t202" style="position:absolute;margin-left:352.95pt;margin-top:-58.4pt;width:174.4pt;height:2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" fillcolor="#00b0f0" stroked="f">
              <v:textbox>
                <w:txbxContent>
                  <w:p w14:paraId="230157A8" w14:textId="77777777" w:rsidR="00B3273F" w:rsidRPr="00BA03B9" w:rsidRDefault="00B3273F" w:rsidP="00BA03B9">
                    <w:pPr>
                      <w:shd w:val="clear" w:color="auto" w:fill="00B0F0"/>
                      <w:jc w:val="center"/>
                      <w:rPr>
                        <w:rFonts w:ascii="Arial" w:hAnsi="Arial" w:cs="Arial"/>
                        <w:b/>
                        <w:color w:val="FFFFFF" w:themeColor="background1"/>
                        <w:sz w:val="20"/>
                        <w:lang w:val="el-GR"/>
                      </w:rPr>
                    </w:pPr>
                    <w:r w:rsidRPr="00BA03B9">
                      <w:rPr>
                        <w:rFonts w:ascii="Arial" w:hAnsi="Arial" w:cs="Arial"/>
                        <w:b/>
                        <w:color w:val="FFFFFF" w:themeColor="background1"/>
                        <w:sz w:val="20"/>
                        <w:lang w:val="el-GR"/>
                      </w:rPr>
                      <w:t>4η ΒΙΟΜΗΧΑΝΙΚΗ ΕΠΑΝΑΣΤΑΣΗ</w:t>
                    </w:r>
                  </w:p>
                </w:txbxContent>
              </v:textbox>
              <w10:wrap anchorx="page"/>
            </v:shape>
          </w:pict>
        </mc:Fallback>
      </mc:AlternateContent>
    </w:r>
    <w:r w:rsidRPr="002F1D67">
      <w:rPr>
        <w:noProof/>
      </w:rPr>
      <w:drawing>
        <wp:anchor distT="0" distB="0" distL="114300" distR="114300" simplePos="0" relativeHeight="251655168" behindDoc="1" locked="0" layoutInCell="1" allowOverlap="1" wp14:anchorId="0EACE03C" wp14:editId="192321AF">
          <wp:simplePos x="0" y="0"/>
          <wp:positionH relativeFrom="column">
            <wp:posOffset>-10795</wp:posOffset>
          </wp:positionH>
          <wp:positionV relativeFrom="paragraph">
            <wp:posOffset>-800100</wp:posOffset>
          </wp:positionV>
          <wp:extent cx="6983095" cy="431165"/>
          <wp:effectExtent l="0" t="0" r="1905" b="635"/>
          <wp:wrapNone/>
          <wp:docPr id="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3095" cy="4311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67F48"/>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FF2815"/>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880643"/>
    <w:multiLevelType w:val="hybridMultilevel"/>
    <w:tmpl w:val="E4FC202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 w15:restartNumberingAfterBreak="0">
    <w:nsid w:val="08B81F1A"/>
    <w:multiLevelType w:val="hybridMultilevel"/>
    <w:tmpl w:val="9E6C1184"/>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4" w15:restartNumberingAfterBreak="0">
    <w:nsid w:val="09566314"/>
    <w:multiLevelType w:val="multilevel"/>
    <w:tmpl w:val="62327EE8"/>
    <w:lvl w:ilvl="0">
      <w:start w:val="1"/>
      <w:numFmt w:val="lowerLetter"/>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6F7AB6"/>
    <w:multiLevelType w:val="hybridMultilevel"/>
    <w:tmpl w:val="E422A33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01C3EF9"/>
    <w:multiLevelType w:val="hybridMultilevel"/>
    <w:tmpl w:val="53BCD4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11801043"/>
    <w:multiLevelType w:val="multilevel"/>
    <w:tmpl w:val="2012BB7E"/>
    <w:styleLink w:val="List0"/>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8" w15:restartNumberingAfterBreak="0">
    <w:nsid w:val="137402D5"/>
    <w:multiLevelType w:val="hybridMultilevel"/>
    <w:tmpl w:val="A578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B82609"/>
    <w:multiLevelType w:val="hybridMultilevel"/>
    <w:tmpl w:val="C54A59F6"/>
    <w:lvl w:ilvl="0" w:tplc="04080001">
      <w:start w:val="1"/>
      <w:numFmt w:val="bullet"/>
      <w:lvlText w:val=""/>
      <w:lvlJc w:val="left"/>
      <w:pPr>
        <w:ind w:left="1080" w:hanging="720"/>
      </w:pPr>
      <w:rPr>
        <w:rFonts w:ascii="Symbol" w:hAnsi="Symbol"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13CA58BF"/>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05210A"/>
    <w:multiLevelType w:val="hybridMultilevel"/>
    <w:tmpl w:val="592674A4"/>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2" w15:restartNumberingAfterBreak="0">
    <w:nsid w:val="17A41DD1"/>
    <w:multiLevelType w:val="hybridMultilevel"/>
    <w:tmpl w:val="0E10DA50"/>
    <w:lvl w:ilvl="0" w:tplc="0408000F">
      <w:start w:val="1"/>
      <w:numFmt w:val="decimal"/>
      <w:lvlText w:val="%1."/>
      <w:lvlJc w:val="left"/>
      <w:pPr>
        <w:ind w:left="1004" w:hanging="360"/>
      </w:pPr>
    </w:lvl>
    <w:lvl w:ilvl="1" w:tplc="04080019">
      <w:start w:val="1"/>
      <w:numFmt w:val="lowerLetter"/>
      <w:lvlText w:val="%2."/>
      <w:lvlJc w:val="left"/>
      <w:pPr>
        <w:ind w:left="1724" w:hanging="360"/>
      </w:pPr>
    </w:lvl>
    <w:lvl w:ilvl="2" w:tplc="0408001B">
      <w:start w:val="1"/>
      <w:numFmt w:val="lowerRoman"/>
      <w:lvlText w:val="%3."/>
      <w:lvlJc w:val="right"/>
      <w:pPr>
        <w:ind w:left="2444" w:hanging="180"/>
      </w:pPr>
    </w:lvl>
    <w:lvl w:ilvl="3" w:tplc="0408000F">
      <w:start w:val="1"/>
      <w:numFmt w:val="decimal"/>
      <w:lvlText w:val="%4."/>
      <w:lvlJc w:val="left"/>
      <w:pPr>
        <w:ind w:left="3164" w:hanging="360"/>
      </w:pPr>
    </w:lvl>
    <w:lvl w:ilvl="4" w:tplc="04080019">
      <w:start w:val="1"/>
      <w:numFmt w:val="lowerLetter"/>
      <w:lvlText w:val="%5."/>
      <w:lvlJc w:val="left"/>
      <w:pPr>
        <w:ind w:left="3884" w:hanging="360"/>
      </w:pPr>
    </w:lvl>
    <w:lvl w:ilvl="5" w:tplc="0408001B">
      <w:start w:val="1"/>
      <w:numFmt w:val="lowerRoman"/>
      <w:lvlText w:val="%6."/>
      <w:lvlJc w:val="right"/>
      <w:pPr>
        <w:ind w:left="4604" w:hanging="180"/>
      </w:pPr>
    </w:lvl>
    <w:lvl w:ilvl="6" w:tplc="0408000F">
      <w:start w:val="1"/>
      <w:numFmt w:val="decimal"/>
      <w:lvlText w:val="%7."/>
      <w:lvlJc w:val="left"/>
      <w:pPr>
        <w:ind w:left="5324" w:hanging="360"/>
      </w:pPr>
    </w:lvl>
    <w:lvl w:ilvl="7" w:tplc="04080019">
      <w:start w:val="1"/>
      <w:numFmt w:val="lowerLetter"/>
      <w:lvlText w:val="%8."/>
      <w:lvlJc w:val="left"/>
      <w:pPr>
        <w:ind w:left="6044" w:hanging="360"/>
      </w:pPr>
    </w:lvl>
    <w:lvl w:ilvl="8" w:tplc="0408001B">
      <w:start w:val="1"/>
      <w:numFmt w:val="lowerRoman"/>
      <w:lvlText w:val="%9."/>
      <w:lvlJc w:val="right"/>
      <w:pPr>
        <w:ind w:left="6764" w:hanging="180"/>
      </w:pPr>
    </w:lvl>
  </w:abstractNum>
  <w:abstractNum w:abstractNumId="13" w15:restartNumberingAfterBreak="0">
    <w:nsid w:val="188D125C"/>
    <w:multiLevelType w:val="hybridMultilevel"/>
    <w:tmpl w:val="3228B17C"/>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4" w15:restartNumberingAfterBreak="0">
    <w:nsid w:val="196C76FD"/>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CFF1520"/>
    <w:multiLevelType w:val="hybridMultilevel"/>
    <w:tmpl w:val="52A4C3CA"/>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16" w15:restartNumberingAfterBreak="0">
    <w:nsid w:val="1E6A7D0F"/>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12D6EB8"/>
    <w:multiLevelType w:val="hybridMultilevel"/>
    <w:tmpl w:val="63C4BD5E"/>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8" w15:restartNumberingAfterBreak="0">
    <w:nsid w:val="24FF768A"/>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9136578"/>
    <w:multiLevelType w:val="hybridMultilevel"/>
    <w:tmpl w:val="0B203E6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2A9C5E0D"/>
    <w:multiLevelType w:val="hybridMultilevel"/>
    <w:tmpl w:val="A8729216"/>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1" w15:restartNumberingAfterBreak="0">
    <w:nsid w:val="2D3212CF"/>
    <w:multiLevelType w:val="hybridMultilevel"/>
    <w:tmpl w:val="9C14534E"/>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D513A93"/>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0A028B7"/>
    <w:multiLevelType w:val="hybridMultilevel"/>
    <w:tmpl w:val="5D8C3B4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3722472E"/>
    <w:multiLevelType w:val="hybridMultilevel"/>
    <w:tmpl w:val="D0F2932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5" w15:restartNumberingAfterBreak="0">
    <w:nsid w:val="3CAB2060"/>
    <w:multiLevelType w:val="hybridMultilevel"/>
    <w:tmpl w:val="8CEA997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3D9C56A0"/>
    <w:multiLevelType w:val="hybridMultilevel"/>
    <w:tmpl w:val="15FCD50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41977F7D"/>
    <w:multiLevelType w:val="hybridMultilevel"/>
    <w:tmpl w:val="6CE6505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4471515"/>
    <w:multiLevelType w:val="hybridMultilevel"/>
    <w:tmpl w:val="D6D64E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788696F"/>
    <w:multiLevelType w:val="hybridMultilevel"/>
    <w:tmpl w:val="4B4E4C14"/>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0" w15:restartNumberingAfterBreak="0">
    <w:nsid w:val="4C5948FA"/>
    <w:multiLevelType w:val="hybridMultilevel"/>
    <w:tmpl w:val="2222B3AC"/>
    <w:lvl w:ilvl="0" w:tplc="FBCC6AD6">
      <w:start w:val="5"/>
      <w:numFmt w:val="bullet"/>
      <w:lvlText w:val="-"/>
      <w:lvlJc w:val="left"/>
      <w:pPr>
        <w:ind w:left="720" w:hanging="360"/>
      </w:pPr>
      <w:rPr>
        <w:rFonts w:ascii="Cambria" w:eastAsia="Times New Roman" w:hAnsi="Cambria"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CC53FB"/>
    <w:multiLevelType w:val="hybridMultilevel"/>
    <w:tmpl w:val="CDAAAA30"/>
    <w:lvl w:ilvl="0" w:tplc="04080001">
      <w:start w:val="1"/>
      <w:numFmt w:val="bullet"/>
      <w:lvlText w:val=""/>
      <w:lvlJc w:val="left"/>
      <w:pPr>
        <w:ind w:left="1080" w:hanging="360"/>
      </w:pPr>
      <w:rPr>
        <w:rFonts w:ascii="Symbol" w:hAnsi="Symbol"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2" w15:restartNumberingAfterBreak="0">
    <w:nsid w:val="59B94E08"/>
    <w:multiLevelType w:val="hybridMultilevel"/>
    <w:tmpl w:val="6F76A4A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5C0023D9"/>
    <w:multiLevelType w:val="multilevel"/>
    <w:tmpl w:val="05526C2E"/>
    <w:lvl w:ilvl="0">
      <w:start w:val="1"/>
      <w:numFmt w:val="lowerLetter"/>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D123A7F"/>
    <w:multiLevelType w:val="hybridMultilevel"/>
    <w:tmpl w:val="7D163E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67CA0C8C"/>
    <w:multiLevelType w:val="hybridMultilevel"/>
    <w:tmpl w:val="EB7A563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6" w15:restartNumberingAfterBreak="0">
    <w:nsid w:val="67DB14EA"/>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F0C7527"/>
    <w:multiLevelType w:val="hybridMultilevel"/>
    <w:tmpl w:val="3C0E4864"/>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38" w15:restartNumberingAfterBreak="0">
    <w:nsid w:val="6F77032F"/>
    <w:multiLevelType w:val="hybridMultilevel"/>
    <w:tmpl w:val="9CD65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B80094"/>
    <w:multiLevelType w:val="multilevel"/>
    <w:tmpl w:val="F690A85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24C0E45"/>
    <w:multiLevelType w:val="multilevel"/>
    <w:tmpl w:val="AD42494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4DE3A13"/>
    <w:multiLevelType w:val="hybridMultilevel"/>
    <w:tmpl w:val="8DEE52F4"/>
    <w:lvl w:ilvl="0" w:tplc="0409000B">
      <w:start w:val="1"/>
      <w:numFmt w:val="bullet"/>
      <w:lvlText w:val=""/>
      <w:lvlJc w:val="left"/>
      <w:pPr>
        <w:ind w:left="1004" w:hanging="360"/>
      </w:pPr>
      <w:rPr>
        <w:rFonts w:ascii="Wingdings" w:hAnsi="Wingdings"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750E5A01"/>
    <w:multiLevelType w:val="hybridMultilevel"/>
    <w:tmpl w:val="36EA3ADC"/>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3" w15:restartNumberingAfterBreak="0">
    <w:nsid w:val="758C5D14"/>
    <w:multiLevelType w:val="hybridMultilevel"/>
    <w:tmpl w:val="6EB45A8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4" w15:restartNumberingAfterBreak="0">
    <w:nsid w:val="78872F21"/>
    <w:multiLevelType w:val="hybridMultilevel"/>
    <w:tmpl w:val="9B488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011B4A"/>
    <w:multiLevelType w:val="hybridMultilevel"/>
    <w:tmpl w:val="2A6CF7F4"/>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46" w15:restartNumberingAfterBreak="0">
    <w:nsid w:val="7C412B2E"/>
    <w:multiLevelType w:val="hybridMultilevel"/>
    <w:tmpl w:val="8ED056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FF3570C"/>
    <w:multiLevelType w:val="hybridMultilevel"/>
    <w:tmpl w:val="7BB09E0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7"/>
  </w:num>
  <w:num w:numId="2">
    <w:abstractNumId w:val="22"/>
  </w:num>
  <w:num w:numId="3">
    <w:abstractNumId w:val="41"/>
  </w:num>
  <w:num w:numId="4">
    <w:abstractNumId w:val="17"/>
  </w:num>
  <w:num w:numId="5">
    <w:abstractNumId w:val="31"/>
  </w:num>
  <w:num w:numId="6">
    <w:abstractNumId w:val="27"/>
  </w:num>
  <w:num w:numId="7">
    <w:abstractNumId w:val="19"/>
  </w:num>
  <w:num w:numId="8">
    <w:abstractNumId w:val="15"/>
  </w:num>
  <w:num w:numId="9">
    <w:abstractNumId w:val="34"/>
  </w:num>
  <w:num w:numId="10">
    <w:abstractNumId w:val="32"/>
  </w:num>
  <w:num w:numId="11">
    <w:abstractNumId w:val="28"/>
  </w:num>
  <w:num w:numId="12">
    <w:abstractNumId w:val="45"/>
  </w:num>
  <w:num w:numId="13">
    <w:abstractNumId w:val="11"/>
  </w:num>
  <w:num w:numId="14">
    <w:abstractNumId w:val="37"/>
  </w:num>
  <w:num w:numId="15">
    <w:abstractNumId w:val="3"/>
  </w:num>
  <w:num w:numId="16">
    <w:abstractNumId w:val="20"/>
  </w:num>
  <w:num w:numId="17">
    <w:abstractNumId w:val="14"/>
  </w:num>
  <w:num w:numId="18">
    <w:abstractNumId w:val="10"/>
  </w:num>
  <w:num w:numId="19">
    <w:abstractNumId w:val="36"/>
  </w:num>
  <w:num w:numId="20">
    <w:abstractNumId w:val="1"/>
  </w:num>
  <w:num w:numId="21">
    <w:abstractNumId w:val="40"/>
  </w:num>
  <w:num w:numId="22">
    <w:abstractNumId w:val="29"/>
  </w:num>
  <w:num w:numId="23">
    <w:abstractNumId w:val="13"/>
  </w:num>
  <w:num w:numId="24">
    <w:abstractNumId w:val="2"/>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num>
  <w:num w:numId="27">
    <w:abstractNumId w:val="12"/>
  </w:num>
  <w:num w:numId="28">
    <w:abstractNumId w:val="33"/>
  </w:num>
  <w:num w:numId="29">
    <w:abstractNumId w:val="4"/>
  </w:num>
  <w:num w:numId="30">
    <w:abstractNumId w:val="46"/>
  </w:num>
  <w:num w:numId="31">
    <w:abstractNumId w:val="35"/>
  </w:num>
  <w:num w:numId="32">
    <w:abstractNumId w:val="5"/>
  </w:num>
  <w:num w:numId="33">
    <w:abstractNumId w:val="0"/>
  </w:num>
  <w:num w:numId="34">
    <w:abstractNumId w:val="44"/>
  </w:num>
  <w:num w:numId="35">
    <w:abstractNumId w:val="30"/>
  </w:num>
  <w:num w:numId="36">
    <w:abstractNumId w:val="21"/>
  </w:num>
  <w:num w:numId="37">
    <w:abstractNumId w:val="43"/>
  </w:num>
  <w:num w:numId="38">
    <w:abstractNumId w:val="9"/>
  </w:num>
  <w:num w:numId="39">
    <w:abstractNumId w:val="25"/>
  </w:num>
  <w:num w:numId="40">
    <w:abstractNumId w:val="23"/>
  </w:num>
  <w:num w:numId="41">
    <w:abstractNumId w:val="6"/>
  </w:num>
  <w:num w:numId="42">
    <w:abstractNumId w:val="47"/>
  </w:num>
  <w:num w:numId="43">
    <w:abstractNumId w:val="18"/>
  </w:num>
  <w:num w:numId="44">
    <w:abstractNumId w:val="26"/>
  </w:num>
  <w:num w:numId="45">
    <w:abstractNumId w:val="16"/>
  </w:num>
  <w:num w:numId="46">
    <w:abstractNumId w:val="42"/>
  </w:num>
  <w:num w:numId="47">
    <w:abstractNumId w:val="24"/>
  </w:num>
  <w:num w:numId="48">
    <w:abstractNumId w:val="38"/>
  </w:num>
  <w:num w:numId="4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7B6"/>
    <w:rsid w:val="00000467"/>
    <w:rsid w:val="00000712"/>
    <w:rsid w:val="00001071"/>
    <w:rsid w:val="0000116E"/>
    <w:rsid w:val="000013F4"/>
    <w:rsid w:val="00001425"/>
    <w:rsid w:val="00001684"/>
    <w:rsid w:val="00001A54"/>
    <w:rsid w:val="00001CD1"/>
    <w:rsid w:val="00001CD4"/>
    <w:rsid w:val="00001CE9"/>
    <w:rsid w:val="00001DDC"/>
    <w:rsid w:val="00001F7F"/>
    <w:rsid w:val="00001F85"/>
    <w:rsid w:val="0000200A"/>
    <w:rsid w:val="000020CC"/>
    <w:rsid w:val="000020E5"/>
    <w:rsid w:val="000027A1"/>
    <w:rsid w:val="000029B9"/>
    <w:rsid w:val="00002AE8"/>
    <w:rsid w:val="00002C13"/>
    <w:rsid w:val="00003094"/>
    <w:rsid w:val="0000367A"/>
    <w:rsid w:val="0000388B"/>
    <w:rsid w:val="0000389F"/>
    <w:rsid w:val="00003957"/>
    <w:rsid w:val="00003A90"/>
    <w:rsid w:val="00003B09"/>
    <w:rsid w:val="00003C25"/>
    <w:rsid w:val="00003D80"/>
    <w:rsid w:val="00003DF2"/>
    <w:rsid w:val="00004015"/>
    <w:rsid w:val="000041E1"/>
    <w:rsid w:val="000042DC"/>
    <w:rsid w:val="00004552"/>
    <w:rsid w:val="00004815"/>
    <w:rsid w:val="00004A95"/>
    <w:rsid w:val="00004F4F"/>
    <w:rsid w:val="00005339"/>
    <w:rsid w:val="000054E9"/>
    <w:rsid w:val="000054FE"/>
    <w:rsid w:val="0000586D"/>
    <w:rsid w:val="0000593F"/>
    <w:rsid w:val="00005A62"/>
    <w:rsid w:val="00005D1E"/>
    <w:rsid w:val="00005DBF"/>
    <w:rsid w:val="00005FD7"/>
    <w:rsid w:val="00005FEC"/>
    <w:rsid w:val="000062A6"/>
    <w:rsid w:val="0000638E"/>
    <w:rsid w:val="000063BB"/>
    <w:rsid w:val="0000642D"/>
    <w:rsid w:val="00006466"/>
    <w:rsid w:val="00006B0A"/>
    <w:rsid w:val="00006D1E"/>
    <w:rsid w:val="00006E0D"/>
    <w:rsid w:val="00007320"/>
    <w:rsid w:val="000075EE"/>
    <w:rsid w:val="00007803"/>
    <w:rsid w:val="0000783F"/>
    <w:rsid w:val="00007A1F"/>
    <w:rsid w:val="00007D68"/>
    <w:rsid w:val="00007DD7"/>
    <w:rsid w:val="0001030F"/>
    <w:rsid w:val="0001038E"/>
    <w:rsid w:val="000105D0"/>
    <w:rsid w:val="0001063F"/>
    <w:rsid w:val="00010817"/>
    <w:rsid w:val="00010C1B"/>
    <w:rsid w:val="00010CB9"/>
    <w:rsid w:val="00010FC1"/>
    <w:rsid w:val="000110D8"/>
    <w:rsid w:val="000111F8"/>
    <w:rsid w:val="00011589"/>
    <w:rsid w:val="00011BA1"/>
    <w:rsid w:val="00011C28"/>
    <w:rsid w:val="000124F4"/>
    <w:rsid w:val="000125EB"/>
    <w:rsid w:val="0001295B"/>
    <w:rsid w:val="00012C6A"/>
    <w:rsid w:val="00013001"/>
    <w:rsid w:val="000133FC"/>
    <w:rsid w:val="0001351C"/>
    <w:rsid w:val="00013590"/>
    <w:rsid w:val="0001365F"/>
    <w:rsid w:val="000136AD"/>
    <w:rsid w:val="00013A78"/>
    <w:rsid w:val="00013B19"/>
    <w:rsid w:val="00013B71"/>
    <w:rsid w:val="00013B7D"/>
    <w:rsid w:val="00013D54"/>
    <w:rsid w:val="00013F1C"/>
    <w:rsid w:val="000140A4"/>
    <w:rsid w:val="00014126"/>
    <w:rsid w:val="0001429B"/>
    <w:rsid w:val="00014602"/>
    <w:rsid w:val="000146EB"/>
    <w:rsid w:val="0001477B"/>
    <w:rsid w:val="0001494E"/>
    <w:rsid w:val="00014E76"/>
    <w:rsid w:val="0001505F"/>
    <w:rsid w:val="00015135"/>
    <w:rsid w:val="000152CB"/>
    <w:rsid w:val="00015601"/>
    <w:rsid w:val="00015885"/>
    <w:rsid w:val="000158E8"/>
    <w:rsid w:val="00015A77"/>
    <w:rsid w:val="00015C46"/>
    <w:rsid w:val="00015D8F"/>
    <w:rsid w:val="00016144"/>
    <w:rsid w:val="000161B6"/>
    <w:rsid w:val="0001643A"/>
    <w:rsid w:val="00016CA1"/>
    <w:rsid w:val="00016DAB"/>
    <w:rsid w:val="00016E36"/>
    <w:rsid w:val="00016EB2"/>
    <w:rsid w:val="00016FC0"/>
    <w:rsid w:val="0001731C"/>
    <w:rsid w:val="0001756F"/>
    <w:rsid w:val="00017578"/>
    <w:rsid w:val="000178A7"/>
    <w:rsid w:val="00017937"/>
    <w:rsid w:val="0001798E"/>
    <w:rsid w:val="000179A1"/>
    <w:rsid w:val="00017BA2"/>
    <w:rsid w:val="00020774"/>
    <w:rsid w:val="0002097F"/>
    <w:rsid w:val="00020E4E"/>
    <w:rsid w:val="000212AC"/>
    <w:rsid w:val="000214B0"/>
    <w:rsid w:val="00021971"/>
    <w:rsid w:val="00021AEA"/>
    <w:rsid w:val="00021C9A"/>
    <w:rsid w:val="00021D06"/>
    <w:rsid w:val="0002213A"/>
    <w:rsid w:val="000221F8"/>
    <w:rsid w:val="0002290B"/>
    <w:rsid w:val="00022B35"/>
    <w:rsid w:val="00022EE9"/>
    <w:rsid w:val="00023182"/>
    <w:rsid w:val="000232D9"/>
    <w:rsid w:val="0002337B"/>
    <w:rsid w:val="0002351A"/>
    <w:rsid w:val="00023625"/>
    <w:rsid w:val="0002370D"/>
    <w:rsid w:val="000237A5"/>
    <w:rsid w:val="00023D9E"/>
    <w:rsid w:val="00023E44"/>
    <w:rsid w:val="00023FA8"/>
    <w:rsid w:val="00024164"/>
    <w:rsid w:val="00024195"/>
    <w:rsid w:val="000245E2"/>
    <w:rsid w:val="00024645"/>
    <w:rsid w:val="00024701"/>
    <w:rsid w:val="000247B4"/>
    <w:rsid w:val="000248E4"/>
    <w:rsid w:val="00024AD9"/>
    <w:rsid w:val="00024B03"/>
    <w:rsid w:val="00024B49"/>
    <w:rsid w:val="00024E95"/>
    <w:rsid w:val="000256C1"/>
    <w:rsid w:val="000256CC"/>
    <w:rsid w:val="0002577E"/>
    <w:rsid w:val="00025D93"/>
    <w:rsid w:val="00025FED"/>
    <w:rsid w:val="000260B8"/>
    <w:rsid w:val="000260BA"/>
    <w:rsid w:val="00026278"/>
    <w:rsid w:val="00026762"/>
    <w:rsid w:val="000269C3"/>
    <w:rsid w:val="00026B4D"/>
    <w:rsid w:val="00027277"/>
    <w:rsid w:val="00027659"/>
    <w:rsid w:val="0002775D"/>
    <w:rsid w:val="00027B3B"/>
    <w:rsid w:val="00027E1E"/>
    <w:rsid w:val="00030452"/>
    <w:rsid w:val="00030672"/>
    <w:rsid w:val="00030756"/>
    <w:rsid w:val="00030811"/>
    <w:rsid w:val="00030C20"/>
    <w:rsid w:val="00030DF8"/>
    <w:rsid w:val="00030F61"/>
    <w:rsid w:val="0003149B"/>
    <w:rsid w:val="0003158B"/>
    <w:rsid w:val="00031664"/>
    <w:rsid w:val="00031D95"/>
    <w:rsid w:val="0003218F"/>
    <w:rsid w:val="00032197"/>
    <w:rsid w:val="000321F4"/>
    <w:rsid w:val="000323CD"/>
    <w:rsid w:val="00032642"/>
    <w:rsid w:val="0003265F"/>
    <w:rsid w:val="00032769"/>
    <w:rsid w:val="000328F2"/>
    <w:rsid w:val="00032992"/>
    <w:rsid w:val="000329FD"/>
    <w:rsid w:val="00032DB5"/>
    <w:rsid w:val="00032E47"/>
    <w:rsid w:val="000331A7"/>
    <w:rsid w:val="000332D9"/>
    <w:rsid w:val="00033542"/>
    <w:rsid w:val="00033548"/>
    <w:rsid w:val="00033991"/>
    <w:rsid w:val="00033EDC"/>
    <w:rsid w:val="000344E6"/>
    <w:rsid w:val="00034927"/>
    <w:rsid w:val="0003498C"/>
    <w:rsid w:val="00034B0F"/>
    <w:rsid w:val="00034CC6"/>
    <w:rsid w:val="00034CF5"/>
    <w:rsid w:val="00034DCC"/>
    <w:rsid w:val="00035041"/>
    <w:rsid w:val="000350DA"/>
    <w:rsid w:val="000350E2"/>
    <w:rsid w:val="000353FD"/>
    <w:rsid w:val="00035492"/>
    <w:rsid w:val="00035789"/>
    <w:rsid w:val="0003578D"/>
    <w:rsid w:val="000359BE"/>
    <w:rsid w:val="00035AEC"/>
    <w:rsid w:val="00035B13"/>
    <w:rsid w:val="00035F38"/>
    <w:rsid w:val="00035F88"/>
    <w:rsid w:val="00036032"/>
    <w:rsid w:val="000362A4"/>
    <w:rsid w:val="00036AA6"/>
    <w:rsid w:val="00036CE7"/>
    <w:rsid w:val="00036D50"/>
    <w:rsid w:val="00036DA9"/>
    <w:rsid w:val="00036E2E"/>
    <w:rsid w:val="00036F50"/>
    <w:rsid w:val="000373C1"/>
    <w:rsid w:val="00037A5E"/>
    <w:rsid w:val="00037AE3"/>
    <w:rsid w:val="00037B32"/>
    <w:rsid w:val="00037D48"/>
    <w:rsid w:val="00037FB8"/>
    <w:rsid w:val="000400B1"/>
    <w:rsid w:val="0004019A"/>
    <w:rsid w:val="000401E5"/>
    <w:rsid w:val="0004031B"/>
    <w:rsid w:val="0004079B"/>
    <w:rsid w:val="00040AA3"/>
    <w:rsid w:val="00040C39"/>
    <w:rsid w:val="00040D89"/>
    <w:rsid w:val="0004107A"/>
    <w:rsid w:val="00041831"/>
    <w:rsid w:val="000418BD"/>
    <w:rsid w:val="00041D8B"/>
    <w:rsid w:val="00041E0F"/>
    <w:rsid w:val="00041E96"/>
    <w:rsid w:val="00042478"/>
    <w:rsid w:val="00042DF7"/>
    <w:rsid w:val="00042EB7"/>
    <w:rsid w:val="000431F1"/>
    <w:rsid w:val="00043409"/>
    <w:rsid w:val="0004340C"/>
    <w:rsid w:val="000438E9"/>
    <w:rsid w:val="00043A24"/>
    <w:rsid w:val="00043C4D"/>
    <w:rsid w:val="00043FC0"/>
    <w:rsid w:val="00043FD4"/>
    <w:rsid w:val="00044091"/>
    <w:rsid w:val="000440B3"/>
    <w:rsid w:val="0004431B"/>
    <w:rsid w:val="00044400"/>
    <w:rsid w:val="00044407"/>
    <w:rsid w:val="000446B7"/>
    <w:rsid w:val="0004483F"/>
    <w:rsid w:val="00044977"/>
    <w:rsid w:val="00044990"/>
    <w:rsid w:val="00044CA4"/>
    <w:rsid w:val="00044CE8"/>
    <w:rsid w:val="00044DDA"/>
    <w:rsid w:val="00044E48"/>
    <w:rsid w:val="00045020"/>
    <w:rsid w:val="000455AC"/>
    <w:rsid w:val="000457D8"/>
    <w:rsid w:val="000458B7"/>
    <w:rsid w:val="00045ADB"/>
    <w:rsid w:val="00045B5C"/>
    <w:rsid w:val="00045E47"/>
    <w:rsid w:val="00045F50"/>
    <w:rsid w:val="00045F54"/>
    <w:rsid w:val="000460A3"/>
    <w:rsid w:val="00046323"/>
    <w:rsid w:val="00046411"/>
    <w:rsid w:val="00046493"/>
    <w:rsid w:val="000464EB"/>
    <w:rsid w:val="00046536"/>
    <w:rsid w:val="00046666"/>
    <w:rsid w:val="00046B58"/>
    <w:rsid w:val="00046B6C"/>
    <w:rsid w:val="00046D0D"/>
    <w:rsid w:val="00046F20"/>
    <w:rsid w:val="00046F2C"/>
    <w:rsid w:val="000470D9"/>
    <w:rsid w:val="00047169"/>
    <w:rsid w:val="000476C1"/>
    <w:rsid w:val="000476F1"/>
    <w:rsid w:val="0004777E"/>
    <w:rsid w:val="00047BB0"/>
    <w:rsid w:val="00047BE9"/>
    <w:rsid w:val="000500AE"/>
    <w:rsid w:val="0005020D"/>
    <w:rsid w:val="00050532"/>
    <w:rsid w:val="000505D0"/>
    <w:rsid w:val="0005067A"/>
    <w:rsid w:val="000507E6"/>
    <w:rsid w:val="00050B38"/>
    <w:rsid w:val="00050F66"/>
    <w:rsid w:val="0005169B"/>
    <w:rsid w:val="000516E0"/>
    <w:rsid w:val="00051780"/>
    <w:rsid w:val="00051939"/>
    <w:rsid w:val="00051C7B"/>
    <w:rsid w:val="00051FC4"/>
    <w:rsid w:val="000521C9"/>
    <w:rsid w:val="00052514"/>
    <w:rsid w:val="0005256E"/>
    <w:rsid w:val="00052717"/>
    <w:rsid w:val="0005282E"/>
    <w:rsid w:val="00052C07"/>
    <w:rsid w:val="00052CBC"/>
    <w:rsid w:val="00052F36"/>
    <w:rsid w:val="0005311E"/>
    <w:rsid w:val="000531BD"/>
    <w:rsid w:val="0005329B"/>
    <w:rsid w:val="00053312"/>
    <w:rsid w:val="00053463"/>
    <w:rsid w:val="00053D91"/>
    <w:rsid w:val="0005418C"/>
    <w:rsid w:val="000541C6"/>
    <w:rsid w:val="000541EA"/>
    <w:rsid w:val="000541FA"/>
    <w:rsid w:val="00054410"/>
    <w:rsid w:val="000545E2"/>
    <w:rsid w:val="00054862"/>
    <w:rsid w:val="00054909"/>
    <w:rsid w:val="00054B5D"/>
    <w:rsid w:val="00055083"/>
    <w:rsid w:val="00055177"/>
    <w:rsid w:val="000558B9"/>
    <w:rsid w:val="00055F63"/>
    <w:rsid w:val="000566B3"/>
    <w:rsid w:val="000566E9"/>
    <w:rsid w:val="00056717"/>
    <w:rsid w:val="00056818"/>
    <w:rsid w:val="0005687D"/>
    <w:rsid w:val="00056E37"/>
    <w:rsid w:val="00057043"/>
    <w:rsid w:val="00057110"/>
    <w:rsid w:val="00057226"/>
    <w:rsid w:val="0005732B"/>
    <w:rsid w:val="00057332"/>
    <w:rsid w:val="0005736B"/>
    <w:rsid w:val="0005745A"/>
    <w:rsid w:val="000574B5"/>
    <w:rsid w:val="000579D1"/>
    <w:rsid w:val="00057AA7"/>
    <w:rsid w:val="00057C66"/>
    <w:rsid w:val="00057CA2"/>
    <w:rsid w:val="00057E3E"/>
    <w:rsid w:val="00060023"/>
    <w:rsid w:val="000602B4"/>
    <w:rsid w:val="000605EA"/>
    <w:rsid w:val="0006061D"/>
    <w:rsid w:val="00060981"/>
    <w:rsid w:val="00060A9C"/>
    <w:rsid w:val="00060B2B"/>
    <w:rsid w:val="00060F7C"/>
    <w:rsid w:val="0006147F"/>
    <w:rsid w:val="000615F5"/>
    <w:rsid w:val="00061994"/>
    <w:rsid w:val="00061B87"/>
    <w:rsid w:val="0006212F"/>
    <w:rsid w:val="0006213D"/>
    <w:rsid w:val="000621A6"/>
    <w:rsid w:val="00062291"/>
    <w:rsid w:val="000628B7"/>
    <w:rsid w:val="00062CDA"/>
    <w:rsid w:val="00062DC6"/>
    <w:rsid w:val="00062E91"/>
    <w:rsid w:val="00062FAB"/>
    <w:rsid w:val="0006327F"/>
    <w:rsid w:val="000636DE"/>
    <w:rsid w:val="000640A5"/>
    <w:rsid w:val="000642DD"/>
    <w:rsid w:val="00064472"/>
    <w:rsid w:val="0006487F"/>
    <w:rsid w:val="00064C68"/>
    <w:rsid w:val="00064D19"/>
    <w:rsid w:val="00064F36"/>
    <w:rsid w:val="00064F6C"/>
    <w:rsid w:val="00065132"/>
    <w:rsid w:val="000651AA"/>
    <w:rsid w:val="000652C5"/>
    <w:rsid w:val="000654EE"/>
    <w:rsid w:val="00065507"/>
    <w:rsid w:val="000655D3"/>
    <w:rsid w:val="00065B5A"/>
    <w:rsid w:val="00065FC0"/>
    <w:rsid w:val="00066473"/>
    <w:rsid w:val="00066724"/>
    <w:rsid w:val="00066B62"/>
    <w:rsid w:val="00067D99"/>
    <w:rsid w:val="00067F01"/>
    <w:rsid w:val="00067F25"/>
    <w:rsid w:val="00070219"/>
    <w:rsid w:val="000702FA"/>
    <w:rsid w:val="00070522"/>
    <w:rsid w:val="00070618"/>
    <w:rsid w:val="00070D7F"/>
    <w:rsid w:val="00070EE9"/>
    <w:rsid w:val="00070F0C"/>
    <w:rsid w:val="000714B4"/>
    <w:rsid w:val="000715E5"/>
    <w:rsid w:val="0007168F"/>
    <w:rsid w:val="000718C2"/>
    <w:rsid w:val="000719F9"/>
    <w:rsid w:val="00071AF2"/>
    <w:rsid w:val="00071D28"/>
    <w:rsid w:val="00071D5D"/>
    <w:rsid w:val="00071D77"/>
    <w:rsid w:val="00071DDC"/>
    <w:rsid w:val="000720FF"/>
    <w:rsid w:val="0007214F"/>
    <w:rsid w:val="000721B6"/>
    <w:rsid w:val="0007228C"/>
    <w:rsid w:val="00072345"/>
    <w:rsid w:val="0007328F"/>
    <w:rsid w:val="00073396"/>
    <w:rsid w:val="000733FF"/>
    <w:rsid w:val="000735BA"/>
    <w:rsid w:val="000735C4"/>
    <w:rsid w:val="00073610"/>
    <w:rsid w:val="00073664"/>
    <w:rsid w:val="000736C4"/>
    <w:rsid w:val="00073722"/>
    <w:rsid w:val="00073730"/>
    <w:rsid w:val="0007382B"/>
    <w:rsid w:val="00073D08"/>
    <w:rsid w:val="00073D1C"/>
    <w:rsid w:val="00073EEA"/>
    <w:rsid w:val="00073F2D"/>
    <w:rsid w:val="00074106"/>
    <w:rsid w:val="000743B8"/>
    <w:rsid w:val="00074555"/>
    <w:rsid w:val="00074558"/>
    <w:rsid w:val="000749AE"/>
    <w:rsid w:val="00074A7B"/>
    <w:rsid w:val="00074B6D"/>
    <w:rsid w:val="00074C56"/>
    <w:rsid w:val="000750A5"/>
    <w:rsid w:val="00075166"/>
    <w:rsid w:val="000752DC"/>
    <w:rsid w:val="000753FF"/>
    <w:rsid w:val="000757F7"/>
    <w:rsid w:val="00075827"/>
    <w:rsid w:val="00075875"/>
    <w:rsid w:val="00075D09"/>
    <w:rsid w:val="00075D35"/>
    <w:rsid w:val="00075DC0"/>
    <w:rsid w:val="0007630C"/>
    <w:rsid w:val="00076C62"/>
    <w:rsid w:val="00076C98"/>
    <w:rsid w:val="00076E82"/>
    <w:rsid w:val="00077027"/>
    <w:rsid w:val="0007752F"/>
    <w:rsid w:val="000776B8"/>
    <w:rsid w:val="0007778D"/>
    <w:rsid w:val="00077DFD"/>
    <w:rsid w:val="000800BB"/>
    <w:rsid w:val="000801A8"/>
    <w:rsid w:val="00080591"/>
    <w:rsid w:val="00080A97"/>
    <w:rsid w:val="00080ECA"/>
    <w:rsid w:val="000817BB"/>
    <w:rsid w:val="00081B9D"/>
    <w:rsid w:val="00081BF7"/>
    <w:rsid w:val="0008288A"/>
    <w:rsid w:val="000829A7"/>
    <w:rsid w:val="000829CD"/>
    <w:rsid w:val="000831D8"/>
    <w:rsid w:val="0008336B"/>
    <w:rsid w:val="00083622"/>
    <w:rsid w:val="000837F4"/>
    <w:rsid w:val="0008383B"/>
    <w:rsid w:val="00083C15"/>
    <w:rsid w:val="00083E46"/>
    <w:rsid w:val="00083E54"/>
    <w:rsid w:val="00083E6D"/>
    <w:rsid w:val="00083FE2"/>
    <w:rsid w:val="000840AA"/>
    <w:rsid w:val="0008414D"/>
    <w:rsid w:val="0008439F"/>
    <w:rsid w:val="00084415"/>
    <w:rsid w:val="000844D1"/>
    <w:rsid w:val="0008477F"/>
    <w:rsid w:val="000848B3"/>
    <w:rsid w:val="00084B10"/>
    <w:rsid w:val="00084C9F"/>
    <w:rsid w:val="00084D72"/>
    <w:rsid w:val="00085CDC"/>
    <w:rsid w:val="00086106"/>
    <w:rsid w:val="00086326"/>
    <w:rsid w:val="0008699F"/>
    <w:rsid w:val="00086A21"/>
    <w:rsid w:val="00086BE7"/>
    <w:rsid w:val="00086BF5"/>
    <w:rsid w:val="00086C62"/>
    <w:rsid w:val="0008720B"/>
    <w:rsid w:val="00087384"/>
    <w:rsid w:val="000873E9"/>
    <w:rsid w:val="0008764F"/>
    <w:rsid w:val="00087861"/>
    <w:rsid w:val="000878B4"/>
    <w:rsid w:val="000878E2"/>
    <w:rsid w:val="00087A37"/>
    <w:rsid w:val="00087A48"/>
    <w:rsid w:val="00087B95"/>
    <w:rsid w:val="00087E39"/>
    <w:rsid w:val="00087E95"/>
    <w:rsid w:val="00087EDF"/>
    <w:rsid w:val="00090034"/>
    <w:rsid w:val="000900F1"/>
    <w:rsid w:val="00090409"/>
    <w:rsid w:val="00090840"/>
    <w:rsid w:val="00090929"/>
    <w:rsid w:val="00090939"/>
    <w:rsid w:val="00090AC4"/>
    <w:rsid w:val="00090B2E"/>
    <w:rsid w:val="00090C11"/>
    <w:rsid w:val="00090D1B"/>
    <w:rsid w:val="00090DBE"/>
    <w:rsid w:val="00090FA9"/>
    <w:rsid w:val="0009124C"/>
    <w:rsid w:val="000913E4"/>
    <w:rsid w:val="00091877"/>
    <w:rsid w:val="00091990"/>
    <w:rsid w:val="00091A14"/>
    <w:rsid w:val="00091D03"/>
    <w:rsid w:val="00091F43"/>
    <w:rsid w:val="00092130"/>
    <w:rsid w:val="00092219"/>
    <w:rsid w:val="000924C9"/>
    <w:rsid w:val="000925D3"/>
    <w:rsid w:val="00092928"/>
    <w:rsid w:val="00092E3A"/>
    <w:rsid w:val="0009324F"/>
    <w:rsid w:val="00093604"/>
    <w:rsid w:val="0009374F"/>
    <w:rsid w:val="0009393B"/>
    <w:rsid w:val="000939B2"/>
    <w:rsid w:val="00093E78"/>
    <w:rsid w:val="00093F06"/>
    <w:rsid w:val="0009410F"/>
    <w:rsid w:val="00094143"/>
    <w:rsid w:val="0009421A"/>
    <w:rsid w:val="0009432C"/>
    <w:rsid w:val="00094353"/>
    <w:rsid w:val="00094531"/>
    <w:rsid w:val="00094621"/>
    <w:rsid w:val="00094838"/>
    <w:rsid w:val="0009487D"/>
    <w:rsid w:val="0009498A"/>
    <w:rsid w:val="000949A8"/>
    <w:rsid w:val="000949FF"/>
    <w:rsid w:val="00094B5E"/>
    <w:rsid w:val="00094C2B"/>
    <w:rsid w:val="00095076"/>
    <w:rsid w:val="0009533E"/>
    <w:rsid w:val="00095407"/>
    <w:rsid w:val="00095708"/>
    <w:rsid w:val="00095C67"/>
    <w:rsid w:val="00095C9C"/>
    <w:rsid w:val="00095E85"/>
    <w:rsid w:val="00095F05"/>
    <w:rsid w:val="00095FBA"/>
    <w:rsid w:val="00095FD4"/>
    <w:rsid w:val="00096586"/>
    <w:rsid w:val="00096910"/>
    <w:rsid w:val="00096A30"/>
    <w:rsid w:val="00096D85"/>
    <w:rsid w:val="00096ED6"/>
    <w:rsid w:val="00096F5B"/>
    <w:rsid w:val="000971D2"/>
    <w:rsid w:val="00097423"/>
    <w:rsid w:val="000979E4"/>
    <w:rsid w:val="00097A64"/>
    <w:rsid w:val="00097C09"/>
    <w:rsid w:val="00097D9A"/>
    <w:rsid w:val="00097FB0"/>
    <w:rsid w:val="000A0307"/>
    <w:rsid w:val="000A05B6"/>
    <w:rsid w:val="000A05F3"/>
    <w:rsid w:val="000A06B1"/>
    <w:rsid w:val="000A06C4"/>
    <w:rsid w:val="000A0B8B"/>
    <w:rsid w:val="000A10FB"/>
    <w:rsid w:val="000A123C"/>
    <w:rsid w:val="000A1279"/>
    <w:rsid w:val="000A1357"/>
    <w:rsid w:val="000A1449"/>
    <w:rsid w:val="000A148A"/>
    <w:rsid w:val="000A159B"/>
    <w:rsid w:val="000A1728"/>
    <w:rsid w:val="000A181A"/>
    <w:rsid w:val="000A1B89"/>
    <w:rsid w:val="000A1DC6"/>
    <w:rsid w:val="000A2081"/>
    <w:rsid w:val="000A27FD"/>
    <w:rsid w:val="000A3086"/>
    <w:rsid w:val="000A3294"/>
    <w:rsid w:val="000A3719"/>
    <w:rsid w:val="000A388F"/>
    <w:rsid w:val="000A3CF4"/>
    <w:rsid w:val="000A3EFD"/>
    <w:rsid w:val="000A3FA3"/>
    <w:rsid w:val="000A4609"/>
    <w:rsid w:val="000A4A08"/>
    <w:rsid w:val="000A4CB6"/>
    <w:rsid w:val="000A4FC4"/>
    <w:rsid w:val="000A4FF0"/>
    <w:rsid w:val="000A545B"/>
    <w:rsid w:val="000A5B36"/>
    <w:rsid w:val="000A5C26"/>
    <w:rsid w:val="000A61F7"/>
    <w:rsid w:val="000A6242"/>
    <w:rsid w:val="000A63B5"/>
    <w:rsid w:val="000A65CE"/>
    <w:rsid w:val="000A6708"/>
    <w:rsid w:val="000A68AC"/>
    <w:rsid w:val="000A6D6A"/>
    <w:rsid w:val="000A6DCC"/>
    <w:rsid w:val="000A6E6E"/>
    <w:rsid w:val="000A732D"/>
    <w:rsid w:val="000A7BA5"/>
    <w:rsid w:val="000A7FB8"/>
    <w:rsid w:val="000B008A"/>
    <w:rsid w:val="000B019E"/>
    <w:rsid w:val="000B05E0"/>
    <w:rsid w:val="000B05E3"/>
    <w:rsid w:val="000B05F2"/>
    <w:rsid w:val="000B05F9"/>
    <w:rsid w:val="000B0841"/>
    <w:rsid w:val="000B0A8E"/>
    <w:rsid w:val="000B0D1F"/>
    <w:rsid w:val="000B0E1F"/>
    <w:rsid w:val="000B0E44"/>
    <w:rsid w:val="000B12B7"/>
    <w:rsid w:val="000B137F"/>
    <w:rsid w:val="000B1398"/>
    <w:rsid w:val="000B1BC4"/>
    <w:rsid w:val="000B2067"/>
    <w:rsid w:val="000B2308"/>
    <w:rsid w:val="000B23F1"/>
    <w:rsid w:val="000B254C"/>
    <w:rsid w:val="000B2BFA"/>
    <w:rsid w:val="000B2C3B"/>
    <w:rsid w:val="000B2D76"/>
    <w:rsid w:val="000B2DF9"/>
    <w:rsid w:val="000B3368"/>
    <w:rsid w:val="000B345A"/>
    <w:rsid w:val="000B3609"/>
    <w:rsid w:val="000B3661"/>
    <w:rsid w:val="000B38AC"/>
    <w:rsid w:val="000B3DC5"/>
    <w:rsid w:val="000B4077"/>
    <w:rsid w:val="000B449B"/>
    <w:rsid w:val="000B453C"/>
    <w:rsid w:val="000B47A6"/>
    <w:rsid w:val="000B4905"/>
    <w:rsid w:val="000B4BD7"/>
    <w:rsid w:val="000B4DF2"/>
    <w:rsid w:val="000B5051"/>
    <w:rsid w:val="000B50CB"/>
    <w:rsid w:val="000B5702"/>
    <w:rsid w:val="000B59D6"/>
    <w:rsid w:val="000B5BEF"/>
    <w:rsid w:val="000B5D58"/>
    <w:rsid w:val="000B71E0"/>
    <w:rsid w:val="000B7EA3"/>
    <w:rsid w:val="000C00D2"/>
    <w:rsid w:val="000C0131"/>
    <w:rsid w:val="000C0243"/>
    <w:rsid w:val="000C024B"/>
    <w:rsid w:val="000C058F"/>
    <w:rsid w:val="000C0697"/>
    <w:rsid w:val="000C0C80"/>
    <w:rsid w:val="000C0CAE"/>
    <w:rsid w:val="000C0D62"/>
    <w:rsid w:val="000C0D6E"/>
    <w:rsid w:val="000C0DA2"/>
    <w:rsid w:val="000C1254"/>
    <w:rsid w:val="000C15BA"/>
    <w:rsid w:val="000C16EF"/>
    <w:rsid w:val="000C1832"/>
    <w:rsid w:val="000C23A8"/>
    <w:rsid w:val="000C25F9"/>
    <w:rsid w:val="000C2ABC"/>
    <w:rsid w:val="000C2C90"/>
    <w:rsid w:val="000C2FC7"/>
    <w:rsid w:val="000C31EA"/>
    <w:rsid w:val="000C32F4"/>
    <w:rsid w:val="000C3300"/>
    <w:rsid w:val="000C39E0"/>
    <w:rsid w:val="000C3A03"/>
    <w:rsid w:val="000C3AD5"/>
    <w:rsid w:val="000C3D9F"/>
    <w:rsid w:val="000C3EE8"/>
    <w:rsid w:val="000C41C2"/>
    <w:rsid w:val="000C45C3"/>
    <w:rsid w:val="000C4835"/>
    <w:rsid w:val="000C4972"/>
    <w:rsid w:val="000C4F74"/>
    <w:rsid w:val="000C5231"/>
    <w:rsid w:val="000C5522"/>
    <w:rsid w:val="000C55E0"/>
    <w:rsid w:val="000C5A92"/>
    <w:rsid w:val="000C5E9A"/>
    <w:rsid w:val="000C635A"/>
    <w:rsid w:val="000C6671"/>
    <w:rsid w:val="000C68E2"/>
    <w:rsid w:val="000C6CA6"/>
    <w:rsid w:val="000C6D08"/>
    <w:rsid w:val="000C6FED"/>
    <w:rsid w:val="000C7089"/>
    <w:rsid w:val="000C726D"/>
    <w:rsid w:val="000C77BC"/>
    <w:rsid w:val="000C7A78"/>
    <w:rsid w:val="000C7B44"/>
    <w:rsid w:val="000C7C14"/>
    <w:rsid w:val="000C7E17"/>
    <w:rsid w:val="000D00A9"/>
    <w:rsid w:val="000D00C9"/>
    <w:rsid w:val="000D031F"/>
    <w:rsid w:val="000D048A"/>
    <w:rsid w:val="000D083D"/>
    <w:rsid w:val="000D0950"/>
    <w:rsid w:val="000D0AD0"/>
    <w:rsid w:val="000D0BF9"/>
    <w:rsid w:val="000D0CA0"/>
    <w:rsid w:val="000D103C"/>
    <w:rsid w:val="000D11A9"/>
    <w:rsid w:val="000D15A6"/>
    <w:rsid w:val="000D1649"/>
    <w:rsid w:val="000D1A93"/>
    <w:rsid w:val="000D1D17"/>
    <w:rsid w:val="000D2024"/>
    <w:rsid w:val="000D2174"/>
    <w:rsid w:val="000D23E5"/>
    <w:rsid w:val="000D2A49"/>
    <w:rsid w:val="000D2CB2"/>
    <w:rsid w:val="000D34C5"/>
    <w:rsid w:val="000D376C"/>
    <w:rsid w:val="000D37E1"/>
    <w:rsid w:val="000D3BFB"/>
    <w:rsid w:val="000D3CB4"/>
    <w:rsid w:val="000D40C5"/>
    <w:rsid w:val="000D4227"/>
    <w:rsid w:val="000D43D0"/>
    <w:rsid w:val="000D441F"/>
    <w:rsid w:val="000D4624"/>
    <w:rsid w:val="000D47DC"/>
    <w:rsid w:val="000D4B62"/>
    <w:rsid w:val="000D4C23"/>
    <w:rsid w:val="000D4DAA"/>
    <w:rsid w:val="000D4DFC"/>
    <w:rsid w:val="000D4F5F"/>
    <w:rsid w:val="000D52FE"/>
    <w:rsid w:val="000D53BE"/>
    <w:rsid w:val="000D56B0"/>
    <w:rsid w:val="000D57E6"/>
    <w:rsid w:val="000D5974"/>
    <w:rsid w:val="000D6003"/>
    <w:rsid w:val="000D606F"/>
    <w:rsid w:val="000D60C0"/>
    <w:rsid w:val="000D625D"/>
    <w:rsid w:val="000D63B2"/>
    <w:rsid w:val="000D652E"/>
    <w:rsid w:val="000D6848"/>
    <w:rsid w:val="000D68B8"/>
    <w:rsid w:val="000D6A81"/>
    <w:rsid w:val="000D6E41"/>
    <w:rsid w:val="000D6F7B"/>
    <w:rsid w:val="000D6F96"/>
    <w:rsid w:val="000D702A"/>
    <w:rsid w:val="000D704C"/>
    <w:rsid w:val="000D71E7"/>
    <w:rsid w:val="000D75DC"/>
    <w:rsid w:val="000D7B82"/>
    <w:rsid w:val="000D7F5F"/>
    <w:rsid w:val="000D7FE4"/>
    <w:rsid w:val="000E010A"/>
    <w:rsid w:val="000E0988"/>
    <w:rsid w:val="000E0C7F"/>
    <w:rsid w:val="000E0E31"/>
    <w:rsid w:val="000E1150"/>
    <w:rsid w:val="000E13E5"/>
    <w:rsid w:val="000E16B6"/>
    <w:rsid w:val="000E180E"/>
    <w:rsid w:val="000E1937"/>
    <w:rsid w:val="000E1B76"/>
    <w:rsid w:val="000E1FE0"/>
    <w:rsid w:val="000E21CC"/>
    <w:rsid w:val="000E2807"/>
    <w:rsid w:val="000E28F7"/>
    <w:rsid w:val="000E2B29"/>
    <w:rsid w:val="000E2DC0"/>
    <w:rsid w:val="000E2E8A"/>
    <w:rsid w:val="000E32CE"/>
    <w:rsid w:val="000E331C"/>
    <w:rsid w:val="000E365B"/>
    <w:rsid w:val="000E3BC2"/>
    <w:rsid w:val="000E452A"/>
    <w:rsid w:val="000E4582"/>
    <w:rsid w:val="000E4591"/>
    <w:rsid w:val="000E4841"/>
    <w:rsid w:val="000E49DF"/>
    <w:rsid w:val="000E4BCE"/>
    <w:rsid w:val="000E4C83"/>
    <w:rsid w:val="000E4D53"/>
    <w:rsid w:val="000E4E1B"/>
    <w:rsid w:val="000E4FB1"/>
    <w:rsid w:val="000E545B"/>
    <w:rsid w:val="000E54DC"/>
    <w:rsid w:val="000E5687"/>
    <w:rsid w:val="000E5758"/>
    <w:rsid w:val="000E5A45"/>
    <w:rsid w:val="000E5D88"/>
    <w:rsid w:val="000E5EB8"/>
    <w:rsid w:val="000E5F5F"/>
    <w:rsid w:val="000E5F9B"/>
    <w:rsid w:val="000E602C"/>
    <w:rsid w:val="000E624E"/>
    <w:rsid w:val="000E6433"/>
    <w:rsid w:val="000E6949"/>
    <w:rsid w:val="000E6B16"/>
    <w:rsid w:val="000E6C2E"/>
    <w:rsid w:val="000E6EF5"/>
    <w:rsid w:val="000E6F12"/>
    <w:rsid w:val="000E7340"/>
    <w:rsid w:val="000E7562"/>
    <w:rsid w:val="000E7830"/>
    <w:rsid w:val="000E788C"/>
    <w:rsid w:val="000E7A0C"/>
    <w:rsid w:val="000E7B6C"/>
    <w:rsid w:val="000E7BFF"/>
    <w:rsid w:val="000E7E20"/>
    <w:rsid w:val="000E7EE7"/>
    <w:rsid w:val="000E7FBA"/>
    <w:rsid w:val="000F019C"/>
    <w:rsid w:val="000F0465"/>
    <w:rsid w:val="000F069C"/>
    <w:rsid w:val="000F07FE"/>
    <w:rsid w:val="000F081F"/>
    <w:rsid w:val="000F09AE"/>
    <w:rsid w:val="000F0A02"/>
    <w:rsid w:val="000F0EC3"/>
    <w:rsid w:val="000F114B"/>
    <w:rsid w:val="000F143D"/>
    <w:rsid w:val="000F15CA"/>
    <w:rsid w:val="000F1B93"/>
    <w:rsid w:val="000F1C31"/>
    <w:rsid w:val="000F21BD"/>
    <w:rsid w:val="000F2339"/>
    <w:rsid w:val="000F2382"/>
    <w:rsid w:val="000F26BE"/>
    <w:rsid w:val="000F286E"/>
    <w:rsid w:val="000F2AC5"/>
    <w:rsid w:val="000F2B87"/>
    <w:rsid w:val="000F2C80"/>
    <w:rsid w:val="000F2D09"/>
    <w:rsid w:val="000F2D99"/>
    <w:rsid w:val="000F2FD6"/>
    <w:rsid w:val="000F3126"/>
    <w:rsid w:val="000F3229"/>
    <w:rsid w:val="000F339F"/>
    <w:rsid w:val="000F420C"/>
    <w:rsid w:val="000F43B2"/>
    <w:rsid w:val="000F4699"/>
    <w:rsid w:val="000F4A2C"/>
    <w:rsid w:val="000F4D4F"/>
    <w:rsid w:val="000F4F59"/>
    <w:rsid w:val="000F503F"/>
    <w:rsid w:val="000F53E0"/>
    <w:rsid w:val="000F54C5"/>
    <w:rsid w:val="000F57A3"/>
    <w:rsid w:val="000F5A57"/>
    <w:rsid w:val="000F5B4C"/>
    <w:rsid w:val="000F5F8D"/>
    <w:rsid w:val="000F6AF6"/>
    <w:rsid w:val="000F6D2B"/>
    <w:rsid w:val="000F6E9C"/>
    <w:rsid w:val="000F7132"/>
    <w:rsid w:val="000F71C3"/>
    <w:rsid w:val="000F73B5"/>
    <w:rsid w:val="000F73E6"/>
    <w:rsid w:val="000F78B0"/>
    <w:rsid w:val="000F7949"/>
    <w:rsid w:val="000F7BCF"/>
    <w:rsid w:val="000F7FF3"/>
    <w:rsid w:val="00100707"/>
    <w:rsid w:val="00100863"/>
    <w:rsid w:val="0010088D"/>
    <w:rsid w:val="00100AC4"/>
    <w:rsid w:val="00100B38"/>
    <w:rsid w:val="00100B57"/>
    <w:rsid w:val="00100CD7"/>
    <w:rsid w:val="00100D4D"/>
    <w:rsid w:val="00100DBD"/>
    <w:rsid w:val="0010156E"/>
    <w:rsid w:val="00101697"/>
    <w:rsid w:val="00101E63"/>
    <w:rsid w:val="001023F5"/>
    <w:rsid w:val="00102697"/>
    <w:rsid w:val="00102A15"/>
    <w:rsid w:val="00102A8B"/>
    <w:rsid w:val="00102BEC"/>
    <w:rsid w:val="00102C57"/>
    <w:rsid w:val="00102CC6"/>
    <w:rsid w:val="00102F09"/>
    <w:rsid w:val="0010338E"/>
    <w:rsid w:val="001034CB"/>
    <w:rsid w:val="001035C0"/>
    <w:rsid w:val="00103C9D"/>
    <w:rsid w:val="00103E3A"/>
    <w:rsid w:val="00104093"/>
    <w:rsid w:val="0010442A"/>
    <w:rsid w:val="00104486"/>
    <w:rsid w:val="001048B4"/>
    <w:rsid w:val="00104C77"/>
    <w:rsid w:val="00104E40"/>
    <w:rsid w:val="00104E5B"/>
    <w:rsid w:val="0010515D"/>
    <w:rsid w:val="001052A3"/>
    <w:rsid w:val="0010543B"/>
    <w:rsid w:val="001054A3"/>
    <w:rsid w:val="001056D8"/>
    <w:rsid w:val="00105ABD"/>
    <w:rsid w:val="001060D8"/>
    <w:rsid w:val="00106129"/>
    <w:rsid w:val="00106894"/>
    <w:rsid w:val="00107017"/>
    <w:rsid w:val="001070F1"/>
    <w:rsid w:val="00107295"/>
    <w:rsid w:val="00107337"/>
    <w:rsid w:val="0010744E"/>
    <w:rsid w:val="00107ADB"/>
    <w:rsid w:val="00107B15"/>
    <w:rsid w:val="00107C32"/>
    <w:rsid w:val="00107E2B"/>
    <w:rsid w:val="00110235"/>
    <w:rsid w:val="0011040F"/>
    <w:rsid w:val="00110732"/>
    <w:rsid w:val="001108F5"/>
    <w:rsid w:val="00110BDC"/>
    <w:rsid w:val="00110D64"/>
    <w:rsid w:val="00110E8A"/>
    <w:rsid w:val="0011115E"/>
    <w:rsid w:val="00111279"/>
    <w:rsid w:val="00111A5E"/>
    <w:rsid w:val="00111A84"/>
    <w:rsid w:val="00112396"/>
    <w:rsid w:val="00112649"/>
    <w:rsid w:val="00112D82"/>
    <w:rsid w:val="00112F5C"/>
    <w:rsid w:val="0011353A"/>
    <w:rsid w:val="00113647"/>
    <w:rsid w:val="001138AA"/>
    <w:rsid w:val="00113BBE"/>
    <w:rsid w:val="00113C93"/>
    <w:rsid w:val="00113D13"/>
    <w:rsid w:val="00114167"/>
    <w:rsid w:val="0011487C"/>
    <w:rsid w:val="0011497D"/>
    <w:rsid w:val="00114B9C"/>
    <w:rsid w:val="001151CF"/>
    <w:rsid w:val="001152D5"/>
    <w:rsid w:val="001153FE"/>
    <w:rsid w:val="0011540A"/>
    <w:rsid w:val="00115428"/>
    <w:rsid w:val="0011543B"/>
    <w:rsid w:val="001154C8"/>
    <w:rsid w:val="0011566D"/>
    <w:rsid w:val="00115C5E"/>
    <w:rsid w:val="00115CB7"/>
    <w:rsid w:val="00115D2D"/>
    <w:rsid w:val="00115DCA"/>
    <w:rsid w:val="001161CB"/>
    <w:rsid w:val="00116273"/>
    <w:rsid w:val="00116285"/>
    <w:rsid w:val="001162C2"/>
    <w:rsid w:val="001162ED"/>
    <w:rsid w:val="001165EE"/>
    <w:rsid w:val="00116645"/>
    <w:rsid w:val="0011665D"/>
    <w:rsid w:val="001168D1"/>
    <w:rsid w:val="00116A1C"/>
    <w:rsid w:val="00116A3B"/>
    <w:rsid w:val="00116B38"/>
    <w:rsid w:val="00116B9F"/>
    <w:rsid w:val="00116C16"/>
    <w:rsid w:val="00116CF5"/>
    <w:rsid w:val="00116DB0"/>
    <w:rsid w:val="00116E11"/>
    <w:rsid w:val="00116E52"/>
    <w:rsid w:val="00116E82"/>
    <w:rsid w:val="001172B4"/>
    <w:rsid w:val="001172C6"/>
    <w:rsid w:val="0011735B"/>
    <w:rsid w:val="0011735C"/>
    <w:rsid w:val="00117519"/>
    <w:rsid w:val="001175FB"/>
    <w:rsid w:val="00117713"/>
    <w:rsid w:val="0011787D"/>
    <w:rsid w:val="00117A74"/>
    <w:rsid w:val="00117D17"/>
    <w:rsid w:val="00117DE2"/>
    <w:rsid w:val="00117F3C"/>
    <w:rsid w:val="00117F52"/>
    <w:rsid w:val="001202E8"/>
    <w:rsid w:val="00120B13"/>
    <w:rsid w:val="00120B3A"/>
    <w:rsid w:val="00120E40"/>
    <w:rsid w:val="00120F3C"/>
    <w:rsid w:val="00120FB2"/>
    <w:rsid w:val="001211D0"/>
    <w:rsid w:val="00121263"/>
    <w:rsid w:val="00121363"/>
    <w:rsid w:val="001215B5"/>
    <w:rsid w:val="0012160B"/>
    <w:rsid w:val="001217C5"/>
    <w:rsid w:val="00121A07"/>
    <w:rsid w:val="00121B11"/>
    <w:rsid w:val="00121C3F"/>
    <w:rsid w:val="00121CF0"/>
    <w:rsid w:val="00121DCB"/>
    <w:rsid w:val="00121EB9"/>
    <w:rsid w:val="00121F0D"/>
    <w:rsid w:val="00121FB0"/>
    <w:rsid w:val="00122599"/>
    <w:rsid w:val="0012275E"/>
    <w:rsid w:val="001227F0"/>
    <w:rsid w:val="001227FD"/>
    <w:rsid w:val="0012297C"/>
    <w:rsid w:val="001229C5"/>
    <w:rsid w:val="00122CB7"/>
    <w:rsid w:val="00122F65"/>
    <w:rsid w:val="0012308B"/>
    <w:rsid w:val="00123852"/>
    <w:rsid w:val="00123AEB"/>
    <w:rsid w:val="00123B0A"/>
    <w:rsid w:val="00123B81"/>
    <w:rsid w:val="00123D93"/>
    <w:rsid w:val="00123DD5"/>
    <w:rsid w:val="001244B4"/>
    <w:rsid w:val="00124611"/>
    <w:rsid w:val="00124819"/>
    <w:rsid w:val="001248C1"/>
    <w:rsid w:val="0012497E"/>
    <w:rsid w:val="00124A95"/>
    <w:rsid w:val="00124B1B"/>
    <w:rsid w:val="00124B1F"/>
    <w:rsid w:val="00124B45"/>
    <w:rsid w:val="00125548"/>
    <w:rsid w:val="00125A89"/>
    <w:rsid w:val="00125B33"/>
    <w:rsid w:val="00125BC5"/>
    <w:rsid w:val="0012603E"/>
    <w:rsid w:val="0012681A"/>
    <w:rsid w:val="00126BB6"/>
    <w:rsid w:val="00126D76"/>
    <w:rsid w:val="00126EDB"/>
    <w:rsid w:val="00127875"/>
    <w:rsid w:val="001278F4"/>
    <w:rsid w:val="00127C0D"/>
    <w:rsid w:val="0013001C"/>
    <w:rsid w:val="001300AF"/>
    <w:rsid w:val="00130314"/>
    <w:rsid w:val="0013033D"/>
    <w:rsid w:val="0013061A"/>
    <w:rsid w:val="0013063D"/>
    <w:rsid w:val="001306FC"/>
    <w:rsid w:val="0013084C"/>
    <w:rsid w:val="00130927"/>
    <w:rsid w:val="0013095B"/>
    <w:rsid w:val="00130DF8"/>
    <w:rsid w:val="00130F67"/>
    <w:rsid w:val="00131016"/>
    <w:rsid w:val="0013102E"/>
    <w:rsid w:val="001310F8"/>
    <w:rsid w:val="001312CE"/>
    <w:rsid w:val="001317F5"/>
    <w:rsid w:val="00131B6D"/>
    <w:rsid w:val="00131E93"/>
    <w:rsid w:val="0013206A"/>
    <w:rsid w:val="00132195"/>
    <w:rsid w:val="0013232E"/>
    <w:rsid w:val="001324BD"/>
    <w:rsid w:val="00132528"/>
    <w:rsid w:val="00132565"/>
    <w:rsid w:val="0013258A"/>
    <w:rsid w:val="001325D7"/>
    <w:rsid w:val="001328B8"/>
    <w:rsid w:val="00132DD9"/>
    <w:rsid w:val="00132E37"/>
    <w:rsid w:val="00133059"/>
    <w:rsid w:val="0013317C"/>
    <w:rsid w:val="0013325A"/>
    <w:rsid w:val="00133285"/>
    <w:rsid w:val="00133592"/>
    <w:rsid w:val="0013363F"/>
    <w:rsid w:val="00133687"/>
    <w:rsid w:val="0013397D"/>
    <w:rsid w:val="00133D4D"/>
    <w:rsid w:val="00133D6D"/>
    <w:rsid w:val="00133E21"/>
    <w:rsid w:val="00133F4B"/>
    <w:rsid w:val="0013400D"/>
    <w:rsid w:val="00134118"/>
    <w:rsid w:val="00134501"/>
    <w:rsid w:val="00134535"/>
    <w:rsid w:val="001346BE"/>
    <w:rsid w:val="00134803"/>
    <w:rsid w:val="00134A22"/>
    <w:rsid w:val="00134B5C"/>
    <w:rsid w:val="00134B92"/>
    <w:rsid w:val="00134B94"/>
    <w:rsid w:val="0013543E"/>
    <w:rsid w:val="0013543F"/>
    <w:rsid w:val="0013548D"/>
    <w:rsid w:val="001356CF"/>
    <w:rsid w:val="00135737"/>
    <w:rsid w:val="0013573D"/>
    <w:rsid w:val="00135979"/>
    <w:rsid w:val="001359AA"/>
    <w:rsid w:val="001359C5"/>
    <w:rsid w:val="00135ABC"/>
    <w:rsid w:val="00135B44"/>
    <w:rsid w:val="00136013"/>
    <w:rsid w:val="0013623E"/>
    <w:rsid w:val="00136375"/>
    <w:rsid w:val="001363C3"/>
    <w:rsid w:val="001365CF"/>
    <w:rsid w:val="0013690B"/>
    <w:rsid w:val="00136BD7"/>
    <w:rsid w:val="001370D1"/>
    <w:rsid w:val="001372B5"/>
    <w:rsid w:val="001379B9"/>
    <w:rsid w:val="00137B76"/>
    <w:rsid w:val="00137C05"/>
    <w:rsid w:val="00137C82"/>
    <w:rsid w:val="00137F1C"/>
    <w:rsid w:val="00137FCB"/>
    <w:rsid w:val="00140281"/>
    <w:rsid w:val="00140532"/>
    <w:rsid w:val="00140549"/>
    <w:rsid w:val="001405FB"/>
    <w:rsid w:val="001407ED"/>
    <w:rsid w:val="00140C47"/>
    <w:rsid w:val="00140E24"/>
    <w:rsid w:val="00141386"/>
    <w:rsid w:val="001423F3"/>
    <w:rsid w:val="001426AC"/>
    <w:rsid w:val="001428D7"/>
    <w:rsid w:val="0014298A"/>
    <w:rsid w:val="00142B10"/>
    <w:rsid w:val="00142CDC"/>
    <w:rsid w:val="001432AB"/>
    <w:rsid w:val="00143444"/>
    <w:rsid w:val="0014382C"/>
    <w:rsid w:val="00143AA7"/>
    <w:rsid w:val="00143C28"/>
    <w:rsid w:val="00143CF7"/>
    <w:rsid w:val="00143E91"/>
    <w:rsid w:val="001443C2"/>
    <w:rsid w:val="00144682"/>
    <w:rsid w:val="001448E1"/>
    <w:rsid w:val="001448E2"/>
    <w:rsid w:val="001449F0"/>
    <w:rsid w:val="00144DB8"/>
    <w:rsid w:val="0014543C"/>
    <w:rsid w:val="0014553E"/>
    <w:rsid w:val="001455E3"/>
    <w:rsid w:val="00145726"/>
    <w:rsid w:val="00145826"/>
    <w:rsid w:val="00145CAD"/>
    <w:rsid w:val="001464FC"/>
    <w:rsid w:val="00146539"/>
    <w:rsid w:val="00146737"/>
    <w:rsid w:val="001469BA"/>
    <w:rsid w:val="00146AFF"/>
    <w:rsid w:val="00146BEB"/>
    <w:rsid w:val="00146EE1"/>
    <w:rsid w:val="001472B8"/>
    <w:rsid w:val="00147343"/>
    <w:rsid w:val="00147405"/>
    <w:rsid w:val="001477C9"/>
    <w:rsid w:val="00147991"/>
    <w:rsid w:val="00147BA7"/>
    <w:rsid w:val="0015000E"/>
    <w:rsid w:val="00150141"/>
    <w:rsid w:val="00150572"/>
    <w:rsid w:val="00150C69"/>
    <w:rsid w:val="00150C6B"/>
    <w:rsid w:val="00151179"/>
    <w:rsid w:val="001511A6"/>
    <w:rsid w:val="0015137C"/>
    <w:rsid w:val="00151568"/>
    <w:rsid w:val="0015170C"/>
    <w:rsid w:val="00151801"/>
    <w:rsid w:val="00151DBD"/>
    <w:rsid w:val="00151EAF"/>
    <w:rsid w:val="0015229D"/>
    <w:rsid w:val="00152339"/>
    <w:rsid w:val="0015246F"/>
    <w:rsid w:val="0015282A"/>
    <w:rsid w:val="00152881"/>
    <w:rsid w:val="00152BD2"/>
    <w:rsid w:val="001531A2"/>
    <w:rsid w:val="00153234"/>
    <w:rsid w:val="001532AF"/>
    <w:rsid w:val="0015348A"/>
    <w:rsid w:val="00153694"/>
    <w:rsid w:val="0015371D"/>
    <w:rsid w:val="00153DBC"/>
    <w:rsid w:val="00153F23"/>
    <w:rsid w:val="00154225"/>
    <w:rsid w:val="00154717"/>
    <w:rsid w:val="0015482E"/>
    <w:rsid w:val="001550D4"/>
    <w:rsid w:val="001551E5"/>
    <w:rsid w:val="001555D9"/>
    <w:rsid w:val="00155B7B"/>
    <w:rsid w:val="00155F01"/>
    <w:rsid w:val="0015608D"/>
    <w:rsid w:val="001561D2"/>
    <w:rsid w:val="001565EC"/>
    <w:rsid w:val="00156690"/>
    <w:rsid w:val="00156710"/>
    <w:rsid w:val="001567D5"/>
    <w:rsid w:val="0015680A"/>
    <w:rsid w:val="00156C1D"/>
    <w:rsid w:val="00156C33"/>
    <w:rsid w:val="0015714D"/>
    <w:rsid w:val="0015745C"/>
    <w:rsid w:val="00157B0A"/>
    <w:rsid w:val="00157B11"/>
    <w:rsid w:val="00157B57"/>
    <w:rsid w:val="0016023F"/>
    <w:rsid w:val="001604ED"/>
    <w:rsid w:val="0016071B"/>
    <w:rsid w:val="001609A2"/>
    <w:rsid w:val="00160A52"/>
    <w:rsid w:val="00160BCF"/>
    <w:rsid w:val="00160EC1"/>
    <w:rsid w:val="00161007"/>
    <w:rsid w:val="00161312"/>
    <w:rsid w:val="0016190A"/>
    <w:rsid w:val="00161B81"/>
    <w:rsid w:val="00161BB3"/>
    <w:rsid w:val="00161DFE"/>
    <w:rsid w:val="00161E42"/>
    <w:rsid w:val="0016237A"/>
    <w:rsid w:val="001626E2"/>
    <w:rsid w:val="00162942"/>
    <w:rsid w:val="0016294A"/>
    <w:rsid w:val="00162E3C"/>
    <w:rsid w:val="00162FAE"/>
    <w:rsid w:val="00163B2F"/>
    <w:rsid w:val="00163BFC"/>
    <w:rsid w:val="00164089"/>
    <w:rsid w:val="0016467D"/>
    <w:rsid w:val="00164789"/>
    <w:rsid w:val="00164943"/>
    <w:rsid w:val="0016514D"/>
    <w:rsid w:val="00165701"/>
    <w:rsid w:val="00165CF1"/>
    <w:rsid w:val="00165E84"/>
    <w:rsid w:val="0016618C"/>
    <w:rsid w:val="00166464"/>
    <w:rsid w:val="00166551"/>
    <w:rsid w:val="00166581"/>
    <w:rsid w:val="001665A2"/>
    <w:rsid w:val="001665AD"/>
    <w:rsid w:val="00166711"/>
    <w:rsid w:val="001667C3"/>
    <w:rsid w:val="00166E25"/>
    <w:rsid w:val="0016746E"/>
    <w:rsid w:val="0016769B"/>
    <w:rsid w:val="0016779A"/>
    <w:rsid w:val="00167886"/>
    <w:rsid w:val="00167DC9"/>
    <w:rsid w:val="0017026B"/>
    <w:rsid w:val="00170583"/>
    <w:rsid w:val="001709CF"/>
    <w:rsid w:val="00170ADD"/>
    <w:rsid w:val="00170BFA"/>
    <w:rsid w:val="00170CA5"/>
    <w:rsid w:val="00170DE9"/>
    <w:rsid w:val="00170EC4"/>
    <w:rsid w:val="001710B1"/>
    <w:rsid w:val="001711CF"/>
    <w:rsid w:val="00171347"/>
    <w:rsid w:val="001717DA"/>
    <w:rsid w:val="00171886"/>
    <w:rsid w:val="001718CB"/>
    <w:rsid w:val="001718DF"/>
    <w:rsid w:val="001718E3"/>
    <w:rsid w:val="001719CF"/>
    <w:rsid w:val="00171CC2"/>
    <w:rsid w:val="00171D8D"/>
    <w:rsid w:val="00171EF0"/>
    <w:rsid w:val="00172131"/>
    <w:rsid w:val="0017222B"/>
    <w:rsid w:val="00172466"/>
    <w:rsid w:val="00172540"/>
    <w:rsid w:val="0017275A"/>
    <w:rsid w:val="001728DE"/>
    <w:rsid w:val="00172A2B"/>
    <w:rsid w:val="00172C49"/>
    <w:rsid w:val="00172D7B"/>
    <w:rsid w:val="00172E59"/>
    <w:rsid w:val="00173341"/>
    <w:rsid w:val="00173379"/>
    <w:rsid w:val="00173477"/>
    <w:rsid w:val="00173508"/>
    <w:rsid w:val="001737CF"/>
    <w:rsid w:val="00174365"/>
    <w:rsid w:val="00174421"/>
    <w:rsid w:val="001748A0"/>
    <w:rsid w:val="00174923"/>
    <w:rsid w:val="00174AA7"/>
    <w:rsid w:val="00174F25"/>
    <w:rsid w:val="00175025"/>
    <w:rsid w:val="001759E0"/>
    <w:rsid w:val="00175A6A"/>
    <w:rsid w:val="00175AE4"/>
    <w:rsid w:val="00175BAB"/>
    <w:rsid w:val="00175F21"/>
    <w:rsid w:val="00176597"/>
    <w:rsid w:val="001767EF"/>
    <w:rsid w:val="00176800"/>
    <w:rsid w:val="00176B04"/>
    <w:rsid w:val="00176EDC"/>
    <w:rsid w:val="001771AC"/>
    <w:rsid w:val="00177264"/>
    <w:rsid w:val="001772AE"/>
    <w:rsid w:val="00177590"/>
    <w:rsid w:val="001779D4"/>
    <w:rsid w:val="00177E8B"/>
    <w:rsid w:val="00177EE5"/>
    <w:rsid w:val="00177FA5"/>
    <w:rsid w:val="001800D1"/>
    <w:rsid w:val="001801AE"/>
    <w:rsid w:val="00180216"/>
    <w:rsid w:val="00180590"/>
    <w:rsid w:val="001805E7"/>
    <w:rsid w:val="001806A2"/>
    <w:rsid w:val="0018076A"/>
    <w:rsid w:val="00180C8F"/>
    <w:rsid w:val="00180DFB"/>
    <w:rsid w:val="00180FEB"/>
    <w:rsid w:val="00181150"/>
    <w:rsid w:val="00181384"/>
    <w:rsid w:val="0018145E"/>
    <w:rsid w:val="001814C3"/>
    <w:rsid w:val="001817FC"/>
    <w:rsid w:val="001819E2"/>
    <w:rsid w:val="00181AA4"/>
    <w:rsid w:val="00181C24"/>
    <w:rsid w:val="00181E42"/>
    <w:rsid w:val="00181E93"/>
    <w:rsid w:val="00181F6B"/>
    <w:rsid w:val="001822EA"/>
    <w:rsid w:val="00182365"/>
    <w:rsid w:val="0018262C"/>
    <w:rsid w:val="00182892"/>
    <w:rsid w:val="00182B42"/>
    <w:rsid w:val="00182BF2"/>
    <w:rsid w:val="00182C73"/>
    <w:rsid w:val="0018313C"/>
    <w:rsid w:val="001832CD"/>
    <w:rsid w:val="001839FC"/>
    <w:rsid w:val="00183BB4"/>
    <w:rsid w:val="00183C2E"/>
    <w:rsid w:val="00183DC6"/>
    <w:rsid w:val="00184024"/>
    <w:rsid w:val="001841DA"/>
    <w:rsid w:val="00184208"/>
    <w:rsid w:val="00184241"/>
    <w:rsid w:val="00184753"/>
    <w:rsid w:val="0018486C"/>
    <w:rsid w:val="0018488D"/>
    <w:rsid w:val="00184ACE"/>
    <w:rsid w:val="00184B9C"/>
    <w:rsid w:val="00184D31"/>
    <w:rsid w:val="00185109"/>
    <w:rsid w:val="00185234"/>
    <w:rsid w:val="001852C8"/>
    <w:rsid w:val="00185554"/>
    <w:rsid w:val="00185613"/>
    <w:rsid w:val="001857E6"/>
    <w:rsid w:val="0018582C"/>
    <w:rsid w:val="0018596F"/>
    <w:rsid w:val="00185A91"/>
    <w:rsid w:val="00185AC4"/>
    <w:rsid w:val="00185B9D"/>
    <w:rsid w:val="00185DC3"/>
    <w:rsid w:val="00186015"/>
    <w:rsid w:val="00186096"/>
    <w:rsid w:val="00186323"/>
    <w:rsid w:val="00186370"/>
    <w:rsid w:val="0018642D"/>
    <w:rsid w:val="001864C8"/>
    <w:rsid w:val="001866AA"/>
    <w:rsid w:val="00186BF9"/>
    <w:rsid w:val="00186CE6"/>
    <w:rsid w:val="00186D8A"/>
    <w:rsid w:val="001873FE"/>
    <w:rsid w:val="0018740F"/>
    <w:rsid w:val="00187709"/>
    <w:rsid w:val="001877B6"/>
    <w:rsid w:val="001877E5"/>
    <w:rsid w:val="00187818"/>
    <w:rsid w:val="00187C9A"/>
    <w:rsid w:val="00187D58"/>
    <w:rsid w:val="00187ECF"/>
    <w:rsid w:val="0019007C"/>
    <w:rsid w:val="0019033D"/>
    <w:rsid w:val="00190917"/>
    <w:rsid w:val="00190CCB"/>
    <w:rsid w:val="00190F15"/>
    <w:rsid w:val="00190FD1"/>
    <w:rsid w:val="001911C5"/>
    <w:rsid w:val="0019158E"/>
    <w:rsid w:val="00191730"/>
    <w:rsid w:val="00191A70"/>
    <w:rsid w:val="00191B6D"/>
    <w:rsid w:val="00191C02"/>
    <w:rsid w:val="00191CE2"/>
    <w:rsid w:val="0019249F"/>
    <w:rsid w:val="001925EA"/>
    <w:rsid w:val="00192A06"/>
    <w:rsid w:val="00192AC2"/>
    <w:rsid w:val="00192D72"/>
    <w:rsid w:val="00192F9E"/>
    <w:rsid w:val="00193069"/>
    <w:rsid w:val="0019328C"/>
    <w:rsid w:val="00193AD2"/>
    <w:rsid w:val="00193B92"/>
    <w:rsid w:val="00193F9A"/>
    <w:rsid w:val="00194216"/>
    <w:rsid w:val="0019456D"/>
    <w:rsid w:val="00194595"/>
    <w:rsid w:val="001945D0"/>
    <w:rsid w:val="0019486D"/>
    <w:rsid w:val="00194BA8"/>
    <w:rsid w:val="00194CC0"/>
    <w:rsid w:val="00194D17"/>
    <w:rsid w:val="00194E9B"/>
    <w:rsid w:val="00194ED9"/>
    <w:rsid w:val="0019525F"/>
    <w:rsid w:val="001952B6"/>
    <w:rsid w:val="001955D5"/>
    <w:rsid w:val="0019568E"/>
    <w:rsid w:val="00195C77"/>
    <w:rsid w:val="0019601E"/>
    <w:rsid w:val="001961FF"/>
    <w:rsid w:val="00196275"/>
    <w:rsid w:val="001963D2"/>
    <w:rsid w:val="0019667C"/>
    <w:rsid w:val="00196832"/>
    <w:rsid w:val="0019686D"/>
    <w:rsid w:val="00196901"/>
    <w:rsid w:val="00196B90"/>
    <w:rsid w:val="00196C4F"/>
    <w:rsid w:val="001973D7"/>
    <w:rsid w:val="001975E8"/>
    <w:rsid w:val="0019789A"/>
    <w:rsid w:val="00197916"/>
    <w:rsid w:val="00197A78"/>
    <w:rsid w:val="00197D1E"/>
    <w:rsid w:val="00197F68"/>
    <w:rsid w:val="00197FF5"/>
    <w:rsid w:val="001A0022"/>
    <w:rsid w:val="001A019F"/>
    <w:rsid w:val="001A024B"/>
    <w:rsid w:val="001A03CF"/>
    <w:rsid w:val="001A09DA"/>
    <w:rsid w:val="001A0AAB"/>
    <w:rsid w:val="001A0ABA"/>
    <w:rsid w:val="001A0B9F"/>
    <w:rsid w:val="001A0EB6"/>
    <w:rsid w:val="001A10CB"/>
    <w:rsid w:val="001A156F"/>
    <w:rsid w:val="001A1711"/>
    <w:rsid w:val="001A171B"/>
    <w:rsid w:val="001A181F"/>
    <w:rsid w:val="001A1891"/>
    <w:rsid w:val="001A2581"/>
    <w:rsid w:val="001A2615"/>
    <w:rsid w:val="001A2922"/>
    <w:rsid w:val="001A2964"/>
    <w:rsid w:val="001A2A6A"/>
    <w:rsid w:val="001A305B"/>
    <w:rsid w:val="001A3195"/>
    <w:rsid w:val="001A31F3"/>
    <w:rsid w:val="001A3243"/>
    <w:rsid w:val="001A343D"/>
    <w:rsid w:val="001A3474"/>
    <w:rsid w:val="001A355D"/>
    <w:rsid w:val="001A37D6"/>
    <w:rsid w:val="001A3ADE"/>
    <w:rsid w:val="001A3B41"/>
    <w:rsid w:val="001A3CEB"/>
    <w:rsid w:val="001A43AB"/>
    <w:rsid w:val="001A44FE"/>
    <w:rsid w:val="001A4699"/>
    <w:rsid w:val="001A48AF"/>
    <w:rsid w:val="001A4C7B"/>
    <w:rsid w:val="001A4CA5"/>
    <w:rsid w:val="001A4E48"/>
    <w:rsid w:val="001A4E69"/>
    <w:rsid w:val="001A5048"/>
    <w:rsid w:val="001A5198"/>
    <w:rsid w:val="001A5337"/>
    <w:rsid w:val="001A5457"/>
    <w:rsid w:val="001A5494"/>
    <w:rsid w:val="001A54E2"/>
    <w:rsid w:val="001A5832"/>
    <w:rsid w:val="001A59C0"/>
    <w:rsid w:val="001A5A4C"/>
    <w:rsid w:val="001A5E26"/>
    <w:rsid w:val="001A6015"/>
    <w:rsid w:val="001A64A7"/>
    <w:rsid w:val="001A6926"/>
    <w:rsid w:val="001A6C3A"/>
    <w:rsid w:val="001A6D57"/>
    <w:rsid w:val="001A6E6E"/>
    <w:rsid w:val="001A70FF"/>
    <w:rsid w:val="001A71CD"/>
    <w:rsid w:val="001A71E2"/>
    <w:rsid w:val="001A7447"/>
    <w:rsid w:val="001A75D1"/>
    <w:rsid w:val="001A761F"/>
    <w:rsid w:val="001A792B"/>
    <w:rsid w:val="001A7AAE"/>
    <w:rsid w:val="001B02FB"/>
    <w:rsid w:val="001B08B9"/>
    <w:rsid w:val="001B098F"/>
    <w:rsid w:val="001B0CD4"/>
    <w:rsid w:val="001B0D49"/>
    <w:rsid w:val="001B0EB9"/>
    <w:rsid w:val="001B15A4"/>
    <w:rsid w:val="001B172E"/>
    <w:rsid w:val="001B17AC"/>
    <w:rsid w:val="001B19F8"/>
    <w:rsid w:val="001B1A62"/>
    <w:rsid w:val="001B1CC5"/>
    <w:rsid w:val="001B1D4F"/>
    <w:rsid w:val="001B1E92"/>
    <w:rsid w:val="001B249B"/>
    <w:rsid w:val="001B2803"/>
    <w:rsid w:val="001B285F"/>
    <w:rsid w:val="001B2ABC"/>
    <w:rsid w:val="001B2AD0"/>
    <w:rsid w:val="001B2B5F"/>
    <w:rsid w:val="001B2B64"/>
    <w:rsid w:val="001B2BAD"/>
    <w:rsid w:val="001B2C14"/>
    <w:rsid w:val="001B36E8"/>
    <w:rsid w:val="001B3825"/>
    <w:rsid w:val="001B38E6"/>
    <w:rsid w:val="001B3C59"/>
    <w:rsid w:val="001B3D5C"/>
    <w:rsid w:val="001B3E03"/>
    <w:rsid w:val="001B4153"/>
    <w:rsid w:val="001B42EC"/>
    <w:rsid w:val="001B46CF"/>
    <w:rsid w:val="001B479A"/>
    <w:rsid w:val="001B47CC"/>
    <w:rsid w:val="001B488C"/>
    <w:rsid w:val="001B4919"/>
    <w:rsid w:val="001B51DD"/>
    <w:rsid w:val="001B5264"/>
    <w:rsid w:val="001B534D"/>
    <w:rsid w:val="001B5512"/>
    <w:rsid w:val="001B59C4"/>
    <w:rsid w:val="001B5AE9"/>
    <w:rsid w:val="001B5BBA"/>
    <w:rsid w:val="001B5F3D"/>
    <w:rsid w:val="001B6842"/>
    <w:rsid w:val="001B6856"/>
    <w:rsid w:val="001B68FD"/>
    <w:rsid w:val="001B6911"/>
    <w:rsid w:val="001B6BCE"/>
    <w:rsid w:val="001B6EC6"/>
    <w:rsid w:val="001B71F1"/>
    <w:rsid w:val="001B7286"/>
    <w:rsid w:val="001B73A2"/>
    <w:rsid w:val="001B74FD"/>
    <w:rsid w:val="001B75C8"/>
    <w:rsid w:val="001B765C"/>
    <w:rsid w:val="001B78B6"/>
    <w:rsid w:val="001C009E"/>
    <w:rsid w:val="001C0315"/>
    <w:rsid w:val="001C03D7"/>
    <w:rsid w:val="001C0743"/>
    <w:rsid w:val="001C0761"/>
    <w:rsid w:val="001C093C"/>
    <w:rsid w:val="001C097A"/>
    <w:rsid w:val="001C1011"/>
    <w:rsid w:val="001C1107"/>
    <w:rsid w:val="001C12CA"/>
    <w:rsid w:val="001C18B6"/>
    <w:rsid w:val="001C1A4A"/>
    <w:rsid w:val="001C1BAA"/>
    <w:rsid w:val="001C1E4E"/>
    <w:rsid w:val="001C2037"/>
    <w:rsid w:val="001C2488"/>
    <w:rsid w:val="001C2688"/>
    <w:rsid w:val="001C27F8"/>
    <w:rsid w:val="001C2921"/>
    <w:rsid w:val="001C29F8"/>
    <w:rsid w:val="001C31C0"/>
    <w:rsid w:val="001C3351"/>
    <w:rsid w:val="001C34C4"/>
    <w:rsid w:val="001C3947"/>
    <w:rsid w:val="001C3D85"/>
    <w:rsid w:val="001C41C1"/>
    <w:rsid w:val="001C4271"/>
    <w:rsid w:val="001C43D5"/>
    <w:rsid w:val="001C4597"/>
    <w:rsid w:val="001C4682"/>
    <w:rsid w:val="001C48E5"/>
    <w:rsid w:val="001C4A90"/>
    <w:rsid w:val="001C4ADB"/>
    <w:rsid w:val="001C4B17"/>
    <w:rsid w:val="001C4F19"/>
    <w:rsid w:val="001C5268"/>
    <w:rsid w:val="001C5686"/>
    <w:rsid w:val="001C575D"/>
    <w:rsid w:val="001C57D2"/>
    <w:rsid w:val="001C5AE5"/>
    <w:rsid w:val="001C6190"/>
    <w:rsid w:val="001C64F0"/>
    <w:rsid w:val="001C6611"/>
    <w:rsid w:val="001C6613"/>
    <w:rsid w:val="001C66E6"/>
    <w:rsid w:val="001C6917"/>
    <w:rsid w:val="001C699D"/>
    <w:rsid w:val="001C6AD0"/>
    <w:rsid w:val="001C6B04"/>
    <w:rsid w:val="001C6BBB"/>
    <w:rsid w:val="001C6D85"/>
    <w:rsid w:val="001C7194"/>
    <w:rsid w:val="001C7330"/>
    <w:rsid w:val="001C752C"/>
    <w:rsid w:val="001C7B47"/>
    <w:rsid w:val="001C7C0B"/>
    <w:rsid w:val="001C7C95"/>
    <w:rsid w:val="001C7EA2"/>
    <w:rsid w:val="001C7F87"/>
    <w:rsid w:val="001D00C3"/>
    <w:rsid w:val="001D018A"/>
    <w:rsid w:val="001D028D"/>
    <w:rsid w:val="001D05A6"/>
    <w:rsid w:val="001D08D2"/>
    <w:rsid w:val="001D0D0C"/>
    <w:rsid w:val="001D1131"/>
    <w:rsid w:val="001D122E"/>
    <w:rsid w:val="001D13A6"/>
    <w:rsid w:val="001D195A"/>
    <w:rsid w:val="001D1B2E"/>
    <w:rsid w:val="001D1B3F"/>
    <w:rsid w:val="001D1C94"/>
    <w:rsid w:val="001D20A5"/>
    <w:rsid w:val="001D215D"/>
    <w:rsid w:val="001D218B"/>
    <w:rsid w:val="001D21A8"/>
    <w:rsid w:val="001D21DB"/>
    <w:rsid w:val="001D3065"/>
    <w:rsid w:val="001D313E"/>
    <w:rsid w:val="001D3168"/>
    <w:rsid w:val="001D31B5"/>
    <w:rsid w:val="001D31D0"/>
    <w:rsid w:val="001D32D6"/>
    <w:rsid w:val="001D32FB"/>
    <w:rsid w:val="001D376C"/>
    <w:rsid w:val="001D39A4"/>
    <w:rsid w:val="001D3F84"/>
    <w:rsid w:val="001D4044"/>
    <w:rsid w:val="001D40C9"/>
    <w:rsid w:val="001D41B5"/>
    <w:rsid w:val="001D45E3"/>
    <w:rsid w:val="001D470B"/>
    <w:rsid w:val="001D4853"/>
    <w:rsid w:val="001D4CC7"/>
    <w:rsid w:val="001D4DAF"/>
    <w:rsid w:val="001D4E16"/>
    <w:rsid w:val="001D4E2B"/>
    <w:rsid w:val="001D4F92"/>
    <w:rsid w:val="001D514D"/>
    <w:rsid w:val="001D515A"/>
    <w:rsid w:val="001D586B"/>
    <w:rsid w:val="001D59D2"/>
    <w:rsid w:val="001D5B2B"/>
    <w:rsid w:val="001D5B78"/>
    <w:rsid w:val="001D5BD7"/>
    <w:rsid w:val="001D5C62"/>
    <w:rsid w:val="001D5DD6"/>
    <w:rsid w:val="001D66E4"/>
    <w:rsid w:val="001D6835"/>
    <w:rsid w:val="001D68EB"/>
    <w:rsid w:val="001D6BDA"/>
    <w:rsid w:val="001D6BE8"/>
    <w:rsid w:val="001D6C00"/>
    <w:rsid w:val="001D6D33"/>
    <w:rsid w:val="001D6ECB"/>
    <w:rsid w:val="001D7456"/>
    <w:rsid w:val="001D7D5A"/>
    <w:rsid w:val="001E048E"/>
    <w:rsid w:val="001E07E1"/>
    <w:rsid w:val="001E0837"/>
    <w:rsid w:val="001E0929"/>
    <w:rsid w:val="001E0941"/>
    <w:rsid w:val="001E09E2"/>
    <w:rsid w:val="001E0AA5"/>
    <w:rsid w:val="001E0EA9"/>
    <w:rsid w:val="001E0EFC"/>
    <w:rsid w:val="001E162B"/>
    <w:rsid w:val="001E1661"/>
    <w:rsid w:val="001E1679"/>
    <w:rsid w:val="001E16BD"/>
    <w:rsid w:val="001E16FF"/>
    <w:rsid w:val="001E1A3B"/>
    <w:rsid w:val="001E1F55"/>
    <w:rsid w:val="001E202B"/>
    <w:rsid w:val="001E24AD"/>
    <w:rsid w:val="001E2BD1"/>
    <w:rsid w:val="001E2FEA"/>
    <w:rsid w:val="001E3107"/>
    <w:rsid w:val="001E3328"/>
    <w:rsid w:val="001E38A6"/>
    <w:rsid w:val="001E3CF9"/>
    <w:rsid w:val="001E3E55"/>
    <w:rsid w:val="001E42EA"/>
    <w:rsid w:val="001E4669"/>
    <w:rsid w:val="001E46D4"/>
    <w:rsid w:val="001E4A0E"/>
    <w:rsid w:val="001E4BCC"/>
    <w:rsid w:val="001E4E06"/>
    <w:rsid w:val="001E4E43"/>
    <w:rsid w:val="001E4EE2"/>
    <w:rsid w:val="001E5013"/>
    <w:rsid w:val="001E51EB"/>
    <w:rsid w:val="001E54A0"/>
    <w:rsid w:val="001E59EC"/>
    <w:rsid w:val="001E5A3A"/>
    <w:rsid w:val="001E5CE8"/>
    <w:rsid w:val="001E5F58"/>
    <w:rsid w:val="001E62B8"/>
    <w:rsid w:val="001E6376"/>
    <w:rsid w:val="001E6531"/>
    <w:rsid w:val="001E65FC"/>
    <w:rsid w:val="001E6692"/>
    <w:rsid w:val="001E66D9"/>
    <w:rsid w:val="001E6C68"/>
    <w:rsid w:val="001E6E8C"/>
    <w:rsid w:val="001E70D6"/>
    <w:rsid w:val="001E7848"/>
    <w:rsid w:val="001F0749"/>
    <w:rsid w:val="001F0857"/>
    <w:rsid w:val="001F093A"/>
    <w:rsid w:val="001F0FE9"/>
    <w:rsid w:val="001F1151"/>
    <w:rsid w:val="001F1172"/>
    <w:rsid w:val="001F11E2"/>
    <w:rsid w:val="001F1626"/>
    <w:rsid w:val="001F1670"/>
    <w:rsid w:val="001F1CA1"/>
    <w:rsid w:val="001F1DAF"/>
    <w:rsid w:val="001F1F3C"/>
    <w:rsid w:val="001F2179"/>
    <w:rsid w:val="001F2372"/>
    <w:rsid w:val="001F2760"/>
    <w:rsid w:val="001F2A39"/>
    <w:rsid w:val="001F2FE4"/>
    <w:rsid w:val="001F3498"/>
    <w:rsid w:val="001F3719"/>
    <w:rsid w:val="001F37EF"/>
    <w:rsid w:val="001F39DA"/>
    <w:rsid w:val="001F3A42"/>
    <w:rsid w:val="001F3A4E"/>
    <w:rsid w:val="001F3A77"/>
    <w:rsid w:val="001F3B66"/>
    <w:rsid w:val="001F3E48"/>
    <w:rsid w:val="001F3E79"/>
    <w:rsid w:val="001F3F4D"/>
    <w:rsid w:val="001F400E"/>
    <w:rsid w:val="001F4293"/>
    <w:rsid w:val="001F448D"/>
    <w:rsid w:val="001F49A1"/>
    <w:rsid w:val="001F4D8A"/>
    <w:rsid w:val="001F5113"/>
    <w:rsid w:val="001F5147"/>
    <w:rsid w:val="001F558D"/>
    <w:rsid w:val="001F563C"/>
    <w:rsid w:val="001F571F"/>
    <w:rsid w:val="001F5AAE"/>
    <w:rsid w:val="001F5F0A"/>
    <w:rsid w:val="001F5F89"/>
    <w:rsid w:val="001F6015"/>
    <w:rsid w:val="001F61F6"/>
    <w:rsid w:val="001F65B0"/>
    <w:rsid w:val="001F678D"/>
    <w:rsid w:val="001F67B2"/>
    <w:rsid w:val="001F6830"/>
    <w:rsid w:val="001F6ABE"/>
    <w:rsid w:val="001F6C5D"/>
    <w:rsid w:val="001F6D9A"/>
    <w:rsid w:val="001F6E0A"/>
    <w:rsid w:val="001F6EB7"/>
    <w:rsid w:val="001F751D"/>
    <w:rsid w:val="001F77CE"/>
    <w:rsid w:val="001F789D"/>
    <w:rsid w:val="001F7A56"/>
    <w:rsid w:val="001F7BFF"/>
    <w:rsid w:val="001F7D07"/>
    <w:rsid w:val="001F7D0B"/>
    <w:rsid w:val="001F7F61"/>
    <w:rsid w:val="001F7FC0"/>
    <w:rsid w:val="00200172"/>
    <w:rsid w:val="0020020B"/>
    <w:rsid w:val="00200381"/>
    <w:rsid w:val="002003A4"/>
    <w:rsid w:val="002007E5"/>
    <w:rsid w:val="002008D6"/>
    <w:rsid w:val="00200A77"/>
    <w:rsid w:val="00200BC7"/>
    <w:rsid w:val="00201179"/>
    <w:rsid w:val="002016BA"/>
    <w:rsid w:val="00201801"/>
    <w:rsid w:val="00201940"/>
    <w:rsid w:val="00201D48"/>
    <w:rsid w:val="00202075"/>
    <w:rsid w:val="002020F4"/>
    <w:rsid w:val="00202156"/>
    <w:rsid w:val="0020222B"/>
    <w:rsid w:val="0020227A"/>
    <w:rsid w:val="00202390"/>
    <w:rsid w:val="00202531"/>
    <w:rsid w:val="00202705"/>
    <w:rsid w:val="002027C2"/>
    <w:rsid w:val="002027FD"/>
    <w:rsid w:val="00202835"/>
    <w:rsid w:val="00202A9E"/>
    <w:rsid w:val="00202BD8"/>
    <w:rsid w:val="00202F95"/>
    <w:rsid w:val="00202FA2"/>
    <w:rsid w:val="00203101"/>
    <w:rsid w:val="0020319B"/>
    <w:rsid w:val="002034DF"/>
    <w:rsid w:val="00203A4E"/>
    <w:rsid w:val="00203AC2"/>
    <w:rsid w:val="00203E25"/>
    <w:rsid w:val="002047D1"/>
    <w:rsid w:val="00204888"/>
    <w:rsid w:val="00204929"/>
    <w:rsid w:val="00204C3B"/>
    <w:rsid w:val="0020540B"/>
    <w:rsid w:val="00205AFF"/>
    <w:rsid w:val="00205B54"/>
    <w:rsid w:val="00205F67"/>
    <w:rsid w:val="00206322"/>
    <w:rsid w:val="00206436"/>
    <w:rsid w:val="002068E0"/>
    <w:rsid w:val="00206924"/>
    <w:rsid w:val="00206C0C"/>
    <w:rsid w:val="00206C4C"/>
    <w:rsid w:val="00206DCC"/>
    <w:rsid w:val="00206FA9"/>
    <w:rsid w:val="002074FD"/>
    <w:rsid w:val="00207D25"/>
    <w:rsid w:val="00207D9F"/>
    <w:rsid w:val="00207F64"/>
    <w:rsid w:val="002104DE"/>
    <w:rsid w:val="00210623"/>
    <w:rsid w:val="0021076B"/>
    <w:rsid w:val="002107D3"/>
    <w:rsid w:val="002108AC"/>
    <w:rsid w:val="00211170"/>
    <w:rsid w:val="002112CF"/>
    <w:rsid w:val="00211438"/>
    <w:rsid w:val="00211646"/>
    <w:rsid w:val="00211767"/>
    <w:rsid w:val="002117AD"/>
    <w:rsid w:val="00211852"/>
    <w:rsid w:val="00211DBB"/>
    <w:rsid w:val="002120AD"/>
    <w:rsid w:val="0021224A"/>
    <w:rsid w:val="00212504"/>
    <w:rsid w:val="002125CA"/>
    <w:rsid w:val="00212A4C"/>
    <w:rsid w:val="00212AB6"/>
    <w:rsid w:val="00212CE5"/>
    <w:rsid w:val="00212F61"/>
    <w:rsid w:val="002131EB"/>
    <w:rsid w:val="00213349"/>
    <w:rsid w:val="002133D9"/>
    <w:rsid w:val="002133E3"/>
    <w:rsid w:val="0021343E"/>
    <w:rsid w:val="0021386B"/>
    <w:rsid w:val="002139FE"/>
    <w:rsid w:val="00213EA5"/>
    <w:rsid w:val="0021438B"/>
    <w:rsid w:val="0021455D"/>
    <w:rsid w:val="002145F6"/>
    <w:rsid w:val="00214613"/>
    <w:rsid w:val="0021474A"/>
    <w:rsid w:val="002148BE"/>
    <w:rsid w:val="00214D66"/>
    <w:rsid w:val="00214F6C"/>
    <w:rsid w:val="00214FB3"/>
    <w:rsid w:val="002154B8"/>
    <w:rsid w:val="00215597"/>
    <w:rsid w:val="002155EE"/>
    <w:rsid w:val="00215AEA"/>
    <w:rsid w:val="00215B5B"/>
    <w:rsid w:val="00215B65"/>
    <w:rsid w:val="00215D52"/>
    <w:rsid w:val="00215DA7"/>
    <w:rsid w:val="00215E13"/>
    <w:rsid w:val="00215E34"/>
    <w:rsid w:val="0021644E"/>
    <w:rsid w:val="00216487"/>
    <w:rsid w:val="002165C3"/>
    <w:rsid w:val="00216A3B"/>
    <w:rsid w:val="00216A63"/>
    <w:rsid w:val="00216D57"/>
    <w:rsid w:val="00217572"/>
    <w:rsid w:val="00217849"/>
    <w:rsid w:val="0021786A"/>
    <w:rsid w:val="0021787F"/>
    <w:rsid w:val="00217ABA"/>
    <w:rsid w:val="00217E1F"/>
    <w:rsid w:val="0022032B"/>
    <w:rsid w:val="00220C6D"/>
    <w:rsid w:val="00220EC7"/>
    <w:rsid w:val="002212AB"/>
    <w:rsid w:val="00221371"/>
    <w:rsid w:val="00221439"/>
    <w:rsid w:val="00221492"/>
    <w:rsid w:val="00221594"/>
    <w:rsid w:val="00221B51"/>
    <w:rsid w:val="00221B72"/>
    <w:rsid w:val="00221F15"/>
    <w:rsid w:val="00222221"/>
    <w:rsid w:val="002226AA"/>
    <w:rsid w:val="00222814"/>
    <w:rsid w:val="00222B16"/>
    <w:rsid w:val="00222DAB"/>
    <w:rsid w:val="00223101"/>
    <w:rsid w:val="00223181"/>
    <w:rsid w:val="002232F4"/>
    <w:rsid w:val="002233E1"/>
    <w:rsid w:val="00223443"/>
    <w:rsid w:val="00223BC0"/>
    <w:rsid w:val="00223F2A"/>
    <w:rsid w:val="00224B49"/>
    <w:rsid w:val="00224DF4"/>
    <w:rsid w:val="00224E01"/>
    <w:rsid w:val="00224F0C"/>
    <w:rsid w:val="00224FD0"/>
    <w:rsid w:val="00225302"/>
    <w:rsid w:val="00225322"/>
    <w:rsid w:val="00225375"/>
    <w:rsid w:val="0022551C"/>
    <w:rsid w:val="00225541"/>
    <w:rsid w:val="0022588D"/>
    <w:rsid w:val="00225A39"/>
    <w:rsid w:val="00225BFB"/>
    <w:rsid w:val="00225CC7"/>
    <w:rsid w:val="00225F5F"/>
    <w:rsid w:val="00225F6B"/>
    <w:rsid w:val="0022605C"/>
    <w:rsid w:val="00226074"/>
    <w:rsid w:val="0022607E"/>
    <w:rsid w:val="002261BC"/>
    <w:rsid w:val="002267FB"/>
    <w:rsid w:val="0022693E"/>
    <w:rsid w:val="00226AFA"/>
    <w:rsid w:val="00226D34"/>
    <w:rsid w:val="00226E25"/>
    <w:rsid w:val="00227005"/>
    <w:rsid w:val="00227051"/>
    <w:rsid w:val="00227078"/>
    <w:rsid w:val="0022712C"/>
    <w:rsid w:val="0022730F"/>
    <w:rsid w:val="002275FC"/>
    <w:rsid w:val="00227756"/>
    <w:rsid w:val="00227A28"/>
    <w:rsid w:val="00227B50"/>
    <w:rsid w:val="00227C20"/>
    <w:rsid w:val="00227E5D"/>
    <w:rsid w:val="00227F75"/>
    <w:rsid w:val="00230085"/>
    <w:rsid w:val="00230113"/>
    <w:rsid w:val="00230122"/>
    <w:rsid w:val="0023037A"/>
    <w:rsid w:val="00230524"/>
    <w:rsid w:val="0023065C"/>
    <w:rsid w:val="002306AE"/>
    <w:rsid w:val="002307BA"/>
    <w:rsid w:val="00230803"/>
    <w:rsid w:val="0023088E"/>
    <w:rsid w:val="0023095B"/>
    <w:rsid w:val="00230AE4"/>
    <w:rsid w:val="00230BA2"/>
    <w:rsid w:val="00230BF6"/>
    <w:rsid w:val="00230F7B"/>
    <w:rsid w:val="00231120"/>
    <w:rsid w:val="00231792"/>
    <w:rsid w:val="00231967"/>
    <w:rsid w:val="0023209F"/>
    <w:rsid w:val="002322A4"/>
    <w:rsid w:val="002325F6"/>
    <w:rsid w:val="002326FE"/>
    <w:rsid w:val="0023282A"/>
    <w:rsid w:val="002329C4"/>
    <w:rsid w:val="002331D0"/>
    <w:rsid w:val="0023326A"/>
    <w:rsid w:val="00233278"/>
    <w:rsid w:val="00233824"/>
    <w:rsid w:val="00233845"/>
    <w:rsid w:val="00233DD5"/>
    <w:rsid w:val="00233EAE"/>
    <w:rsid w:val="002340B9"/>
    <w:rsid w:val="002342E3"/>
    <w:rsid w:val="0023471D"/>
    <w:rsid w:val="00234865"/>
    <w:rsid w:val="00234881"/>
    <w:rsid w:val="00234A27"/>
    <w:rsid w:val="00234EA7"/>
    <w:rsid w:val="0023505B"/>
    <w:rsid w:val="00235487"/>
    <w:rsid w:val="002355AB"/>
    <w:rsid w:val="002356DA"/>
    <w:rsid w:val="00235791"/>
    <w:rsid w:val="0023592D"/>
    <w:rsid w:val="00235BE6"/>
    <w:rsid w:val="00235D7D"/>
    <w:rsid w:val="00235E9F"/>
    <w:rsid w:val="0023635D"/>
    <w:rsid w:val="002366A7"/>
    <w:rsid w:val="00236791"/>
    <w:rsid w:val="00236AAB"/>
    <w:rsid w:val="00236B70"/>
    <w:rsid w:val="00236B8E"/>
    <w:rsid w:val="00236E6B"/>
    <w:rsid w:val="0023701E"/>
    <w:rsid w:val="00237710"/>
    <w:rsid w:val="002378A4"/>
    <w:rsid w:val="00237C20"/>
    <w:rsid w:val="00237D44"/>
    <w:rsid w:val="0024067A"/>
    <w:rsid w:val="002406AB"/>
    <w:rsid w:val="00240A7A"/>
    <w:rsid w:val="00240AAB"/>
    <w:rsid w:val="00240B34"/>
    <w:rsid w:val="00240DF4"/>
    <w:rsid w:val="00240E70"/>
    <w:rsid w:val="00240F4B"/>
    <w:rsid w:val="00241118"/>
    <w:rsid w:val="002411CA"/>
    <w:rsid w:val="0024137C"/>
    <w:rsid w:val="00241650"/>
    <w:rsid w:val="00241C92"/>
    <w:rsid w:val="00241D90"/>
    <w:rsid w:val="00241ECE"/>
    <w:rsid w:val="00242024"/>
    <w:rsid w:val="002420B3"/>
    <w:rsid w:val="002425E3"/>
    <w:rsid w:val="00242888"/>
    <w:rsid w:val="002428E9"/>
    <w:rsid w:val="00242A78"/>
    <w:rsid w:val="00243203"/>
    <w:rsid w:val="00243773"/>
    <w:rsid w:val="0024381C"/>
    <w:rsid w:val="00243C67"/>
    <w:rsid w:val="00243C80"/>
    <w:rsid w:val="002442F9"/>
    <w:rsid w:val="00244332"/>
    <w:rsid w:val="0024443C"/>
    <w:rsid w:val="0024473F"/>
    <w:rsid w:val="00244844"/>
    <w:rsid w:val="00244B8D"/>
    <w:rsid w:val="00244F51"/>
    <w:rsid w:val="00244FB0"/>
    <w:rsid w:val="00244FDC"/>
    <w:rsid w:val="00245006"/>
    <w:rsid w:val="0024526F"/>
    <w:rsid w:val="00245292"/>
    <w:rsid w:val="002456B4"/>
    <w:rsid w:val="002457E1"/>
    <w:rsid w:val="0024582D"/>
    <w:rsid w:val="00245843"/>
    <w:rsid w:val="00245996"/>
    <w:rsid w:val="00245D5D"/>
    <w:rsid w:val="00245E1B"/>
    <w:rsid w:val="00245F78"/>
    <w:rsid w:val="00245F8B"/>
    <w:rsid w:val="00245F95"/>
    <w:rsid w:val="0024724A"/>
    <w:rsid w:val="002472FD"/>
    <w:rsid w:val="0024757F"/>
    <w:rsid w:val="002475B4"/>
    <w:rsid w:val="002477F1"/>
    <w:rsid w:val="002479CF"/>
    <w:rsid w:val="00250321"/>
    <w:rsid w:val="00250487"/>
    <w:rsid w:val="002504B2"/>
    <w:rsid w:val="002505A8"/>
    <w:rsid w:val="00250694"/>
    <w:rsid w:val="002507CE"/>
    <w:rsid w:val="002507EC"/>
    <w:rsid w:val="0025091F"/>
    <w:rsid w:val="00250A71"/>
    <w:rsid w:val="00250B90"/>
    <w:rsid w:val="0025103E"/>
    <w:rsid w:val="00251179"/>
    <w:rsid w:val="00251210"/>
    <w:rsid w:val="00251304"/>
    <w:rsid w:val="002513AF"/>
    <w:rsid w:val="00251740"/>
    <w:rsid w:val="00252089"/>
    <w:rsid w:val="0025211F"/>
    <w:rsid w:val="0025213C"/>
    <w:rsid w:val="00252316"/>
    <w:rsid w:val="002523BA"/>
    <w:rsid w:val="0025299A"/>
    <w:rsid w:val="00252C3D"/>
    <w:rsid w:val="00252D12"/>
    <w:rsid w:val="00252DB7"/>
    <w:rsid w:val="0025318D"/>
    <w:rsid w:val="00253434"/>
    <w:rsid w:val="00253860"/>
    <w:rsid w:val="00253FA1"/>
    <w:rsid w:val="00254148"/>
    <w:rsid w:val="002541E0"/>
    <w:rsid w:val="00254236"/>
    <w:rsid w:val="002542DE"/>
    <w:rsid w:val="002543F6"/>
    <w:rsid w:val="002548CC"/>
    <w:rsid w:val="00254A84"/>
    <w:rsid w:val="00254B55"/>
    <w:rsid w:val="00254D13"/>
    <w:rsid w:val="00254F79"/>
    <w:rsid w:val="0025520A"/>
    <w:rsid w:val="00255421"/>
    <w:rsid w:val="00255585"/>
    <w:rsid w:val="0025569E"/>
    <w:rsid w:val="00255AB5"/>
    <w:rsid w:val="00255ABD"/>
    <w:rsid w:val="00255D24"/>
    <w:rsid w:val="0025619A"/>
    <w:rsid w:val="002563CE"/>
    <w:rsid w:val="002567A3"/>
    <w:rsid w:val="00256B3C"/>
    <w:rsid w:val="00256E17"/>
    <w:rsid w:val="00256E98"/>
    <w:rsid w:val="00256FBA"/>
    <w:rsid w:val="00257571"/>
    <w:rsid w:val="00257B0F"/>
    <w:rsid w:val="00257DD4"/>
    <w:rsid w:val="00257E45"/>
    <w:rsid w:val="00257F32"/>
    <w:rsid w:val="0026015E"/>
    <w:rsid w:val="00260325"/>
    <w:rsid w:val="00260A45"/>
    <w:rsid w:val="00260ADA"/>
    <w:rsid w:val="00260DB0"/>
    <w:rsid w:val="0026104E"/>
    <w:rsid w:val="002610A2"/>
    <w:rsid w:val="0026134C"/>
    <w:rsid w:val="002616A1"/>
    <w:rsid w:val="002616BA"/>
    <w:rsid w:val="00261B28"/>
    <w:rsid w:val="00261C9D"/>
    <w:rsid w:val="00261D38"/>
    <w:rsid w:val="002622E1"/>
    <w:rsid w:val="002622EA"/>
    <w:rsid w:val="0026252C"/>
    <w:rsid w:val="002625F8"/>
    <w:rsid w:val="00262681"/>
    <w:rsid w:val="00262F63"/>
    <w:rsid w:val="00262FB1"/>
    <w:rsid w:val="00262FBC"/>
    <w:rsid w:val="0026312D"/>
    <w:rsid w:val="0026319D"/>
    <w:rsid w:val="002631B2"/>
    <w:rsid w:val="00263658"/>
    <w:rsid w:val="00263B2D"/>
    <w:rsid w:val="0026434A"/>
    <w:rsid w:val="0026439A"/>
    <w:rsid w:val="00264463"/>
    <w:rsid w:val="00264483"/>
    <w:rsid w:val="0026501B"/>
    <w:rsid w:val="00265420"/>
    <w:rsid w:val="00265446"/>
    <w:rsid w:val="00265841"/>
    <w:rsid w:val="002659FD"/>
    <w:rsid w:val="00265ABB"/>
    <w:rsid w:val="00265B8D"/>
    <w:rsid w:val="00265F30"/>
    <w:rsid w:val="00265F7C"/>
    <w:rsid w:val="00265FA8"/>
    <w:rsid w:val="002663D5"/>
    <w:rsid w:val="00266534"/>
    <w:rsid w:val="0026660B"/>
    <w:rsid w:val="0026674E"/>
    <w:rsid w:val="00266A5C"/>
    <w:rsid w:val="00266C7B"/>
    <w:rsid w:val="00266DCB"/>
    <w:rsid w:val="00266E7B"/>
    <w:rsid w:val="0026706A"/>
    <w:rsid w:val="002671F9"/>
    <w:rsid w:val="0026728A"/>
    <w:rsid w:val="00267439"/>
    <w:rsid w:val="00267456"/>
    <w:rsid w:val="00267495"/>
    <w:rsid w:val="00267614"/>
    <w:rsid w:val="00267A14"/>
    <w:rsid w:val="00270144"/>
    <w:rsid w:val="002701F7"/>
    <w:rsid w:val="002704BA"/>
    <w:rsid w:val="0027050E"/>
    <w:rsid w:val="00270524"/>
    <w:rsid w:val="0027069D"/>
    <w:rsid w:val="00270A72"/>
    <w:rsid w:val="00270E23"/>
    <w:rsid w:val="00270E7D"/>
    <w:rsid w:val="00271037"/>
    <w:rsid w:val="00271508"/>
    <w:rsid w:val="00271575"/>
    <w:rsid w:val="002717E2"/>
    <w:rsid w:val="0027192B"/>
    <w:rsid w:val="00271996"/>
    <w:rsid w:val="00271BC9"/>
    <w:rsid w:val="00271F16"/>
    <w:rsid w:val="0027256E"/>
    <w:rsid w:val="00272FAD"/>
    <w:rsid w:val="00273111"/>
    <w:rsid w:val="00273862"/>
    <w:rsid w:val="00273905"/>
    <w:rsid w:val="00273A73"/>
    <w:rsid w:val="00273C8D"/>
    <w:rsid w:val="00273FF5"/>
    <w:rsid w:val="002740FD"/>
    <w:rsid w:val="002742D2"/>
    <w:rsid w:val="0027460B"/>
    <w:rsid w:val="00274622"/>
    <w:rsid w:val="0027484C"/>
    <w:rsid w:val="00274A38"/>
    <w:rsid w:val="00274A5F"/>
    <w:rsid w:val="00274B59"/>
    <w:rsid w:val="00274BEA"/>
    <w:rsid w:val="00274D7B"/>
    <w:rsid w:val="00274FA5"/>
    <w:rsid w:val="00274FFF"/>
    <w:rsid w:val="0027516D"/>
    <w:rsid w:val="0027517E"/>
    <w:rsid w:val="00275460"/>
    <w:rsid w:val="00275588"/>
    <w:rsid w:val="00275811"/>
    <w:rsid w:val="00275B0A"/>
    <w:rsid w:val="00275D8E"/>
    <w:rsid w:val="00275DD6"/>
    <w:rsid w:val="0027612D"/>
    <w:rsid w:val="002765C9"/>
    <w:rsid w:val="002769D9"/>
    <w:rsid w:val="00276A77"/>
    <w:rsid w:val="00276B72"/>
    <w:rsid w:val="00276D5A"/>
    <w:rsid w:val="00276E0F"/>
    <w:rsid w:val="00276FF0"/>
    <w:rsid w:val="002770A0"/>
    <w:rsid w:val="002773BC"/>
    <w:rsid w:val="00277450"/>
    <w:rsid w:val="002775CE"/>
    <w:rsid w:val="00277646"/>
    <w:rsid w:val="0027798D"/>
    <w:rsid w:val="00277B24"/>
    <w:rsid w:val="00277C9A"/>
    <w:rsid w:val="00277E88"/>
    <w:rsid w:val="00277FC2"/>
    <w:rsid w:val="0028007F"/>
    <w:rsid w:val="002800CF"/>
    <w:rsid w:val="00280108"/>
    <w:rsid w:val="002801F6"/>
    <w:rsid w:val="00280559"/>
    <w:rsid w:val="0028083D"/>
    <w:rsid w:val="00281009"/>
    <w:rsid w:val="0028106B"/>
    <w:rsid w:val="002817C4"/>
    <w:rsid w:val="002817FE"/>
    <w:rsid w:val="00281D1C"/>
    <w:rsid w:val="002822A1"/>
    <w:rsid w:val="002823BB"/>
    <w:rsid w:val="002824B4"/>
    <w:rsid w:val="002826D1"/>
    <w:rsid w:val="0028281B"/>
    <w:rsid w:val="00282CD0"/>
    <w:rsid w:val="00282D00"/>
    <w:rsid w:val="002830B2"/>
    <w:rsid w:val="00283241"/>
    <w:rsid w:val="00283618"/>
    <w:rsid w:val="002839DD"/>
    <w:rsid w:val="00283F1C"/>
    <w:rsid w:val="00284177"/>
    <w:rsid w:val="00284299"/>
    <w:rsid w:val="002845EA"/>
    <w:rsid w:val="00284722"/>
    <w:rsid w:val="00284851"/>
    <w:rsid w:val="002848D4"/>
    <w:rsid w:val="00284BB4"/>
    <w:rsid w:val="00284D5A"/>
    <w:rsid w:val="0028512F"/>
    <w:rsid w:val="00285361"/>
    <w:rsid w:val="002853BC"/>
    <w:rsid w:val="002858A1"/>
    <w:rsid w:val="00285EA5"/>
    <w:rsid w:val="00285EF0"/>
    <w:rsid w:val="002861AF"/>
    <w:rsid w:val="00286441"/>
    <w:rsid w:val="0028669D"/>
    <w:rsid w:val="00286A27"/>
    <w:rsid w:val="00286ACF"/>
    <w:rsid w:val="00286AD2"/>
    <w:rsid w:val="00286E7B"/>
    <w:rsid w:val="002870E9"/>
    <w:rsid w:val="002873EC"/>
    <w:rsid w:val="00287455"/>
    <w:rsid w:val="00287769"/>
    <w:rsid w:val="002877B2"/>
    <w:rsid w:val="00287FBC"/>
    <w:rsid w:val="00290429"/>
    <w:rsid w:val="00290474"/>
    <w:rsid w:val="0029047E"/>
    <w:rsid w:val="00290616"/>
    <w:rsid w:val="002906C0"/>
    <w:rsid w:val="0029081F"/>
    <w:rsid w:val="00290F3C"/>
    <w:rsid w:val="00291006"/>
    <w:rsid w:val="0029116D"/>
    <w:rsid w:val="002912CA"/>
    <w:rsid w:val="0029148E"/>
    <w:rsid w:val="002915CF"/>
    <w:rsid w:val="00291692"/>
    <w:rsid w:val="00291799"/>
    <w:rsid w:val="00291ABE"/>
    <w:rsid w:val="00291B36"/>
    <w:rsid w:val="00291B44"/>
    <w:rsid w:val="00291C1F"/>
    <w:rsid w:val="00291C90"/>
    <w:rsid w:val="00291CB8"/>
    <w:rsid w:val="00291E97"/>
    <w:rsid w:val="002920A8"/>
    <w:rsid w:val="0029210C"/>
    <w:rsid w:val="002921DA"/>
    <w:rsid w:val="002925BB"/>
    <w:rsid w:val="0029299C"/>
    <w:rsid w:val="00292A23"/>
    <w:rsid w:val="00292A68"/>
    <w:rsid w:val="00292B3B"/>
    <w:rsid w:val="00292C8E"/>
    <w:rsid w:val="00292ECF"/>
    <w:rsid w:val="002936A4"/>
    <w:rsid w:val="0029397C"/>
    <w:rsid w:val="002939A3"/>
    <w:rsid w:val="00293CBC"/>
    <w:rsid w:val="00293DE6"/>
    <w:rsid w:val="002941F8"/>
    <w:rsid w:val="0029441D"/>
    <w:rsid w:val="002950FF"/>
    <w:rsid w:val="002954F0"/>
    <w:rsid w:val="002956DA"/>
    <w:rsid w:val="00295D67"/>
    <w:rsid w:val="00295EFC"/>
    <w:rsid w:val="00296119"/>
    <w:rsid w:val="002962C3"/>
    <w:rsid w:val="00296333"/>
    <w:rsid w:val="002969F4"/>
    <w:rsid w:val="00296AB5"/>
    <w:rsid w:val="00296BBF"/>
    <w:rsid w:val="00296E68"/>
    <w:rsid w:val="00296F68"/>
    <w:rsid w:val="00297025"/>
    <w:rsid w:val="0029707C"/>
    <w:rsid w:val="0029724E"/>
    <w:rsid w:val="00297267"/>
    <w:rsid w:val="00297760"/>
    <w:rsid w:val="002977F3"/>
    <w:rsid w:val="0029782F"/>
    <w:rsid w:val="0029789F"/>
    <w:rsid w:val="00297C2C"/>
    <w:rsid w:val="00297CB7"/>
    <w:rsid w:val="00297D96"/>
    <w:rsid w:val="00297F40"/>
    <w:rsid w:val="00297F95"/>
    <w:rsid w:val="002A0016"/>
    <w:rsid w:val="002A0237"/>
    <w:rsid w:val="002A0240"/>
    <w:rsid w:val="002A0460"/>
    <w:rsid w:val="002A056F"/>
    <w:rsid w:val="002A072B"/>
    <w:rsid w:val="002A07E7"/>
    <w:rsid w:val="002A0AFE"/>
    <w:rsid w:val="002A0B91"/>
    <w:rsid w:val="002A0BD7"/>
    <w:rsid w:val="002A0DFC"/>
    <w:rsid w:val="002A148F"/>
    <w:rsid w:val="002A1494"/>
    <w:rsid w:val="002A14B8"/>
    <w:rsid w:val="002A161F"/>
    <w:rsid w:val="002A175A"/>
    <w:rsid w:val="002A177F"/>
    <w:rsid w:val="002A19F1"/>
    <w:rsid w:val="002A1A29"/>
    <w:rsid w:val="002A1D14"/>
    <w:rsid w:val="002A2019"/>
    <w:rsid w:val="002A217D"/>
    <w:rsid w:val="002A24AC"/>
    <w:rsid w:val="002A2810"/>
    <w:rsid w:val="002A299E"/>
    <w:rsid w:val="002A2C89"/>
    <w:rsid w:val="002A2ECD"/>
    <w:rsid w:val="002A30D4"/>
    <w:rsid w:val="002A320D"/>
    <w:rsid w:val="002A337B"/>
    <w:rsid w:val="002A3511"/>
    <w:rsid w:val="002A37A9"/>
    <w:rsid w:val="002A3A8A"/>
    <w:rsid w:val="002A3C26"/>
    <w:rsid w:val="002A3C6D"/>
    <w:rsid w:val="002A3DA0"/>
    <w:rsid w:val="002A3DB4"/>
    <w:rsid w:val="002A40F2"/>
    <w:rsid w:val="002A4308"/>
    <w:rsid w:val="002A43F4"/>
    <w:rsid w:val="002A4524"/>
    <w:rsid w:val="002A46CC"/>
    <w:rsid w:val="002A4BAB"/>
    <w:rsid w:val="002A4C5D"/>
    <w:rsid w:val="002A4D04"/>
    <w:rsid w:val="002A53A1"/>
    <w:rsid w:val="002A573C"/>
    <w:rsid w:val="002A5877"/>
    <w:rsid w:val="002A5A03"/>
    <w:rsid w:val="002A5A3B"/>
    <w:rsid w:val="002A5CB2"/>
    <w:rsid w:val="002A5E29"/>
    <w:rsid w:val="002A6040"/>
    <w:rsid w:val="002A60F0"/>
    <w:rsid w:val="002A6111"/>
    <w:rsid w:val="002A68D5"/>
    <w:rsid w:val="002A74AF"/>
    <w:rsid w:val="002A75C0"/>
    <w:rsid w:val="002A7A88"/>
    <w:rsid w:val="002A7B39"/>
    <w:rsid w:val="002A7B6B"/>
    <w:rsid w:val="002B017F"/>
    <w:rsid w:val="002B01C7"/>
    <w:rsid w:val="002B06B6"/>
    <w:rsid w:val="002B06ED"/>
    <w:rsid w:val="002B06FA"/>
    <w:rsid w:val="002B07AA"/>
    <w:rsid w:val="002B0957"/>
    <w:rsid w:val="002B0A4A"/>
    <w:rsid w:val="002B0DC5"/>
    <w:rsid w:val="002B0E7F"/>
    <w:rsid w:val="002B1035"/>
    <w:rsid w:val="002B11DC"/>
    <w:rsid w:val="002B1507"/>
    <w:rsid w:val="002B1A20"/>
    <w:rsid w:val="002B1B84"/>
    <w:rsid w:val="002B1D5E"/>
    <w:rsid w:val="002B1E4E"/>
    <w:rsid w:val="002B208D"/>
    <w:rsid w:val="002B2235"/>
    <w:rsid w:val="002B2261"/>
    <w:rsid w:val="002B22CF"/>
    <w:rsid w:val="002B24EC"/>
    <w:rsid w:val="002B25C8"/>
    <w:rsid w:val="002B2612"/>
    <w:rsid w:val="002B2694"/>
    <w:rsid w:val="002B28F8"/>
    <w:rsid w:val="002B2AEB"/>
    <w:rsid w:val="002B2B40"/>
    <w:rsid w:val="002B2C7F"/>
    <w:rsid w:val="002B2D31"/>
    <w:rsid w:val="002B2EF4"/>
    <w:rsid w:val="002B3384"/>
    <w:rsid w:val="002B33A5"/>
    <w:rsid w:val="002B3408"/>
    <w:rsid w:val="002B364D"/>
    <w:rsid w:val="002B396E"/>
    <w:rsid w:val="002B3A02"/>
    <w:rsid w:val="002B3E7A"/>
    <w:rsid w:val="002B42FA"/>
    <w:rsid w:val="002B44D7"/>
    <w:rsid w:val="002B47FB"/>
    <w:rsid w:val="002B4868"/>
    <w:rsid w:val="002B4A70"/>
    <w:rsid w:val="002B4C92"/>
    <w:rsid w:val="002B4DD8"/>
    <w:rsid w:val="002B551F"/>
    <w:rsid w:val="002B5658"/>
    <w:rsid w:val="002B571A"/>
    <w:rsid w:val="002B58BB"/>
    <w:rsid w:val="002B6256"/>
    <w:rsid w:val="002B63C5"/>
    <w:rsid w:val="002B6484"/>
    <w:rsid w:val="002B681B"/>
    <w:rsid w:val="002B6B55"/>
    <w:rsid w:val="002B6D95"/>
    <w:rsid w:val="002B6DD2"/>
    <w:rsid w:val="002B6EE7"/>
    <w:rsid w:val="002B7780"/>
    <w:rsid w:val="002B7AEE"/>
    <w:rsid w:val="002B7B1B"/>
    <w:rsid w:val="002B7C7A"/>
    <w:rsid w:val="002B7E6D"/>
    <w:rsid w:val="002C014F"/>
    <w:rsid w:val="002C01CB"/>
    <w:rsid w:val="002C04F0"/>
    <w:rsid w:val="002C080E"/>
    <w:rsid w:val="002C0899"/>
    <w:rsid w:val="002C0B29"/>
    <w:rsid w:val="002C1732"/>
    <w:rsid w:val="002C1B7D"/>
    <w:rsid w:val="002C2045"/>
    <w:rsid w:val="002C2275"/>
    <w:rsid w:val="002C25AA"/>
    <w:rsid w:val="002C27D3"/>
    <w:rsid w:val="002C299F"/>
    <w:rsid w:val="002C2B70"/>
    <w:rsid w:val="002C3259"/>
    <w:rsid w:val="002C3359"/>
    <w:rsid w:val="002C3BF6"/>
    <w:rsid w:val="002C3C6A"/>
    <w:rsid w:val="002C3EF8"/>
    <w:rsid w:val="002C41E2"/>
    <w:rsid w:val="002C470C"/>
    <w:rsid w:val="002C4738"/>
    <w:rsid w:val="002C4747"/>
    <w:rsid w:val="002C4AB0"/>
    <w:rsid w:val="002C50B0"/>
    <w:rsid w:val="002C50E2"/>
    <w:rsid w:val="002C537F"/>
    <w:rsid w:val="002C5626"/>
    <w:rsid w:val="002C5690"/>
    <w:rsid w:val="002C5C1B"/>
    <w:rsid w:val="002C5C95"/>
    <w:rsid w:val="002C5CD0"/>
    <w:rsid w:val="002C6105"/>
    <w:rsid w:val="002C6287"/>
    <w:rsid w:val="002C6328"/>
    <w:rsid w:val="002C64F3"/>
    <w:rsid w:val="002C6AB0"/>
    <w:rsid w:val="002C6ACE"/>
    <w:rsid w:val="002C6E50"/>
    <w:rsid w:val="002C6F49"/>
    <w:rsid w:val="002C7084"/>
    <w:rsid w:val="002C75AB"/>
    <w:rsid w:val="002C793E"/>
    <w:rsid w:val="002C7AD4"/>
    <w:rsid w:val="002C7E6F"/>
    <w:rsid w:val="002D0058"/>
    <w:rsid w:val="002D007A"/>
    <w:rsid w:val="002D03F3"/>
    <w:rsid w:val="002D058E"/>
    <w:rsid w:val="002D0A1C"/>
    <w:rsid w:val="002D0DDD"/>
    <w:rsid w:val="002D0FA1"/>
    <w:rsid w:val="002D1195"/>
    <w:rsid w:val="002D158C"/>
    <w:rsid w:val="002D1665"/>
    <w:rsid w:val="002D1A42"/>
    <w:rsid w:val="002D1B47"/>
    <w:rsid w:val="002D1CF9"/>
    <w:rsid w:val="002D27FF"/>
    <w:rsid w:val="002D2A5E"/>
    <w:rsid w:val="002D2E92"/>
    <w:rsid w:val="002D3122"/>
    <w:rsid w:val="002D32DD"/>
    <w:rsid w:val="002D331C"/>
    <w:rsid w:val="002D356C"/>
    <w:rsid w:val="002D39AC"/>
    <w:rsid w:val="002D3B46"/>
    <w:rsid w:val="002D3B4E"/>
    <w:rsid w:val="002D3F8A"/>
    <w:rsid w:val="002D417A"/>
    <w:rsid w:val="002D4194"/>
    <w:rsid w:val="002D4448"/>
    <w:rsid w:val="002D478C"/>
    <w:rsid w:val="002D49E1"/>
    <w:rsid w:val="002D4A9E"/>
    <w:rsid w:val="002D4BEE"/>
    <w:rsid w:val="002D4CD2"/>
    <w:rsid w:val="002D51EE"/>
    <w:rsid w:val="002D52DB"/>
    <w:rsid w:val="002D52F6"/>
    <w:rsid w:val="002D5B52"/>
    <w:rsid w:val="002D5BA1"/>
    <w:rsid w:val="002D5C4C"/>
    <w:rsid w:val="002D5EF6"/>
    <w:rsid w:val="002D5F3F"/>
    <w:rsid w:val="002D6046"/>
    <w:rsid w:val="002D63F1"/>
    <w:rsid w:val="002D67B6"/>
    <w:rsid w:val="002D6A58"/>
    <w:rsid w:val="002D6AE7"/>
    <w:rsid w:val="002D6B4E"/>
    <w:rsid w:val="002D739B"/>
    <w:rsid w:val="002D73CE"/>
    <w:rsid w:val="002D7BB8"/>
    <w:rsid w:val="002D7E09"/>
    <w:rsid w:val="002D7F78"/>
    <w:rsid w:val="002E079E"/>
    <w:rsid w:val="002E07F6"/>
    <w:rsid w:val="002E08DF"/>
    <w:rsid w:val="002E08E8"/>
    <w:rsid w:val="002E0D42"/>
    <w:rsid w:val="002E1030"/>
    <w:rsid w:val="002E12AC"/>
    <w:rsid w:val="002E170A"/>
    <w:rsid w:val="002E1774"/>
    <w:rsid w:val="002E1B16"/>
    <w:rsid w:val="002E1C7B"/>
    <w:rsid w:val="002E1CD3"/>
    <w:rsid w:val="002E1F10"/>
    <w:rsid w:val="002E2197"/>
    <w:rsid w:val="002E23B0"/>
    <w:rsid w:val="002E24C8"/>
    <w:rsid w:val="002E283A"/>
    <w:rsid w:val="002E2AFE"/>
    <w:rsid w:val="002E2B4D"/>
    <w:rsid w:val="002E2F6D"/>
    <w:rsid w:val="002E3155"/>
    <w:rsid w:val="002E3196"/>
    <w:rsid w:val="002E32C7"/>
    <w:rsid w:val="002E3538"/>
    <w:rsid w:val="002E36A0"/>
    <w:rsid w:val="002E36BE"/>
    <w:rsid w:val="002E3790"/>
    <w:rsid w:val="002E3833"/>
    <w:rsid w:val="002E3CAB"/>
    <w:rsid w:val="002E40D8"/>
    <w:rsid w:val="002E4642"/>
    <w:rsid w:val="002E46E8"/>
    <w:rsid w:val="002E4981"/>
    <w:rsid w:val="002E49CD"/>
    <w:rsid w:val="002E4B1C"/>
    <w:rsid w:val="002E4EE0"/>
    <w:rsid w:val="002E4F0B"/>
    <w:rsid w:val="002E5169"/>
    <w:rsid w:val="002E55A5"/>
    <w:rsid w:val="002E590E"/>
    <w:rsid w:val="002E596E"/>
    <w:rsid w:val="002E5A3A"/>
    <w:rsid w:val="002E5BF0"/>
    <w:rsid w:val="002E5EBC"/>
    <w:rsid w:val="002E5EDB"/>
    <w:rsid w:val="002E62F9"/>
    <w:rsid w:val="002E648A"/>
    <w:rsid w:val="002E657D"/>
    <w:rsid w:val="002E6703"/>
    <w:rsid w:val="002E67D9"/>
    <w:rsid w:val="002E6826"/>
    <w:rsid w:val="002E696A"/>
    <w:rsid w:val="002E69CA"/>
    <w:rsid w:val="002E6CFB"/>
    <w:rsid w:val="002E6EC8"/>
    <w:rsid w:val="002E6F4E"/>
    <w:rsid w:val="002E71BA"/>
    <w:rsid w:val="002E71EB"/>
    <w:rsid w:val="002E7780"/>
    <w:rsid w:val="002E7A47"/>
    <w:rsid w:val="002E7B4D"/>
    <w:rsid w:val="002E7EB8"/>
    <w:rsid w:val="002F069B"/>
    <w:rsid w:val="002F09ED"/>
    <w:rsid w:val="002F103E"/>
    <w:rsid w:val="002F11C5"/>
    <w:rsid w:val="002F1200"/>
    <w:rsid w:val="002F1325"/>
    <w:rsid w:val="002F141E"/>
    <w:rsid w:val="002F1626"/>
    <w:rsid w:val="002F1665"/>
    <w:rsid w:val="002F1817"/>
    <w:rsid w:val="002F18B0"/>
    <w:rsid w:val="002F1AA5"/>
    <w:rsid w:val="002F1D67"/>
    <w:rsid w:val="002F1D79"/>
    <w:rsid w:val="002F1DD5"/>
    <w:rsid w:val="002F20B8"/>
    <w:rsid w:val="002F2134"/>
    <w:rsid w:val="002F2471"/>
    <w:rsid w:val="002F26D9"/>
    <w:rsid w:val="002F26DA"/>
    <w:rsid w:val="002F284F"/>
    <w:rsid w:val="002F2902"/>
    <w:rsid w:val="002F2A56"/>
    <w:rsid w:val="002F2CD1"/>
    <w:rsid w:val="002F2D04"/>
    <w:rsid w:val="002F3025"/>
    <w:rsid w:val="002F3AD2"/>
    <w:rsid w:val="002F3C58"/>
    <w:rsid w:val="002F3D8E"/>
    <w:rsid w:val="002F4093"/>
    <w:rsid w:val="002F42FB"/>
    <w:rsid w:val="002F4302"/>
    <w:rsid w:val="002F4414"/>
    <w:rsid w:val="002F4B7F"/>
    <w:rsid w:val="002F4CE4"/>
    <w:rsid w:val="002F4E30"/>
    <w:rsid w:val="002F4E35"/>
    <w:rsid w:val="002F4EE8"/>
    <w:rsid w:val="002F543D"/>
    <w:rsid w:val="002F56BD"/>
    <w:rsid w:val="002F571D"/>
    <w:rsid w:val="002F586B"/>
    <w:rsid w:val="002F58AC"/>
    <w:rsid w:val="002F59A9"/>
    <w:rsid w:val="002F5A5A"/>
    <w:rsid w:val="002F5A5F"/>
    <w:rsid w:val="002F5AB8"/>
    <w:rsid w:val="002F5DAB"/>
    <w:rsid w:val="002F5DDC"/>
    <w:rsid w:val="002F5E81"/>
    <w:rsid w:val="002F5F72"/>
    <w:rsid w:val="002F6056"/>
    <w:rsid w:val="002F613A"/>
    <w:rsid w:val="002F62C7"/>
    <w:rsid w:val="002F683C"/>
    <w:rsid w:val="002F6864"/>
    <w:rsid w:val="002F6C50"/>
    <w:rsid w:val="002F6DE5"/>
    <w:rsid w:val="002F7491"/>
    <w:rsid w:val="002F7717"/>
    <w:rsid w:val="002F77C3"/>
    <w:rsid w:val="002F797A"/>
    <w:rsid w:val="002F7A7D"/>
    <w:rsid w:val="002F7A83"/>
    <w:rsid w:val="002F7AD5"/>
    <w:rsid w:val="002F7F20"/>
    <w:rsid w:val="003003D6"/>
    <w:rsid w:val="0030052A"/>
    <w:rsid w:val="0030126C"/>
    <w:rsid w:val="003014B0"/>
    <w:rsid w:val="003014C9"/>
    <w:rsid w:val="003019CF"/>
    <w:rsid w:val="00301E9A"/>
    <w:rsid w:val="003020AF"/>
    <w:rsid w:val="003020B5"/>
    <w:rsid w:val="00302134"/>
    <w:rsid w:val="00302569"/>
    <w:rsid w:val="003027AD"/>
    <w:rsid w:val="00302A30"/>
    <w:rsid w:val="00302C09"/>
    <w:rsid w:val="00302F0B"/>
    <w:rsid w:val="00302FBF"/>
    <w:rsid w:val="00302FE9"/>
    <w:rsid w:val="00303008"/>
    <w:rsid w:val="0030308A"/>
    <w:rsid w:val="0030329F"/>
    <w:rsid w:val="00303372"/>
    <w:rsid w:val="00303730"/>
    <w:rsid w:val="0030390D"/>
    <w:rsid w:val="0030391D"/>
    <w:rsid w:val="00303E80"/>
    <w:rsid w:val="00304234"/>
    <w:rsid w:val="003043C8"/>
    <w:rsid w:val="00304640"/>
    <w:rsid w:val="00304818"/>
    <w:rsid w:val="003048BB"/>
    <w:rsid w:val="00304AAF"/>
    <w:rsid w:val="00304DA6"/>
    <w:rsid w:val="00304DDE"/>
    <w:rsid w:val="00304E5B"/>
    <w:rsid w:val="00304E6A"/>
    <w:rsid w:val="00304FA5"/>
    <w:rsid w:val="00305081"/>
    <w:rsid w:val="0030520E"/>
    <w:rsid w:val="00305319"/>
    <w:rsid w:val="00305C3B"/>
    <w:rsid w:val="00305C9F"/>
    <w:rsid w:val="00305E19"/>
    <w:rsid w:val="00306044"/>
    <w:rsid w:val="00306393"/>
    <w:rsid w:val="0030665D"/>
    <w:rsid w:val="0030699B"/>
    <w:rsid w:val="003069B3"/>
    <w:rsid w:val="00306C0C"/>
    <w:rsid w:val="00306C3E"/>
    <w:rsid w:val="00307209"/>
    <w:rsid w:val="0030721D"/>
    <w:rsid w:val="0030724C"/>
    <w:rsid w:val="00307369"/>
    <w:rsid w:val="0030780A"/>
    <w:rsid w:val="00307818"/>
    <w:rsid w:val="00307960"/>
    <w:rsid w:val="00307DCA"/>
    <w:rsid w:val="00307EAD"/>
    <w:rsid w:val="00307F89"/>
    <w:rsid w:val="00310099"/>
    <w:rsid w:val="003102DF"/>
    <w:rsid w:val="003103AA"/>
    <w:rsid w:val="003107E2"/>
    <w:rsid w:val="0031080A"/>
    <w:rsid w:val="00310956"/>
    <w:rsid w:val="00310AA6"/>
    <w:rsid w:val="00310BAD"/>
    <w:rsid w:val="00310C51"/>
    <w:rsid w:val="003111DE"/>
    <w:rsid w:val="00311231"/>
    <w:rsid w:val="00311389"/>
    <w:rsid w:val="0031141A"/>
    <w:rsid w:val="00311448"/>
    <w:rsid w:val="00311936"/>
    <w:rsid w:val="003119C4"/>
    <w:rsid w:val="003121DC"/>
    <w:rsid w:val="003121FF"/>
    <w:rsid w:val="00312538"/>
    <w:rsid w:val="003129B5"/>
    <w:rsid w:val="00312D9A"/>
    <w:rsid w:val="003135A4"/>
    <w:rsid w:val="00313676"/>
    <w:rsid w:val="00313926"/>
    <w:rsid w:val="00313A63"/>
    <w:rsid w:val="00313B78"/>
    <w:rsid w:val="00313DD1"/>
    <w:rsid w:val="00313EE9"/>
    <w:rsid w:val="00314002"/>
    <w:rsid w:val="00314071"/>
    <w:rsid w:val="00314160"/>
    <w:rsid w:val="00314392"/>
    <w:rsid w:val="00314530"/>
    <w:rsid w:val="003148E5"/>
    <w:rsid w:val="0031498E"/>
    <w:rsid w:val="00314B54"/>
    <w:rsid w:val="00314BD9"/>
    <w:rsid w:val="00314BFD"/>
    <w:rsid w:val="00314C58"/>
    <w:rsid w:val="00314C99"/>
    <w:rsid w:val="00314DD5"/>
    <w:rsid w:val="00314ED4"/>
    <w:rsid w:val="0031501C"/>
    <w:rsid w:val="00315218"/>
    <w:rsid w:val="0031552A"/>
    <w:rsid w:val="00315E0A"/>
    <w:rsid w:val="00316067"/>
    <w:rsid w:val="003162E3"/>
    <w:rsid w:val="0031679B"/>
    <w:rsid w:val="00316BF2"/>
    <w:rsid w:val="00316CE6"/>
    <w:rsid w:val="00316F9C"/>
    <w:rsid w:val="0031703C"/>
    <w:rsid w:val="003170B7"/>
    <w:rsid w:val="003172E0"/>
    <w:rsid w:val="0031769D"/>
    <w:rsid w:val="003179B0"/>
    <w:rsid w:val="00317AC0"/>
    <w:rsid w:val="00317B15"/>
    <w:rsid w:val="00317B44"/>
    <w:rsid w:val="00317BB6"/>
    <w:rsid w:val="00317D8E"/>
    <w:rsid w:val="00317E0A"/>
    <w:rsid w:val="00317F67"/>
    <w:rsid w:val="00317FD0"/>
    <w:rsid w:val="0032022D"/>
    <w:rsid w:val="0032063A"/>
    <w:rsid w:val="0032072A"/>
    <w:rsid w:val="003207DD"/>
    <w:rsid w:val="00320B3F"/>
    <w:rsid w:val="003216DE"/>
    <w:rsid w:val="003217B2"/>
    <w:rsid w:val="00321AD9"/>
    <w:rsid w:val="00321C02"/>
    <w:rsid w:val="00321FDD"/>
    <w:rsid w:val="003221C0"/>
    <w:rsid w:val="003222E8"/>
    <w:rsid w:val="00322490"/>
    <w:rsid w:val="00322492"/>
    <w:rsid w:val="003224CC"/>
    <w:rsid w:val="0032255A"/>
    <w:rsid w:val="00322AAE"/>
    <w:rsid w:val="00322B2A"/>
    <w:rsid w:val="00322D49"/>
    <w:rsid w:val="00322F4D"/>
    <w:rsid w:val="003235CE"/>
    <w:rsid w:val="00323A24"/>
    <w:rsid w:val="00323BE8"/>
    <w:rsid w:val="003241D3"/>
    <w:rsid w:val="003242B2"/>
    <w:rsid w:val="00324782"/>
    <w:rsid w:val="00324981"/>
    <w:rsid w:val="00324B9E"/>
    <w:rsid w:val="00324D98"/>
    <w:rsid w:val="00325025"/>
    <w:rsid w:val="003252C0"/>
    <w:rsid w:val="00325B4F"/>
    <w:rsid w:val="003260F4"/>
    <w:rsid w:val="003263D4"/>
    <w:rsid w:val="003268E9"/>
    <w:rsid w:val="00327045"/>
    <w:rsid w:val="003270C4"/>
    <w:rsid w:val="0032723D"/>
    <w:rsid w:val="00327333"/>
    <w:rsid w:val="00327354"/>
    <w:rsid w:val="00327390"/>
    <w:rsid w:val="00327428"/>
    <w:rsid w:val="0032744C"/>
    <w:rsid w:val="00327668"/>
    <w:rsid w:val="003277B9"/>
    <w:rsid w:val="0033006C"/>
    <w:rsid w:val="003302B5"/>
    <w:rsid w:val="003304D2"/>
    <w:rsid w:val="003304FA"/>
    <w:rsid w:val="00330507"/>
    <w:rsid w:val="00330943"/>
    <w:rsid w:val="00330956"/>
    <w:rsid w:val="00330F0F"/>
    <w:rsid w:val="00330F2B"/>
    <w:rsid w:val="003310C7"/>
    <w:rsid w:val="003312CF"/>
    <w:rsid w:val="003312E7"/>
    <w:rsid w:val="0033141C"/>
    <w:rsid w:val="003314B1"/>
    <w:rsid w:val="00331579"/>
    <w:rsid w:val="003317CF"/>
    <w:rsid w:val="00331A2E"/>
    <w:rsid w:val="00331D21"/>
    <w:rsid w:val="00332333"/>
    <w:rsid w:val="0033245B"/>
    <w:rsid w:val="00332878"/>
    <w:rsid w:val="00332B8F"/>
    <w:rsid w:val="00332CB9"/>
    <w:rsid w:val="00332FAB"/>
    <w:rsid w:val="003333AD"/>
    <w:rsid w:val="003333E2"/>
    <w:rsid w:val="00333AB3"/>
    <w:rsid w:val="00333CF6"/>
    <w:rsid w:val="00333E8C"/>
    <w:rsid w:val="00334103"/>
    <w:rsid w:val="0033424C"/>
    <w:rsid w:val="0033442D"/>
    <w:rsid w:val="00334617"/>
    <w:rsid w:val="003348F5"/>
    <w:rsid w:val="00334CC2"/>
    <w:rsid w:val="00334D06"/>
    <w:rsid w:val="00334E3B"/>
    <w:rsid w:val="00334E77"/>
    <w:rsid w:val="00334EF4"/>
    <w:rsid w:val="003354A4"/>
    <w:rsid w:val="003354A8"/>
    <w:rsid w:val="003355C0"/>
    <w:rsid w:val="0033581A"/>
    <w:rsid w:val="00335ACF"/>
    <w:rsid w:val="00335D38"/>
    <w:rsid w:val="00335E47"/>
    <w:rsid w:val="003361E3"/>
    <w:rsid w:val="00336379"/>
    <w:rsid w:val="0033662E"/>
    <w:rsid w:val="0033670C"/>
    <w:rsid w:val="00336988"/>
    <w:rsid w:val="00336C0B"/>
    <w:rsid w:val="00336D5B"/>
    <w:rsid w:val="00336EC8"/>
    <w:rsid w:val="0033701A"/>
    <w:rsid w:val="003372EA"/>
    <w:rsid w:val="00337D8D"/>
    <w:rsid w:val="0034030D"/>
    <w:rsid w:val="0034098D"/>
    <w:rsid w:val="00340B0F"/>
    <w:rsid w:val="00341258"/>
    <w:rsid w:val="00341506"/>
    <w:rsid w:val="0034179D"/>
    <w:rsid w:val="00341890"/>
    <w:rsid w:val="00341CE8"/>
    <w:rsid w:val="00342117"/>
    <w:rsid w:val="00342201"/>
    <w:rsid w:val="00342365"/>
    <w:rsid w:val="00342373"/>
    <w:rsid w:val="00342434"/>
    <w:rsid w:val="003425D6"/>
    <w:rsid w:val="00342695"/>
    <w:rsid w:val="00342774"/>
    <w:rsid w:val="00342AA0"/>
    <w:rsid w:val="00342CF8"/>
    <w:rsid w:val="00342F1D"/>
    <w:rsid w:val="00342F8E"/>
    <w:rsid w:val="00342FE3"/>
    <w:rsid w:val="00343042"/>
    <w:rsid w:val="003431FA"/>
    <w:rsid w:val="0034334F"/>
    <w:rsid w:val="003433B3"/>
    <w:rsid w:val="0034341D"/>
    <w:rsid w:val="00343991"/>
    <w:rsid w:val="00343AB2"/>
    <w:rsid w:val="00343CB6"/>
    <w:rsid w:val="00344096"/>
    <w:rsid w:val="003442CC"/>
    <w:rsid w:val="00344508"/>
    <w:rsid w:val="00344D6B"/>
    <w:rsid w:val="00345446"/>
    <w:rsid w:val="00345510"/>
    <w:rsid w:val="003456E1"/>
    <w:rsid w:val="0034575E"/>
    <w:rsid w:val="003457AC"/>
    <w:rsid w:val="00345907"/>
    <w:rsid w:val="003459AF"/>
    <w:rsid w:val="00345BAA"/>
    <w:rsid w:val="00345C2C"/>
    <w:rsid w:val="00345F31"/>
    <w:rsid w:val="00346265"/>
    <w:rsid w:val="003466BD"/>
    <w:rsid w:val="0034684A"/>
    <w:rsid w:val="00346AC2"/>
    <w:rsid w:val="00346B09"/>
    <w:rsid w:val="00346C35"/>
    <w:rsid w:val="00346CC3"/>
    <w:rsid w:val="00346D36"/>
    <w:rsid w:val="00346E0C"/>
    <w:rsid w:val="003472ED"/>
    <w:rsid w:val="0034751C"/>
    <w:rsid w:val="0034794D"/>
    <w:rsid w:val="00347959"/>
    <w:rsid w:val="0034796F"/>
    <w:rsid w:val="00347A2F"/>
    <w:rsid w:val="00347E91"/>
    <w:rsid w:val="00347F01"/>
    <w:rsid w:val="00350000"/>
    <w:rsid w:val="00350433"/>
    <w:rsid w:val="00350C9F"/>
    <w:rsid w:val="003512A8"/>
    <w:rsid w:val="003514C2"/>
    <w:rsid w:val="003515D1"/>
    <w:rsid w:val="00351695"/>
    <w:rsid w:val="00351EC1"/>
    <w:rsid w:val="00351FB0"/>
    <w:rsid w:val="00351FF2"/>
    <w:rsid w:val="0035208C"/>
    <w:rsid w:val="00352234"/>
    <w:rsid w:val="003523FD"/>
    <w:rsid w:val="00352539"/>
    <w:rsid w:val="003525D5"/>
    <w:rsid w:val="0035266A"/>
    <w:rsid w:val="003527A5"/>
    <w:rsid w:val="00352DFE"/>
    <w:rsid w:val="00352E6F"/>
    <w:rsid w:val="00352EF7"/>
    <w:rsid w:val="00353020"/>
    <w:rsid w:val="0035334E"/>
    <w:rsid w:val="003534C3"/>
    <w:rsid w:val="003535A1"/>
    <w:rsid w:val="00353884"/>
    <w:rsid w:val="00353BC6"/>
    <w:rsid w:val="00354106"/>
    <w:rsid w:val="003542D6"/>
    <w:rsid w:val="00354385"/>
    <w:rsid w:val="00354649"/>
    <w:rsid w:val="003547CB"/>
    <w:rsid w:val="00354ACE"/>
    <w:rsid w:val="00354E8A"/>
    <w:rsid w:val="00354F76"/>
    <w:rsid w:val="00354FA4"/>
    <w:rsid w:val="003555A3"/>
    <w:rsid w:val="00355626"/>
    <w:rsid w:val="003557C7"/>
    <w:rsid w:val="00355A20"/>
    <w:rsid w:val="00355BBB"/>
    <w:rsid w:val="00355BDD"/>
    <w:rsid w:val="00355C55"/>
    <w:rsid w:val="00355DB1"/>
    <w:rsid w:val="00355E26"/>
    <w:rsid w:val="00355EE7"/>
    <w:rsid w:val="0035612B"/>
    <w:rsid w:val="003562A3"/>
    <w:rsid w:val="0035682D"/>
    <w:rsid w:val="00356BD9"/>
    <w:rsid w:val="00356E32"/>
    <w:rsid w:val="00356EB5"/>
    <w:rsid w:val="0035710A"/>
    <w:rsid w:val="003575EB"/>
    <w:rsid w:val="00357ADE"/>
    <w:rsid w:val="00357B6C"/>
    <w:rsid w:val="0036054E"/>
    <w:rsid w:val="003605A5"/>
    <w:rsid w:val="003605DC"/>
    <w:rsid w:val="00360782"/>
    <w:rsid w:val="0036089E"/>
    <w:rsid w:val="0036099E"/>
    <w:rsid w:val="003609EC"/>
    <w:rsid w:val="00360CCA"/>
    <w:rsid w:val="00360F13"/>
    <w:rsid w:val="00361370"/>
    <w:rsid w:val="00361995"/>
    <w:rsid w:val="00361B4B"/>
    <w:rsid w:val="00361F89"/>
    <w:rsid w:val="00361FEB"/>
    <w:rsid w:val="003622F0"/>
    <w:rsid w:val="00362779"/>
    <w:rsid w:val="00362D54"/>
    <w:rsid w:val="00363227"/>
    <w:rsid w:val="003635FF"/>
    <w:rsid w:val="003636C7"/>
    <w:rsid w:val="00363AB5"/>
    <w:rsid w:val="003640B0"/>
    <w:rsid w:val="0036473C"/>
    <w:rsid w:val="003647CF"/>
    <w:rsid w:val="003647E7"/>
    <w:rsid w:val="00364AD9"/>
    <w:rsid w:val="00364CC4"/>
    <w:rsid w:val="00364CC9"/>
    <w:rsid w:val="00364E7B"/>
    <w:rsid w:val="00364F7E"/>
    <w:rsid w:val="00365065"/>
    <w:rsid w:val="00365068"/>
    <w:rsid w:val="0036556A"/>
    <w:rsid w:val="0036571C"/>
    <w:rsid w:val="00365885"/>
    <w:rsid w:val="00365A68"/>
    <w:rsid w:val="00365E55"/>
    <w:rsid w:val="00366183"/>
    <w:rsid w:val="003665DE"/>
    <w:rsid w:val="00366741"/>
    <w:rsid w:val="0036676D"/>
    <w:rsid w:val="003668C5"/>
    <w:rsid w:val="003669B7"/>
    <w:rsid w:val="00366E63"/>
    <w:rsid w:val="003670F1"/>
    <w:rsid w:val="003676A2"/>
    <w:rsid w:val="00367784"/>
    <w:rsid w:val="00367B2C"/>
    <w:rsid w:val="00367D0A"/>
    <w:rsid w:val="00367F7D"/>
    <w:rsid w:val="00367FF4"/>
    <w:rsid w:val="0037029D"/>
    <w:rsid w:val="003702BF"/>
    <w:rsid w:val="00370405"/>
    <w:rsid w:val="0037098D"/>
    <w:rsid w:val="003709D6"/>
    <w:rsid w:val="00370A92"/>
    <w:rsid w:val="00370CFC"/>
    <w:rsid w:val="00370EA0"/>
    <w:rsid w:val="00370ED9"/>
    <w:rsid w:val="00370F31"/>
    <w:rsid w:val="0037126A"/>
    <w:rsid w:val="00371495"/>
    <w:rsid w:val="003718AF"/>
    <w:rsid w:val="00371BBA"/>
    <w:rsid w:val="00371C00"/>
    <w:rsid w:val="00371C1F"/>
    <w:rsid w:val="003721EF"/>
    <w:rsid w:val="003723C8"/>
    <w:rsid w:val="00372451"/>
    <w:rsid w:val="00372755"/>
    <w:rsid w:val="0037290D"/>
    <w:rsid w:val="0037298B"/>
    <w:rsid w:val="00372A12"/>
    <w:rsid w:val="00372ABD"/>
    <w:rsid w:val="00372B18"/>
    <w:rsid w:val="00372B91"/>
    <w:rsid w:val="00372BAF"/>
    <w:rsid w:val="00372EC0"/>
    <w:rsid w:val="00372F82"/>
    <w:rsid w:val="00372FC8"/>
    <w:rsid w:val="003730D6"/>
    <w:rsid w:val="00373269"/>
    <w:rsid w:val="003732CB"/>
    <w:rsid w:val="00373628"/>
    <w:rsid w:val="00373659"/>
    <w:rsid w:val="003736C5"/>
    <w:rsid w:val="00373734"/>
    <w:rsid w:val="00373A42"/>
    <w:rsid w:val="00373B6B"/>
    <w:rsid w:val="00373D95"/>
    <w:rsid w:val="00373E44"/>
    <w:rsid w:val="00373E55"/>
    <w:rsid w:val="00374061"/>
    <w:rsid w:val="00374193"/>
    <w:rsid w:val="00374319"/>
    <w:rsid w:val="0037469D"/>
    <w:rsid w:val="0037487B"/>
    <w:rsid w:val="00374988"/>
    <w:rsid w:val="00374A72"/>
    <w:rsid w:val="00374ACF"/>
    <w:rsid w:val="00374B36"/>
    <w:rsid w:val="00374B66"/>
    <w:rsid w:val="00374C40"/>
    <w:rsid w:val="00374DD1"/>
    <w:rsid w:val="00375049"/>
    <w:rsid w:val="0037527D"/>
    <w:rsid w:val="00375345"/>
    <w:rsid w:val="003757C7"/>
    <w:rsid w:val="00375ACA"/>
    <w:rsid w:val="00375E87"/>
    <w:rsid w:val="00375F41"/>
    <w:rsid w:val="0037673B"/>
    <w:rsid w:val="0037680E"/>
    <w:rsid w:val="00376875"/>
    <w:rsid w:val="00376A1B"/>
    <w:rsid w:val="00376E35"/>
    <w:rsid w:val="0037709B"/>
    <w:rsid w:val="00377756"/>
    <w:rsid w:val="00377B9C"/>
    <w:rsid w:val="00380116"/>
    <w:rsid w:val="00380742"/>
    <w:rsid w:val="00380B12"/>
    <w:rsid w:val="00380CE6"/>
    <w:rsid w:val="00380DE1"/>
    <w:rsid w:val="00380E23"/>
    <w:rsid w:val="00380E41"/>
    <w:rsid w:val="00380F1E"/>
    <w:rsid w:val="00381025"/>
    <w:rsid w:val="003810BD"/>
    <w:rsid w:val="003811FD"/>
    <w:rsid w:val="003813AA"/>
    <w:rsid w:val="003819EF"/>
    <w:rsid w:val="00382188"/>
    <w:rsid w:val="00382202"/>
    <w:rsid w:val="0038235E"/>
    <w:rsid w:val="0038235F"/>
    <w:rsid w:val="00382399"/>
    <w:rsid w:val="003827F0"/>
    <w:rsid w:val="00383086"/>
    <w:rsid w:val="00383276"/>
    <w:rsid w:val="00383317"/>
    <w:rsid w:val="003834B6"/>
    <w:rsid w:val="003839D8"/>
    <w:rsid w:val="00383A30"/>
    <w:rsid w:val="00383A55"/>
    <w:rsid w:val="00383D13"/>
    <w:rsid w:val="00384001"/>
    <w:rsid w:val="003842DC"/>
    <w:rsid w:val="00384372"/>
    <w:rsid w:val="00384496"/>
    <w:rsid w:val="00384543"/>
    <w:rsid w:val="00384590"/>
    <w:rsid w:val="003847BB"/>
    <w:rsid w:val="0038485D"/>
    <w:rsid w:val="00384A0E"/>
    <w:rsid w:val="00384B92"/>
    <w:rsid w:val="00384C99"/>
    <w:rsid w:val="00384DCC"/>
    <w:rsid w:val="0038536D"/>
    <w:rsid w:val="0038553F"/>
    <w:rsid w:val="003856CF"/>
    <w:rsid w:val="003857D1"/>
    <w:rsid w:val="00385E12"/>
    <w:rsid w:val="00385E22"/>
    <w:rsid w:val="00386139"/>
    <w:rsid w:val="0038653B"/>
    <w:rsid w:val="003866A7"/>
    <w:rsid w:val="00386C39"/>
    <w:rsid w:val="00387A18"/>
    <w:rsid w:val="00387E3B"/>
    <w:rsid w:val="00387FBD"/>
    <w:rsid w:val="0039010E"/>
    <w:rsid w:val="00390200"/>
    <w:rsid w:val="00390338"/>
    <w:rsid w:val="0039070A"/>
    <w:rsid w:val="00390A7F"/>
    <w:rsid w:val="00390B63"/>
    <w:rsid w:val="00390D56"/>
    <w:rsid w:val="00390DEB"/>
    <w:rsid w:val="00390E5E"/>
    <w:rsid w:val="00391487"/>
    <w:rsid w:val="00391537"/>
    <w:rsid w:val="00391633"/>
    <w:rsid w:val="00391647"/>
    <w:rsid w:val="003916F0"/>
    <w:rsid w:val="00391A7D"/>
    <w:rsid w:val="00391C38"/>
    <w:rsid w:val="00391D0B"/>
    <w:rsid w:val="00391DE3"/>
    <w:rsid w:val="00391E97"/>
    <w:rsid w:val="00391FCE"/>
    <w:rsid w:val="00391FD9"/>
    <w:rsid w:val="003920CB"/>
    <w:rsid w:val="00392235"/>
    <w:rsid w:val="003924EA"/>
    <w:rsid w:val="003927B7"/>
    <w:rsid w:val="00392817"/>
    <w:rsid w:val="00392976"/>
    <w:rsid w:val="00392BAC"/>
    <w:rsid w:val="00393035"/>
    <w:rsid w:val="003930E4"/>
    <w:rsid w:val="003936E6"/>
    <w:rsid w:val="00393A3C"/>
    <w:rsid w:val="00393DC0"/>
    <w:rsid w:val="00393DC2"/>
    <w:rsid w:val="00393F86"/>
    <w:rsid w:val="003944A3"/>
    <w:rsid w:val="0039453E"/>
    <w:rsid w:val="00394B12"/>
    <w:rsid w:val="00394BF0"/>
    <w:rsid w:val="00394F22"/>
    <w:rsid w:val="00395247"/>
    <w:rsid w:val="0039529F"/>
    <w:rsid w:val="00395511"/>
    <w:rsid w:val="003957D5"/>
    <w:rsid w:val="00395D96"/>
    <w:rsid w:val="0039607B"/>
    <w:rsid w:val="00396606"/>
    <w:rsid w:val="0039677A"/>
    <w:rsid w:val="003967B0"/>
    <w:rsid w:val="003967C9"/>
    <w:rsid w:val="0039696B"/>
    <w:rsid w:val="00396B92"/>
    <w:rsid w:val="00396E2B"/>
    <w:rsid w:val="00396E45"/>
    <w:rsid w:val="003970C0"/>
    <w:rsid w:val="00397325"/>
    <w:rsid w:val="00397427"/>
    <w:rsid w:val="003975E4"/>
    <w:rsid w:val="00397A2B"/>
    <w:rsid w:val="00397A57"/>
    <w:rsid w:val="00397C48"/>
    <w:rsid w:val="00397FAC"/>
    <w:rsid w:val="003A00F9"/>
    <w:rsid w:val="003A016E"/>
    <w:rsid w:val="003A0252"/>
    <w:rsid w:val="003A050E"/>
    <w:rsid w:val="003A05A8"/>
    <w:rsid w:val="003A0965"/>
    <w:rsid w:val="003A0AE0"/>
    <w:rsid w:val="003A0EE1"/>
    <w:rsid w:val="003A1277"/>
    <w:rsid w:val="003A1400"/>
    <w:rsid w:val="003A17A7"/>
    <w:rsid w:val="003A1A70"/>
    <w:rsid w:val="003A1C95"/>
    <w:rsid w:val="003A2050"/>
    <w:rsid w:val="003A22C6"/>
    <w:rsid w:val="003A2880"/>
    <w:rsid w:val="003A28C1"/>
    <w:rsid w:val="003A28C4"/>
    <w:rsid w:val="003A2D05"/>
    <w:rsid w:val="003A322C"/>
    <w:rsid w:val="003A3415"/>
    <w:rsid w:val="003A3554"/>
    <w:rsid w:val="003A36AF"/>
    <w:rsid w:val="003A3928"/>
    <w:rsid w:val="003A399B"/>
    <w:rsid w:val="003A3AFE"/>
    <w:rsid w:val="003A3F4F"/>
    <w:rsid w:val="003A4072"/>
    <w:rsid w:val="003A4076"/>
    <w:rsid w:val="003A44DB"/>
    <w:rsid w:val="003A45CE"/>
    <w:rsid w:val="003A4644"/>
    <w:rsid w:val="003A47EE"/>
    <w:rsid w:val="003A4999"/>
    <w:rsid w:val="003A52D9"/>
    <w:rsid w:val="003A55FA"/>
    <w:rsid w:val="003A5BE6"/>
    <w:rsid w:val="003A5EB2"/>
    <w:rsid w:val="003A60EE"/>
    <w:rsid w:val="003A6211"/>
    <w:rsid w:val="003A628D"/>
    <w:rsid w:val="003A6292"/>
    <w:rsid w:val="003A64AA"/>
    <w:rsid w:val="003A66BE"/>
    <w:rsid w:val="003A692D"/>
    <w:rsid w:val="003A6A92"/>
    <w:rsid w:val="003A6B26"/>
    <w:rsid w:val="003A6CD6"/>
    <w:rsid w:val="003A6FE4"/>
    <w:rsid w:val="003A70E8"/>
    <w:rsid w:val="003A73E9"/>
    <w:rsid w:val="003A786F"/>
    <w:rsid w:val="003A7A55"/>
    <w:rsid w:val="003A7B7C"/>
    <w:rsid w:val="003A7BE9"/>
    <w:rsid w:val="003A7D3B"/>
    <w:rsid w:val="003A7D4B"/>
    <w:rsid w:val="003B00FF"/>
    <w:rsid w:val="003B04D4"/>
    <w:rsid w:val="003B0586"/>
    <w:rsid w:val="003B061F"/>
    <w:rsid w:val="003B0630"/>
    <w:rsid w:val="003B0981"/>
    <w:rsid w:val="003B0F10"/>
    <w:rsid w:val="003B1942"/>
    <w:rsid w:val="003B1E79"/>
    <w:rsid w:val="003B1E7D"/>
    <w:rsid w:val="003B1FAE"/>
    <w:rsid w:val="003B212F"/>
    <w:rsid w:val="003B2354"/>
    <w:rsid w:val="003B28EA"/>
    <w:rsid w:val="003B2A8F"/>
    <w:rsid w:val="003B2E2F"/>
    <w:rsid w:val="003B3047"/>
    <w:rsid w:val="003B348E"/>
    <w:rsid w:val="003B3951"/>
    <w:rsid w:val="003B3A96"/>
    <w:rsid w:val="003B3F36"/>
    <w:rsid w:val="003B402A"/>
    <w:rsid w:val="003B408D"/>
    <w:rsid w:val="003B414E"/>
    <w:rsid w:val="003B417E"/>
    <w:rsid w:val="003B41B8"/>
    <w:rsid w:val="003B41E3"/>
    <w:rsid w:val="003B4465"/>
    <w:rsid w:val="003B4757"/>
    <w:rsid w:val="003B487D"/>
    <w:rsid w:val="003B4DD6"/>
    <w:rsid w:val="003B4E73"/>
    <w:rsid w:val="003B522A"/>
    <w:rsid w:val="003B527C"/>
    <w:rsid w:val="003B53CB"/>
    <w:rsid w:val="003B5502"/>
    <w:rsid w:val="003B5576"/>
    <w:rsid w:val="003B5833"/>
    <w:rsid w:val="003B5897"/>
    <w:rsid w:val="003B59DD"/>
    <w:rsid w:val="003B59EB"/>
    <w:rsid w:val="003B5A22"/>
    <w:rsid w:val="003B5A93"/>
    <w:rsid w:val="003B6163"/>
    <w:rsid w:val="003B6353"/>
    <w:rsid w:val="003B6463"/>
    <w:rsid w:val="003B6C26"/>
    <w:rsid w:val="003B749E"/>
    <w:rsid w:val="003B751A"/>
    <w:rsid w:val="003B7E24"/>
    <w:rsid w:val="003C02C0"/>
    <w:rsid w:val="003C02FD"/>
    <w:rsid w:val="003C03AB"/>
    <w:rsid w:val="003C03CB"/>
    <w:rsid w:val="003C0560"/>
    <w:rsid w:val="003C05FF"/>
    <w:rsid w:val="003C0736"/>
    <w:rsid w:val="003C0A9B"/>
    <w:rsid w:val="003C0CFC"/>
    <w:rsid w:val="003C0E0B"/>
    <w:rsid w:val="003C12E3"/>
    <w:rsid w:val="003C1455"/>
    <w:rsid w:val="003C1AF3"/>
    <w:rsid w:val="003C1EC9"/>
    <w:rsid w:val="003C1F27"/>
    <w:rsid w:val="003C2204"/>
    <w:rsid w:val="003C2719"/>
    <w:rsid w:val="003C2754"/>
    <w:rsid w:val="003C2845"/>
    <w:rsid w:val="003C298D"/>
    <w:rsid w:val="003C2BA7"/>
    <w:rsid w:val="003C2BF5"/>
    <w:rsid w:val="003C2D79"/>
    <w:rsid w:val="003C3A40"/>
    <w:rsid w:val="003C3A79"/>
    <w:rsid w:val="003C3C52"/>
    <w:rsid w:val="003C3D75"/>
    <w:rsid w:val="003C3DE2"/>
    <w:rsid w:val="003C3DE7"/>
    <w:rsid w:val="003C3F1B"/>
    <w:rsid w:val="003C4181"/>
    <w:rsid w:val="003C4195"/>
    <w:rsid w:val="003C427C"/>
    <w:rsid w:val="003C44B8"/>
    <w:rsid w:val="003C4923"/>
    <w:rsid w:val="003C4B9F"/>
    <w:rsid w:val="003C55A6"/>
    <w:rsid w:val="003C57D7"/>
    <w:rsid w:val="003C598B"/>
    <w:rsid w:val="003C5C42"/>
    <w:rsid w:val="003C6056"/>
    <w:rsid w:val="003C6439"/>
    <w:rsid w:val="003C6779"/>
    <w:rsid w:val="003C69C2"/>
    <w:rsid w:val="003C6A20"/>
    <w:rsid w:val="003C6A93"/>
    <w:rsid w:val="003C6C15"/>
    <w:rsid w:val="003C6CF8"/>
    <w:rsid w:val="003C6D1E"/>
    <w:rsid w:val="003C6F88"/>
    <w:rsid w:val="003C7251"/>
    <w:rsid w:val="003C7449"/>
    <w:rsid w:val="003C76F0"/>
    <w:rsid w:val="003C7902"/>
    <w:rsid w:val="003C7C33"/>
    <w:rsid w:val="003D0119"/>
    <w:rsid w:val="003D02BC"/>
    <w:rsid w:val="003D03C2"/>
    <w:rsid w:val="003D0641"/>
    <w:rsid w:val="003D07C1"/>
    <w:rsid w:val="003D0C4C"/>
    <w:rsid w:val="003D0F54"/>
    <w:rsid w:val="003D104D"/>
    <w:rsid w:val="003D1134"/>
    <w:rsid w:val="003D119D"/>
    <w:rsid w:val="003D127B"/>
    <w:rsid w:val="003D1420"/>
    <w:rsid w:val="003D1710"/>
    <w:rsid w:val="003D17D0"/>
    <w:rsid w:val="003D1973"/>
    <w:rsid w:val="003D1C3C"/>
    <w:rsid w:val="003D1DC3"/>
    <w:rsid w:val="003D206B"/>
    <w:rsid w:val="003D26B9"/>
    <w:rsid w:val="003D271A"/>
    <w:rsid w:val="003D2AC7"/>
    <w:rsid w:val="003D2C7F"/>
    <w:rsid w:val="003D2D13"/>
    <w:rsid w:val="003D2F20"/>
    <w:rsid w:val="003D335F"/>
    <w:rsid w:val="003D3424"/>
    <w:rsid w:val="003D35AB"/>
    <w:rsid w:val="003D3994"/>
    <w:rsid w:val="003D3CDD"/>
    <w:rsid w:val="003D3FBC"/>
    <w:rsid w:val="003D403F"/>
    <w:rsid w:val="003D4671"/>
    <w:rsid w:val="003D48A7"/>
    <w:rsid w:val="003D4AA7"/>
    <w:rsid w:val="003D4BD8"/>
    <w:rsid w:val="003D4D39"/>
    <w:rsid w:val="003D4ECD"/>
    <w:rsid w:val="003D5974"/>
    <w:rsid w:val="003D604F"/>
    <w:rsid w:val="003D658C"/>
    <w:rsid w:val="003D664E"/>
    <w:rsid w:val="003D6835"/>
    <w:rsid w:val="003D6888"/>
    <w:rsid w:val="003D6AB0"/>
    <w:rsid w:val="003D6B93"/>
    <w:rsid w:val="003D739D"/>
    <w:rsid w:val="003D7C79"/>
    <w:rsid w:val="003D7C9B"/>
    <w:rsid w:val="003D7DD3"/>
    <w:rsid w:val="003D7F23"/>
    <w:rsid w:val="003D7F2F"/>
    <w:rsid w:val="003D7FE7"/>
    <w:rsid w:val="003E003B"/>
    <w:rsid w:val="003E0143"/>
    <w:rsid w:val="003E015E"/>
    <w:rsid w:val="003E0A10"/>
    <w:rsid w:val="003E1394"/>
    <w:rsid w:val="003E156F"/>
    <w:rsid w:val="003E16C3"/>
    <w:rsid w:val="003E17C1"/>
    <w:rsid w:val="003E2488"/>
    <w:rsid w:val="003E2545"/>
    <w:rsid w:val="003E26DD"/>
    <w:rsid w:val="003E2793"/>
    <w:rsid w:val="003E2D1A"/>
    <w:rsid w:val="003E2E76"/>
    <w:rsid w:val="003E30EF"/>
    <w:rsid w:val="003E333A"/>
    <w:rsid w:val="003E34FF"/>
    <w:rsid w:val="003E3519"/>
    <w:rsid w:val="003E37B9"/>
    <w:rsid w:val="003E3936"/>
    <w:rsid w:val="003E3D9A"/>
    <w:rsid w:val="003E3E8F"/>
    <w:rsid w:val="003E4021"/>
    <w:rsid w:val="003E41EB"/>
    <w:rsid w:val="003E43FF"/>
    <w:rsid w:val="003E481F"/>
    <w:rsid w:val="003E490E"/>
    <w:rsid w:val="003E54A3"/>
    <w:rsid w:val="003E5679"/>
    <w:rsid w:val="003E5C73"/>
    <w:rsid w:val="003E5E2B"/>
    <w:rsid w:val="003E5E32"/>
    <w:rsid w:val="003E5F1C"/>
    <w:rsid w:val="003E5F23"/>
    <w:rsid w:val="003E60AC"/>
    <w:rsid w:val="003E6684"/>
    <w:rsid w:val="003E66B8"/>
    <w:rsid w:val="003E6A74"/>
    <w:rsid w:val="003E6B8D"/>
    <w:rsid w:val="003E6CD0"/>
    <w:rsid w:val="003E6E06"/>
    <w:rsid w:val="003E6F82"/>
    <w:rsid w:val="003E7176"/>
    <w:rsid w:val="003E7233"/>
    <w:rsid w:val="003E7576"/>
    <w:rsid w:val="003E75DD"/>
    <w:rsid w:val="003E7701"/>
    <w:rsid w:val="003E7710"/>
    <w:rsid w:val="003E7919"/>
    <w:rsid w:val="003E7966"/>
    <w:rsid w:val="003E7C1B"/>
    <w:rsid w:val="003E7CE6"/>
    <w:rsid w:val="003F08F5"/>
    <w:rsid w:val="003F0922"/>
    <w:rsid w:val="003F09DF"/>
    <w:rsid w:val="003F0A0A"/>
    <w:rsid w:val="003F0B9C"/>
    <w:rsid w:val="003F0D37"/>
    <w:rsid w:val="003F0F6B"/>
    <w:rsid w:val="003F127F"/>
    <w:rsid w:val="003F1440"/>
    <w:rsid w:val="003F182A"/>
    <w:rsid w:val="003F1957"/>
    <w:rsid w:val="003F1969"/>
    <w:rsid w:val="003F1B5A"/>
    <w:rsid w:val="003F1BF3"/>
    <w:rsid w:val="003F1ED2"/>
    <w:rsid w:val="003F242A"/>
    <w:rsid w:val="003F25E6"/>
    <w:rsid w:val="003F263C"/>
    <w:rsid w:val="003F27B4"/>
    <w:rsid w:val="003F296E"/>
    <w:rsid w:val="003F29A7"/>
    <w:rsid w:val="003F31A3"/>
    <w:rsid w:val="003F32A6"/>
    <w:rsid w:val="003F3C1C"/>
    <w:rsid w:val="003F3EE5"/>
    <w:rsid w:val="003F4103"/>
    <w:rsid w:val="003F415A"/>
    <w:rsid w:val="003F46EA"/>
    <w:rsid w:val="003F496B"/>
    <w:rsid w:val="003F4A9F"/>
    <w:rsid w:val="003F4B1D"/>
    <w:rsid w:val="003F4D02"/>
    <w:rsid w:val="003F4D08"/>
    <w:rsid w:val="003F52DB"/>
    <w:rsid w:val="003F52E8"/>
    <w:rsid w:val="003F53F6"/>
    <w:rsid w:val="003F54EB"/>
    <w:rsid w:val="003F55AC"/>
    <w:rsid w:val="003F5697"/>
    <w:rsid w:val="003F59DC"/>
    <w:rsid w:val="003F5CF7"/>
    <w:rsid w:val="003F5EF0"/>
    <w:rsid w:val="003F6283"/>
    <w:rsid w:val="003F6747"/>
    <w:rsid w:val="003F67BC"/>
    <w:rsid w:val="003F67ED"/>
    <w:rsid w:val="003F6BA0"/>
    <w:rsid w:val="003F6D28"/>
    <w:rsid w:val="003F6E3D"/>
    <w:rsid w:val="003F6FC7"/>
    <w:rsid w:val="003F6FFB"/>
    <w:rsid w:val="003F700F"/>
    <w:rsid w:val="003F7161"/>
    <w:rsid w:val="003F71BD"/>
    <w:rsid w:val="003F720C"/>
    <w:rsid w:val="003F7349"/>
    <w:rsid w:val="003F77EB"/>
    <w:rsid w:val="003F7909"/>
    <w:rsid w:val="003F7A2C"/>
    <w:rsid w:val="003F7AD5"/>
    <w:rsid w:val="003F7B16"/>
    <w:rsid w:val="003F7B95"/>
    <w:rsid w:val="003F7BD9"/>
    <w:rsid w:val="003F7D12"/>
    <w:rsid w:val="003F7D3E"/>
    <w:rsid w:val="003F7E8A"/>
    <w:rsid w:val="003F7E92"/>
    <w:rsid w:val="0040016D"/>
    <w:rsid w:val="0040064B"/>
    <w:rsid w:val="004008AC"/>
    <w:rsid w:val="004008E0"/>
    <w:rsid w:val="00400A19"/>
    <w:rsid w:val="00400BCE"/>
    <w:rsid w:val="00400C71"/>
    <w:rsid w:val="00400D3C"/>
    <w:rsid w:val="0040113C"/>
    <w:rsid w:val="004019E2"/>
    <w:rsid w:val="00401CD7"/>
    <w:rsid w:val="004022EE"/>
    <w:rsid w:val="00402358"/>
    <w:rsid w:val="0040259F"/>
    <w:rsid w:val="004029FC"/>
    <w:rsid w:val="00402DE0"/>
    <w:rsid w:val="00402ECC"/>
    <w:rsid w:val="00402FE6"/>
    <w:rsid w:val="00403582"/>
    <w:rsid w:val="004038B0"/>
    <w:rsid w:val="0040391D"/>
    <w:rsid w:val="00403CA6"/>
    <w:rsid w:val="00403ECF"/>
    <w:rsid w:val="004041B4"/>
    <w:rsid w:val="004041D3"/>
    <w:rsid w:val="004046FB"/>
    <w:rsid w:val="00404A09"/>
    <w:rsid w:val="00404AD0"/>
    <w:rsid w:val="004050BB"/>
    <w:rsid w:val="004050E0"/>
    <w:rsid w:val="004051E6"/>
    <w:rsid w:val="00405233"/>
    <w:rsid w:val="00405416"/>
    <w:rsid w:val="004055A4"/>
    <w:rsid w:val="00405623"/>
    <w:rsid w:val="004059B0"/>
    <w:rsid w:val="00406088"/>
    <w:rsid w:val="00406274"/>
    <w:rsid w:val="0040653B"/>
    <w:rsid w:val="00406624"/>
    <w:rsid w:val="004066E9"/>
    <w:rsid w:val="00406E7B"/>
    <w:rsid w:val="00407115"/>
    <w:rsid w:val="00407A0A"/>
    <w:rsid w:val="00407A30"/>
    <w:rsid w:val="00407A3F"/>
    <w:rsid w:val="00407BE5"/>
    <w:rsid w:val="00407E71"/>
    <w:rsid w:val="00410575"/>
    <w:rsid w:val="00410817"/>
    <w:rsid w:val="00410E37"/>
    <w:rsid w:val="00410E8E"/>
    <w:rsid w:val="00411008"/>
    <w:rsid w:val="004114DC"/>
    <w:rsid w:val="004115C9"/>
    <w:rsid w:val="004116D3"/>
    <w:rsid w:val="00412049"/>
    <w:rsid w:val="004122C6"/>
    <w:rsid w:val="00412320"/>
    <w:rsid w:val="004124D6"/>
    <w:rsid w:val="00412786"/>
    <w:rsid w:val="00412B16"/>
    <w:rsid w:val="00412C0B"/>
    <w:rsid w:val="00412E07"/>
    <w:rsid w:val="00412F80"/>
    <w:rsid w:val="004139AA"/>
    <w:rsid w:val="00413B96"/>
    <w:rsid w:val="00413BB5"/>
    <w:rsid w:val="00413BFC"/>
    <w:rsid w:val="00413C03"/>
    <w:rsid w:val="0041460E"/>
    <w:rsid w:val="004148DC"/>
    <w:rsid w:val="00414A52"/>
    <w:rsid w:val="00414C13"/>
    <w:rsid w:val="00414C43"/>
    <w:rsid w:val="00414F31"/>
    <w:rsid w:val="00414FC4"/>
    <w:rsid w:val="00415178"/>
    <w:rsid w:val="004151D3"/>
    <w:rsid w:val="004154B8"/>
    <w:rsid w:val="004156C4"/>
    <w:rsid w:val="004158BE"/>
    <w:rsid w:val="00415C0B"/>
    <w:rsid w:val="00415C7F"/>
    <w:rsid w:val="00415CAA"/>
    <w:rsid w:val="004160EC"/>
    <w:rsid w:val="00416545"/>
    <w:rsid w:val="004166D9"/>
    <w:rsid w:val="004168B6"/>
    <w:rsid w:val="00416A73"/>
    <w:rsid w:val="00416A7B"/>
    <w:rsid w:val="00416B46"/>
    <w:rsid w:val="00416DEA"/>
    <w:rsid w:val="00416FD0"/>
    <w:rsid w:val="00417A2F"/>
    <w:rsid w:val="00417D41"/>
    <w:rsid w:val="00417E29"/>
    <w:rsid w:val="004206BB"/>
    <w:rsid w:val="00420843"/>
    <w:rsid w:val="00420E1E"/>
    <w:rsid w:val="00421467"/>
    <w:rsid w:val="004215C8"/>
    <w:rsid w:val="00421774"/>
    <w:rsid w:val="004217FD"/>
    <w:rsid w:val="00421B51"/>
    <w:rsid w:val="00421D1D"/>
    <w:rsid w:val="00421F0F"/>
    <w:rsid w:val="0042224C"/>
    <w:rsid w:val="004223A6"/>
    <w:rsid w:val="004223A9"/>
    <w:rsid w:val="00422530"/>
    <w:rsid w:val="004225CA"/>
    <w:rsid w:val="00422994"/>
    <w:rsid w:val="00422A1B"/>
    <w:rsid w:val="00422B7F"/>
    <w:rsid w:val="00422C6C"/>
    <w:rsid w:val="004231B5"/>
    <w:rsid w:val="0042322F"/>
    <w:rsid w:val="0042343C"/>
    <w:rsid w:val="004234AF"/>
    <w:rsid w:val="00423676"/>
    <w:rsid w:val="00423B94"/>
    <w:rsid w:val="0042405C"/>
    <w:rsid w:val="004242E0"/>
    <w:rsid w:val="0042437A"/>
    <w:rsid w:val="00424497"/>
    <w:rsid w:val="00424643"/>
    <w:rsid w:val="00424D70"/>
    <w:rsid w:val="00424E8D"/>
    <w:rsid w:val="00424EFB"/>
    <w:rsid w:val="0042501D"/>
    <w:rsid w:val="00425380"/>
    <w:rsid w:val="0042546E"/>
    <w:rsid w:val="00425537"/>
    <w:rsid w:val="00425566"/>
    <w:rsid w:val="00425804"/>
    <w:rsid w:val="00425A53"/>
    <w:rsid w:val="00425EAD"/>
    <w:rsid w:val="0042600A"/>
    <w:rsid w:val="004261CF"/>
    <w:rsid w:val="00426406"/>
    <w:rsid w:val="004265C0"/>
    <w:rsid w:val="00426713"/>
    <w:rsid w:val="00426798"/>
    <w:rsid w:val="00426838"/>
    <w:rsid w:val="00426AFF"/>
    <w:rsid w:val="00426B6F"/>
    <w:rsid w:val="00426CB8"/>
    <w:rsid w:val="00426E69"/>
    <w:rsid w:val="00426F3E"/>
    <w:rsid w:val="004270F2"/>
    <w:rsid w:val="00427165"/>
    <w:rsid w:val="004273EB"/>
    <w:rsid w:val="00427645"/>
    <w:rsid w:val="004277B2"/>
    <w:rsid w:val="004279BB"/>
    <w:rsid w:val="00427CFE"/>
    <w:rsid w:val="00430169"/>
    <w:rsid w:val="004306E6"/>
    <w:rsid w:val="004307D3"/>
    <w:rsid w:val="00430805"/>
    <w:rsid w:val="00430936"/>
    <w:rsid w:val="004311CE"/>
    <w:rsid w:val="004311F1"/>
    <w:rsid w:val="00431303"/>
    <w:rsid w:val="004314F7"/>
    <w:rsid w:val="0043159B"/>
    <w:rsid w:val="004315EA"/>
    <w:rsid w:val="00431874"/>
    <w:rsid w:val="00432268"/>
    <w:rsid w:val="0043242C"/>
    <w:rsid w:val="0043244B"/>
    <w:rsid w:val="00432590"/>
    <w:rsid w:val="004327B7"/>
    <w:rsid w:val="0043282E"/>
    <w:rsid w:val="004329AA"/>
    <w:rsid w:val="00432A18"/>
    <w:rsid w:val="00433529"/>
    <w:rsid w:val="00433634"/>
    <w:rsid w:val="004336A6"/>
    <w:rsid w:val="004338B7"/>
    <w:rsid w:val="004339DE"/>
    <w:rsid w:val="00433B1E"/>
    <w:rsid w:val="00433C46"/>
    <w:rsid w:val="00434194"/>
    <w:rsid w:val="004341C7"/>
    <w:rsid w:val="00434767"/>
    <w:rsid w:val="00434898"/>
    <w:rsid w:val="00434AA1"/>
    <w:rsid w:val="00434B46"/>
    <w:rsid w:val="00434C60"/>
    <w:rsid w:val="004353FF"/>
    <w:rsid w:val="00435598"/>
    <w:rsid w:val="004355EF"/>
    <w:rsid w:val="0043560F"/>
    <w:rsid w:val="004357FF"/>
    <w:rsid w:val="00435823"/>
    <w:rsid w:val="004358F4"/>
    <w:rsid w:val="004359DA"/>
    <w:rsid w:val="004359F6"/>
    <w:rsid w:val="00435BF1"/>
    <w:rsid w:val="00435C90"/>
    <w:rsid w:val="00436062"/>
    <w:rsid w:val="00436422"/>
    <w:rsid w:val="00436765"/>
    <w:rsid w:val="004368FC"/>
    <w:rsid w:val="00436A0C"/>
    <w:rsid w:val="00436B23"/>
    <w:rsid w:val="00436F2F"/>
    <w:rsid w:val="00437356"/>
    <w:rsid w:val="004374BF"/>
    <w:rsid w:val="004375D7"/>
    <w:rsid w:val="0043767F"/>
    <w:rsid w:val="0043777C"/>
    <w:rsid w:val="004379B3"/>
    <w:rsid w:val="004379D3"/>
    <w:rsid w:val="00437F19"/>
    <w:rsid w:val="00440142"/>
    <w:rsid w:val="00440176"/>
    <w:rsid w:val="004408DA"/>
    <w:rsid w:val="00440AFA"/>
    <w:rsid w:val="00440D68"/>
    <w:rsid w:val="00441012"/>
    <w:rsid w:val="004411BF"/>
    <w:rsid w:val="00441668"/>
    <w:rsid w:val="00441A14"/>
    <w:rsid w:val="00441A26"/>
    <w:rsid w:val="00441ACE"/>
    <w:rsid w:val="00441F08"/>
    <w:rsid w:val="0044222A"/>
    <w:rsid w:val="00442724"/>
    <w:rsid w:val="0044279C"/>
    <w:rsid w:val="004429EA"/>
    <w:rsid w:val="00442A74"/>
    <w:rsid w:val="00442CC8"/>
    <w:rsid w:val="00442CEF"/>
    <w:rsid w:val="00442E0C"/>
    <w:rsid w:val="00443030"/>
    <w:rsid w:val="004431A6"/>
    <w:rsid w:val="0044385B"/>
    <w:rsid w:val="00443942"/>
    <w:rsid w:val="00443F38"/>
    <w:rsid w:val="0044404F"/>
    <w:rsid w:val="00444184"/>
    <w:rsid w:val="00444325"/>
    <w:rsid w:val="004444F7"/>
    <w:rsid w:val="004446ED"/>
    <w:rsid w:val="0044485C"/>
    <w:rsid w:val="00444B1E"/>
    <w:rsid w:val="00444D5B"/>
    <w:rsid w:val="00444E8E"/>
    <w:rsid w:val="00445098"/>
    <w:rsid w:val="004453F2"/>
    <w:rsid w:val="004454BD"/>
    <w:rsid w:val="004454C3"/>
    <w:rsid w:val="00445833"/>
    <w:rsid w:val="0044587A"/>
    <w:rsid w:val="00445A1A"/>
    <w:rsid w:val="00445A51"/>
    <w:rsid w:val="00445B75"/>
    <w:rsid w:val="00445CDC"/>
    <w:rsid w:val="004465F8"/>
    <w:rsid w:val="0044697C"/>
    <w:rsid w:val="0044738C"/>
    <w:rsid w:val="00447400"/>
    <w:rsid w:val="00447AAE"/>
    <w:rsid w:val="00447CF1"/>
    <w:rsid w:val="00447F5B"/>
    <w:rsid w:val="0045017E"/>
    <w:rsid w:val="004503B8"/>
    <w:rsid w:val="00450473"/>
    <w:rsid w:val="0045075D"/>
    <w:rsid w:val="00450931"/>
    <w:rsid w:val="00450AAD"/>
    <w:rsid w:val="00450BC1"/>
    <w:rsid w:val="00450D5F"/>
    <w:rsid w:val="00450E06"/>
    <w:rsid w:val="00450EA3"/>
    <w:rsid w:val="00450F77"/>
    <w:rsid w:val="00450FB7"/>
    <w:rsid w:val="00451289"/>
    <w:rsid w:val="00451601"/>
    <w:rsid w:val="004516A8"/>
    <w:rsid w:val="004516F6"/>
    <w:rsid w:val="00451BCA"/>
    <w:rsid w:val="00451D1D"/>
    <w:rsid w:val="00451E54"/>
    <w:rsid w:val="00452029"/>
    <w:rsid w:val="00452352"/>
    <w:rsid w:val="00452417"/>
    <w:rsid w:val="00452441"/>
    <w:rsid w:val="00452BBD"/>
    <w:rsid w:val="00452BEE"/>
    <w:rsid w:val="00452D2B"/>
    <w:rsid w:val="00452D9C"/>
    <w:rsid w:val="00452EA6"/>
    <w:rsid w:val="0045325B"/>
    <w:rsid w:val="004534C8"/>
    <w:rsid w:val="00453597"/>
    <w:rsid w:val="00453A0E"/>
    <w:rsid w:val="00453C63"/>
    <w:rsid w:val="00453C85"/>
    <w:rsid w:val="00454353"/>
    <w:rsid w:val="004545D5"/>
    <w:rsid w:val="004547C7"/>
    <w:rsid w:val="00454A80"/>
    <w:rsid w:val="00454B96"/>
    <w:rsid w:val="00454DE3"/>
    <w:rsid w:val="00454F7D"/>
    <w:rsid w:val="004551CA"/>
    <w:rsid w:val="004551DE"/>
    <w:rsid w:val="004552DB"/>
    <w:rsid w:val="004552F1"/>
    <w:rsid w:val="0045535E"/>
    <w:rsid w:val="004554CB"/>
    <w:rsid w:val="004555AE"/>
    <w:rsid w:val="004556BE"/>
    <w:rsid w:val="00455713"/>
    <w:rsid w:val="00455CDF"/>
    <w:rsid w:val="00455E41"/>
    <w:rsid w:val="00455EA4"/>
    <w:rsid w:val="00456035"/>
    <w:rsid w:val="00456368"/>
    <w:rsid w:val="0045670F"/>
    <w:rsid w:val="004568BC"/>
    <w:rsid w:val="004568EF"/>
    <w:rsid w:val="00456CA0"/>
    <w:rsid w:val="00456CB2"/>
    <w:rsid w:val="00457073"/>
    <w:rsid w:val="00457294"/>
    <w:rsid w:val="00457908"/>
    <w:rsid w:val="00460002"/>
    <w:rsid w:val="0046001A"/>
    <w:rsid w:val="00460071"/>
    <w:rsid w:val="004600FF"/>
    <w:rsid w:val="00460283"/>
    <w:rsid w:val="004602C8"/>
    <w:rsid w:val="00460517"/>
    <w:rsid w:val="0046095E"/>
    <w:rsid w:val="00460CBD"/>
    <w:rsid w:val="004610C6"/>
    <w:rsid w:val="00461157"/>
    <w:rsid w:val="00461279"/>
    <w:rsid w:val="00461444"/>
    <w:rsid w:val="004614F7"/>
    <w:rsid w:val="00461509"/>
    <w:rsid w:val="0046170F"/>
    <w:rsid w:val="0046173A"/>
    <w:rsid w:val="00461778"/>
    <w:rsid w:val="004618E3"/>
    <w:rsid w:val="00461BBD"/>
    <w:rsid w:val="00461DCD"/>
    <w:rsid w:val="00461F70"/>
    <w:rsid w:val="00462421"/>
    <w:rsid w:val="00462A51"/>
    <w:rsid w:val="00462A7B"/>
    <w:rsid w:val="00462AD7"/>
    <w:rsid w:val="00462BBC"/>
    <w:rsid w:val="00462E6B"/>
    <w:rsid w:val="00462F3D"/>
    <w:rsid w:val="0046319B"/>
    <w:rsid w:val="0046321D"/>
    <w:rsid w:val="004634D2"/>
    <w:rsid w:val="00463680"/>
    <w:rsid w:val="00463846"/>
    <w:rsid w:val="00463C84"/>
    <w:rsid w:val="004640C0"/>
    <w:rsid w:val="00464A19"/>
    <w:rsid w:val="00464B2F"/>
    <w:rsid w:val="00464F22"/>
    <w:rsid w:val="00465247"/>
    <w:rsid w:val="004654FC"/>
    <w:rsid w:val="00465E89"/>
    <w:rsid w:val="0046650F"/>
    <w:rsid w:val="00466AD4"/>
    <w:rsid w:val="00466AD9"/>
    <w:rsid w:val="00466B12"/>
    <w:rsid w:val="00466CD2"/>
    <w:rsid w:val="00466D3A"/>
    <w:rsid w:val="00466E5B"/>
    <w:rsid w:val="00466ED3"/>
    <w:rsid w:val="00466FCA"/>
    <w:rsid w:val="00467148"/>
    <w:rsid w:val="0046718D"/>
    <w:rsid w:val="0046748E"/>
    <w:rsid w:val="00467499"/>
    <w:rsid w:val="0046749B"/>
    <w:rsid w:val="004675F5"/>
    <w:rsid w:val="004675FC"/>
    <w:rsid w:val="00467698"/>
    <w:rsid w:val="00467B65"/>
    <w:rsid w:val="00467BEA"/>
    <w:rsid w:val="00467C85"/>
    <w:rsid w:val="00467FDC"/>
    <w:rsid w:val="0047035F"/>
    <w:rsid w:val="00470538"/>
    <w:rsid w:val="00470879"/>
    <w:rsid w:val="0047098E"/>
    <w:rsid w:val="00470C3D"/>
    <w:rsid w:val="00471183"/>
    <w:rsid w:val="0047128C"/>
    <w:rsid w:val="00471540"/>
    <w:rsid w:val="00471677"/>
    <w:rsid w:val="00471699"/>
    <w:rsid w:val="00471824"/>
    <w:rsid w:val="00471E90"/>
    <w:rsid w:val="00471EEF"/>
    <w:rsid w:val="00471FED"/>
    <w:rsid w:val="00472148"/>
    <w:rsid w:val="0047220F"/>
    <w:rsid w:val="0047243C"/>
    <w:rsid w:val="0047295F"/>
    <w:rsid w:val="00472984"/>
    <w:rsid w:val="00472C1A"/>
    <w:rsid w:val="004733A0"/>
    <w:rsid w:val="00473492"/>
    <w:rsid w:val="004736E9"/>
    <w:rsid w:val="0047399C"/>
    <w:rsid w:val="00473B0C"/>
    <w:rsid w:val="00473D5D"/>
    <w:rsid w:val="00473F4A"/>
    <w:rsid w:val="00474329"/>
    <w:rsid w:val="004743AA"/>
    <w:rsid w:val="00474462"/>
    <w:rsid w:val="0047449A"/>
    <w:rsid w:val="00474686"/>
    <w:rsid w:val="004747C7"/>
    <w:rsid w:val="00474A53"/>
    <w:rsid w:val="00474DEF"/>
    <w:rsid w:val="00475312"/>
    <w:rsid w:val="004754FA"/>
    <w:rsid w:val="0047557D"/>
    <w:rsid w:val="00475585"/>
    <w:rsid w:val="004759DA"/>
    <w:rsid w:val="00475C1C"/>
    <w:rsid w:val="00476379"/>
    <w:rsid w:val="0047656F"/>
    <w:rsid w:val="004765DE"/>
    <w:rsid w:val="004767D1"/>
    <w:rsid w:val="00476969"/>
    <w:rsid w:val="00476B6D"/>
    <w:rsid w:val="00476E1D"/>
    <w:rsid w:val="00476EDA"/>
    <w:rsid w:val="00477088"/>
    <w:rsid w:val="00477281"/>
    <w:rsid w:val="00477339"/>
    <w:rsid w:val="00477B69"/>
    <w:rsid w:val="00477B87"/>
    <w:rsid w:val="00477C58"/>
    <w:rsid w:val="004800CD"/>
    <w:rsid w:val="00480485"/>
    <w:rsid w:val="00480630"/>
    <w:rsid w:val="0048088A"/>
    <w:rsid w:val="00480B34"/>
    <w:rsid w:val="00480B7A"/>
    <w:rsid w:val="00480C95"/>
    <w:rsid w:val="00480D38"/>
    <w:rsid w:val="00480ED6"/>
    <w:rsid w:val="004810FD"/>
    <w:rsid w:val="0048126D"/>
    <w:rsid w:val="00481335"/>
    <w:rsid w:val="0048143E"/>
    <w:rsid w:val="004815E0"/>
    <w:rsid w:val="004815F7"/>
    <w:rsid w:val="00481738"/>
    <w:rsid w:val="004819E1"/>
    <w:rsid w:val="00481C70"/>
    <w:rsid w:val="0048205F"/>
    <w:rsid w:val="004821AB"/>
    <w:rsid w:val="004821DD"/>
    <w:rsid w:val="0048244C"/>
    <w:rsid w:val="0048247E"/>
    <w:rsid w:val="004825D6"/>
    <w:rsid w:val="0048269F"/>
    <w:rsid w:val="004827C6"/>
    <w:rsid w:val="004827C8"/>
    <w:rsid w:val="00482924"/>
    <w:rsid w:val="004829F5"/>
    <w:rsid w:val="00482A48"/>
    <w:rsid w:val="00482B9D"/>
    <w:rsid w:val="00482C4E"/>
    <w:rsid w:val="00482D17"/>
    <w:rsid w:val="004830FC"/>
    <w:rsid w:val="004836F7"/>
    <w:rsid w:val="0048371B"/>
    <w:rsid w:val="004837E7"/>
    <w:rsid w:val="00483D7E"/>
    <w:rsid w:val="00483FDC"/>
    <w:rsid w:val="004841C3"/>
    <w:rsid w:val="00484362"/>
    <w:rsid w:val="0048467C"/>
    <w:rsid w:val="00484D0A"/>
    <w:rsid w:val="0048516F"/>
    <w:rsid w:val="0048519F"/>
    <w:rsid w:val="0048540D"/>
    <w:rsid w:val="00485511"/>
    <w:rsid w:val="004855BF"/>
    <w:rsid w:val="004858C0"/>
    <w:rsid w:val="004859FD"/>
    <w:rsid w:val="00485AAD"/>
    <w:rsid w:val="00485B37"/>
    <w:rsid w:val="00485B4A"/>
    <w:rsid w:val="00485C30"/>
    <w:rsid w:val="00485DC3"/>
    <w:rsid w:val="00486258"/>
    <w:rsid w:val="004863A6"/>
    <w:rsid w:val="00486454"/>
    <w:rsid w:val="004864B8"/>
    <w:rsid w:val="0048659E"/>
    <w:rsid w:val="004866FC"/>
    <w:rsid w:val="00486935"/>
    <w:rsid w:val="00486D5D"/>
    <w:rsid w:val="00486DDF"/>
    <w:rsid w:val="00486FA0"/>
    <w:rsid w:val="004870A9"/>
    <w:rsid w:val="004870DC"/>
    <w:rsid w:val="0048715F"/>
    <w:rsid w:val="004875A1"/>
    <w:rsid w:val="00487695"/>
    <w:rsid w:val="00487835"/>
    <w:rsid w:val="00487A8A"/>
    <w:rsid w:val="00487AFB"/>
    <w:rsid w:val="00487FB8"/>
    <w:rsid w:val="004905B3"/>
    <w:rsid w:val="004908E6"/>
    <w:rsid w:val="00490ADB"/>
    <w:rsid w:val="004910B6"/>
    <w:rsid w:val="00491141"/>
    <w:rsid w:val="00491621"/>
    <w:rsid w:val="00491630"/>
    <w:rsid w:val="00491BE3"/>
    <w:rsid w:val="00491CB7"/>
    <w:rsid w:val="00492074"/>
    <w:rsid w:val="00492813"/>
    <w:rsid w:val="004928F3"/>
    <w:rsid w:val="00492B3B"/>
    <w:rsid w:val="00492DAD"/>
    <w:rsid w:val="00492DB6"/>
    <w:rsid w:val="00492DBD"/>
    <w:rsid w:val="00492E33"/>
    <w:rsid w:val="004931E5"/>
    <w:rsid w:val="0049348F"/>
    <w:rsid w:val="004934F4"/>
    <w:rsid w:val="0049371C"/>
    <w:rsid w:val="00493915"/>
    <w:rsid w:val="00493B20"/>
    <w:rsid w:val="00493B63"/>
    <w:rsid w:val="00493B7B"/>
    <w:rsid w:val="00493BE4"/>
    <w:rsid w:val="00493CD9"/>
    <w:rsid w:val="00493DDF"/>
    <w:rsid w:val="004942B3"/>
    <w:rsid w:val="004942B5"/>
    <w:rsid w:val="004944EC"/>
    <w:rsid w:val="0049455B"/>
    <w:rsid w:val="00494692"/>
    <w:rsid w:val="0049480D"/>
    <w:rsid w:val="00494FC0"/>
    <w:rsid w:val="0049520F"/>
    <w:rsid w:val="00495527"/>
    <w:rsid w:val="00495580"/>
    <w:rsid w:val="00495773"/>
    <w:rsid w:val="00495C2E"/>
    <w:rsid w:val="004961F6"/>
    <w:rsid w:val="004963D2"/>
    <w:rsid w:val="00496A4B"/>
    <w:rsid w:val="00496ABA"/>
    <w:rsid w:val="00496CF0"/>
    <w:rsid w:val="0049711E"/>
    <w:rsid w:val="0049719A"/>
    <w:rsid w:val="004971B3"/>
    <w:rsid w:val="00497BC7"/>
    <w:rsid w:val="00497E26"/>
    <w:rsid w:val="00497F1E"/>
    <w:rsid w:val="004A040F"/>
    <w:rsid w:val="004A04E7"/>
    <w:rsid w:val="004A0884"/>
    <w:rsid w:val="004A0C79"/>
    <w:rsid w:val="004A0E27"/>
    <w:rsid w:val="004A0E3A"/>
    <w:rsid w:val="004A0F65"/>
    <w:rsid w:val="004A10CF"/>
    <w:rsid w:val="004A16F1"/>
    <w:rsid w:val="004A1786"/>
    <w:rsid w:val="004A1929"/>
    <w:rsid w:val="004A1B01"/>
    <w:rsid w:val="004A1BFE"/>
    <w:rsid w:val="004A1D3F"/>
    <w:rsid w:val="004A1EAE"/>
    <w:rsid w:val="004A2314"/>
    <w:rsid w:val="004A235A"/>
    <w:rsid w:val="004A29E1"/>
    <w:rsid w:val="004A2B2E"/>
    <w:rsid w:val="004A2C6C"/>
    <w:rsid w:val="004A2D57"/>
    <w:rsid w:val="004A3145"/>
    <w:rsid w:val="004A3397"/>
    <w:rsid w:val="004A35C7"/>
    <w:rsid w:val="004A37FA"/>
    <w:rsid w:val="004A39E8"/>
    <w:rsid w:val="004A3EA0"/>
    <w:rsid w:val="004A3EDF"/>
    <w:rsid w:val="004A41B5"/>
    <w:rsid w:val="004A425D"/>
    <w:rsid w:val="004A4414"/>
    <w:rsid w:val="004A4570"/>
    <w:rsid w:val="004A4638"/>
    <w:rsid w:val="004A4E51"/>
    <w:rsid w:val="004A4F2D"/>
    <w:rsid w:val="004A50E2"/>
    <w:rsid w:val="004A511B"/>
    <w:rsid w:val="004A53AF"/>
    <w:rsid w:val="004A53C2"/>
    <w:rsid w:val="004A5440"/>
    <w:rsid w:val="004A59C3"/>
    <w:rsid w:val="004A5DB6"/>
    <w:rsid w:val="004A619D"/>
    <w:rsid w:val="004A6273"/>
    <w:rsid w:val="004A7237"/>
    <w:rsid w:val="004A7569"/>
    <w:rsid w:val="004A771D"/>
    <w:rsid w:val="004A77CA"/>
    <w:rsid w:val="004A7908"/>
    <w:rsid w:val="004A7A4F"/>
    <w:rsid w:val="004B027B"/>
    <w:rsid w:val="004B06F4"/>
    <w:rsid w:val="004B0EDF"/>
    <w:rsid w:val="004B0EF5"/>
    <w:rsid w:val="004B1028"/>
    <w:rsid w:val="004B10F5"/>
    <w:rsid w:val="004B135A"/>
    <w:rsid w:val="004B17C2"/>
    <w:rsid w:val="004B18CA"/>
    <w:rsid w:val="004B194D"/>
    <w:rsid w:val="004B1D2A"/>
    <w:rsid w:val="004B203C"/>
    <w:rsid w:val="004B219F"/>
    <w:rsid w:val="004B236B"/>
    <w:rsid w:val="004B249E"/>
    <w:rsid w:val="004B256E"/>
    <w:rsid w:val="004B25C0"/>
    <w:rsid w:val="004B2751"/>
    <w:rsid w:val="004B27B4"/>
    <w:rsid w:val="004B2833"/>
    <w:rsid w:val="004B293B"/>
    <w:rsid w:val="004B2B1A"/>
    <w:rsid w:val="004B2D34"/>
    <w:rsid w:val="004B2D55"/>
    <w:rsid w:val="004B31E0"/>
    <w:rsid w:val="004B31EB"/>
    <w:rsid w:val="004B338A"/>
    <w:rsid w:val="004B371D"/>
    <w:rsid w:val="004B3763"/>
    <w:rsid w:val="004B414E"/>
    <w:rsid w:val="004B4335"/>
    <w:rsid w:val="004B4655"/>
    <w:rsid w:val="004B4A41"/>
    <w:rsid w:val="004B4A7E"/>
    <w:rsid w:val="004B4B3A"/>
    <w:rsid w:val="004B5283"/>
    <w:rsid w:val="004B5721"/>
    <w:rsid w:val="004B5976"/>
    <w:rsid w:val="004B5A19"/>
    <w:rsid w:val="004B5BEA"/>
    <w:rsid w:val="004B5C20"/>
    <w:rsid w:val="004B5CB2"/>
    <w:rsid w:val="004B6080"/>
    <w:rsid w:val="004B67FF"/>
    <w:rsid w:val="004B68DD"/>
    <w:rsid w:val="004B6928"/>
    <w:rsid w:val="004B694E"/>
    <w:rsid w:val="004B6B39"/>
    <w:rsid w:val="004B6BD1"/>
    <w:rsid w:val="004B6DA9"/>
    <w:rsid w:val="004B6E58"/>
    <w:rsid w:val="004B6F61"/>
    <w:rsid w:val="004B7539"/>
    <w:rsid w:val="004B783F"/>
    <w:rsid w:val="004B7C7F"/>
    <w:rsid w:val="004C0681"/>
    <w:rsid w:val="004C0E7E"/>
    <w:rsid w:val="004C0EAA"/>
    <w:rsid w:val="004C0FCE"/>
    <w:rsid w:val="004C13AD"/>
    <w:rsid w:val="004C147F"/>
    <w:rsid w:val="004C19B3"/>
    <w:rsid w:val="004C1C2D"/>
    <w:rsid w:val="004C1DC5"/>
    <w:rsid w:val="004C1F5F"/>
    <w:rsid w:val="004C218A"/>
    <w:rsid w:val="004C21AA"/>
    <w:rsid w:val="004C2D44"/>
    <w:rsid w:val="004C2D72"/>
    <w:rsid w:val="004C2DD8"/>
    <w:rsid w:val="004C3005"/>
    <w:rsid w:val="004C306B"/>
    <w:rsid w:val="004C30F4"/>
    <w:rsid w:val="004C338F"/>
    <w:rsid w:val="004C3E17"/>
    <w:rsid w:val="004C410A"/>
    <w:rsid w:val="004C4386"/>
    <w:rsid w:val="004C44E9"/>
    <w:rsid w:val="004C4665"/>
    <w:rsid w:val="004C4704"/>
    <w:rsid w:val="004C4895"/>
    <w:rsid w:val="004C4B20"/>
    <w:rsid w:val="004C4BB7"/>
    <w:rsid w:val="004C4CCB"/>
    <w:rsid w:val="004C4ED5"/>
    <w:rsid w:val="004C4F83"/>
    <w:rsid w:val="004C5209"/>
    <w:rsid w:val="004C52EF"/>
    <w:rsid w:val="004C5438"/>
    <w:rsid w:val="004C5585"/>
    <w:rsid w:val="004C55A6"/>
    <w:rsid w:val="004C56AB"/>
    <w:rsid w:val="004C58E9"/>
    <w:rsid w:val="004C5952"/>
    <w:rsid w:val="004C6F3E"/>
    <w:rsid w:val="004C7027"/>
    <w:rsid w:val="004C70BB"/>
    <w:rsid w:val="004C78E9"/>
    <w:rsid w:val="004D00E0"/>
    <w:rsid w:val="004D012C"/>
    <w:rsid w:val="004D014A"/>
    <w:rsid w:val="004D055B"/>
    <w:rsid w:val="004D0874"/>
    <w:rsid w:val="004D0A09"/>
    <w:rsid w:val="004D0A9E"/>
    <w:rsid w:val="004D0D75"/>
    <w:rsid w:val="004D0D9D"/>
    <w:rsid w:val="004D0E77"/>
    <w:rsid w:val="004D0F9B"/>
    <w:rsid w:val="004D1402"/>
    <w:rsid w:val="004D15A1"/>
    <w:rsid w:val="004D17A3"/>
    <w:rsid w:val="004D1A60"/>
    <w:rsid w:val="004D1AE0"/>
    <w:rsid w:val="004D211C"/>
    <w:rsid w:val="004D2517"/>
    <w:rsid w:val="004D2681"/>
    <w:rsid w:val="004D288A"/>
    <w:rsid w:val="004D296F"/>
    <w:rsid w:val="004D29FD"/>
    <w:rsid w:val="004D2A13"/>
    <w:rsid w:val="004D2AFB"/>
    <w:rsid w:val="004D2BED"/>
    <w:rsid w:val="004D2CAE"/>
    <w:rsid w:val="004D2D3C"/>
    <w:rsid w:val="004D318D"/>
    <w:rsid w:val="004D345F"/>
    <w:rsid w:val="004D35C7"/>
    <w:rsid w:val="004D3697"/>
    <w:rsid w:val="004D3710"/>
    <w:rsid w:val="004D3958"/>
    <w:rsid w:val="004D3A66"/>
    <w:rsid w:val="004D3B82"/>
    <w:rsid w:val="004D3F31"/>
    <w:rsid w:val="004D435E"/>
    <w:rsid w:val="004D44D9"/>
    <w:rsid w:val="004D4636"/>
    <w:rsid w:val="004D48AE"/>
    <w:rsid w:val="004D4E15"/>
    <w:rsid w:val="004D4F5E"/>
    <w:rsid w:val="004D505A"/>
    <w:rsid w:val="004D5273"/>
    <w:rsid w:val="004D592B"/>
    <w:rsid w:val="004D59E0"/>
    <w:rsid w:val="004D5DB3"/>
    <w:rsid w:val="004D5E01"/>
    <w:rsid w:val="004D5EC4"/>
    <w:rsid w:val="004D5EE3"/>
    <w:rsid w:val="004D60E2"/>
    <w:rsid w:val="004D63FD"/>
    <w:rsid w:val="004D6606"/>
    <w:rsid w:val="004D696F"/>
    <w:rsid w:val="004D6D96"/>
    <w:rsid w:val="004D6DAD"/>
    <w:rsid w:val="004D6EAE"/>
    <w:rsid w:val="004D6F77"/>
    <w:rsid w:val="004D731B"/>
    <w:rsid w:val="004D765C"/>
    <w:rsid w:val="004D7688"/>
    <w:rsid w:val="004D776D"/>
    <w:rsid w:val="004D7864"/>
    <w:rsid w:val="004D7B8A"/>
    <w:rsid w:val="004D7E76"/>
    <w:rsid w:val="004E0381"/>
    <w:rsid w:val="004E06A0"/>
    <w:rsid w:val="004E08DC"/>
    <w:rsid w:val="004E0C48"/>
    <w:rsid w:val="004E0CE1"/>
    <w:rsid w:val="004E0F34"/>
    <w:rsid w:val="004E1886"/>
    <w:rsid w:val="004E18FA"/>
    <w:rsid w:val="004E19DC"/>
    <w:rsid w:val="004E1A7A"/>
    <w:rsid w:val="004E1B5A"/>
    <w:rsid w:val="004E1E0C"/>
    <w:rsid w:val="004E1F83"/>
    <w:rsid w:val="004E1FC7"/>
    <w:rsid w:val="004E21A3"/>
    <w:rsid w:val="004E2845"/>
    <w:rsid w:val="004E2897"/>
    <w:rsid w:val="004E29CD"/>
    <w:rsid w:val="004E335E"/>
    <w:rsid w:val="004E33B0"/>
    <w:rsid w:val="004E33EA"/>
    <w:rsid w:val="004E36E8"/>
    <w:rsid w:val="004E37A7"/>
    <w:rsid w:val="004E38BE"/>
    <w:rsid w:val="004E3ACB"/>
    <w:rsid w:val="004E3AF5"/>
    <w:rsid w:val="004E404A"/>
    <w:rsid w:val="004E4225"/>
    <w:rsid w:val="004E4507"/>
    <w:rsid w:val="004E45CF"/>
    <w:rsid w:val="004E47BD"/>
    <w:rsid w:val="004E4932"/>
    <w:rsid w:val="004E4C42"/>
    <w:rsid w:val="004E4F12"/>
    <w:rsid w:val="004E4F7A"/>
    <w:rsid w:val="004E500A"/>
    <w:rsid w:val="004E5049"/>
    <w:rsid w:val="004E534A"/>
    <w:rsid w:val="004E54AE"/>
    <w:rsid w:val="004E5BAA"/>
    <w:rsid w:val="004E5ECD"/>
    <w:rsid w:val="004E6223"/>
    <w:rsid w:val="004E62A3"/>
    <w:rsid w:val="004E663C"/>
    <w:rsid w:val="004E6DD3"/>
    <w:rsid w:val="004E6DF5"/>
    <w:rsid w:val="004E6E38"/>
    <w:rsid w:val="004E71DB"/>
    <w:rsid w:val="004E73AB"/>
    <w:rsid w:val="004E76C5"/>
    <w:rsid w:val="004E7C40"/>
    <w:rsid w:val="004E7C54"/>
    <w:rsid w:val="004E7C95"/>
    <w:rsid w:val="004E7D46"/>
    <w:rsid w:val="004E7DE3"/>
    <w:rsid w:val="004E7EA3"/>
    <w:rsid w:val="004F021A"/>
    <w:rsid w:val="004F02F5"/>
    <w:rsid w:val="004F0580"/>
    <w:rsid w:val="004F0D1A"/>
    <w:rsid w:val="004F1229"/>
    <w:rsid w:val="004F12F2"/>
    <w:rsid w:val="004F132F"/>
    <w:rsid w:val="004F1467"/>
    <w:rsid w:val="004F1803"/>
    <w:rsid w:val="004F1C31"/>
    <w:rsid w:val="004F1C89"/>
    <w:rsid w:val="004F1F9C"/>
    <w:rsid w:val="004F20CF"/>
    <w:rsid w:val="004F22C5"/>
    <w:rsid w:val="004F2483"/>
    <w:rsid w:val="004F26DC"/>
    <w:rsid w:val="004F2781"/>
    <w:rsid w:val="004F27F6"/>
    <w:rsid w:val="004F2B9A"/>
    <w:rsid w:val="004F2D6C"/>
    <w:rsid w:val="004F2D7C"/>
    <w:rsid w:val="004F2FD4"/>
    <w:rsid w:val="004F33AD"/>
    <w:rsid w:val="004F33C7"/>
    <w:rsid w:val="004F34C1"/>
    <w:rsid w:val="004F3670"/>
    <w:rsid w:val="004F3815"/>
    <w:rsid w:val="004F3A18"/>
    <w:rsid w:val="004F4151"/>
    <w:rsid w:val="004F41E5"/>
    <w:rsid w:val="004F42A1"/>
    <w:rsid w:val="004F42CD"/>
    <w:rsid w:val="004F46E4"/>
    <w:rsid w:val="004F4C98"/>
    <w:rsid w:val="004F4CB1"/>
    <w:rsid w:val="004F4CBB"/>
    <w:rsid w:val="004F4CDA"/>
    <w:rsid w:val="004F520C"/>
    <w:rsid w:val="004F539C"/>
    <w:rsid w:val="004F5514"/>
    <w:rsid w:val="004F55B5"/>
    <w:rsid w:val="004F5642"/>
    <w:rsid w:val="004F5AA4"/>
    <w:rsid w:val="004F5C67"/>
    <w:rsid w:val="004F5D4E"/>
    <w:rsid w:val="004F5E97"/>
    <w:rsid w:val="004F5F27"/>
    <w:rsid w:val="004F5F39"/>
    <w:rsid w:val="004F60CE"/>
    <w:rsid w:val="004F641F"/>
    <w:rsid w:val="004F6606"/>
    <w:rsid w:val="004F693C"/>
    <w:rsid w:val="004F6AB3"/>
    <w:rsid w:val="004F6BDF"/>
    <w:rsid w:val="004F6D6E"/>
    <w:rsid w:val="004F6D93"/>
    <w:rsid w:val="004F6EE3"/>
    <w:rsid w:val="004F6F29"/>
    <w:rsid w:val="004F6FD8"/>
    <w:rsid w:val="004F7005"/>
    <w:rsid w:val="004F70F3"/>
    <w:rsid w:val="004F724A"/>
    <w:rsid w:val="004F740F"/>
    <w:rsid w:val="004F7465"/>
    <w:rsid w:val="004F7641"/>
    <w:rsid w:val="004F7968"/>
    <w:rsid w:val="004F7971"/>
    <w:rsid w:val="004F7BAF"/>
    <w:rsid w:val="004F7CEA"/>
    <w:rsid w:val="004F7E2E"/>
    <w:rsid w:val="004F7EA1"/>
    <w:rsid w:val="004F7F59"/>
    <w:rsid w:val="004F7FD4"/>
    <w:rsid w:val="004F7FF6"/>
    <w:rsid w:val="00500112"/>
    <w:rsid w:val="00500208"/>
    <w:rsid w:val="005003CF"/>
    <w:rsid w:val="00500506"/>
    <w:rsid w:val="0050058D"/>
    <w:rsid w:val="00500604"/>
    <w:rsid w:val="00500657"/>
    <w:rsid w:val="005006DC"/>
    <w:rsid w:val="00500711"/>
    <w:rsid w:val="005007B1"/>
    <w:rsid w:val="00500858"/>
    <w:rsid w:val="00500D56"/>
    <w:rsid w:val="00500D7B"/>
    <w:rsid w:val="0050174B"/>
    <w:rsid w:val="00501A51"/>
    <w:rsid w:val="0050234B"/>
    <w:rsid w:val="0050241E"/>
    <w:rsid w:val="00502540"/>
    <w:rsid w:val="0050269D"/>
    <w:rsid w:val="005026E0"/>
    <w:rsid w:val="005026FC"/>
    <w:rsid w:val="00502717"/>
    <w:rsid w:val="0050271F"/>
    <w:rsid w:val="005027CC"/>
    <w:rsid w:val="0050293C"/>
    <w:rsid w:val="00502AE3"/>
    <w:rsid w:val="00502B17"/>
    <w:rsid w:val="00502B59"/>
    <w:rsid w:val="00502C6F"/>
    <w:rsid w:val="00502C79"/>
    <w:rsid w:val="00502D8F"/>
    <w:rsid w:val="00503103"/>
    <w:rsid w:val="0050386B"/>
    <w:rsid w:val="0050386F"/>
    <w:rsid w:val="00503CDC"/>
    <w:rsid w:val="00504105"/>
    <w:rsid w:val="0050417F"/>
    <w:rsid w:val="005044AF"/>
    <w:rsid w:val="00504501"/>
    <w:rsid w:val="00504675"/>
    <w:rsid w:val="00504C9C"/>
    <w:rsid w:val="00504CFC"/>
    <w:rsid w:val="00504D1A"/>
    <w:rsid w:val="00504D39"/>
    <w:rsid w:val="00504E61"/>
    <w:rsid w:val="0050502E"/>
    <w:rsid w:val="00505241"/>
    <w:rsid w:val="0050537E"/>
    <w:rsid w:val="0050559D"/>
    <w:rsid w:val="005055F4"/>
    <w:rsid w:val="005056A9"/>
    <w:rsid w:val="0050594B"/>
    <w:rsid w:val="00505A6F"/>
    <w:rsid w:val="005060E8"/>
    <w:rsid w:val="00506283"/>
    <w:rsid w:val="0050656C"/>
    <w:rsid w:val="005066E0"/>
    <w:rsid w:val="0050677A"/>
    <w:rsid w:val="00506842"/>
    <w:rsid w:val="005069C6"/>
    <w:rsid w:val="0050709D"/>
    <w:rsid w:val="005075E4"/>
    <w:rsid w:val="005077CF"/>
    <w:rsid w:val="00507F3B"/>
    <w:rsid w:val="005102EA"/>
    <w:rsid w:val="00510785"/>
    <w:rsid w:val="0051093C"/>
    <w:rsid w:val="00510A99"/>
    <w:rsid w:val="00510B80"/>
    <w:rsid w:val="00510C74"/>
    <w:rsid w:val="00510D06"/>
    <w:rsid w:val="00511321"/>
    <w:rsid w:val="00511454"/>
    <w:rsid w:val="00511646"/>
    <w:rsid w:val="00511700"/>
    <w:rsid w:val="00511BC8"/>
    <w:rsid w:val="00511DE2"/>
    <w:rsid w:val="00511F37"/>
    <w:rsid w:val="00512024"/>
    <w:rsid w:val="00512028"/>
    <w:rsid w:val="00512057"/>
    <w:rsid w:val="00512219"/>
    <w:rsid w:val="00512443"/>
    <w:rsid w:val="005124C1"/>
    <w:rsid w:val="005127B7"/>
    <w:rsid w:val="0051283B"/>
    <w:rsid w:val="005128BC"/>
    <w:rsid w:val="00512A53"/>
    <w:rsid w:val="00512B4C"/>
    <w:rsid w:val="00512BF8"/>
    <w:rsid w:val="00512CC9"/>
    <w:rsid w:val="0051305F"/>
    <w:rsid w:val="005131D4"/>
    <w:rsid w:val="005132F3"/>
    <w:rsid w:val="00513941"/>
    <w:rsid w:val="00513EB2"/>
    <w:rsid w:val="00513EF7"/>
    <w:rsid w:val="0051407E"/>
    <w:rsid w:val="00514166"/>
    <w:rsid w:val="0051436C"/>
    <w:rsid w:val="005143F0"/>
    <w:rsid w:val="0051468C"/>
    <w:rsid w:val="00514761"/>
    <w:rsid w:val="00514836"/>
    <w:rsid w:val="0051495A"/>
    <w:rsid w:val="00514D8A"/>
    <w:rsid w:val="00514DE0"/>
    <w:rsid w:val="0051505B"/>
    <w:rsid w:val="005150CC"/>
    <w:rsid w:val="005154BC"/>
    <w:rsid w:val="0051558A"/>
    <w:rsid w:val="00515C10"/>
    <w:rsid w:val="00515D86"/>
    <w:rsid w:val="005161B7"/>
    <w:rsid w:val="00516665"/>
    <w:rsid w:val="005166BC"/>
    <w:rsid w:val="00516730"/>
    <w:rsid w:val="005168FD"/>
    <w:rsid w:val="00516A5C"/>
    <w:rsid w:val="00516A85"/>
    <w:rsid w:val="00516B22"/>
    <w:rsid w:val="00517007"/>
    <w:rsid w:val="00517299"/>
    <w:rsid w:val="00517614"/>
    <w:rsid w:val="00517870"/>
    <w:rsid w:val="00517A8A"/>
    <w:rsid w:val="005200E8"/>
    <w:rsid w:val="00520547"/>
    <w:rsid w:val="00520E0D"/>
    <w:rsid w:val="0052116C"/>
    <w:rsid w:val="005212F1"/>
    <w:rsid w:val="00521397"/>
    <w:rsid w:val="0052146E"/>
    <w:rsid w:val="005218CB"/>
    <w:rsid w:val="00521918"/>
    <w:rsid w:val="00521AFD"/>
    <w:rsid w:val="00521B57"/>
    <w:rsid w:val="00521B7C"/>
    <w:rsid w:val="00521C09"/>
    <w:rsid w:val="00521E50"/>
    <w:rsid w:val="00522020"/>
    <w:rsid w:val="005221DC"/>
    <w:rsid w:val="0052243F"/>
    <w:rsid w:val="0052249C"/>
    <w:rsid w:val="00522DC4"/>
    <w:rsid w:val="00522F55"/>
    <w:rsid w:val="005231A2"/>
    <w:rsid w:val="0052324B"/>
    <w:rsid w:val="00523504"/>
    <w:rsid w:val="00523600"/>
    <w:rsid w:val="00523A06"/>
    <w:rsid w:val="00523AA5"/>
    <w:rsid w:val="00523BF7"/>
    <w:rsid w:val="00523FF6"/>
    <w:rsid w:val="00524001"/>
    <w:rsid w:val="0052419A"/>
    <w:rsid w:val="005242A0"/>
    <w:rsid w:val="005242AE"/>
    <w:rsid w:val="00524313"/>
    <w:rsid w:val="005243CE"/>
    <w:rsid w:val="00524524"/>
    <w:rsid w:val="00524644"/>
    <w:rsid w:val="00524D51"/>
    <w:rsid w:val="00524E69"/>
    <w:rsid w:val="00524F96"/>
    <w:rsid w:val="00525179"/>
    <w:rsid w:val="005251F8"/>
    <w:rsid w:val="0052546F"/>
    <w:rsid w:val="0052574A"/>
    <w:rsid w:val="00525794"/>
    <w:rsid w:val="0052582B"/>
    <w:rsid w:val="00525BA0"/>
    <w:rsid w:val="00525BF1"/>
    <w:rsid w:val="00525DB8"/>
    <w:rsid w:val="00525EE7"/>
    <w:rsid w:val="005260F0"/>
    <w:rsid w:val="005261E0"/>
    <w:rsid w:val="0052678C"/>
    <w:rsid w:val="005267E6"/>
    <w:rsid w:val="00526A4A"/>
    <w:rsid w:val="00526B9E"/>
    <w:rsid w:val="00526D0F"/>
    <w:rsid w:val="00526D1E"/>
    <w:rsid w:val="00526DC5"/>
    <w:rsid w:val="00527016"/>
    <w:rsid w:val="00527038"/>
    <w:rsid w:val="00527307"/>
    <w:rsid w:val="00527357"/>
    <w:rsid w:val="0052778A"/>
    <w:rsid w:val="00527D41"/>
    <w:rsid w:val="00527F86"/>
    <w:rsid w:val="0053033F"/>
    <w:rsid w:val="0053040D"/>
    <w:rsid w:val="005304ED"/>
    <w:rsid w:val="005305EC"/>
    <w:rsid w:val="005307F8"/>
    <w:rsid w:val="0053089B"/>
    <w:rsid w:val="005308EE"/>
    <w:rsid w:val="00530981"/>
    <w:rsid w:val="00530D21"/>
    <w:rsid w:val="00530FA4"/>
    <w:rsid w:val="0053107F"/>
    <w:rsid w:val="005314FD"/>
    <w:rsid w:val="00531590"/>
    <w:rsid w:val="00531616"/>
    <w:rsid w:val="0053166E"/>
    <w:rsid w:val="0053169F"/>
    <w:rsid w:val="005316AE"/>
    <w:rsid w:val="00531933"/>
    <w:rsid w:val="00531948"/>
    <w:rsid w:val="00531DAB"/>
    <w:rsid w:val="00531FD2"/>
    <w:rsid w:val="0053201C"/>
    <w:rsid w:val="0053282F"/>
    <w:rsid w:val="00532A4D"/>
    <w:rsid w:val="00532BFB"/>
    <w:rsid w:val="00532E29"/>
    <w:rsid w:val="00533031"/>
    <w:rsid w:val="005330F9"/>
    <w:rsid w:val="005331EE"/>
    <w:rsid w:val="005333E6"/>
    <w:rsid w:val="00533525"/>
    <w:rsid w:val="0053369F"/>
    <w:rsid w:val="0053397D"/>
    <w:rsid w:val="00533B26"/>
    <w:rsid w:val="00533C6A"/>
    <w:rsid w:val="00533C9E"/>
    <w:rsid w:val="00533E42"/>
    <w:rsid w:val="00533ED6"/>
    <w:rsid w:val="00533F23"/>
    <w:rsid w:val="00533FA7"/>
    <w:rsid w:val="00534056"/>
    <w:rsid w:val="005340A0"/>
    <w:rsid w:val="0053414E"/>
    <w:rsid w:val="00534561"/>
    <w:rsid w:val="00534571"/>
    <w:rsid w:val="00534654"/>
    <w:rsid w:val="005347D8"/>
    <w:rsid w:val="005348DA"/>
    <w:rsid w:val="00534B5D"/>
    <w:rsid w:val="00534F9E"/>
    <w:rsid w:val="0053504E"/>
    <w:rsid w:val="0053540E"/>
    <w:rsid w:val="0053580A"/>
    <w:rsid w:val="00536030"/>
    <w:rsid w:val="005362F0"/>
    <w:rsid w:val="00536746"/>
    <w:rsid w:val="00536A2B"/>
    <w:rsid w:val="00536B44"/>
    <w:rsid w:val="00536B77"/>
    <w:rsid w:val="00536BF1"/>
    <w:rsid w:val="00536CCC"/>
    <w:rsid w:val="00537107"/>
    <w:rsid w:val="00537350"/>
    <w:rsid w:val="00537451"/>
    <w:rsid w:val="005374CE"/>
    <w:rsid w:val="00537518"/>
    <w:rsid w:val="005378C0"/>
    <w:rsid w:val="0053797D"/>
    <w:rsid w:val="00537CC3"/>
    <w:rsid w:val="00540531"/>
    <w:rsid w:val="00540630"/>
    <w:rsid w:val="0054075F"/>
    <w:rsid w:val="00540774"/>
    <w:rsid w:val="00540912"/>
    <w:rsid w:val="00540AB4"/>
    <w:rsid w:val="00540BA2"/>
    <w:rsid w:val="005410AE"/>
    <w:rsid w:val="005412B0"/>
    <w:rsid w:val="00541902"/>
    <w:rsid w:val="00541AA2"/>
    <w:rsid w:val="00541C0B"/>
    <w:rsid w:val="00542013"/>
    <w:rsid w:val="00542222"/>
    <w:rsid w:val="005422B0"/>
    <w:rsid w:val="00542312"/>
    <w:rsid w:val="005423AE"/>
    <w:rsid w:val="005424F7"/>
    <w:rsid w:val="005425EE"/>
    <w:rsid w:val="005425F6"/>
    <w:rsid w:val="00542664"/>
    <w:rsid w:val="005426CE"/>
    <w:rsid w:val="0054278A"/>
    <w:rsid w:val="00542882"/>
    <w:rsid w:val="005429BE"/>
    <w:rsid w:val="00542A4F"/>
    <w:rsid w:val="00542E5F"/>
    <w:rsid w:val="00543111"/>
    <w:rsid w:val="00543122"/>
    <w:rsid w:val="00543463"/>
    <w:rsid w:val="00543FCB"/>
    <w:rsid w:val="005443F5"/>
    <w:rsid w:val="00544443"/>
    <w:rsid w:val="00544504"/>
    <w:rsid w:val="00544636"/>
    <w:rsid w:val="00544988"/>
    <w:rsid w:val="00544BD7"/>
    <w:rsid w:val="00544D67"/>
    <w:rsid w:val="00544DB0"/>
    <w:rsid w:val="00544F0F"/>
    <w:rsid w:val="00544FA7"/>
    <w:rsid w:val="005452CF"/>
    <w:rsid w:val="00545590"/>
    <w:rsid w:val="00545886"/>
    <w:rsid w:val="00545C76"/>
    <w:rsid w:val="00545FCA"/>
    <w:rsid w:val="0054601D"/>
    <w:rsid w:val="005462E5"/>
    <w:rsid w:val="00546306"/>
    <w:rsid w:val="005467F5"/>
    <w:rsid w:val="005469B3"/>
    <w:rsid w:val="00546A2C"/>
    <w:rsid w:val="00546ACC"/>
    <w:rsid w:val="00546F3D"/>
    <w:rsid w:val="00546FE2"/>
    <w:rsid w:val="0054718F"/>
    <w:rsid w:val="00547207"/>
    <w:rsid w:val="005472AA"/>
    <w:rsid w:val="00547324"/>
    <w:rsid w:val="00547421"/>
    <w:rsid w:val="005477A3"/>
    <w:rsid w:val="00547AAC"/>
    <w:rsid w:val="00547C67"/>
    <w:rsid w:val="00550398"/>
    <w:rsid w:val="00550730"/>
    <w:rsid w:val="005507E7"/>
    <w:rsid w:val="0055086B"/>
    <w:rsid w:val="005508FE"/>
    <w:rsid w:val="00550937"/>
    <w:rsid w:val="00550B7B"/>
    <w:rsid w:val="00550C87"/>
    <w:rsid w:val="00550CE4"/>
    <w:rsid w:val="00550D02"/>
    <w:rsid w:val="00550D78"/>
    <w:rsid w:val="00550DB9"/>
    <w:rsid w:val="00551278"/>
    <w:rsid w:val="00551457"/>
    <w:rsid w:val="00551808"/>
    <w:rsid w:val="00551845"/>
    <w:rsid w:val="00551AB1"/>
    <w:rsid w:val="00551BF8"/>
    <w:rsid w:val="00551DB7"/>
    <w:rsid w:val="00551DE9"/>
    <w:rsid w:val="00552242"/>
    <w:rsid w:val="00552508"/>
    <w:rsid w:val="00552720"/>
    <w:rsid w:val="00552770"/>
    <w:rsid w:val="00552952"/>
    <w:rsid w:val="00552A11"/>
    <w:rsid w:val="00552A91"/>
    <w:rsid w:val="00553392"/>
    <w:rsid w:val="005533BB"/>
    <w:rsid w:val="005536EE"/>
    <w:rsid w:val="0055388D"/>
    <w:rsid w:val="00553D6D"/>
    <w:rsid w:val="00553E6B"/>
    <w:rsid w:val="00553EF3"/>
    <w:rsid w:val="0055424F"/>
    <w:rsid w:val="00554296"/>
    <w:rsid w:val="00554378"/>
    <w:rsid w:val="005544E3"/>
    <w:rsid w:val="00554681"/>
    <w:rsid w:val="005547C2"/>
    <w:rsid w:val="00554A08"/>
    <w:rsid w:val="00554AD8"/>
    <w:rsid w:val="00554B45"/>
    <w:rsid w:val="005550F8"/>
    <w:rsid w:val="00555365"/>
    <w:rsid w:val="00555924"/>
    <w:rsid w:val="00555941"/>
    <w:rsid w:val="00555A34"/>
    <w:rsid w:val="00555B6A"/>
    <w:rsid w:val="00555CA4"/>
    <w:rsid w:val="0055609A"/>
    <w:rsid w:val="00556403"/>
    <w:rsid w:val="00556A39"/>
    <w:rsid w:val="00556B7A"/>
    <w:rsid w:val="0055706E"/>
    <w:rsid w:val="005574F7"/>
    <w:rsid w:val="005575C6"/>
    <w:rsid w:val="0055780A"/>
    <w:rsid w:val="0055782E"/>
    <w:rsid w:val="00557970"/>
    <w:rsid w:val="00557D17"/>
    <w:rsid w:val="00557FFA"/>
    <w:rsid w:val="005600FA"/>
    <w:rsid w:val="0056022D"/>
    <w:rsid w:val="00560530"/>
    <w:rsid w:val="00560792"/>
    <w:rsid w:val="005608F9"/>
    <w:rsid w:val="00560B25"/>
    <w:rsid w:val="00560B59"/>
    <w:rsid w:val="00561078"/>
    <w:rsid w:val="00561273"/>
    <w:rsid w:val="0056147D"/>
    <w:rsid w:val="00561622"/>
    <w:rsid w:val="00561624"/>
    <w:rsid w:val="0056186D"/>
    <w:rsid w:val="00561B10"/>
    <w:rsid w:val="00561DB3"/>
    <w:rsid w:val="00561DEE"/>
    <w:rsid w:val="0056206A"/>
    <w:rsid w:val="00562090"/>
    <w:rsid w:val="005621FF"/>
    <w:rsid w:val="005625BA"/>
    <w:rsid w:val="00562679"/>
    <w:rsid w:val="00562DA4"/>
    <w:rsid w:val="00562EA4"/>
    <w:rsid w:val="00562EEF"/>
    <w:rsid w:val="00563150"/>
    <w:rsid w:val="00563686"/>
    <w:rsid w:val="00563697"/>
    <w:rsid w:val="00563775"/>
    <w:rsid w:val="00563BD8"/>
    <w:rsid w:val="00563D95"/>
    <w:rsid w:val="00564229"/>
    <w:rsid w:val="005649E7"/>
    <w:rsid w:val="005649E9"/>
    <w:rsid w:val="00564B39"/>
    <w:rsid w:val="00564F47"/>
    <w:rsid w:val="00564FD7"/>
    <w:rsid w:val="005652C4"/>
    <w:rsid w:val="005655AF"/>
    <w:rsid w:val="005655DE"/>
    <w:rsid w:val="00565685"/>
    <w:rsid w:val="00565742"/>
    <w:rsid w:val="00565A87"/>
    <w:rsid w:val="00565EA3"/>
    <w:rsid w:val="0056619D"/>
    <w:rsid w:val="00566202"/>
    <w:rsid w:val="0056621A"/>
    <w:rsid w:val="005663A1"/>
    <w:rsid w:val="00566687"/>
    <w:rsid w:val="00566741"/>
    <w:rsid w:val="0056678D"/>
    <w:rsid w:val="00566C0D"/>
    <w:rsid w:val="00566C38"/>
    <w:rsid w:val="00566C88"/>
    <w:rsid w:val="00566C9A"/>
    <w:rsid w:val="00566EBC"/>
    <w:rsid w:val="0056717F"/>
    <w:rsid w:val="00567282"/>
    <w:rsid w:val="00567298"/>
    <w:rsid w:val="005672A7"/>
    <w:rsid w:val="00567378"/>
    <w:rsid w:val="005674BD"/>
    <w:rsid w:val="005677D2"/>
    <w:rsid w:val="0056795D"/>
    <w:rsid w:val="00567DFF"/>
    <w:rsid w:val="00567E9C"/>
    <w:rsid w:val="005703F4"/>
    <w:rsid w:val="005705EE"/>
    <w:rsid w:val="005707AB"/>
    <w:rsid w:val="00570E8E"/>
    <w:rsid w:val="00571386"/>
    <w:rsid w:val="00571CC7"/>
    <w:rsid w:val="00572225"/>
    <w:rsid w:val="005722DC"/>
    <w:rsid w:val="00572373"/>
    <w:rsid w:val="0057239C"/>
    <w:rsid w:val="005723B9"/>
    <w:rsid w:val="00572487"/>
    <w:rsid w:val="005726F0"/>
    <w:rsid w:val="00572895"/>
    <w:rsid w:val="005728B7"/>
    <w:rsid w:val="005729C6"/>
    <w:rsid w:val="00572BAB"/>
    <w:rsid w:val="00572C49"/>
    <w:rsid w:val="00572C73"/>
    <w:rsid w:val="00572DBD"/>
    <w:rsid w:val="00573253"/>
    <w:rsid w:val="005732ED"/>
    <w:rsid w:val="005738BD"/>
    <w:rsid w:val="00573B62"/>
    <w:rsid w:val="00573DED"/>
    <w:rsid w:val="00573E0D"/>
    <w:rsid w:val="00574260"/>
    <w:rsid w:val="00574428"/>
    <w:rsid w:val="00574450"/>
    <w:rsid w:val="0057447F"/>
    <w:rsid w:val="005745C3"/>
    <w:rsid w:val="0057467C"/>
    <w:rsid w:val="0057486C"/>
    <w:rsid w:val="00574C1B"/>
    <w:rsid w:val="00575084"/>
    <w:rsid w:val="00575118"/>
    <w:rsid w:val="00575495"/>
    <w:rsid w:val="00575750"/>
    <w:rsid w:val="00575B9D"/>
    <w:rsid w:val="00575D44"/>
    <w:rsid w:val="00575E78"/>
    <w:rsid w:val="00576106"/>
    <w:rsid w:val="00576221"/>
    <w:rsid w:val="00576926"/>
    <w:rsid w:val="00576B59"/>
    <w:rsid w:val="00577079"/>
    <w:rsid w:val="005771BE"/>
    <w:rsid w:val="00577279"/>
    <w:rsid w:val="005776BF"/>
    <w:rsid w:val="005776DD"/>
    <w:rsid w:val="00577A28"/>
    <w:rsid w:val="00577A7A"/>
    <w:rsid w:val="00577C1D"/>
    <w:rsid w:val="00577CA9"/>
    <w:rsid w:val="00577D27"/>
    <w:rsid w:val="00577F0B"/>
    <w:rsid w:val="00580042"/>
    <w:rsid w:val="00580127"/>
    <w:rsid w:val="0058012D"/>
    <w:rsid w:val="005801A8"/>
    <w:rsid w:val="005803E9"/>
    <w:rsid w:val="005803F1"/>
    <w:rsid w:val="0058053C"/>
    <w:rsid w:val="005806C1"/>
    <w:rsid w:val="005807B5"/>
    <w:rsid w:val="00580A52"/>
    <w:rsid w:val="00580B32"/>
    <w:rsid w:val="00580BBD"/>
    <w:rsid w:val="00580CC7"/>
    <w:rsid w:val="00580E8A"/>
    <w:rsid w:val="00580F88"/>
    <w:rsid w:val="005815C7"/>
    <w:rsid w:val="0058162E"/>
    <w:rsid w:val="005817D7"/>
    <w:rsid w:val="005818AC"/>
    <w:rsid w:val="0058192A"/>
    <w:rsid w:val="00581985"/>
    <w:rsid w:val="005819BE"/>
    <w:rsid w:val="00581E26"/>
    <w:rsid w:val="00581FC6"/>
    <w:rsid w:val="00582778"/>
    <w:rsid w:val="00582B73"/>
    <w:rsid w:val="00582C78"/>
    <w:rsid w:val="0058318B"/>
    <w:rsid w:val="005831D5"/>
    <w:rsid w:val="00583420"/>
    <w:rsid w:val="00583A04"/>
    <w:rsid w:val="00583B54"/>
    <w:rsid w:val="00583C0D"/>
    <w:rsid w:val="00584008"/>
    <w:rsid w:val="0058437A"/>
    <w:rsid w:val="005846BC"/>
    <w:rsid w:val="005847F0"/>
    <w:rsid w:val="00584A71"/>
    <w:rsid w:val="00584D93"/>
    <w:rsid w:val="00584E35"/>
    <w:rsid w:val="00585101"/>
    <w:rsid w:val="00585336"/>
    <w:rsid w:val="005855BE"/>
    <w:rsid w:val="0058575D"/>
    <w:rsid w:val="00585A74"/>
    <w:rsid w:val="00585AA9"/>
    <w:rsid w:val="00585AC1"/>
    <w:rsid w:val="00585AFD"/>
    <w:rsid w:val="00585C0E"/>
    <w:rsid w:val="00585C3E"/>
    <w:rsid w:val="00585CDA"/>
    <w:rsid w:val="00585DF2"/>
    <w:rsid w:val="00585ECA"/>
    <w:rsid w:val="00585F6F"/>
    <w:rsid w:val="00585F9F"/>
    <w:rsid w:val="0058605E"/>
    <w:rsid w:val="00586117"/>
    <w:rsid w:val="005861C1"/>
    <w:rsid w:val="005861F7"/>
    <w:rsid w:val="00586270"/>
    <w:rsid w:val="005867C3"/>
    <w:rsid w:val="005867E1"/>
    <w:rsid w:val="00586C84"/>
    <w:rsid w:val="00586EBA"/>
    <w:rsid w:val="005873E2"/>
    <w:rsid w:val="0058770D"/>
    <w:rsid w:val="00590356"/>
    <w:rsid w:val="00590B0D"/>
    <w:rsid w:val="00590B3E"/>
    <w:rsid w:val="00590DDC"/>
    <w:rsid w:val="00591075"/>
    <w:rsid w:val="005912DA"/>
    <w:rsid w:val="0059148D"/>
    <w:rsid w:val="00591702"/>
    <w:rsid w:val="00591C2C"/>
    <w:rsid w:val="00591CB5"/>
    <w:rsid w:val="00591E2B"/>
    <w:rsid w:val="00591F96"/>
    <w:rsid w:val="00592476"/>
    <w:rsid w:val="0059274D"/>
    <w:rsid w:val="0059298C"/>
    <w:rsid w:val="00592C02"/>
    <w:rsid w:val="00592DF8"/>
    <w:rsid w:val="00592EF7"/>
    <w:rsid w:val="0059347C"/>
    <w:rsid w:val="00593600"/>
    <w:rsid w:val="00593B63"/>
    <w:rsid w:val="00593CE7"/>
    <w:rsid w:val="00593E1B"/>
    <w:rsid w:val="00593E5D"/>
    <w:rsid w:val="005941D7"/>
    <w:rsid w:val="0059433F"/>
    <w:rsid w:val="00594476"/>
    <w:rsid w:val="005945E7"/>
    <w:rsid w:val="0059474A"/>
    <w:rsid w:val="0059481D"/>
    <w:rsid w:val="00594871"/>
    <w:rsid w:val="005949BD"/>
    <w:rsid w:val="00594B56"/>
    <w:rsid w:val="00594B7C"/>
    <w:rsid w:val="00594C53"/>
    <w:rsid w:val="00594DBE"/>
    <w:rsid w:val="00594E61"/>
    <w:rsid w:val="00594E96"/>
    <w:rsid w:val="00594FDD"/>
    <w:rsid w:val="00595094"/>
    <w:rsid w:val="00595332"/>
    <w:rsid w:val="00595553"/>
    <w:rsid w:val="005957C3"/>
    <w:rsid w:val="00595879"/>
    <w:rsid w:val="00595A08"/>
    <w:rsid w:val="00595AD6"/>
    <w:rsid w:val="00595BEE"/>
    <w:rsid w:val="00595C83"/>
    <w:rsid w:val="00596069"/>
    <w:rsid w:val="0059636B"/>
    <w:rsid w:val="005964BD"/>
    <w:rsid w:val="00596820"/>
    <w:rsid w:val="0059684F"/>
    <w:rsid w:val="00596CCD"/>
    <w:rsid w:val="00596F31"/>
    <w:rsid w:val="00597010"/>
    <w:rsid w:val="005973FC"/>
    <w:rsid w:val="005975DA"/>
    <w:rsid w:val="005978F8"/>
    <w:rsid w:val="00597957"/>
    <w:rsid w:val="00597D57"/>
    <w:rsid w:val="00597E2E"/>
    <w:rsid w:val="005A0779"/>
    <w:rsid w:val="005A08F0"/>
    <w:rsid w:val="005A08F9"/>
    <w:rsid w:val="005A09AA"/>
    <w:rsid w:val="005A09DC"/>
    <w:rsid w:val="005A0B26"/>
    <w:rsid w:val="005A0F3D"/>
    <w:rsid w:val="005A0F86"/>
    <w:rsid w:val="005A1319"/>
    <w:rsid w:val="005A1444"/>
    <w:rsid w:val="005A153A"/>
    <w:rsid w:val="005A15B3"/>
    <w:rsid w:val="005A16A5"/>
    <w:rsid w:val="005A1745"/>
    <w:rsid w:val="005A18F9"/>
    <w:rsid w:val="005A1A57"/>
    <w:rsid w:val="005A1B53"/>
    <w:rsid w:val="005A1D53"/>
    <w:rsid w:val="005A1F1C"/>
    <w:rsid w:val="005A1FC4"/>
    <w:rsid w:val="005A25EE"/>
    <w:rsid w:val="005A2709"/>
    <w:rsid w:val="005A2744"/>
    <w:rsid w:val="005A2B2C"/>
    <w:rsid w:val="005A2B59"/>
    <w:rsid w:val="005A2BA1"/>
    <w:rsid w:val="005A2BF4"/>
    <w:rsid w:val="005A2D8B"/>
    <w:rsid w:val="005A35A3"/>
    <w:rsid w:val="005A369F"/>
    <w:rsid w:val="005A36A1"/>
    <w:rsid w:val="005A37D8"/>
    <w:rsid w:val="005A3DCD"/>
    <w:rsid w:val="005A3DE4"/>
    <w:rsid w:val="005A3DE7"/>
    <w:rsid w:val="005A4092"/>
    <w:rsid w:val="005A420D"/>
    <w:rsid w:val="005A42F7"/>
    <w:rsid w:val="005A446C"/>
    <w:rsid w:val="005A4880"/>
    <w:rsid w:val="005A48EC"/>
    <w:rsid w:val="005A4C20"/>
    <w:rsid w:val="005A4F37"/>
    <w:rsid w:val="005A508E"/>
    <w:rsid w:val="005A5095"/>
    <w:rsid w:val="005A5401"/>
    <w:rsid w:val="005A59CF"/>
    <w:rsid w:val="005A5C47"/>
    <w:rsid w:val="005A5D9E"/>
    <w:rsid w:val="005A5DA9"/>
    <w:rsid w:val="005A5E54"/>
    <w:rsid w:val="005A5FDC"/>
    <w:rsid w:val="005A66DF"/>
    <w:rsid w:val="005A6801"/>
    <w:rsid w:val="005A681A"/>
    <w:rsid w:val="005A686E"/>
    <w:rsid w:val="005A6DEA"/>
    <w:rsid w:val="005A70EF"/>
    <w:rsid w:val="005A7304"/>
    <w:rsid w:val="005A74E1"/>
    <w:rsid w:val="005A7554"/>
    <w:rsid w:val="005A75D3"/>
    <w:rsid w:val="005A764F"/>
    <w:rsid w:val="005A7BC4"/>
    <w:rsid w:val="005A7F42"/>
    <w:rsid w:val="005B002D"/>
    <w:rsid w:val="005B0746"/>
    <w:rsid w:val="005B0DCF"/>
    <w:rsid w:val="005B10C4"/>
    <w:rsid w:val="005B1149"/>
    <w:rsid w:val="005B150B"/>
    <w:rsid w:val="005B1748"/>
    <w:rsid w:val="005B18BB"/>
    <w:rsid w:val="005B1909"/>
    <w:rsid w:val="005B22C1"/>
    <w:rsid w:val="005B2C1D"/>
    <w:rsid w:val="005B3460"/>
    <w:rsid w:val="005B3482"/>
    <w:rsid w:val="005B36C9"/>
    <w:rsid w:val="005B36CC"/>
    <w:rsid w:val="005B3722"/>
    <w:rsid w:val="005B394F"/>
    <w:rsid w:val="005B3A1A"/>
    <w:rsid w:val="005B3A1E"/>
    <w:rsid w:val="005B3D77"/>
    <w:rsid w:val="005B41F5"/>
    <w:rsid w:val="005B427F"/>
    <w:rsid w:val="005B4636"/>
    <w:rsid w:val="005B46B5"/>
    <w:rsid w:val="005B46E4"/>
    <w:rsid w:val="005B49BD"/>
    <w:rsid w:val="005B4A25"/>
    <w:rsid w:val="005B4AFE"/>
    <w:rsid w:val="005B4DA6"/>
    <w:rsid w:val="005B4E96"/>
    <w:rsid w:val="005B4EB0"/>
    <w:rsid w:val="005B50CC"/>
    <w:rsid w:val="005B5818"/>
    <w:rsid w:val="005B586E"/>
    <w:rsid w:val="005B5893"/>
    <w:rsid w:val="005B5980"/>
    <w:rsid w:val="005B5A89"/>
    <w:rsid w:val="005B5D29"/>
    <w:rsid w:val="005B5DC1"/>
    <w:rsid w:val="005B652F"/>
    <w:rsid w:val="005B695C"/>
    <w:rsid w:val="005B6B62"/>
    <w:rsid w:val="005B715B"/>
    <w:rsid w:val="005B7183"/>
    <w:rsid w:val="005B733F"/>
    <w:rsid w:val="005B7501"/>
    <w:rsid w:val="005B7CFB"/>
    <w:rsid w:val="005B7E5C"/>
    <w:rsid w:val="005C00ED"/>
    <w:rsid w:val="005C0335"/>
    <w:rsid w:val="005C0436"/>
    <w:rsid w:val="005C049B"/>
    <w:rsid w:val="005C085E"/>
    <w:rsid w:val="005C0B9B"/>
    <w:rsid w:val="005C0C62"/>
    <w:rsid w:val="005C0E2A"/>
    <w:rsid w:val="005C0EE2"/>
    <w:rsid w:val="005C0F3F"/>
    <w:rsid w:val="005C1011"/>
    <w:rsid w:val="005C12AC"/>
    <w:rsid w:val="005C1626"/>
    <w:rsid w:val="005C1844"/>
    <w:rsid w:val="005C1A98"/>
    <w:rsid w:val="005C1DBF"/>
    <w:rsid w:val="005C1E6A"/>
    <w:rsid w:val="005C1F9B"/>
    <w:rsid w:val="005C203C"/>
    <w:rsid w:val="005C20E9"/>
    <w:rsid w:val="005C24B8"/>
    <w:rsid w:val="005C26F7"/>
    <w:rsid w:val="005C27D7"/>
    <w:rsid w:val="005C2963"/>
    <w:rsid w:val="005C2B4D"/>
    <w:rsid w:val="005C2C2E"/>
    <w:rsid w:val="005C3027"/>
    <w:rsid w:val="005C3661"/>
    <w:rsid w:val="005C3696"/>
    <w:rsid w:val="005C3885"/>
    <w:rsid w:val="005C38A6"/>
    <w:rsid w:val="005C3B7E"/>
    <w:rsid w:val="005C3BBF"/>
    <w:rsid w:val="005C3D04"/>
    <w:rsid w:val="005C3DD5"/>
    <w:rsid w:val="005C3EDA"/>
    <w:rsid w:val="005C3F7A"/>
    <w:rsid w:val="005C430B"/>
    <w:rsid w:val="005C436C"/>
    <w:rsid w:val="005C447B"/>
    <w:rsid w:val="005C44C4"/>
    <w:rsid w:val="005C4562"/>
    <w:rsid w:val="005C4A7B"/>
    <w:rsid w:val="005C4D10"/>
    <w:rsid w:val="005C4EBD"/>
    <w:rsid w:val="005C52B1"/>
    <w:rsid w:val="005C570B"/>
    <w:rsid w:val="005C5B63"/>
    <w:rsid w:val="005C5E5E"/>
    <w:rsid w:val="005C5FF4"/>
    <w:rsid w:val="005C6DFA"/>
    <w:rsid w:val="005C6E02"/>
    <w:rsid w:val="005C6F06"/>
    <w:rsid w:val="005C72EC"/>
    <w:rsid w:val="005C7340"/>
    <w:rsid w:val="005C7394"/>
    <w:rsid w:val="005C7492"/>
    <w:rsid w:val="005C75E9"/>
    <w:rsid w:val="005C786B"/>
    <w:rsid w:val="005C7CD5"/>
    <w:rsid w:val="005D0B19"/>
    <w:rsid w:val="005D0D9A"/>
    <w:rsid w:val="005D0F11"/>
    <w:rsid w:val="005D12B4"/>
    <w:rsid w:val="005D1561"/>
    <w:rsid w:val="005D159B"/>
    <w:rsid w:val="005D176C"/>
    <w:rsid w:val="005D1D60"/>
    <w:rsid w:val="005D1DE2"/>
    <w:rsid w:val="005D2186"/>
    <w:rsid w:val="005D2829"/>
    <w:rsid w:val="005D2CBC"/>
    <w:rsid w:val="005D315E"/>
    <w:rsid w:val="005D3267"/>
    <w:rsid w:val="005D328F"/>
    <w:rsid w:val="005D358D"/>
    <w:rsid w:val="005D37EE"/>
    <w:rsid w:val="005D3819"/>
    <w:rsid w:val="005D389E"/>
    <w:rsid w:val="005D3BCE"/>
    <w:rsid w:val="005D3BD7"/>
    <w:rsid w:val="005D3C7D"/>
    <w:rsid w:val="005D3E01"/>
    <w:rsid w:val="005D428D"/>
    <w:rsid w:val="005D4499"/>
    <w:rsid w:val="005D4629"/>
    <w:rsid w:val="005D47A0"/>
    <w:rsid w:val="005D4A92"/>
    <w:rsid w:val="005D4FB0"/>
    <w:rsid w:val="005D4FC0"/>
    <w:rsid w:val="005D5090"/>
    <w:rsid w:val="005D50E5"/>
    <w:rsid w:val="005D53EE"/>
    <w:rsid w:val="005D5617"/>
    <w:rsid w:val="005D5803"/>
    <w:rsid w:val="005D58C5"/>
    <w:rsid w:val="005D5CD4"/>
    <w:rsid w:val="005D5E2F"/>
    <w:rsid w:val="005D60A6"/>
    <w:rsid w:val="005D6BF8"/>
    <w:rsid w:val="005D6D41"/>
    <w:rsid w:val="005D6F6C"/>
    <w:rsid w:val="005D706C"/>
    <w:rsid w:val="005D7180"/>
    <w:rsid w:val="005D7446"/>
    <w:rsid w:val="005D7763"/>
    <w:rsid w:val="005D7BAA"/>
    <w:rsid w:val="005D7C76"/>
    <w:rsid w:val="005D7D1B"/>
    <w:rsid w:val="005D7E95"/>
    <w:rsid w:val="005E012C"/>
    <w:rsid w:val="005E045A"/>
    <w:rsid w:val="005E04ED"/>
    <w:rsid w:val="005E087B"/>
    <w:rsid w:val="005E0A31"/>
    <w:rsid w:val="005E0A6B"/>
    <w:rsid w:val="005E0D5E"/>
    <w:rsid w:val="005E0D71"/>
    <w:rsid w:val="005E0E9C"/>
    <w:rsid w:val="005E1351"/>
    <w:rsid w:val="005E13C8"/>
    <w:rsid w:val="005E13E4"/>
    <w:rsid w:val="005E164A"/>
    <w:rsid w:val="005E17D4"/>
    <w:rsid w:val="005E1A43"/>
    <w:rsid w:val="005E1C4D"/>
    <w:rsid w:val="005E22BE"/>
    <w:rsid w:val="005E2B9A"/>
    <w:rsid w:val="005E2D77"/>
    <w:rsid w:val="005E3038"/>
    <w:rsid w:val="005E3563"/>
    <w:rsid w:val="005E3A15"/>
    <w:rsid w:val="005E3D8E"/>
    <w:rsid w:val="005E3EBE"/>
    <w:rsid w:val="005E3FF8"/>
    <w:rsid w:val="005E410F"/>
    <w:rsid w:val="005E4802"/>
    <w:rsid w:val="005E488A"/>
    <w:rsid w:val="005E4A3E"/>
    <w:rsid w:val="005E4AAB"/>
    <w:rsid w:val="005E4B3E"/>
    <w:rsid w:val="005E4BA9"/>
    <w:rsid w:val="005E4EF6"/>
    <w:rsid w:val="005E4F40"/>
    <w:rsid w:val="005E51EF"/>
    <w:rsid w:val="005E5261"/>
    <w:rsid w:val="005E539D"/>
    <w:rsid w:val="005E5BBF"/>
    <w:rsid w:val="005E6068"/>
    <w:rsid w:val="005E6611"/>
    <w:rsid w:val="005E6AED"/>
    <w:rsid w:val="005E7024"/>
    <w:rsid w:val="005E7120"/>
    <w:rsid w:val="005E7622"/>
    <w:rsid w:val="005E7B70"/>
    <w:rsid w:val="005E7CB8"/>
    <w:rsid w:val="005F00F6"/>
    <w:rsid w:val="005F03CE"/>
    <w:rsid w:val="005F04F5"/>
    <w:rsid w:val="005F082C"/>
    <w:rsid w:val="005F0844"/>
    <w:rsid w:val="005F10B9"/>
    <w:rsid w:val="005F1312"/>
    <w:rsid w:val="005F1BF6"/>
    <w:rsid w:val="005F1C29"/>
    <w:rsid w:val="005F1E59"/>
    <w:rsid w:val="005F2060"/>
    <w:rsid w:val="005F2090"/>
    <w:rsid w:val="005F2139"/>
    <w:rsid w:val="005F2271"/>
    <w:rsid w:val="005F22A7"/>
    <w:rsid w:val="005F2649"/>
    <w:rsid w:val="005F2736"/>
    <w:rsid w:val="005F2A63"/>
    <w:rsid w:val="005F2C08"/>
    <w:rsid w:val="005F2F24"/>
    <w:rsid w:val="005F3195"/>
    <w:rsid w:val="005F33C4"/>
    <w:rsid w:val="005F3B14"/>
    <w:rsid w:val="005F3BD5"/>
    <w:rsid w:val="005F3D05"/>
    <w:rsid w:val="005F3DE7"/>
    <w:rsid w:val="005F3DFD"/>
    <w:rsid w:val="005F40C0"/>
    <w:rsid w:val="005F4707"/>
    <w:rsid w:val="005F48C1"/>
    <w:rsid w:val="005F4A67"/>
    <w:rsid w:val="005F4C48"/>
    <w:rsid w:val="005F4FEE"/>
    <w:rsid w:val="005F5030"/>
    <w:rsid w:val="005F53D9"/>
    <w:rsid w:val="005F5476"/>
    <w:rsid w:val="005F558F"/>
    <w:rsid w:val="005F5B04"/>
    <w:rsid w:val="005F5B6C"/>
    <w:rsid w:val="005F5ED5"/>
    <w:rsid w:val="005F5F9E"/>
    <w:rsid w:val="005F60DA"/>
    <w:rsid w:val="005F6154"/>
    <w:rsid w:val="005F6413"/>
    <w:rsid w:val="005F6686"/>
    <w:rsid w:val="005F6ECA"/>
    <w:rsid w:val="005F6EDA"/>
    <w:rsid w:val="005F72D6"/>
    <w:rsid w:val="005F7330"/>
    <w:rsid w:val="005F7349"/>
    <w:rsid w:val="005F748F"/>
    <w:rsid w:val="005F7504"/>
    <w:rsid w:val="005F7965"/>
    <w:rsid w:val="005F7A2C"/>
    <w:rsid w:val="005F7AA9"/>
    <w:rsid w:val="005F7FC0"/>
    <w:rsid w:val="0060015D"/>
    <w:rsid w:val="00600334"/>
    <w:rsid w:val="0060042D"/>
    <w:rsid w:val="00600587"/>
    <w:rsid w:val="0060073D"/>
    <w:rsid w:val="006007E1"/>
    <w:rsid w:val="00600A72"/>
    <w:rsid w:val="00600E2C"/>
    <w:rsid w:val="00600F54"/>
    <w:rsid w:val="00600FE3"/>
    <w:rsid w:val="00601085"/>
    <w:rsid w:val="0060150E"/>
    <w:rsid w:val="00601648"/>
    <w:rsid w:val="0060203C"/>
    <w:rsid w:val="006021BA"/>
    <w:rsid w:val="00602393"/>
    <w:rsid w:val="006023D2"/>
    <w:rsid w:val="00602813"/>
    <w:rsid w:val="0060293D"/>
    <w:rsid w:val="0060294A"/>
    <w:rsid w:val="00602954"/>
    <w:rsid w:val="00602B8C"/>
    <w:rsid w:val="00602D9E"/>
    <w:rsid w:val="00602ED3"/>
    <w:rsid w:val="00602F5B"/>
    <w:rsid w:val="00603387"/>
    <w:rsid w:val="006034D6"/>
    <w:rsid w:val="00603721"/>
    <w:rsid w:val="00603731"/>
    <w:rsid w:val="006039B3"/>
    <w:rsid w:val="006039D8"/>
    <w:rsid w:val="00603D3F"/>
    <w:rsid w:val="00603EE5"/>
    <w:rsid w:val="00603F98"/>
    <w:rsid w:val="00604172"/>
    <w:rsid w:val="00604500"/>
    <w:rsid w:val="006045AD"/>
    <w:rsid w:val="006045BF"/>
    <w:rsid w:val="0060472E"/>
    <w:rsid w:val="006048B2"/>
    <w:rsid w:val="00604B79"/>
    <w:rsid w:val="00604BB3"/>
    <w:rsid w:val="00604D61"/>
    <w:rsid w:val="00604E10"/>
    <w:rsid w:val="006051E4"/>
    <w:rsid w:val="0060531A"/>
    <w:rsid w:val="0060553D"/>
    <w:rsid w:val="0060556B"/>
    <w:rsid w:val="006055E0"/>
    <w:rsid w:val="006056ED"/>
    <w:rsid w:val="00605AB9"/>
    <w:rsid w:val="00605D69"/>
    <w:rsid w:val="00605E68"/>
    <w:rsid w:val="00605F65"/>
    <w:rsid w:val="006064C5"/>
    <w:rsid w:val="00606553"/>
    <w:rsid w:val="00606D05"/>
    <w:rsid w:val="00606F0B"/>
    <w:rsid w:val="00606FEB"/>
    <w:rsid w:val="00607125"/>
    <w:rsid w:val="00607222"/>
    <w:rsid w:val="006072B2"/>
    <w:rsid w:val="006072E8"/>
    <w:rsid w:val="0060732E"/>
    <w:rsid w:val="00607DDB"/>
    <w:rsid w:val="00610064"/>
    <w:rsid w:val="00610240"/>
    <w:rsid w:val="006102C7"/>
    <w:rsid w:val="006108E3"/>
    <w:rsid w:val="00610C66"/>
    <w:rsid w:val="00610E2D"/>
    <w:rsid w:val="00610F7F"/>
    <w:rsid w:val="006112DB"/>
    <w:rsid w:val="0061204B"/>
    <w:rsid w:val="00612092"/>
    <w:rsid w:val="00612671"/>
    <w:rsid w:val="006126A3"/>
    <w:rsid w:val="00612799"/>
    <w:rsid w:val="006129A9"/>
    <w:rsid w:val="00612DEB"/>
    <w:rsid w:val="00613150"/>
    <w:rsid w:val="006132D8"/>
    <w:rsid w:val="006133B2"/>
    <w:rsid w:val="00613931"/>
    <w:rsid w:val="00613B09"/>
    <w:rsid w:val="00613CCE"/>
    <w:rsid w:val="00613D9C"/>
    <w:rsid w:val="00613F06"/>
    <w:rsid w:val="006141E6"/>
    <w:rsid w:val="00614457"/>
    <w:rsid w:val="006145C6"/>
    <w:rsid w:val="0061479F"/>
    <w:rsid w:val="00615108"/>
    <w:rsid w:val="0061511A"/>
    <w:rsid w:val="00615190"/>
    <w:rsid w:val="0061530B"/>
    <w:rsid w:val="00615586"/>
    <w:rsid w:val="0061587D"/>
    <w:rsid w:val="006163AD"/>
    <w:rsid w:val="00616403"/>
    <w:rsid w:val="0061641B"/>
    <w:rsid w:val="006168C9"/>
    <w:rsid w:val="006169CF"/>
    <w:rsid w:val="00616E86"/>
    <w:rsid w:val="00617172"/>
    <w:rsid w:val="00617252"/>
    <w:rsid w:val="00617568"/>
    <w:rsid w:val="006175E5"/>
    <w:rsid w:val="0061769A"/>
    <w:rsid w:val="00617754"/>
    <w:rsid w:val="006177D4"/>
    <w:rsid w:val="0061795C"/>
    <w:rsid w:val="00617A54"/>
    <w:rsid w:val="00617C8A"/>
    <w:rsid w:val="00617E43"/>
    <w:rsid w:val="00617F8B"/>
    <w:rsid w:val="00620211"/>
    <w:rsid w:val="006202E1"/>
    <w:rsid w:val="00620408"/>
    <w:rsid w:val="0062040A"/>
    <w:rsid w:val="0062044B"/>
    <w:rsid w:val="006209ED"/>
    <w:rsid w:val="00620E38"/>
    <w:rsid w:val="00620ED1"/>
    <w:rsid w:val="00621227"/>
    <w:rsid w:val="0062174A"/>
    <w:rsid w:val="006221F5"/>
    <w:rsid w:val="00622396"/>
    <w:rsid w:val="00622B8F"/>
    <w:rsid w:val="00622C25"/>
    <w:rsid w:val="00622F18"/>
    <w:rsid w:val="006230D1"/>
    <w:rsid w:val="00623578"/>
    <w:rsid w:val="0062359F"/>
    <w:rsid w:val="00623720"/>
    <w:rsid w:val="00623945"/>
    <w:rsid w:val="006239F8"/>
    <w:rsid w:val="00623C3F"/>
    <w:rsid w:val="00623C65"/>
    <w:rsid w:val="00623D8A"/>
    <w:rsid w:val="00623F6E"/>
    <w:rsid w:val="00624012"/>
    <w:rsid w:val="00624102"/>
    <w:rsid w:val="0062437E"/>
    <w:rsid w:val="006247DF"/>
    <w:rsid w:val="00624A0A"/>
    <w:rsid w:val="00624B13"/>
    <w:rsid w:val="00624D5C"/>
    <w:rsid w:val="006250A9"/>
    <w:rsid w:val="00625477"/>
    <w:rsid w:val="0062595A"/>
    <w:rsid w:val="00625A03"/>
    <w:rsid w:val="00625AE2"/>
    <w:rsid w:val="00625C8E"/>
    <w:rsid w:val="00625FB9"/>
    <w:rsid w:val="006264DA"/>
    <w:rsid w:val="006269F4"/>
    <w:rsid w:val="00626AB4"/>
    <w:rsid w:val="00626B53"/>
    <w:rsid w:val="00626C4B"/>
    <w:rsid w:val="00626E5D"/>
    <w:rsid w:val="00626E61"/>
    <w:rsid w:val="00626FA0"/>
    <w:rsid w:val="0062703B"/>
    <w:rsid w:val="00627081"/>
    <w:rsid w:val="0062756E"/>
    <w:rsid w:val="0062782F"/>
    <w:rsid w:val="00627956"/>
    <w:rsid w:val="00627A0C"/>
    <w:rsid w:val="00627A32"/>
    <w:rsid w:val="00627F0D"/>
    <w:rsid w:val="00630383"/>
    <w:rsid w:val="00630875"/>
    <w:rsid w:val="0063089C"/>
    <w:rsid w:val="006309D0"/>
    <w:rsid w:val="00630A68"/>
    <w:rsid w:val="00630A8E"/>
    <w:rsid w:val="00630E0C"/>
    <w:rsid w:val="00630E80"/>
    <w:rsid w:val="006316D4"/>
    <w:rsid w:val="00631F0E"/>
    <w:rsid w:val="00631F61"/>
    <w:rsid w:val="006320F9"/>
    <w:rsid w:val="0063235A"/>
    <w:rsid w:val="006323D7"/>
    <w:rsid w:val="0063245E"/>
    <w:rsid w:val="006327D3"/>
    <w:rsid w:val="00632871"/>
    <w:rsid w:val="00632D30"/>
    <w:rsid w:val="00632F38"/>
    <w:rsid w:val="00633173"/>
    <w:rsid w:val="006331D0"/>
    <w:rsid w:val="0063354D"/>
    <w:rsid w:val="00633644"/>
    <w:rsid w:val="00633799"/>
    <w:rsid w:val="00633BB5"/>
    <w:rsid w:val="00633BCD"/>
    <w:rsid w:val="0063400A"/>
    <w:rsid w:val="00634519"/>
    <w:rsid w:val="00634589"/>
    <w:rsid w:val="0063488F"/>
    <w:rsid w:val="006349B4"/>
    <w:rsid w:val="00634E07"/>
    <w:rsid w:val="00634E79"/>
    <w:rsid w:val="00635039"/>
    <w:rsid w:val="006350A5"/>
    <w:rsid w:val="00635299"/>
    <w:rsid w:val="00635658"/>
    <w:rsid w:val="006356EE"/>
    <w:rsid w:val="00635786"/>
    <w:rsid w:val="006359A8"/>
    <w:rsid w:val="00635A79"/>
    <w:rsid w:val="00635BDF"/>
    <w:rsid w:val="00635D3C"/>
    <w:rsid w:val="006363AE"/>
    <w:rsid w:val="00636988"/>
    <w:rsid w:val="00636A88"/>
    <w:rsid w:val="00636CCC"/>
    <w:rsid w:val="0063716A"/>
    <w:rsid w:val="00637267"/>
    <w:rsid w:val="006372D2"/>
    <w:rsid w:val="0063734A"/>
    <w:rsid w:val="00637479"/>
    <w:rsid w:val="0063764C"/>
    <w:rsid w:val="00637775"/>
    <w:rsid w:val="006377C2"/>
    <w:rsid w:val="0063795B"/>
    <w:rsid w:val="00637C02"/>
    <w:rsid w:val="00640133"/>
    <w:rsid w:val="00640272"/>
    <w:rsid w:val="006403D0"/>
    <w:rsid w:val="0064046D"/>
    <w:rsid w:val="006406D8"/>
    <w:rsid w:val="00640A04"/>
    <w:rsid w:val="00640A9C"/>
    <w:rsid w:val="00640C5C"/>
    <w:rsid w:val="00640E29"/>
    <w:rsid w:val="0064121B"/>
    <w:rsid w:val="0064143C"/>
    <w:rsid w:val="00641860"/>
    <w:rsid w:val="006418C0"/>
    <w:rsid w:val="006419DC"/>
    <w:rsid w:val="00641F10"/>
    <w:rsid w:val="00641FFA"/>
    <w:rsid w:val="006420BF"/>
    <w:rsid w:val="00642509"/>
    <w:rsid w:val="006429C8"/>
    <w:rsid w:val="00642B3F"/>
    <w:rsid w:val="00642CD7"/>
    <w:rsid w:val="00642E90"/>
    <w:rsid w:val="00642EA1"/>
    <w:rsid w:val="00643127"/>
    <w:rsid w:val="006433A1"/>
    <w:rsid w:val="0064347F"/>
    <w:rsid w:val="00643754"/>
    <w:rsid w:val="0064394A"/>
    <w:rsid w:val="00643986"/>
    <w:rsid w:val="00643D39"/>
    <w:rsid w:val="00644161"/>
    <w:rsid w:val="00644444"/>
    <w:rsid w:val="0064455D"/>
    <w:rsid w:val="00644902"/>
    <w:rsid w:val="00644A3A"/>
    <w:rsid w:val="00644BC5"/>
    <w:rsid w:val="00644CAF"/>
    <w:rsid w:val="00644CDA"/>
    <w:rsid w:val="006450C3"/>
    <w:rsid w:val="00645AB2"/>
    <w:rsid w:val="00645D7C"/>
    <w:rsid w:val="006466E7"/>
    <w:rsid w:val="00646A65"/>
    <w:rsid w:val="00646CAF"/>
    <w:rsid w:val="00646E01"/>
    <w:rsid w:val="0064716F"/>
    <w:rsid w:val="006471D3"/>
    <w:rsid w:val="00647653"/>
    <w:rsid w:val="00647752"/>
    <w:rsid w:val="00647763"/>
    <w:rsid w:val="00647897"/>
    <w:rsid w:val="00647BBC"/>
    <w:rsid w:val="00647C3E"/>
    <w:rsid w:val="00647ECC"/>
    <w:rsid w:val="00647FE6"/>
    <w:rsid w:val="0065016E"/>
    <w:rsid w:val="00650257"/>
    <w:rsid w:val="006502A5"/>
    <w:rsid w:val="006502ED"/>
    <w:rsid w:val="00650496"/>
    <w:rsid w:val="006508CF"/>
    <w:rsid w:val="0065094A"/>
    <w:rsid w:val="00650A0F"/>
    <w:rsid w:val="00650A44"/>
    <w:rsid w:val="00650C42"/>
    <w:rsid w:val="00650CA7"/>
    <w:rsid w:val="00650EF1"/>
    <w:rsid w:val="00651066"/>
    <w:rsid w:val="006511B6"/>
    <w:rsid w:val="0065122C"/>
    <w:rsid w:val="0065138D"/>
    <w:rsid w:val="00651550"/>
    <w:rsid w:val="00652021"/>
    <w:rsid w:val="0065218C"/>
    <w:rsid w:val="006521E5"/>
    <w:rsid w:val="00652283"/>
    <w:rsid w:val="006523F0"/>
    <w:rsid w:val="00652584"/>
    <w:rsid w:val="00652773"/>
    <w:rsid w:val="00652FD9"/>
    <w:rsid w:val="0065319B"/>
    <w:rsid w:val="00653705"/>
    <w:rsid w:val="00653816"/>
    <w:rsid w:val="0065382A"/>
    <w:rsid w:val="006538A2"/>
    <w:rsid w:val="00653953"/>
    <w:rsid w:val="006539FF"/>
    <w:rsid w:val="00653F83"/>
    <w:rsid w:val="0065416D"/>
    <w:rsid w:val="0065424B"/>
    <w:rsid w:val="006545FF"/>
    <w:rsid w:val="00654636"/>
    <w:rsid w:val="00654862"/>
    <w:rsid w:val="00654F19"/>
    <w:rsid w:val="00655023"/>
    <w:rsid w:val="0065521A"/>
    <w:rsid w:val="00655353"/>
    <w:rsid w:val="00655AFB"/>
    <w:rsid w:val="00655D6D"/>
    <w:rsid w:val="0065608F"/>
    <w:rsid w:val="0065627A"/>
    <w:rsid w:val="0065695C"/>
    <w:rsid w:val="00656A65"/>
    <w:rsid w:val="00656D3A"/>
    <w:rsid w:val="0065710D"/>
    <w:rsid w:val="00657173"/>
    <w:rsid w:val="00657387"/>
    <w:rsid w:val="006573D9"/>
    <w:rsid w:val="0065759D"/>
    <w:rsid w:val="0065773B"/>
    <w:rsid w:val="00657975"/>
    <w:rsid w:val="00657B78"/>
    <w:rsid w:val="00657C50"/>
    <w:rsid w:val="00657DD9"/>
    <w:rsid w:val="00660126"/>
    <w:rsid w:val="0066020A"/>
    <w:rsid w:val="0066025A"/>
    <w:rsid w:val="00660581"/>
    <w:rsid w:val="006605AB"/>
    <w:rsid w:val="006609F1"/>
    <w:rsid w:val="006612B1"/>
    <w:rsid w:val="00661419"/>
    <w:rsid w:val="00661758"/>
    <w:rsid w:val="00661761"/>
    <w:rsid w:val="0066195B"/>
    <w:rsid w:val="00661999"/>
    <w:rsid w:val="006619AA"/>
    <w:rsid w:val="00661C75"/>
    <w:rsid w:val="0066239D"/>
    <w:rsid w:val="006623A0"/>
    <w:rsid w:val="0066261D"/>
    <w:rsid w:val="00662A48"/>
    <w:rsid w:val="00662D7C"/>
    <w:rsid w:val="00662F76"/>
    <w:rsid w:val="00663A35"/>
    <w:rsid w:val="00663A59"/>
    <w:rsid w:val="00663C08"/>
    <w:rsid w:val="00663F78"/>
    <w:rsid w:val="00663FE5"/>
    <w:rsid w:val="0066431A"/>
    <w:rsid w:val="00664409"/>
    <w:rsid w:val="0066440F"/>
    <w:rsid w:val="0066456E"/>
    <w:rsid w:val="00664686"/>
    <w:rsid w:val="00664C61"/>
    <w:rsid w:val="00664D6E"/>
    <w:rsid w:val="006651B8"/>
    <w:rsid w:val="00665267"/>
    <w:rsid w:val="006656B6"/>
    <w:rsid w:val="0066570E"/>
    <w:rsid w:val="00665CF9"/>
    <w:rsid w:val="00666186"/>
    <w:rsid w:val="006662DE"/>
    <w:rsid w:val="00666384"/>
    <w:rsid w:val="006666E7"/>
    <w:rsid w:val="00666A11"/>
    <w:rsid w:val="00666A1C"/>
    <w:rsid w:val="00666E5F"/>
    <w:rsid w:val="00667380"/>
    <w:rsid w:val="0066738A"/>
    <w:rsid w:val="00667432"/>
    <w:rsid w:val="006675AE"/>
    <w:rsid w:val="0066775D"/>
    <w:rsid w:val="0066782A"/>
    <w:rsid w:val="00667BBF"/>
    <w:rsid w:val="00670130"/>
    <w:rsid w:val="00670160"/>
    <w:rsid w:val="006701C6"/>
    <w:rsid w:val="0067022E"/>
    <w:rsid w:val="0067026C"/>
    <w:rsid w:val="0067065D"/>
    <w:rsid w:val="00670900"/>
    <w:rsid w:val="00670EAD"/>
    <w:rsid w:val="0067136C"/>
    <w:rsid w:val="006715C8"/>
    <w:rsid w:val="006715EC"/>
    <w:rsid w:val="006715ED"/>
    <w:rsid w:val="0067177D"/>
    <w:rsid w:val="00671984"/>
    <w:rsid w:val="00671B0B"/>
    <w:rsid w:val="0067211C"/>
    <w:rsid w:val="00672187"/>
    <w:rsid w:val="0067299E"/>
    <w:rsid w:val="00672D20"/>
    <w:rsid w:val="00673028"/>
    <w:rsid w:val="006732CA"/>
    <w:rsid w:val="0067331D"/>
    <w:rsid w:val="00673364"/>
    <w:rsid w:val="00673477"/>
    <w:rsid w:val="00673847"/>
    <w:rsid w:val="006738B4"/>
    <w:rsid w:val="00673997"/>
    <w:rsid w:val="00673C09"/>
    <w:rsid w:val="00673D0C"/>
    <w:rsid w:val="00673D26"/>
    <w:rsid w:val="00673E1D"/>
    <w:rsid w:val="0067418B"/>
    <w:rsid w:val="0067423D"/>
    <w:rsid w:val="00674483"/>
    <w:rsid w:val="00674522"/>
    <w:rsid w:val="0067457A"/>
    <w:rsid w:val="006746A8"/>
    <w:rsid w:val="006746E5"/>
    <w:rsid w:val="00674C34"/>
    <w:rsid w:val="00674EEB"/>
    <w:rsid w:val="00675051"/>
    <w:rsid w:val="0067562C"/>
    <w:rsid w:val="00675944"/>
    <w:rsid w:val="00675960"/>
    <w:rsid w:val="00675ACB"/>
    <w:rsid w:val="00675AD4"/>
    <w:rsid w:val="00675E5C"/>
    <w:rsid w:val="0067603F"/>
    <w:rsid w:val="00676120"/>
    <w:rsid w:val="006761D2"/>
    <w:rsid w:val="00676311"/>
    <w:rsid w:val="006769C7"/>
    <w:rsid w:val="00676A70"/>
    <w:rsid w:val="006770AE"/>
    <w:rsid w:val="00677254"/>
    <w:rsid w:val="00677836"/>
    <w:rsid w:val="00677D02"/>
    <w:rsid w:val="00677F89"/>
    <w:rsid w:val="00677FE3"/>
    <w:rsid w:val="006800C6"/>
    <w:rsid w:val="006802D2"/>
    <w:rsid w:val="0068032B"/>
    <w:rsid w:val="006803FB"/>
    <w:rsid w:val="00680590"/>
    <w:rsid w:val="00680624"/>
    <w:rsid w:val="0068062C"/>
    <w:rsid w:val="0068064F"/>
    <w:rsid w:val="0068098A"/>
    <w:rsid w:val="00680A24"/>
    <w:rsid w:val="00680A99"/>
    <w:rsid w:val="00680D06"/>
    <w:rsid w:val="00680E81"/>
    <w:rsid w:val="00680F03"/>
    <w:rsid w:val="00680FFC"/>
    <w:rsid w:val="00681064"/>
    <w:rsid w:val="00681107"/>
    <w:rsid w:val="00681139"/>
    <w:rsid w:val="0068116B"/>
    <w:rsid w:val="00681227"/>
    <w:rsid w:val="00681504"/>
    <w:rsid w:val="00681937"/>
    <w:rsid w:val="00681D31"/>
    <w:rsid w:val="00681E2C"/>
    <w:rsid w:val="00682315"/>
    <w:rsid w:val="006823CF"/>
    <w:rsid w:val="00682552"/>
    <w:rsid w:val="0068285E"/>
    <w:rsid w:val="00682DC6"/>
    <w:rsid w:val="0068336D"/>
    <w:rsid w:val="006834D5"/>
    <w:rsid w:val="00683605"/>
    <w:rsid w:val="0068367B"/>
    <w:rsid w:val="00683779"/>
    <w:rsid w:val="00683928"/>
    <w:rsid w:val="00683DD7"/>
    <w:rsid w:val="00684060"/>
    <w:rsid w:val="0068431D"/>
    <w:rsid w:val="006843A0"/>
    <w:rsid w:val="00684864"/>
    <w:rsid w:val="00684B10"/>
    <w:rsid w:val="00684EF9"/>
    <w:rsid w:val="006853FC"/>
    <w:rsid w:val="00685555"/>
    <w:rsid w:val="0068576D"/>
    <w:rsid w:val="00685910"/>
    <w:rsid w:val="0068596C"/>
    <w:rsid w:val="00685AA5"/>
    <w:rsid w:val="00685C21"/>
    <w:rsid w:val="00685CDA"/>
    <w:rsid w:val="00685D17"/>
    <w:rsid w:val="00686100"/>
    <w:rsid w:val="006865E6"/>
    <w:rsid w:val="0068678F"/>
    <w:rsid w:val="00686A8A"/>
    <w:rsid w:val="00686B13"/>
    <w:rsid w:val="00686C37"/>
    <w:rsid w:val="00686FB2"/>
    <w:rsid w:val="00687903"/>
    <w:rsid w:val="00687CB2"/>
    <w:rsid w:val="00687E5E"/>
    <w:rsid w:val="00687EF9"/>
    <w:rsid w:val="006902CE"/>
    <w:rsid w:val="0069067C"/>
    <w:rsid w:val="0069068F"/>
    <w:rsid w:val="006907C9"/>
    <w:rsid w:val="00690ABB"/>
    <w:rsid w:val="00690AD4"/>
    <w:rsid w:val="00690C3C"/>
    <w:rsid w:val="00690E65"/>
    <w:rsid w:val="00690F05"/>
    <w:rsid w:val="00691173"/>
    <w:rsid w:val="00691320"/>
    <w:rsid w:val="00691339"/>
    <w:rsid w:val="006913A4"/>
    <w:rsid w:val="006917F9"/>
    <w:rsid w:val="006919CA"/>
    <w:rsid w:val="00691ABB"/>
    <w:rsid w:val="00691D69"/>
    <w:rsid w:val="0069208C"/>
    <w:rsid w:val="0069226E"/>
    <w:rsid w:val="0069229E"/>
    <w:rsid w:val="006923E1"/>
    <w:rsid w:val="00692878"/>
    <w:rsid w:val="006929F2"/>
    <w:rsid w:val="00692A86"/>
    <w:rsid w:val="00692C77"/>
    <w:rsid w:val="00692C9B"/>
    <w:rsid w:val="00692D6C"/>
    <w:rsid w:val="00692F46"/>
    <w:rsid w:val="00693251"/>
    <w:rsid w:val="0069345A"/>
    <w:rsid w:val="00693603"/>
    <w:rsid w:val="0069379A"/>
    <w:rsid w:val="00693AA1"/>
    <w:rsid w:val="00693E34"/>
    <w:rsid w:val="00693EC9"/>
    <w:rsid w:val="00693EE4"/>
    <w:rsid w:val="006942BA"/>
    <w:rsid w:val="006942D7"/>
    <w:rsid w:val="0069470D"/>
    <w:rsid w:val="00694769"/>
    <w:rsid w:val="00694839"/>
    <w:rsid w:val="00694B20"/>
    <w:rsid w:val="006956F5"/>
    <w:rsid w:val="006959A9"/>
    <w:rsid w:val="00695A10"/>
    <w:rsid w:val="00695B73"/>
    <w:rsid w:val="00695B9B"/>
    <w:rsid w:val="00695D76"/>
    <w:rsid w:val="0069620F"/>
    <w:rsid w:val="00696331"/>
    <w:rsid w:val="006963B3"/>
    <w:rsid w:val="0069647F"/>
    <w:rsid w:val="00696593"/>
    <w:rsid w:val="006968F0"/>
    <w:rsid w:val="00696B62"/>
    <w:rsid w:val="006971CE"/>
    <w:rsid w:val="00697218"/>
    <w:rsid w:val="006974A4"/>
    <w:rsid w:val="00697697"/>
    <w:rsid w:val="00697975"/>
    <w:rsid w:val="006A0354"/>
    <w:rsid w:val="006A0433"/>
    <w:rsid w:val="006A0ACD"/>
    <w:rsid w:val="006A0B70"/>
    <w:rsid w:val="006A0E05"/>
    <w:rsid w:val="006A0E43"/>
    <w:rsid w:val="006A0EEB"/>
    <w:rsid w:val="006A104E"/>
    <w:rsid w:val="006A10D9"/>
    <w:rsid w:val="006A127E"/>
    <w:rsid w:val="006A1309"/>
    <w:rsid w:val="006A1545"/>
    <w:rsid w:val="006A17A3"/>
    <w:rsid w:val="006A18F3"/>
    <w:rsid w:val="006A199F"/>
    <w:rsid w:val="006A2783"/>
    <w:rsid w:val="006A2EA1"/>
    <w:rsid w:val="006A3138"/>
    <w:rsid w:val="006A323C"/>
    <w:rsid w:val="006A3468"/>
    <w:rsid w:val="006A354D"/>
    <w:rsid w:val="006A39D3"/>
    <w:rsid w:val="006A3A39"/>
    <w:rsid w:val="006A3FD6"/>
    <w:rsid w:val="006A4137"/>
    <w:rsid w:val="006A42F6"/>
    <w:rsid w:val="006A449D"/>
    <w:rsid w:val="006A4A1B"/>
    <w:rsid w:val="006A4AE2"/>
    <w:rsid w:val="006A4E6F"/>
    <w:rsid w:val="006A50A5"/>
    <w:rsid w:val="006A5271"/>
    <w:rsid w:val="006A562B"/>
    <w:rsid w:val="006A56E3"/>
    <w:rsid w:val="006A578E"/>
    <w:rsid w:val="006A5AFA"/>
    <w:rsid w:val="006A608D"/>
    <w:rsid w:val="006A63DC"/>
    <w:rsid w:val="006A64F4"/>
    <w:rsid w:val="006A65FC"/>
    <w:rsid w:val="006A6637"/>
    <w:rsid w:val="006A6A67"/>
    <w:rsid w:val="006A6C15"/>
    <w:rsid w:val="006A6CAC"/>
    <w:rsid w:val="006A6D34"/>
    <w:rsid w:val="006A6F0B"/>
    <w:rsid w:val="006A7292"/>
    <w:rsid w:val="006A7562"/>
    <w:rsid w:val="006A7A90"/>
    <w:rsid w:val="006A7BD0"/>
    <w:rsid w:val="006A7E57"/>
    <w:rsid w:val="006B02D3"/>
    <w:rsid w:val="006B0536"/>
    <w:rsid w:val="006B0625"/>
    <w:rsid w:val="006B080F"/>
    <w:rsid w:val="006B09E8"/>
    <w:rsid w:val="006B0B8A"/>
    <w:rsid w:val="006B0CE1"/>
    <w:rsid w:val="006B11C9"/>
    <w:rsid w:val="006B1432"/>
    <w:rsid w:val="006B1596"/>
    <w:rsid w:val="006B1715"/>
    <w:rsid w:val="006B1865"/>
    <w:rsid w:val="006B1964"/>
    <w:rsid w:val="006B1A67"/>
    <w:rsid w:val="006B1B1D"/>
    <w:rsid w:val="006B1D54"/>
    <w:rsid w:val="006B1EF7"/>
    <w:rsid w:val="006B1F31"/>
    <w:rsid w:val="006B2113"/>
    <w:rsid w:val="006B23AA"/>
    <w:rsid w:val="006B262D"/>
    <w:rsid w:val="006B26CE"/>
    <w:rsid w:val="006B2A79"/>
    <w:rsid w:val="006B2DCF"/>
    <w:rsid w:val="006B2DD8"/>
    <w:rsid w:val="006B2E76"/>
    <w:rsid w:val="006B2F7C"/>
    <w:rsid w:val="006B30AA"/>
    <w:rsid w:val="006B3298"/>
    <w:rsid w:val="006B3413"/>
    <w:rsid w:val="006B3AC5"/>
    <w:rsid w:val="006B3C32"/>
    <w:rsid w:val="006B402F"/>
    <w:rsid w:val="006B409D"/>
    <w:rsid w:val="006B44AD"/>
    <w:rsid w:val="006B44C7"/>
    <w:rsid w:val="006B4531"/>
    <w:rsid w:val="006B482D"/>
    <w:rsid w:val="006B4DFC"/>
    <w:rsid w:val="006B5002"/>
    <w:rsid w:val="006B5019"/>
    <w:rsid w:val="006B5242"/>
    <w:rsid w:val="006B565C"/>
    <w:rsid w:val="006B5664"/>
    <w:rsid w:val="006B58CC"/>
    <w:rsid w:val="006B5B4A"/>
    <w:rsid w:val="006B5D41"/>
    <w:rsid w:val="006B5DE0"/>
    <w:rsid w:val="006B6056"/>
    <w:rsid w:val="006B6194"/>
    <w:rsid w:val="006B61A5"/>
    <w:rsid w:val="006B65A1"/>
    <w:rsid w:val="006B694F"/>
    <w:rsid w:val="006B6A2E"/>
    <w:rsid w:val="006B6C78"/>
    <w:rsid w:val="006B6ED7"/>
    <w:rsid w:val="006B6F2D"/>
    <w:rsid w:val="006B7C70"/>
    <w:rsid w:val="006B7C8E"/>
    <w:rsid w:val="006B7FB5"/>
    <w:rsid w:val="006C0396"/>
    <w:rsid w:val="006C073E"/>
    <w:rsid w:val="006C0825"/>
    <w:rsid w:val="006C08E5"/>
    <w:rsid w:val="006C0B10"/>
    <w:rsid w:val="006C0E8D"/>
    <w:rsid w:val="006C0F0F"/>
    <w:rsid w:val="006C1251"/>
    <w:rsid w:val="006C19E4"/>
    <w:rsid w:val="006C22C7"/>
    <w:rsid w:val="006C2464"/>
    <w:rsid w:val="006C263A"/>
    <w:rsid w:val="006C264C"/>
    <w:rsid w:val="006C2A0C"/>
    <w:rsid w:val="006C2E11"/>
    <w:rsid w:val="006C33EF"/>
    <w:rsid w:val="006C37F5"/>
    <w:rsid w:val="006C3B7A"/>
    <w:rsid w:val="006C3BAC"/>
    <w:rsid w:val="006C3BD1"/>
    <w:rsid w:val="006C3BFF"/>
    <w:rsid w:val="006C3D58"/>
    <w:rsid w:val="006C3DC3"/>
    <w:rsid w:val="006C3DE3"/>
    <w:rsid w:val="006C4114"/>
    <w:rsid w:val="006C45C7"/>
    <w:rsid w:val="006C47DF"/>
    <w:rsid w:val="006C4904"/>
    <w:rsid w:val="006C4CCE"/>
    <w:rsid w:val="006C4FB1"/>
    <w:rsid w:val="006C5426"/>
    <w:rsid w:val="006C5720"/>
    <w:rsid w:val="006C5888"/>
    <w:rsid w:val="006C5C13"/>
    <w:rsid w:val="006C609E"/>
    <w:rsid w:val="006C653A"/>
    <w:rsid w:val="006C679C"/>
    <w:rsid w:val="006C687D"/>
    <w:rsid w:val="006C6EF6"/>
    <w:rsid w:val="006C70D4"/>
    <w:rsid w:val="006C7552"/>
    <w:rsid w:val="006C77B3"/>
    <w:rsid w:val="006C7AD6"/>
    <w:rsid w:val="006C7B63"/>
    <w:rsid w:val="006C7BF8"/>
    <w:rsid w:val="006D043F"/>
    <w:rsid w:val="006D0541"/>
    <w:rsid w:val="006D071D"/>
    <w:rsid w:val="006D0BBD"/>
    <w:rsid w:val="006D0DDB"/>
    <w:rsid w:val="006D0E5E"/>
    <w:rsid w:val="006D0E7B"/>
    <w:rsid w:val="006D10DC"/>
    <w:rsid w:val="006D11D2"/>
    <w:rsid w:val="006D12A3"/>
    <w:rsid w:val="006D12E5"/>
    <w:rsid w:val="006D131B"/>
    <w:rsid w:val="006D1573"/>
    <w:rsid w:val="006D15B5"/>
    <w:rsid w:val="006D1CFD"/>
    <w:rsid w:val="006D2201"/>
    <w:rsid w:val="006D22B1"/>
    <w:rsid w:val="006D2360"/>
    <w:rsid w:val="006D23F0"/>
    <w:rsid w:val="006D28A8"/>
    <w:rsid w:val="006D291F"/>
    <w:rsid w:val="006D29B7"/>
    <w:rsid w:val="006D2AA0"/>
    <w:rsid w:val="006D2D87"/>
    <w:rsid w:val="006D2FC5"/>
    <w:rsid w:val="006D328E"/>
    <w:rsid w:val="006D349B"/>
    <w:rsid w:val="006D364E"/>
    <w:rsid w:val="006D3F23"/>
    <w:rsid w:val="006D3FE7"/>
    <w:rsid w:val="006D4429"/>
    <w:rsid w:val="006D4565"/>
    <w:rsid w:val="006D4594"/>
    <w:rsid w:val="006D4687"/>
    <w:rsid w:val="006D4D14"/>
    <w:rsid w:val="006D4DF6"/>
    <w:rsid w:val="006D4E9D"/>
    <w:rsid w:val="006D5246"/>
    <w:rsid w:val="006D56D0"/>
    <w:rsid w:val="006D5A1A"/>
    <w:rsid w:val="006D5D4C"/>
    <w:rsid w:val="006D5E95"/>
    <w:rsid w:val="006D6149"/>
    <w:rsid w:val="006D62B7"/>
    <w:rsid w:val="006D6359"/>
    <w:rsid w:val="006D63A0"/>
    <w:rsid w:val="006D63F2"/>
    <w:rsid w:val="006D6529"/>
    <w:rsid w:val="006D654E"/>
    <w:rsid w:val="006D66EF"/>
    <w:rsid w:val="006D671E"/>
    <w:rsid w:val="006D6725"/>
    <w:rsid w:val="006D6735"/>
    <w:rsid w:val="006D678D"/>
    <w:rsid w:val="006D6914"/>
    <w:rsid w:val="006D69BF"/>
    <w:rsid w:val="006D6B13"/>
    <w:rsid w:val="006D6BD7"/>
    <w:rsid w:val="006D7027"/>
    <w:rsid w:val="006D73E0"/>
    <w:rsid w:val="006D7588"/>
    <w:rsid w:val="006D7803"/>
    <w:rsid w:val="006D7976"/>
    <w:rsid w:val="006D7C81"/>
    <w:rsid w:val="006D7DD4"/>
    <w:rsid w:val="006E0091"/>
    <w:rsid w:val="006E0167"/>
    <w:rsid w:val="006E02A1"/>
    <w:rsid w:val="006E0D1B"/>
    <w:rsid w:val="006E0D8F"/>
    <w:rsid w:val="006E132D"/>
    <w:rsid w:val="006E1369"/>
    <w:rsid w:val="006E16D5"/>
    <w:rsid w:val="006E1899"/>
    <w:rsid w:val="006E1EB9"/>
    <w:rsid w:val="006E2031"/>
    <w:rsid w:val="006E254C"/>
    <w:rsid w:val="006E2A9E"/>
    <w:rsid w:val="006E2F02"/>
    <w:rsid w:val="006E2FB8"/>
    <w:rsid w:val="006E3146"/>
    <w:rsid w:val="006E326F"/>
    <w:rsid w:val="006E3460"/>
    <w:rsid w:val="006E3493"/>
    <w:rsid w:val="006E3548"/>
    <w:rsid w:val="006E36B5"/>
    <w:rsid w:val="006E3D26"/>
    <w:rsid w:val="006E3DFB"/>
    <w:rsid w:val="006E4118"/>
    <w:rsid w:val="006E46FF"/>
    <w:rsid w:val="006E47CF"/>
    <w:rsid w:val="006E4AA2"/>
    <w:rsid w:val="006E4AA8"/>
    <w:rsid w:val="006E4BA2"/>
    <w:rsid w:val="006E5589"/>
    <w:rsid w:val="006E5803"/>
    <w:rsid w:val="006E5816"/>
    <w:rsid w:val="006E5BCF"/>
    <w:rsid w:val="006E5C2A"/>
    <w:rsid w:val="006E5D55"/>
    <w:rsid w:val="006E5DC6"/>
    <w:rsid w:val="006E5E40"/>
    <w:rsid w:val="006E625A"/>
    <w:rsid w:val="006E639C"/>
    <w:rsid w:val="006E6774"/>
    <w:rsid w:val="006E69B7"/>
    <w:rsid w:val="006E69E9"/>
    <w:rsid w:val="006E6C94"/>
    <w:rsid w:val="006E6FE1"/>
    <w:rsid w:val="006E718A"/>
    <w:rsid w:val="006E7305"/>
    <w:rsid w:val="006E74E2"/>
    <w:rsid w:val="006E75B0"/>
    <w:rsid w:val="006E79DD"/>
    <w:rsid w:val="006E7E12"/>
    <w:rsid w:val="006F0203"/>
    <w:rsid w:val="006F04A6"/>
    <w:rsid w:val="006F0B49"/>
    <w:rsid w:val="006F0CFA"/>
    <w:rsid w:val="006F0EAF"/>
    <w:rsid w:val="006F1029"/>
    <w:rsid w:val="006F1177"/>
    <w:rsid w:val="006F12FE"/>
    <w:rsid w:val="006F14B0"/>
    <w:rsid w:val="006F1564"/>
    <w:rsid w:val="006F164A"/>
    <w:rsid w:val="006F1A90"/>
    <w:rsid w:val="006F1B69"/>
    <w:rsid w:val="006F1BA4"/>
    <w:rsid w:val="006F1CC2"/>
    <w:rsid w:val="006F1FD1"/>
    <w:rsid w:val="006F2247"/>
    <w:rsid w:val="006F230F"/>
    <w:rsid w:val="006F2746"/>
    <w:rsid w:val="006F2790"/>
    <w:rsid w:val="006F2947"/>
    <w:rsid w:val="006F2992"/>
    <w:rsid w:val="006F2BAB"/>
    <w:rsid w:val="006F2C86"/>
    <w:rsid w:val="006F2D06"/>
    <w:rsid w:val="006F2D6D"/>
    <w:rsid w:val="006F2F47"/>
    <w:rsid w:val="006F2FBC"/>
    <w:rsid w:val="006F3079"/>
    <w:rsid w:val="006F3231"/>
    <w:rsid w:val="006F324E"/>
    <w:rsid w:val="006F329F"/>
    <w:rsid w:val="006F333A"/>
    <w:rsid w:val="006F33E5"/>
    <w:rsid w:val="006F37EE"/>
    <w:rsid w:val="006F3A2B"/>
    <w:rsid w:val="006F3C34"/>
    <w:rsid w:val="006F3C76"/>
    <w:rsid w:val="006F3ED3"/>
    <w:rsid w:val="006F406C"/>
    <w:rsid w:val="006F4277"/>
    <w:rsid w:val="006F4434"/>
    <w:rsid w:val="006F455A"/>
    <w:rsid w:val="006F474F"/>
    <w:rsid w:val="006F4846"/>
    <w:rsid w:val="006F48FC"/>
    <w:rsid w:val="006F4B94"/>
    <w:rsid w:val="006F4D81"/>
    <w:rsid w:val="006F4F9B"/>
    <w:rsid w:val="006F5063"/>
    <w:rsid w:val="006F511E"/>
    <w:rsid w:val="006F52A4"/>
    <w:rsid w:val="006F5526"/>
    <w:rsid w:val="006F5702"/>
    <w:rsid w:val="006F5843"/>
    <w:rsid w:val="006F5939"/>
    <w:rsid w:val="006F6551"/>
    <w:rsid w:val="006F67FC"/>
    <w:rsid w:val="006F6B93"/>
    <w:rsid w:val="006F6BF1"/>
    <w:rsid w:val="006F6D9A"/>
    <w:rsid w:val="006F6DFC"/>
    <w:rsid w:val="006F6E6C"/>
    <w:rsid w:val="006F6F93"/>
    <w:rsid w:val="006F7161"/>
    <w:rsid w:val="006F74D0"/>
    <w:rsid w:val="006F78B5"/>
    <w:rsid w:val="006F793A"/>
    <w:rsid w:val="006F7A78"/>
    <w:rsid w:val="006F7BB5"/>
    <w:rsid w:val="006F7FDD"/>
    <w:rsid w:val="00700096"/>
    <w:rsid w:val="0070010B"/>
    <w:rsid w:val="00700125"/>
    <w:rsid w:val="0070013E"/>
    <w:rsid w:val="007007D3"/>
    <w:rsid w:val="00700A97"/>
    <w:rsid w:val="00700BB5"/>
    <w:rsid w:val="00700CFF"/>
    <w:rsid w:val="0070111A"/>
    <w:rsid w:val="00701228"/>
    <w:rsid w:val="0070152E"/>
    <w:rsid w:val="00701631"/>
    <w:rsid w:val="0070184C"/>
    <w:rsid w:val="00701B8A"/>
    <w:rsid w:val="00701D81"/>
    <w:rsid w:val="00701F95"/>
    <w:rsid w:val="007024E1"/>
    <w:rsid w:val="00702C0B"/>
    <w:rsid w:val="00702CCE"/>
    <w:rsid w:val="00702DA0"/>
    <w:rsid w:val="00702E55"/>
    <w:rsid w:val="00702EEF"/>
    <w:rsid w:val="00703136"/>
    <w:rsid w:val="0070324C"/>
    <w:rsid w:val="007034FE"/>
    <w:rsid w:val="0070365B"/>
    <w:rsid w:val="0070381C"/>
    <w:rsid w:val="00703A3E"/>
    <w:rsid w:val="00703AA4"/>
    <w:rsid w:val="00703C34"/>
    <w:rsid w:val="00703CF0"/>
    <w:rsid w:val="00703FB4"/>
    <w:rsid w:val="00703FE6"/>
    <w:rsid w:val="0070426A"/>
    <w:rsid w:val="00704288"/>
    <w:rsid w:val="007043B1"/>
    <w:rsid w:val="0070458B"/>
    <w:rsid w:val="00704681"/>
    <w:rsid w:val="007047E4"/>
    <w:rsid w:val="0070529E"/>
    <w:rsid w:val="00705420"/>
    <w:rsid w:val="007055DE"/>
    <w:rsid w:val="007055F1"/>
    <w:rsid w:val="00705743"/>
    <w:rsid w:val="007058B4"/>
    <w:rsid w:val="0070595E"/>
    <w:rsid w:val="007059C1"/>
    <w:rsid w:val="00705DBB"/>
    <w:rsid w:val="00705DD3"/>
    <w:rsid w:val="00706132"/>
    <w:rsid w:val="00706295"/>
    <w:rsid w:val="007063B0"/>
    <w:rsid w:val="0070663F"/>
    <w:rsid w:val="007068BA"/>
    <w:rsid w:val="007068CB"/>
    <w:rsid w:val="0070694D"/>
    <w:rsid w:val="007069A4"/>
    <w:rsid w:val="00706C72"/>
    <w:rsid w:val="00706C84"/>
    <w:rsid w:val="00706D3D"/>
    <w:rsid w:val="00706D57"/>
    <w:rsid w:val="00706F4B"/>
    <w:rsid w:val="007077F5"/>
    <w:rsid w:val="00707C47"/>
    <w:rsid w:val="00707D97"/>
    <w:rsid w:val="00707F51"/>
    <w:rsid w:val="0071013B"/>
    <w:rsid w:val="00710221"/>
    <w:rsid w:val="00710325"/>
    <w:rsid w:val="00710692"/>
    <w:rsid w:val="007106C6"/>
    <w:rsid w:val="00710730"/>
    <w:rsid w:val="00710865"/>
    <w:rsid w:val="00710A90"/>
    <w:rsid w:val="00710B44"/>
    <w:rsid w:val="00710D42"/>
    <w:rsid w:val="00710F4E"/>
    <w:rsid w:val="00711040"/>
    <w:rsid w:val="007112E4"/>
    <w:rsid w:val="007115F5"/>
    <w:rsid w:val="007118D9"/>
    <w:rsid w:val="00711975"/>
    <w:rsid w:val="00711B2F"/>
    <w:rsid w:val="00711DE3"/>
    <w:rsid w:val="00712120"/>
    <w:rsid w:val="0071212D"/>
    <w:rsid w:val="007122C6"/>
    <w:rsid w:val="007122F8"/>
    <w:rsid w:val="00712331"/>
    <w:rsid w:val="0071234F"/>
    <w:rsid w:val="00712573"/>
    <w:rsid w:val="007125E4"/>
    <w:rsid w:val="0071266A"/>
    <w:rsid w:val="007126E3"/>
    <w:rsid w:val="0071275B"/>
    <w:rsid w:val="0071282C"/>
    <w:rsid w:val="00712A09"/>
    <w:rsid w:val="00712B2D"/>
    <w:rsid w:val="00712B9C"/>
    <w:rsid w:val="00712CB9"/>
    <w:rsid w:val="00713159"/>
    <w:rsid w:val="0071354A"/>
    <w:rsid w:val="007135AE"/>
    <w:rsid w:val="007137C5"/>
    <w:rsid w:val="007137FC"/>
    <w:rsid w:val="00713997"/>
    <w:rsid w:val="00713BD3"/>
    <w:rsid w:val="00713C03"/>
    <w:rsid w:val="007142B7"/>
    <w:rsid w:val="0071441C"/>
    <w:rsid w:val="0071456E"/>
    <w:rsid w:val="00714619"/>
    <w:rsid w:val="007146D9"/>
    <w:rsid w:val="007148B6"/>
    <w:rsid w:val="00714F27"/>
    <w:rsid w:val="007150F4"/>
    <w:rsid w:val="007151C5"/>
    <w:rsid w:val="007151E5"/>
    <w:rsid w:val="0071545D"/>
    <w:rsid w:val="0071549F"/>
    <w:rsid w:val="007155DB"/>
    <w:rsid w:val="0071573F"/>
    <w:rsid w:val="00715891"/>
    <w:rsid w:val="00715C35"/>
    <w:rsid w:val="00715E20"/>
    <w:rsid w:val="00715E67"/>
    <w:rsid w:val="00716042"/>
    <w:rsid w:val="007160CA"/>
    <w:rsid w:val="007160CD"/>
    <w:rsid w:val="007166D9"/>
    <w:rsid w:val="007167E2"/>
    <w:rsid w:val="00716A70"/>
    <w:rsid w:val="00716C28"/>
    <w:rsid w:val="00716ED7"/>
    <w:rsid w:val="00716F15"/>
    <w:rsid w:val="00717653"/>
    <w:rsid w:val="0071778E"/>
    <w:rsid w:val="00717881"/>
    <w:rsid w:val="007179BC"/>
    <w:rsid w:val="00717CFA"/>
    <w:rsid w:val="00717FC6"/>
    <w:rsid w:val="007203D1"/>
    <w:rsid w:val="0072061C"/>
    <w:rsid w:val="00720730"/>
    <w:rsid w:val="0072081A"/>
    <w:rsid w:val="00720990"/>
    <w:rsid w:val="007209BD"/>
    <w:rsid w:val="00720A98"/>
    <w:rsid w:val="00720B1C"/>
    <w:rsid w:val="007212BA"/>
    <w:rsid w:val="00721B7B"/>
    <w:rsid w:val="00721CD2"/>
    <w:rsid w:val="00721E9F"/>
    <w:rsid w:val="0072249F"/>
    <w:rsid w:val="00722A1D"/>
    <w:rsid w:val="00722A96"/>
    <w:rsid w:val="00722DEC"/>
    <w:rsid w:val="00722E6E"/>
    <w:rsid w:val="007230A6"/>
    <w:rsid w:val="00723271"/>
    <w:rsid w:val="00723467"/>
    <w:rsid w:val="0072355A"/>
    <w:rsid w:val="00723715"/>
    <w:rsid w:val="00723790"/>
    <w:rsid w:val="00723846"/>
    <w:rsid w:val="00723B15"/>
    <w:rsid w:val="00723C49"/>
    <w:rsid w:val="00723DBB"/>
    <w:rsid w:val="007240AA"/>
    <w:rsid w:val="007240FF"/>
    <w:rsid w:val="007249D3"/>
    <w:rsid w:val="00724F0A"/>
    <w:rsid w:val="00724FE7"/>
    <w:rsid w:val="00724FE8"/>
    <w:rsid w:val="00724FF7"/>
    <w:rsid w:val="00725069"/>
    <w:rsid w:val="00725107"/>
    <w:rsid w:val="007258DD"/>
    <w:rsid w:val="00725C82"/>
    <w:rsid w:val="0072629B"/>
    <w:rsid w:val="0072659B"/>
    <w:rsid w:val="0072677D"/>
    <w:rsid w:val="00726AF0"/>
    <w:rsid w:val="00726DD0"/>
    <w:rsid w:val="00727031"/>
    <w:rsid w:val="0072730C"/>
    <w:rsid w:val="007273D0"/>
    <w:rsid w:val="00727445"/>
    <w:rsid w:val="00727525"/>
    <w:rsid w:val="0072758F"/>
    <w:rsid w:val="007277E2"/>
    <w:rsid w:val="00727ADA"/>
    <w:rsid w:val="00727D67"/>
    <w:rsid w:val="00727FA8"/>
    <w:rsid w:val="007308CD"/>
    <w:rsid w:val="00730A97"/>
    <w:rsid w:val="00730E9D"/>
    <w:rsid w:val="00730EF3"/>
    <w:rsid w:val="00730FC0"/>
    <w:rsid w:val="007311EB"/>
    <w:rsid w:val="007314FD"/>
    <w:rsid w:val="00731652"/>
    <w:rsid w:val="00731B5E"/>
    <w:rsid w:val="007320D8"/>
    <w:rsid w:val="007320F9"/>
    <w:rsid w:val="00732467"/>
    <w:rsid w:val="007325BA"/>
    <w:rsid w:val="00732879"/>
    <w:rsid w:val="00732AE7"/>
    <w:rsid w:val="00732BE4"/>
    <w:rsid w:val="00732BF0"/>
    <w:rsid w:val="00732D15"/>
    <w:rsid w:val="00732F05"/>
    <w:rsid w:val="00733149"/>
    <w:rsid w:val="007331A9"/>
    <w:rsid w:val="00733388"/>
    <w:rsid w:val="007333C8"/>
    <w:rsid w:val="0073397A"/>
    <w:rsid w:val="00733B80"/>
    <w:rsid w:val="0073444A"/>
    <w:rsid w:val="00734471"/>
    <w:rsid w:val="0073454A"/>
    <w:rsid w:val="00734D5B"/>
    <w:rsid w:val="007353E6"/>
    <w:rsid w:val="0073548E"/>
    <w:rsid w:val="00735C66"/>
    <w:rsid w:val="00735D36"/>
    <w:rsid w:val="00735E53"/>
    <w:rsid w:val="00735F22"/>
    <w:rsid w:val="00736674"/>
    <w:rsid w:val="007368F3"/>
    <w:rsid w:val="0073699C"/>
    <w:rsid w:val="00736CC3"/>
    <w:rsid w:val="00736CCC"/>
    <w:rsid w:val="00736FB3"/>
    <w:rsid w:val="00737176"/>
    <w:rsid w:val="00737284"/>
    <w:rsid w:val="007373C4"/>
    <w:rsid w:val="0073765B"/>
    <w:rsid w:val="007376AE"/>
    <w:rsid w:val="007376C7"/>
    <w:rsid w:val="00737767"/>
    <w:rsid w:val="0073785F"/>
    <w:rsid w:val="00737894"/>
    <w:rsid w:val="00737C15"/>
    <w:rsid w:val="00737D1D"/>
    <w:rsid w:val="00737D9F"/>
    <w:rsid w:val="00740120"/>
    <w:rsid w:val="007404ED"/>
    <w:rsid w:val="007408F6"/>
    <w:rsid w:val="00740920"/>
    <w:rsid w:val="00740937"/>
    <w:rsid w:val="00740BF7"/>
    <w:rsid w:val="00741084"/>
    <w:rsid w:val="00741210"/>
    <w:rsid w:val="0074129B"/>
    <w:rsid w:val="00741388"/>
    <w:rsid w:val="0074181D"/>
    <w:rsid w:val="00741DE5"/>
    <w:rsid w:val="00742074"/>
    <w:rsid w:val="0074269C"/>
    <w:rsid w:val="00742762"/>
    <w:rsid w:val="00742847"/>
    <w:rsid w:val="00742A72"/>
    <w:rsid w:val="00742BC8"/>
    <w:rsid w:val="00742D0E"/>
    <w:rsid w:val="00742D9F"/>
    <w:rsid w:val="00742E82"/>
    <w:rsid w:val="00742F10"/>
    <w:rsid w:val="0074312D"/>
    <w:rsid w:val="00743154"/>
    <w:rsid w:val="007436E3"/>
    <w:rsid w:val="007438A2"/>
    <w:rsid w:val="00743E1B"/>
    <w:rsid w:val="00744C23"/>
    <w:rsid w:val="00744C33"/>
    <w:rsid w:val="00745012"/>
    <w:rsid w:val="00745034"/>
    <w:rsid w:val="007450BC"/>
    <w:rsid w:val="007452C0"/>
    <w:rsid w:val="00745581"/>
    <w:rsid w:val="00745848"/>
    <w:rsid w:val="007458C0"/>
    <w:rsid w:val="00745934"/>
    <w:rsid w:val="00745C92"/>
    <w:rsid w:val="00745FD9"/>
    <w:rsid w:val="00746618"/>
    <w:rsid w:val="00746DD1"/>
    <w:rsid w:val="00746F23"/>
    <w:rsid w:val="0074731E"/>
    <w:rsid w:val="007478B9"/>
    <w:rsid w:val="007478FB"/>
    <w:rsid w:val="00747A46"/>
    <w:rsid w:val="00747CFE"/>
    <w:rsid w:val="00750054"/>
    <w:rsid w:val="007504E3"/>
    <w:rsid w:val="0075097F"/>
    <w:rsid w:val="007509E4"/>
    <w:rsid w:val="00750A91"/>
    <w:rsid w:val="00750DDD"/>
    <w:rsid w:val="00750E44"/>
    <w:rsid w:val="00750E64"/>
    <w:rsid w:val="0075101D"/>
    <w:rsid w:val="00751029"/>
    <w:rsid w:val="007511C3"/>
    <w:rsid w:val="0075131D"/>
    <w:rsid w:val="0075140E"/>
    <w:rsid w:val="00751695"/>
    <w:rsid w:val="00751B63"/>
    <w:rsid w:val="00751E4A"/>
    <w:rsid w:val="00751FCB"/>
    <w:rsid w:val="00752110"/>
    <w:rsid w:val="00752147"/>
    <w:rsid w:val="0075250C"/>
    <w:rsid w:val="00752F96"/>
    <w:rsid w:val="00753313"/>
    <w:rsid w:val="00753397"/>
    <w:rsid w:val="0075355E"/>
    <w:rsid w:val="00753606"/>
    <w:rsid w:val="00753BDE"/>
    <w:rsid w:val="00753D89"/>
    <w:rsid w:val="00753DF1"/>
    <w:rsid w:val="00753F60"/>
    <w:rsid w:val="0075415C"/>
    <w:rsid w:val="00754DD5"/>
    <w:rsid w:val="00754DEC"/>
    <w:rsid w:val="00754EA2"/>
    <w:rsid w:val="00754EEF"/>
    <w:rsid w:val="00754FF1"/>
    <w:rsid w:val="0075502B"/>
    <w:rsid w:val="007552FF"/>
    <w:rsid w:val="00755D87"/>
    <w:rsid w:val="00755EF7"/>
    <w:rsid w:val="0075631C"/>
    <w:rsid w:val="007565C5"/>
    <w:rsid w:val="007567A5"/>
    <w:rsid w:val="007567EC"/>
    <w:rsid w:val="00756881"/>
    <w:rsid w:val="0075699F"/>
    <w:rsid w:val="00756FC0"/>
    <w:rsid w:val="007570C0"/>
    <w:rsid w:val="00757166"/>
    <w:rsid w:val="00757521"/>
    <w:rsid w:val="00757770"/>
    <w:rsid w:val="00757A04"/>
    <w:rsid w:val="00757AD6"/>
    <w:rsid w:val="00757D0D"/>
    <w:rsid w:val="00760102"/>
    <w:rsid w:val="0076014B"/>
    <w:rsid w:val="0076058A"/>
    <w:rsid w:val="0076084F"/>
    <w:rsid w:val="00760A4B"/>
    <w:rsid w:val="00760CAC"/>
    <w:rsid w:val="00760D32"/>
    <w:rsid w:val="00760E56"/>
    <w:rsid w:val="00760EDD"/>
    <w:rsid w:val="0076109A"/>
    <w:rsid w:val="007610EE"/>
    <w:rsid w:val="007615AA"/>
    <w:rsid w:val="00761786"/>
    <w:rsid w:val="0076184D"/>
    <w:rsid w:val="007619EE"/>
    <w:rsid w:val="00761C51"/>
    <w:rsid w:val="00761C81"/>
    <w:rsid w:val="00761FAE"/>
    <w:rsid w:val="0076209E"/>
    <w:rsid w:val="00762542"/>
    <w:rsid w:val="00762B07"/>
    <w:rsid w:val="00762C53"/>
    <w:rsid w:val="00762F56"/>
    <w:rsid w:val="00763623"/>
    <w:rsid w:val="00763775"/>
    <w:rsid w:val="0076386E"/>
    <w:rsid w:val="007638ED"/>
    <w:rsid w:val="00763A37"/>
    <w:rsid w:val="00763AA5"/>
    <w:rsid w:val="00763B6B"/>
    <w:rsid w:val="007640B5"/>
    <w:rsid w:val="0076442F"/>
    <w:rsid w:val="00764966"/>
    <w:rsid w:val="00764D8F"/>
    <w:rsid w:val="00765070"/>
    <w:rsid w:val="007651EE"/>
    <w:rsid w:val="0076557C"/>
    <w:rsid w:val="00765D3A"/>
    <w:rsid w:val="00765DDE"/>
    <w:rsid w:val="00765E51"/>
    <w:rsid w:val="00765EC8"/>
    <w:rsid w:val="00765FDB"/>
    <w:rsid w:val="00765FF1"/>
    <w:rsid w:val="00766122"/>
    <w:rsid w:val="00766243"/>
    <w:rsid w:val="007665C8"/>
    <w:rsid w:val="00766636"/>
    <w:rsid w:val="00766681"/>
    <w:rsid w:val="00766A4C"/>
    <w:rsid w:val="00766B91"/>
    <w:rsid w:val="00766D32"/>
    <w:rsid w:val="00766D6F"/>
    <w:rsid w:val="00766F00"/>
    <w:rsid w:val="007670BE"/>
    <w:rsid w:val="007675EF"/>
    <w:rsid w:val="007676FA"/>
    <w:rsid w:val="00767E8A"/>
    <w:rsid w:val="00767EF8"/>
    <w:rsid w:val="00770007"/>
    <w:rsid w:val="00770125"/>
    <w:rsid w:val="0077035D"/>
    <w:rsid w:val="00770813"/>
    <w:rsid w:val="00770A90"/>
    <w:rsid w:val="00770B07"/>
    <w:rsid w:val="00770DEA"/>
    <w:rsid w:val="007716D3"/>
    <w:rsid w:val="00771711"/>
    <w:rsid w:val="0077176E"/>
    <w:rsid w:val="007718F2"/>
    <w:rsid w:val="00771C0C"/>
    <w:rsid w:val="00771CA9"/>
    <w:rsid w:val="00771D1B"/>
    <w:rsid w:val="00771F57"/>
    <w:rsid w:val="00772437"/>
    <w:rsid w:val="00772709"/>
    <w:rsid w:val="007728EC"/>
    <w:rsid w:val="00772B0E"/>
    <w:rsid w:val="00772C25"/>
    <w:rsid w:val="00772F2E"/>
    <w:rsid w:val="00772FAF"/>
    <w:rsid w:val="00773025"/>
    <w:rsid w:val="007730D0"/>
    <w:rsid w:val="0077312D"/>
    <w:rsid w:val="007732B1"/>
    <w:rsid w:val="00773600"/>
    <w:rsid w:val="00773768"/>
    <w:rsid w:val="00773EF6"/>
    <w:rsid w:val="007743C3"/>
    <w:rsid w:val="00774620"/>
    <w:rsid w:val="007747B0"/>
    <w:rsid w:val="0077482A"/>
    <w:rsid w:val="00774A82"/>
    <w:rsid w:val="00774ECB"/>
    <w:rsid w:val="00775270"/>
    <w:rsid w:val="00775357"/>
    <w:rsid w:val="0077536C"/>
    <w:rsid w:val="00775CC9"/>
    <w:rsid w:val="00775FA4"/>
    <w:rsid w:val="00776099"/>
    <w:rsid w:val="00776102"/>
    <w:rsid w:val="00776195"/>
    <w:rsid w:val="007763F1"/>
    <w:rsid w:val="0077645B"/>
    <w:rsid w:val="007764B4"/>
    <w:rsid w:val="007765AF"/>
    <w:rsid w:val="007767C7"/>
    <w:rsid w:val="00776A7A"/>
    <w:rsid w:val="00776A7F"/>
    <w:rsid w:val="00776BE9"/>
    <w:rsid w:val="00776CAB"/>
    <w:rsid w:val="00776DAB"/>
    <w:rsid w:val="00777572"/>
    <w:rsid w:val="007775F2"/>
    <w:rsid w:val="00777DA4"/>
    <w:rsid w:val="00777E68"/>
    <w:rsid w:val="00780462"/>
    <w:rsid w:val="00780592"/>
    <w:rsid w:val="007807B2"/>
    <w:rsid w:val="007807B4"/>
    <w:rsid w:val="0078080B"/>
    <w:rsid w:val="00780E78"/>
    <w:rsid w:val="00781021"/>
    <w:rsid w:val="00781069"/>
    <w:rsid w:val="00781120"/>
    <w:rsid w:val="00781A6E"/>
    <w:rsid w:val="00781B26"/>
    <w:rsid w:val="00781B32"/>
    <w:rsid w:val="00781C9B"/>
    <w:rsid w:val="00781DB1"/>
    <w:rsid w:val="0078209F"/>
    <w:rsid w:val="00782305"/>
    <w:rsid w:val="00782332"/>
    <w:rsid w:val="0078270D"/>
    <w:rsid w:val="0078286B"/>
    <w:rsid w:val="00782BD3"/>
    <w:rsid w:val="00782E0E"/>
    <w:rsid w:val="00782E3E"/>
    <w:rsid w:val="007830F2"/>
    <w:rsid w:val="00783273"/>
    <w:rsid w:val="007835CA"/>
    <w:rsid w:val="007837FA"/>
    <w:rsid w:val="0078394C"/>
    <w:rsid w:val="007842FC"/>
    <w:rsid w:val="00784373"/>
    <w:rsid w:val="0078447F"/>
    <w:rsid w:val="0078496D"/>
    <w:rsid w:val="00784DB6"/>
    <w:rsid w:val="00784E69"/>
    <w:rsid w:val="00784E72"/>
    <w:rsid w:val="00784EF8"/>
    <w:rsid w:val="00785030"/>
    <w:rsid w:val="00785267"/>
    <w:rsid w:val="007854B9"/>
    <w:rsid w:val="007856D8"/>
    <w:rsid w:val="007859AC"/>
    <w:rsid w:val="00785A7F"/>
    <w:rsid w:val="00785C42"/>
    <w:rsid w:val="00785C61"/>
    <w:rsid w:val="00785ED9"/>
    <w:rsid w:val="00785EF1"/>
    <w:rsid w:val="00785F05"/>
    <w:rsid w:val="0078611E"/>
    <w:rsid w:val="007861D1"/>
    <w:rsid w:val="007862A2"/>
    <w:rsid w:val="00786587"/>
    <w:rsid w:val="00786799"/>
    <w:rsid w:val="00786906"/>
    <w:rsid w:val="007869D6"/>
    <w:rsid w:val="0078724C"/>
    <w:rsid w:val="007874CC"/>
    <w:rsid w:val="007876A7"/>
    <w:rsid w:val="007876F0"/>
    <w:rsid w:val="00787A5B"/>
    <w:rsid w:val="00790152"/>
    <w:rsid w:val="00790170"/>
    <w:rsid w:val="007904AB"/>
    <w:rsid w:val="007906FC"/>
    <w:rsid w:val="007907E6"/>
    <w:rsid w:val="007908EC"/>
    <w:rsid w:val="00790916"/>
    <w:rsid w:val="00790CFF"/>
    <w:rsid w:val="00790DC3"/>
    <w:rsid w:val="00791036"/>
    <w:rsid w:val="00791272"/>
    <w:rsid w:val="0079194E"/>
    <w:rsid w:val="00791BC7"/>
    <w:rsid w:val="00791EB6"/>
    <w:rsid w:val="007920B1"/>
    <w:rsid w:val="00792299"/>
    <w:rsid w:val="0079238A"/>
    <w:rsid w:val="00792E81"/>
    <w:rsid w:val="00792EDF"/>
    <w:rsid w:val="00793013"/>
    <w:rsid w:val="007930CB"/>
    <w:rsid w:val="00793504"/>
    <w:rsid w:val="007936E4"/>
    <w:rsid w:val="0079395D"/>
    <w:rsid w:val="00793AAB"/>
    <w:rsid w:val="00793D1C"/>
    <w:rsid w:val="00793D9A"/>
    <w:rsid w:val="00794316"/>
    <w:rsid w:val="007944DB"/>
    <w:rsid w:val="007944E1"/>
    <w:rsid w:val="0079458D"/>
    <w:rsid w:val="0079499E"/>
    <w:rsid w:val="00794A00"/>
    <w:rsid w:val="00794F14"/>
    <w:rsid w:val="00795609"/>
    <w:rsid w:val="00795802"/>
    <w:rsid w:val="00795973"/>
    <w:rsid w:val="007960DF"/>
    <w:rsid w:val="00796174"/>
    <w:rsid w:val="00796BD4"/>
    <w:rsid w:val="00796D2C"/>
    <w:rsid w:val="00796E29"/>
    <w:rsid w:val="00797142"/>
    <w:rsid w:val="00797169"/>
    <w:rsid w:val="007971BD"/>
    <w:rsid w:val="00797365"/>
    <w:rsid w:val="007973B1"/>
    <w:rsid w:val="007974EE"/>
    <w:rsid w:val="0079757D"/>
    <w:rsid w:val="0079768E"/>
    <w:rsid w:val="0079782A"/>
    <w:rsid w:val="007978D8"/>
    <w:rsid w:val="007978FE"/>
    <w:rsid w:val="00797A78"/>
    <w:rsid w:val="007A006E"/>
    <w:rsid w:val="007A0170"/>
    <w:rsid w:val="007A02A5"/>
    <w:rsid w:val="007A02BA"/>
    <w:rsid w:val="007A057F"/>
    <w:rsid w:val="007A07F2"/>
    <w:rsid w:val="007A0859"/>
    <w:rsid w:val="007A0B38"/>
    <w:rsid w:val="007A0B3A"/>
    <w:rsid w:val="007A0F48"/>
    <w:rsid w:val="007A105B"/>
    <w:rsid w:val="007A10FD"/>
    <w:rsid w:val="007A11F3"/>
    <w:rsid w:val="007A1214"/>
    <w:rsid w:val="007A1251"/>
    <w:rsid w:val="007A1683"/>
    <w:rsid w:val="007A1831"/>
    <w:rsid w:val="007A189F"/>
    <w:rsid w:val="007A19A2"/>
    <w:rsid w:val="007A1F5A"/>
    <w:rsid w:val="007A22AF"/>
    <w:rsid w:val="007A25F6"/>
    <w:rsid w:val="007A2A00"/>
    <w:rsid w:val="007A2D4C"/>
    <w:rsid w:val="007A2E2F"/>
    <w:rsid w:val="007A30C1"/>
    <w:rsid w:val="007A31DF"/>
    <w:rsid w:val="007A3654"/>
    <w:rsid w:val="007A3824"/>
    <w:rsid w:val="007A38AE"/>
    <w:rsid w:val="007A395E"/>
    <w:rsid w:val="007A3A2B"/>
    <w:rsid w:val="007A3F71"/>
    <w:rsid w:val="007A4195"/>
    <w:rsid w:val="007A42C1"/>
    <w:rsid w:val="007A4368"/>
    <w:rsid w:val="007A43E3"/>
    <w:rsid w:val="007A45CA"/>
    <w:rsid w:val="007A467A"/>
    <w:rsid w:val="007A4710"/>
    <w:rsid w:val="007A4909"/>
    <w:rsid w:val="007A499A"/>
    <w:rsid w:val="007A4E3A"/>
    <w:rsid w:val="007A4E97"/>
    <w:rsid w:val="007A501E"/>
    <w:rsid w:val="007A5335"/>
    <w:rsid w:val="007A53FF"/>
    <w:rsid w:val="007A5B32"/>
    <w:rsid w:val="007A5BD2"/>
    <w:rsid w:val="007A5D41"/>
    <w:rsid w:val="007A6004"/>
    <w:rsid w:val="007A62B0"/>
    <w:rsid w:val="007A6317"/>
    <w:rsid w:val="007A6692"/>
    <w:rsid w:val="007A6F03"/>
    <w:rsid w:val="007A6F67"/>
    <w:rsid w:val="007A6F97"/>
    <w:rsid w:val="007A7735"/>
    <w:rsid w:val="007A792D"/>
    <w:rsid w:val="007A7F94"/>
    <w:rsid w:val="007B00FD"/>
    <w:rsid w:val="007B0243"/>
    <w:rsid w:val="007B03F6"/>
    <w:rsid w:val="007B0509"/>
    <w:rsid w:val="007B05F9"/>
    <w:rsid w:val="007B0637"/>
    <w:rsid w:val="007B080B"/>
    <w:rsid w:val="007B0AD6"/>
    <w:rsid w:val="007B0AEB"/>
    <w:rsid w:val="007B1341"/>
    <w:rsid w:val="007B174B"/>
    <w:rsid w:val="007B1997"/>
    <w:rsid w:val="007B1D34"/>
    <w:rsid w:val="007B1F20"/>
    <w:rsid w:val="007B2399"/>
    <w:rsid w:val="007B2578"/>
    <w:rsid w:val="007B259A"/>
    <w:rsid w:val="007B2A93"/>
    <w:rsid w:val="007B2C92"/>
    <w:rsid w:val="007B30EF"/>
    <w:rsid w:val="007B3560"/>
    <w:rsid w:val="007B35E0"/>
    <w:rsid w:val="007B37CA"/>
    <w:rsid w:val="007B38BC"/>
    <w:rsid w:val="007B3A1A"/>
    <w:rsid w:val="007B3C10"/>
    <w:rsid w:val="007B3CBC"/>
    <w:rsid w:val="007B3D2C"/>
    <w:rsid w:val="007B3ECD"/>
    <w:rsid w:val="007B3FF9"/>
    <w:rsid w:val="007B3FFD"/>
    <w:rsid w:val="007B40E2"/>
    <w:rsid w:val="007B4641"/>
    <w:rsid w:val="007B493C"/>
    <w:rsid w:val="007B4B1C"/>
    <w:rsid w:val="007B4B1E"/>
    <w:rsid w:val="007B4C26"/>
    <w:rsid w:val="007B4D72"/>
    <w:rsid w:val="007B4E05"/>
    <w:rsid w:val="007B4F62"/>
    <w:rsid w:val="007B5219"/>
    <w:rsid w:val="007B54C5"/>
    <w:rsid w:val="007B5932"/>
    <w:rsid w:val="007B5961"/>
    <w:rsid w:val="007B5A62"/>
    <w:rsid w:val="007B5B6C"/>
    <w:rsid w:val="007B5CD0"/>
    <w:rsid w:val="007B5E52"/>
    <w:rsid w:val="007B5FC1"/>
    <w:rsid w:val="007B6038"/>
    <w:rsid w:val="007B6164"/>
    <w:rsid w:val="007B66C7"/>
    <w:rsid w:val="007B6717"/>
    <w:rsid w:val="007B6C2F"/>
    <w:rsid w:val="007B6EC5"/>
    <w:rsid w:val="007B7520"/>
    <w:rsid w:val="007B760A"/>
    <w:rsid w:val="007B788A"/>
    <w:rsid w:val="007B79A6"/>
    <w:rsid w:val="007B7E7E"/>
    <w:rsid w:val="007B7F7C"/>
    <w:rsid w:val="007C0050"/>
    <w:rsid w:val="007C00DD"/>
    <w:rsid w:val="007C01EB"/>
    <w:rsid w:val="007C0649"/>
    <w:rsid w:val="007C06C6"/>
    <w:rsid w:val="007C0808"/>
    <w:rsid w:val="007C0A95"/>
    <w:rsid w:val="007C0F10"/>
    <w:rsid w:val="007C1130"/>
    <w:rsid w:val="007C12CA"/>
    <w:rsid w:val="007C1927"/>
    <w:rsid w:val="007C1D74"/>
    <w:rsid w:val="007C227C"/>
    <w:rsid w:val="007C232A"/>
    <w:rsid w:val="007C2BE8"/>
    <w:rsid w:val="007C3417"/>
    <w:rsid w:val="007C3493"/>
    <w:rsid w:val="007C34FA"/>
    <w:rsid w:val="007C3E05"/>
    <w:rsid w:val="007C3E58"/>
    <w:rsid w:val="007C405E"/>
    <w:rsid w:val="007C4287"/>
    <w:rsid w:val="007C43A2"/>
    <w:rsid w:val="007C43F0"/>
    <w:rsid w:val="007C4480"/>
    <w:rsid w:val="007C46ED"/>
    <w:rsid w:val="007C4C53"/>
    <w:rsid w:val="007C4E02"/>
    <w:rsid w:val="007C55B9"/>
    <w:rsid w:val="007C59E5"/>
    <w:rsid w:val="007C5ABC"/>
    <w:rsid w:val="007C5AD4"/>
    <w:rsid w:val="007C5C95"/>
    <w:rsid w:val="007C5CF2"/>
    <w:rsid w:val="007C5FB8"/>
    <w:rsid w:val="007C629D"/>
    <w:rsid w:val="007C645E"/>
    <w:rsid w:val="007C64E5"/>
    <w:rsid w:val="007C662B"/>
    <w:rsid w:val="007C6A24"/>
    <w:rsid w:val="007C6A45"/>
    <w:rsid w:val="007C6E07"/>
    <w:rsid w:val="007C6E1B"/>
    <w:rsid w:val="007C6EB9"/>
    <w:rsid w:val="007C7037"/>
    <w:rsid w:val="007C74A1"/>
    <w:rsid w:val="007C7BD8"/>
    <w:rsid w:val="007C7BF2"/>
    <w:rsid w:val="007C7CCC"/>
    <w:rsid w:val="007C7D40"/>
    <w:rsid w:val="007D0EC9"/>
    <w:rsid w:val="007D0FB3"/>
    <w:rsid w:val="007D10C1"/>
    <w:rsid w:val="007D196E"/>
    <w:rsid w:val="007D1B98"/>
    <w:rsid w:val="007D1BFA"/>
    <w:rsid w:val="007D1C1E"/>
    <w:rsid w:val="007D1D78"/>
    <w:rsid w:val="007D1E99"/>
    <w:rsid w:val="007D24AC"/>
    <w:rsid w:val="007D2563"/>
    <w:rsid w:val="007D2F73"/>
    <w:rsid w:val="007D3004"/>
    <w:rsid w:val="007D340D"/>
    <w:rsid w:val="007D3518"/>
    <w:rsid w:val="007D35AF"/>
    <w:rsid w:val="007D38EE"/>
    <w:rsid w:val="007D396E"/>
    <w:rsid w:val="007D39F4"/>
    <w:rsid w:val="007D41F9"/>
    <w:rsid w:val="007D4A2B"/>
    <w:rsid w:val="007D4AF8"/>
    <w:rsid w:val="007D4BAB"/>
    <w:rsid w:val="007D4D66"/>
    <w:rsid w:val="007D4DF6"/>
    <w:rsid w:val="007D4E78"/>
    <w:rsid w:val="007D4F2E"/>
    <w:rsid w:val="007D528F"/>
    <w:rsid w:val="007D5672"/>
    <w:rsid w:val="007D5A54"/>
    <w:rsid w:val="007D5B74"/>
    <w:rsid w:val="007D5C7E"/>
    <w:rsid w:val="007D62F5"/>
    <w:rsid w:val="007D6320"/>
    <w:rsid w:val="007D63AB"/>
    <w:rsid w:val="007D65B2"/>
    <w:rsid w:val="007D665D"/>
    <w:rsid w:val="007D67C8"/>
    <w:rsid w:val="007D6D7E"/>
    <w:rsid w:val="007D6E2D"/>
    <w:rsid w:val="007D7160"/>
    <w:rsid w:val="007D72D0"/>
    <w:rsid w:val="007D7643"/>
    <w:rsid w:val="007D7831"/>
    <w:rsid w:val="007D7B89"/>
    <w:rsid w:val="007D7CEC"/>
    <w:rsid w:val="007D7D3F"/>
    <w:rsid w:val="007D7D58"/>
    <w:rsid w:val="007D7DF9"/>
    <w:rsid w:val="007E0335"/>
    <w:rsid w:val="007E0EE4"/>
    <w:rsid w:val="007E101B"/>
    <w:rsid w:val="007E1125"/>
    <w:rsid w:val="007E12B5"/>
    <w:rsid w:val="007E1627"/>
    <w:rsid w:val="007E17A5"/>
    <w:rsid w:val="007E1AE3"/>
    <w:rsid w:val="007E1E16"/>
    <w:rsid w:val="007E1FD7"/>
    <w:rsid w:val="007E20E0"/>
    <w:rsid w:val="007E22D5"/>
    <w:rsid w:val="007E267A"/>
    <w:rsid w:val="007E2689"/>
    <w:rsid w:val="007E2D24"/>
    <w:rsid w:val="007E2E1F"/>
    <w:rsid w:val="007E32BB"/>
    <w:rsid w:val="007E3329"/>
    <w:rsid w:val="007E3362"/>
    <w:rsid w:val="007E33C9"/>
    <w:rsid w:val="007E34FF"/>
    <w:rsid w:val="007E3786"/>
    <w:rsid w:val="007E37B1"/>
    <w:rsid w:val="007E394D"/>
    <w:rsid w:val="007E3BE1"/>
    <w:rsid w:val="007E3E15"/>
    <w:rsid w:val="007E417A"/>
    <w:rsid w:val="007E46AB"/>
    <w:rsid w:val="007E46B8"/>
    <w:rsid w:val="007E4909"/>
    <w:rsid w:val="007E4FC7"/>
    <w:rsid w:val="007E50B0"/>
    <w:rsid w:val="007E53D8"/>
    <w:rsid w:val="007E561B"/>
    <w:rsid w:val="007E564C"/>
    <w:rsid w:val="007E571E"/>
    <w:rsid w:val="007E5C11"/>
    <w:rsid w:val="007E5F52"/>
    <w:rsid w:val="007E60BE"/>
    <w:rsid w:val="007E60D2"/>
    <w:rsid w:val="007E6125"/>
    <w:rsid w:val="007E6241"/>
    <w:rsid w:val="007E62E5"/>
    <w:rsid w:val="007E6442"/>
    <w:rsid w:val="007E64BA"/>
    <w:rsid w:val="007E692F"/>
    <w:rsid w:val="007E6A89"/>
    <w:rsid w:val="007E6BF7"/>
    <w:rsid w:val="007E7028"/>
    <w:rsid w:val="007E71C9"/>
    <w:rsid w:val="007E7616"/>
    <w:rsid w:val="007E7A91"/>
    <w:rsid w:val="007E7E0A"/>
    <w:rsid w:val="007F0110"/>
    <w:rsid w:val="007F019B"/>
    <w:rsid w:val="007F0389"/>
    <w:rsid w:val="007F0456"/>
    <w:rsid w:val="007F057A"/>
    <w:rsid w:val="007F06D5"/>
    <w:rsid w:val="007F091D"/>
    <w:rsid w:val="007F0BB8"/>
    <w:rsid w:val="007F0C3F"/>
    <w:rsid w:val="007F0CD9"/>
    <w:rsid w:val="007F0D36"/>
    <w:rsid w:val="007F166A"/>
    <w:rsid w:val="007F18DB"/>
    <w:rsid w:val="007F1C00"/>
    <w:rsid w:val="007F1D42"/>
    <w:rsid w:val="007F20D5"/>
    <w:rsid w:val="007F2118"/>
    <w:rsid w:val="007F2286"/>
    <w:rsid w:val="007F237C"/>
    <w:rsid w:val="007F2380"/>
    <w:rsid w:val="007F2405"/>
    <w:rsid w:val="007F26E2"/>
    <w:rsid w:val="007F2704"/>
    <w:rsid w:val="007F29EB"/>
    <w:rsid w:val="007F2ACD"/>
    <w:rsid w:val="007F2D1F"/>
    <w:rsid w:val="007F2EEA"/>
    <w:rsid w:val="007F2F64"/>
    <w:rsid w:val="007F2FCD"/>
    <w:rsid w:val="007F2FDF"/>
    <w:rsid w:val="007F30BC"/>
    <w:rsid w:val="007F3124"/>
    <w:rsid w:val="007F326B"/>
    <w:rsid w:val="007F351D"/>
    <w:rsid w:val="007F35A2"/>
    <w:rsid w:val="007F3CFD"/>
    <w:rsid w:val="007F3D81"/>
    <w:rsid w:val="007F43A5"/>
    <w:rsid w:val="007F446D"/>
    <w:rsid w:val="007F4492"/>
    <w:rsid w:val="007F48C0"/>
    <w:rsid w:val="007F4A07"/>
    <w:rsid w:val="007F4BAE"/>
    <w:rsid w:val="007F4D79"/>
    <w:rsid w:val="007F4EAA"/>
    <w:rsid w:val="007F50CD"/>
    <w:rsid w:val="007F535D"/>
    <w:rsid w:val="007F59D2"/>
    <w:rsid w:val="007F5C72"/>
    <w:rsid w:val="007F5F28"/>
    <w:rsid w:val="007F608D"/>
    <w:rsid w:val="007F60B8"/>
    <w:rsid w:val="007F61C3"/>
    <w:rsid w:val="007F6573"/>
    <w:rsid w:val="007F661D"/>
    <w:rsid w:val="007F69B3"/>
    <w:rsid w:val="007F6C23"/>
    <w:rsid w:val="007F6C32"/>
    <w:rsid w:val="007F6CCD"/>
    <w:rsid w:val="007F6CE3"/>
    <w:rsid w:val="007F6E88"/>
    <w:rsid w:val="007F7270"/>
    <w:rsid w:val="007F7351"/>
    <w:rsid w:val="007F7680"/>
    <w:rsid w:val="007F77F0"/>
    <w:rsid w:val="007F7998"/>
    <w:rsid w:val="007F7B0D"/>
    <w:rsid w:val="007F7F35"/>
    <w:rsid w:val="00800135"/>
    <w:rsid w:val="0080059C"/>
    <w:rsid w:val="00800860"/>
    <w:rsid w:val="00800BCF"/>
    <w:rsid w:val="00800F95"/>
    <w:rsid w:val="00800FB1"/>
    <w:rsid w:val="008010D0"/>
    <w:rsid w:val="00801348"/>
    <w:rsid w:val="008013CB"/>
    <w:rsid w:val="00801487"/>
    <w:rsid w:val="00801500"/>
    <w:rsid w:val="00801A81"/>
    <w:rsid w:val="00802066"/>
    <w:rsid w:val="00802397"/>
    <w:rsid w:val="008024DB"/>
    <w:rsid w:val="00802720"/>
    <w:rsid w:val="008027FD"/>
    <w:rsid w:val="00802A91"/>
    <w:rsid w:val="00802B35"/>
    <w:rsid w:val="00802D80"/>
    <w:rsid w:val="00802E8E"/>
    <w:rsid w:val="0080310E"/>
    <w:rsid w:val="00803129"/>
    <w:rsid w:val="008032F6"/>
    <w:rsid w:val="008035B4"/>
    <w:rsid w:val="00803FB8"/>
    <w:rsid w:val="00804074"/>
    <w:rsid w:val="00804448"/>
    <w:rsid w:val="00804648"/>
    <w:rsid w:val="0080470B"/>
    <w:rsid w:val="00804B9F"/>
    <w:rsid w:val="00805214"/>
    <w:rsid w:val="00805293"/>
    <w:rsid w:val="00805424"/>
    <w:rsid w:val="00805452"/>
    <w:rsid w:val="008057D5"/>
    <w:rsid w:val="00805904"/>
    <w:rsid w:val="008059E9"/>
    <w:rsid w:val="00805B31"/>
    <w:rsid w:val="00805D3F"/>
    <w:rsid w:val="00805D92"/>
    <w:rsid w:val="00805EE5"/>
    <w:rsid w:val="00805FFE"/>
    <w:rsid w:val="008060FF"/>
    <w:rsid w:val="0080615D"/>
    <w:rsid w:val="00806227"/>
    <w:rsid w:val="008063B3"/>
    <w:rsid w:val="00806474"/>
    <w:rsid w:val="0080659B"/>
    <w:rsid w:val="008065BC"/>
    <w:rsid w:val="008066AE"/>
    <w:rsid w:val="008067BE"/>
    <w:rsid w:val="00806DEE"/>
    <w:rsid w:val="0080710D"/>
    <w:rsid w:val="0080726C"/>
    <w:rsid w:val="0080767E"/>
    <w:rsid w:val="008077C5"/>
    <w:rsid w:val="00807802"/>
    <w:rsid w:val="00807AB0"/>
    <w:rsid w:val="00807B51"/>
    <w:rsid w:val="00807C95"/>
    <w:rsid w:val="00807F87"/>
    <w:rsid w:val="0081017D"/>
    <w:rsid w:val="008105AB"/>
    <w:rsid w:val="008106E2"/>
    <w:rsid w:val="00810728"/>
    <w:rsid w:val="008107EC"/>
    <w:rsid w:val="00810DFB"/>
    <w:rsid w:val="008110F9"/>
    <w:rsid w:val="00811435"/>
    <w:rsid w:val="0081147E"/>
    <w:rsid w:val="0081172A"/>
    <w:rsid w:val="00811788"/>
    <w:rsid w:val="00811DC8"/>
    <w:rsid w:val="00811E03"/>
    <w:rsid w:val="00812199"/>
    <w:rsid w:val="008135B2"/>
    <w:rsid w:val="0081383A"/>
    <w:rsid w:val="0081391F"/>
    <w:rsid w:val="0081393E"/>
    <w:rsid w:val="00813A76"/>
    <w:rsid w:val="00813A91"/>
    <w:rsid w:val="00813A9E"/>
    <w:rsid w:val="00813AEC"/>
    <w:rsid w:val="00813B73"/>
    <w:rsid w:val="00813BE5"/>
    <w:rsid w:val="00813C3F"/>
    <w:rsid w:val="00813DB0"/>
    <w:rsid w:val="00814481"/>
    <w:rsid w:val="00814539"/>
    <w:rsid w:val="008146F9"/>
    <w:rsid w:val="00814E6F"/>
    <w:rsid w:val="00814EAD"/>
    <w:rsid w:val="00814F4F"/>
    <w:rsid w:val="00814F68"/>
    <w:rsid w:val="00815A12"/>
    <w:rsid w:val="00815AAC"/>
    <w:rsid w:val="00815E5A"/>
    <w:rsid w:val="00816059"/>
    <w:rsid w:val="00816344"/>
    <w:rsid w:val="008163C6"/>
    <w:rsid w:val="00816560"/>
    <w:rsid w:val="0081656B"/>
    <w:rsid w:val="0081657E"/>
    <w:rsid w:val="008165A2"/>
    <w:rsid w:val="00816631"/>
    <w:rsid w:val="00816777"/>
    <w:rsid w:val="008167EA"/>
    <w:rsid w:val="00816E72"/>
    <w:rsid w:val="00817477"/>
    <w:rsid w:val="008176D7"/>
    <w:rsid w:val="008178D7"/>
    <w:rsid w:val="00817AC3"/>
    <w:rsid w:val="00820063"/>
    <w:rsid w:val="008200B6"/>
    <w:rsid w:val="008200EA"/>
    <w:rsid w:val="00820312"/>
    <w:rsid w:val="00820386"/>
    <w:rsid w:val="008204C6"/>
    <w:rsid w:val="008204CE"/>
    <w:rsid w:val="0082058F"/>
    <w:rsid w:val="00820673"/>
    <w:rsid w:val="00820980"/>
    <w:rsid w:val="00820A3F"/>
    <w:rsid w:val="00820B10"/>
    <w:rsid w:val="00820B4D"/>
    <w:rsid w:val="00820BF9"/>
    <w:rsid w:val="00820D75"/>
    <w:rsid w:val="00820D8C"/>
    <w:rsid w:val="00821047"/>
    <w:rsid w:val="008212F0"/>
    <w:rsid w:val="008215B3"/>
    <w:rsid w:val="008216C4"/>
    <w:rsid w:val="0082170D"/>
    <w:rsid w:val="0082175C"/>
    <w:rsid w:val="00821982"/>
    <w:rsid w:val="00821A17"/>
    <w:rsid w:val="00821BB9"/>
    <w:rsid w:val="00821C08"/>
    <w:rsid w:val="00821CE8"/>
    <w:rsid w:val="00822134"/>
    <w:rsid w:val="008221C5"/>
    <w:rsid w:val="0082253B"/>
    <w:rsid w:val="00822A4A"/>
    <w:rsid w:val="00822E18"/>
    <w:rsid w:val="00822F4D"/>
    <w:rsid w:val="00822F6C"/>
    <w:rsid w:val="00822FCB"/>
    <w:rsid w:val="00823753"/>
    <w:rsid w:val="0082375E"/>
    <w:rsid w:val="008239D0"/>
    <w:rsid w:val="008239D8"/>
    <w:rsid w:val="008239FB"/>
    <w:rsid w:val="00823A89"/>
    <w:rsid w:val="00823B21"/>
    <w:rsid w:val="00823B3D"/>
    <w:rsid w:val="00823BC5"/>
    <w:rsid w:val="00823C80"/>
    <w:rsid w:val="00823CB3"/>
    <w:rsid w:val="00823D88"/>
    <w:rsid w:val="00823F69"/>
    <w:rsid w:val="008244D1"/>
    <w:rsid w:val="0082454E"/>
    <w:rsid w:val="00824577"/>
    <w:rsid w:val="008246A0"/>
    <w:rsid w:val="008246D2"/>
    <w:rsid w:val="00824864"/>
    <w:rsid w:val="00824ADA"/>
    <w:rsid w:val="0082541E"/>
    <w:rsid w:val="0082571E"/>
    <w:rsid w:val="00825AA9"/>
    <w:rsid w:val="00825B0E"/>
    <w:rsid w:val="00825B36"/>
    <w:rsid w:val="00825BE3"/>
    <w:rsid w:val="0082604C"/>
    <w:rsid w:val="008263D1"/>
    <w:rsid w:val="008268F6"/>
    <w:rsid w:val="00826963"/>
    <w:rsid w:val="00826A48"/>
    <w:rsid w:val="00826BC6"/>
    <w:rsid w:val="00826C11"/>
    <w:rsid w:val="00826C28"/>
    <w:rsid w:val="00826E9F"/>
    <w:rsid w:val="00826EE9"/>
    <w:rsid w:val="00826F21"/>
    <w:rsid w:val="00826FE6"/>
    <w:rsid w:val="00827553"/>
    <w:rsid w:val="008275E9"/>
    <w:rsid w:val="008277CE"/>
    <w:rsid w:val="008277EF"/>
    <w:rsid w:val="00827879"/>
    <w:rsid w:val="0082787F"/>
    <w:rsid w:val="00827A0F"/>
    <w:rsid w:val="00827C13"/>
    <w:rsid w:val="00827D66"/>
    <w:rsid w:val="00827E8E"/>
    <w:rsid w:val="00830557"/>
    <w:rsid w:val="008308D4"/>
    <w:rsid w:val="00830D67"/>
    <w:rsid w:val="00830DCA"/>
    <w:rsid w:val="008311B2"/>
    <w:rsid w:val="008315F4"/>
    <w:rsid w:val="0083182D"/>
    <w:rsid w:val="008318C2"/>
    <w:rsid w:val="00831B6E"/>
    <w:rsid w:val="008321CE"/>
    <w:rsid w:val="00832240"/>
    <w:rsid w:val="00832453"/>
    <w:rsid w:val="00832573"/>
    <w:rsid w:val="008326D1"/>
    <w:rsid w:val="00832787"/>
    <w:rsid w:val="008327AE"/>
    <w:rsid w:val="00832EB6"/>
    <w:rsid w:val="00832F09"/>
    <w:rsid w:val="00833016"/>
    <w:rsid w:val="0083314F"/>
    <w:rsid w:val="008331F9"/>
    <w:rsid w:val="0083325A"/>
    <w:rsid w:val="0083371D"/>
    <w:rsid w:val="00833813"/>
    <w:rsid w:val="00833921"/>
    <w:rsid w:val="0083407F"/>
    <w:rsid w:val="008340A2"/>
    <w:rsid w:val="00834394"/>
    <w:rsid w:val="008343B5"/>
    <w:rsid w:val="008343F6"/>
    <w:rsid w:val="0083463C"/>
    <w:rsid w:val="00834876"/>
    <w:rsid w:val="00834C88"/>
    <w:rsid w:val="00835265"/>
    <w:rsid w:val="00835A6F"/>
    <w:rsid w:val="00835AC0"/>
    <w:rsid w:val="00835B83"/>
    <w:rsid w:val="00835D37"/>
    <w:rsid w:val="008362DB"/>
    <w:rsid w:val="00836926"/>
    <w:rsid w:val="00836CBE"/>
    <w:rsid w:val="00836D2C"/>
    <w:rsid w:val="00836D2E"/>
    <w:rsid w:val="00836D82"/>
    <w:rsid w:val="00836FA0"/>
    <w:rsid w:val="0083731B"/>
    <w:rsid w:val="008374EA"/>
    <w:rsid w:val="00837604"/>
    <w:rsid w:val="00837724"/>
    <w:rsid w:val="00837AB0"/>
    <w:rsid w:val="00837E14"/>
    <w:rsid w:val="00837E4F"/>
    <w:rsid w:val="0084072E"/>
    <w:rsid w:val="00840A31"/>
    <w:rsid w:val="00840A72"/>
    <w:rsid w:val="00840B04"/>
    <w:rsid w:val="00840D72"/>
    <w:rsid w:val="00841A69"/>
    <w:rsid w:val="00841D5E"/>
    <w:rsid w:val="00841F56"/>
    <w:rsid w:val="0084235D"/>
    <w:rsid w:val="00842A6E"/>
    <w:rsid w:val="0084322A"/>
    <w:rsid w:val="00843380"/>
    <w:rsid w:val="00843893"/>
    <w:rsid w:val="00843A2F"/>
    <w:rsid w:val="00843AA9"/>
    <w:rsid w:val="00843BA4"/>
    <w:rsid w:val="00843BE1"/>
    <w:rsid w:val="00843D35"/>
    <w:rsid w:val="00843F78"/>
    <w:rsid w:val="00844107"/>
    <w:rsid w:val="00844581"/>
    <w:rsid w:val="00844995"/>
    <w:rsid w:val="00844A5E"/>
    <w:rsid w:val="00844BB0"/>
    <w:rsid w:val="00844C3A"/>
    <w:rsid w:val="00845226"/>
    <w:rsid w:val="008455FF"/>
    <w:rsid w:val="008459DE"/>
    <w:rsid w:val="00846165"/>
    <w:rsid w:val="00846216"/>
    <w:rsid w:val="0084628F"/>
    <w:rsid w:val="008463BE"/>
    <w:rsid w:val="00846493"/>
    <w:rsid w:val="00846608"/>
    <w:rsid w:val="00846734"/>
    <w:rsid w:val="00846E15"/>
    <w:rsid w:val="0084702C"/>
    <w:rsid w:val="0084704F"/>
    <w:rsid w:val="008471B9"/>
    <w:rsid w:val="008472F9"/>
    <w:rsid w:val="00847668"/>
    <w:rsid w:val="00847A23"/>
    <w:rsid w:val="00847BE3"/>
    <w:rsid w:val="00847DB4"/>
    <w:rsid w:val="0085029A"/>
    <w:rsid w:val="0085039E"/>
    <w:rsid w:val="008505CE"/>
    <w:rsid w:val="008507C5"/>
    <w:rsid w:val="008507D5"/>
    <w:rsid w:val="008509B0"/>
    <w:rsid w:val="00850BD3"/>
    <w:rsid w:val="00850D28"/>
    <w:rsid w:val="00850E02"/>
    <w:rsid w:val="00850EE1"/>
    <w:rsid w:val="008513E5"/>
    <w:rsid w:val="00851404"/>
    <w:rsid w:val="0085188E"/>
    <w:rsid w:val="0085190E"/>
    <w:rsid w:val="00851AD2"/>
    <w:rsid w:val="00851C21"/>
    <w:rsid w:val="00851DC4"/>
    <w:rsid w:val="00851E11"/>
    <w:rsid w:val="00851E83"/>
    <w:rsid w:val="00851E91"/>
    <w:rsid w:val="00851E99"/>
    <w:rsid w:val="00851EDC"/>
    <w:rsid w:val="0085276D"/>
    <w:rsid w:val="0085287F"/>
    <w:rsid w:val="008528C7"/>
    <w:rsid w:val="00852DFF"/>
    <w:rsid w:val="00852F64"/>
    <w:rsid w:val="00853038"/>
    <w:rsid w:val="0085306D"/>
    <w:rsid w:val="008532B0"/>
    <w:rsid w:val="00853649"/>
    <w:rsid w:val="008538EA"/>
    <w:rsid w:val="00854050"/>
    <w:rsid w:val="0085416F"/>
    <w:rsid w:val="008542A5"/>
    <w:rsid w:val="0085448A"/>
    <w:rsid w:val="00854701"/>
    <w:rsid w:val="00854789"/>
    <w:rsid w:val="00854954"/>
    <w:rsid w:val="00854981"/>
    <w:rsid w:val="00855011"/>
    <w:rsid w:val="00855086"/>
    <w:rsid w:val="0085512C"/>
    <w:rsid w:val="00855334"/>
    <w:rsid w:val="008553A4"/>
    <w:rsid w:val="008553A6"/>
    <w:rsid w:val="00855561"/>
    <w:rsid w:val="0085556F"/>
    <w:rsid w:val="0085586E"/>
    <w:rsid w:val="00855BF4"/>
    <w:rsid w:val="00855D4E"/>
    <w:rsid w:val="008561B6"/>
    <w:rsid w:val="008562D9"/>
    <w:rsid w:val="0085639E"/>
    <w:rsid w:val="00856643"/>
    <w:rsid w:val="0085666F"/>
    <w:rsid w:val="00856814"/>
    <w:rsid w:val="0085691E"/>
    <w:rsid w:val="00856CFB"/>
    <w:rsid w:val="00856DC5"/>
    <w:rsid w:val="00856DF9"/>
    <w:rsid w:val="00856EE8"/>
    <w:rsid w:val="00857154"/>
    <w:rsid w:val="00857173"/>
    <w:rsid w:val="008574F0"/>
    <w:rsid w:val="00857571"/>
    <w:rsid w:val="00857B74"/>
    <w:rsid w:val="00857BB3"/>
    <w:rsid w:val="00857DC6"/>
    <w:rsid w:val="008601EB"/>
    <w:rsid w:val="0086049F"/>
    <w:rsid w:val="008606B6"/>
    <w:rsid w:val="00860916"/>
    <w:rsid w:val="00860BD3"/>
    <w:rsid w:val="00860D98"/>
    <w:rsid w:val="00861335"/>
    <w:rsid w:val="00861467"/>
    <w:rsid w:val="00861759"/>
    <w:rsid w:val="00861943"/>
    <w:rsid w:val="0086198A"/>
    <w:rsid w:val="00861A82"/>
    <w:rsid w:val="00861C57"/>
    <w:rsid w:val="00861D96"/>
    <w:rsid w:val="00861E64"/>
    <w:rsid w:val="00861FF1"/>
    <w:rsid w:val="008623B5"/>
    <w:rsid w:val="008626B4"/>
    <w:rsid w:val="0086274A"/>
    <w:rsid w:val="008629E9"/>
    <w:rsid w:val="00862A45"/>
    <w:rsid w:val="00862AE1"/>
    <w:rsid w:val="00862B80"/>
    <w:rsid w:val="00862BB1"/>
    <w:rsid w:val="00862F4B"/>
    <w:rsid w:val="0086301C"/>
    <w:rsid w:val="008632EF"/>
    <w:rsid w:val="008633BA"/>
    <w:rsid w:val="0086347F"/>
    <w:rsid w:val="00863721"/>
    <w:rsid w:val="008638CC"/>
    <w:rsid w:val="00863B42"/>
    <w:rsid w:val="00863C69"/>
    <w:rsid w:val="00863D32"/>
    <w:rsid w:val="00863D73"/>
    <w:rsid w:val="00863FE8"/>
    <w:rsid w:val="00864019"/>
    <w:rsid w:val="0086426B"/>
    <w:rsid w:val="0086439E"/>
    <w:rsid w:val="008644BC"/>
    <w:rsid w:val="00864EB9"/>
    <w:rsid w:val="00864EBE"/>
    <w:rsid w:val="00865037"/>
    <w:rsid w:val="0086507A"/>
    <w:rsid w:val="00865098"/>
    <w:rsid w:val="00865135"/>
    <w:rsid w:val="00865B05"/>
    <w:rsid w:val="008662E6"/>
    <w:rsid w:val="008662FD"/>
    <w:rsid w:val="008665C1"/>
    <w:rsid w:val="00866795"/>
    <w:rsid w:val="008667E0"/>
    <w:rsid w:val="008667E9"/>
    <w:rsid w:val="008668CC"/>
    <w:rsid w:val="00866910"/>
    <w:rsid w:val="00866A65"/>
    <w:rsid w:val="00866C8C"/>
    <w:rsid w:val="00866F8C"/>
    <w:rsid w:val="00867131"/>
    <w:rsid w:val="00867151"/>
    <w:rsid w:val="0086775C"/>
    <w:rsid w:val="008678AD"/>
    <w:rsid w:val="00867968"/>
    <w:rsid w:val="00867A3D"/>
    <w:rsid w:val="00867B0B"/>
    <w:rsid w:val="00867D41"/>
    <w:rsid w:val="00867FED"/>
    <w:rsid w:val="008700AB"/>
    <w:rsid w:val="0087066C"/>
    <w:rsid w:val="00870823"/>
    <w:rsid w:val="008708C4"/>
    <w:rsid w:val="008708CF"/>
    <w:rsid w:val="00870AEB"/>
    <w:rsid w:val="00870C66"/>
    <w:rsid w:val="00870D28"/>
    <w:rsid w:val="008712B5"/>
    <w:rsid w:val="008714A6"/>
    <w:rsid w:val="0087150B"/>
    <w:rsid w:val="00871579"/>
    <w:rsid w:val="00871719"/>
    <w:rsid w:val="00871912"/>
    <w:rsid w:val="00871FB2"/>
    <w:rsid w:val="0087209D"/>
    <w:rsid w:val="00872229"/>
    <w:rsid w:val="0087233B"/>
    <w:rsid w:val="008723EC"/>
    <w:rsid w:val="00872494"/>
    <w:rsid w:val="008727CC"/>
    <w:rsid w:val="0087296E"/>
    <w:rsid w:val="00872B76"/>
    <w:rsid w:val="00872CA2"/>
    <w:rsid w:val="00873195"/>
    <w:rsid w:val="0087333E"/>
    <w:rsid w:val="008733C8"/>
    <w:rsid w:val="0087356A"/>
    <w:rsid w:val="008736B3"/>
    <w:rsid w:val="008736E8"/>
    <w:rsid w:val="0087378A"/>
    <w:rsid w:val="008737E8"/>
    <w:rsid w:val="00873C12"/>
    <w:rsid w:val="00873E38"/>
    <w:rsid w:val="00873E4F"/>
    <w:rsid w:val="00873E6E"/>
    <w:rsid w:val="00874765"/>
    <w:rsid w:val="00874821"/>
    <w:rsid w:val="00874849"/>
    <w:rsid w:val="00874CCD"/>
    <w:rsid w:val="00874FF0"/>
    <w:rsid w:val="00875D62"/>
    <w:rsid w:val="00875E76"/>
    <w:rsid w:val="00875FD3"/>
    <w:rsid w:val="00876024"/>
    <w:rsid w:val="00876107"/>
    <w:rsid w:val="0087626F"/>
    <w:rsid w:val="008762B9"/>
    <w:rsid w:val="008763E9"/>
    <w:rsid w:val="0087667A"/>
    <w:rsid w:val="0087667D"/>
    <w:rsid w:val="00876775"/>
    <w:rsid w:val="00876B02"/>
    <w:rsid w:val="00876D7B"/>
    <w:rsid w:val="00876FCE"/>
    <w:rsid w:val="008771BA"/>
    <w:rsid w:val="008771C0"/>
    <w:rsid w:val="008771ED"/>
    <w:rsid w:val="00877360"/>
    <w:rsid w:val="00877742"/>
    <w:rsid w:val="0087777D"/>
    <w:rsid w:val="00877BF1"/>
    <w:rsid w:val="00877CDC"/>
    <w:rsid w:val="00880293"/>
    <w:rsid w:val="00880409"/>
    <w:rsid w:val="00880688"/>
    <w:rsid w:val="00880727"/>
    <w:rsid w:val="00880AD1"/>
    <w:rsid w:val="00880CFB"/>
    <w:rsid w:val="00880D4F"/>
    <w:rsid w:val="00880E96"/>
    <w:rsid w:val="008810E9"/>
    <w:rsid w:val="00881138"/>
    <w:rsid w:val="008811A7"/>
    <w:rsid w:val="00881327"/>
    <w:rsid w:val="00881378"/>
    <w:rsid w:val="00881475"/>
    <w:rsid w:val="00881833"/>
    <w:rsid w:val="00881B32"/>
    <w:rsid w:val="00881C2A"/>
    <w:rsid w:val="00882305"/>
    <w:rsid w:val="00882362"/>
    <w:rsid w:val="00882475"/>
    <w:rsid w:val="00882D41"/>
    <w:rsid w:val="008831A8"/>
    <w:rsid w:val="0088346E"/>
    <w:rsid w:val="0088353C"/>
    <w:rsid w:val="008837F6"/>
    <w:rsid w:val="00883A0F"/>
    <w:rsid w:val="00883BC9"/>
    <w:rsid w:val="00883C65"/>
    <w:rsid w:val="00883ED9"/>
    <w:rsid w:val="00883EE0"/>
    <w:rsid w:val="0088422E"/>
    <w:rsid w:val="008844B3"/>
    <w:rsid w:val="00884655"/>
    <w:rsid w:val="0088480F"/>
    <w:rsid w:val="00884833"/>
    <w:rsid w:val="0088489C"/>
    <w:rsid w:val="008848D2"/>
    <w:rsid w:val="00884A78"/>
    <w:rsid w:val="00884C3D"/>
    <w:rsid w:val="00884D5B"/>
    <w:rsid w:val="0088535E"/>
    <w:rsid w:val="00885384"/>
    <w:rsid w:val="0088564C"/>
    <w:rsid w:val="0088596B"/>
    <w:rsid w:val="00885E1D"/>
    <w:rsid w:val="00885F82"/>
    <w:rsid w:val="00886268"/>
    <w:rsid w:val="008862C9"/>
    <w:rsid w:val="008866F8"/>
    <w:rsid w:val="00886772"/>
    <w:rsid w:val="008867F5"/>
    <w:rsid w:val="00886A32"/>
    <w:rsid w:val="00886BEA"/>
    <w:rsid w:val="00886C98"/>
    <w:rsid w:val="00886E47"/>
    <w:rsid w:val="00887209"/>
    <w:rsid w:val="00887280"/>
    <w:rsid w:val="008876F6"/>
    <w:rsid w:val="00887753"/>
    <w:rsid w:val="00887825"/>
    <w:rsid w:val="00887AB6"/>
    <w:rsid w:val="00890100"/>
    <w:rsid w:val="008905D1"/>
    <w:rsid w:val="0089089F"/>
    <w:rsid w:val="00890997"/>
    <w:rsid w:val="00890E6B"/>
    <w:rsid w:val="00890F96"/>
    <w:rsid w:val="00890FF9"/>
    <w:rsid w:val="0089102E"/>
    <w:rsid w:val="00891031"/>
    <w:rsid w:val="0089141B"/>
    <w:rsid w:val="008918CD"/>
    <w:rsid w:val="00891B39"/>
    <w:rsid w:val="00891D42"/>
    <w:rsid w:val="00891EA7"/>
    <w:rsid w:val="00891F95"/>
    <w:rsid w:val="00892059"/>
    <w:rsid w:val="0089216A"/>
    <w:rsid w:val="008926F5"/>
    <w:rsid w:val="008927AD"/>
    <w:rsid w:val="008927ED"/>
    <w:rsid w:val="008928E3"/>
    <w:rsid w:val="00892A17"/>
    <w:rsid w:val="00892A5D"/>
    <w:rsid w:val="00892A98"/>
    <w:rsid w:val="00892B93"/>
    <w:rsid w:val="00892D6F"/>
    <w:rsid w:val="00892E0A"/>
    <w:rsid w:val="00892F43"/>
    <w:rsid w:val="00893030"/>
    <w:rsid w:val="0089324C"/>
    <w:rsid w:val="0089341F"/>
    <w:rsid w:val="0089342D"/>
    <w:rsid w:val="0089352B"/>
    <w:rsid w:val="008936AD"/>
    <w:rsid w:val="008937BE"/>
    <w:rsid w:val="008937EC"/>
    <w:rsid w:val="008939BD"/>
    <w:rsid w:val="00893C0A"/>
    <w:rsid w:val="00893C1D"/>
    <w:rsid w:val="008943F6"/>
    <w:rsid w:val="0089446A"/>
    <w:rsid w:val="00894853"/>
    <w:rsid w:val="00894ED5"/>
    <w:rsid w:val="0089587B"/>
    <w:rsid w:val="00895A06"/>
    <w:rsid w:val="00895E73"/>
    <w:rsid w:val="008964D6"/>
    <w:rsid w:val="008964F6"/>
    <w:rsid w:val="0089664D"/>
    <w:rsid w:val="008967D6"/>
    <w:rsid w:val="00896ED7"/>
    <w:rsid w:val="00896F16"/>
    <w:rsid w:val="00896F6E"/>
    <w:rsid w:val="00897267"/>
    <w:rsid w:val="008972C7"/>
    <w:rsid w:val="0089740A"/>
    <w:rsid w:val="008976BB"/>
    <w:rsid w:val="00897773"/>
    <w:rsid w:val="008977E1"/>
    <w:rsid w:val="0089785C"/>
    <w:rsid w:val="00897869"/>
    <w:rsid w:val="00897887"/>
    <w:rsid w:val="00897C40"/>
    <w:rsid w:val="00897E7C"/>
    <w:rsid w:val="008A0309"/>
    <w:rsid w:val="008A0684"/>
    <w:rsid w:val="008A0786"/>
    <w:rsid w:val="008A084B"/>
    <w:rsid w:val="008A0AA3"/>
    <w:rsid w:val="008A0BB4"/>
    <w:rsid w:val="008A0C96"/>
    <w:rsid w:val="008A1877"/>
    <w:rsid w:val="008A1A1F"/>
    <w:rsid w:val="008A1CE9"/>
    <w:rsid w:val="008A1FBC"/>
    <w:rsid w:val="008A20C5"/>
    <w:rsid w:val="008A21BA"/>
    <w:rsid w:val="008A2554"/>
    <w:rsid w:val="008A2733"/>
    <w:rsid w:val="008A27E7"/>
    <w:rsid w:val="008A2DB2"/>
    <w:rsid w:val="008A2E42"/>
    <w:rsid w:val="008A306C"/>
    <w:rsid w:val="008A3410"/>
    <w:rsid w:val="008A34A1"/>
    <w:rsid w:val="008A37EC"/>
    <w:rsid w:val="008A3952"/>
    <w:rsid w:val="008A3CC6"/>
    <w:rsid w:val="008A3EB1"/>
    <w:rsid w:val="008A4364"/>
    <w:rsid w:val="008A45BB"/>
    <w:rsid w:val="008A461C"/>
    <w:rsid w:val="008A47B8"/>
    <w:rsid w:val="008A4B91"/>
    <w:rsid w:val="008A4C4B"/>
    <w:rsid w:val="008A4FD4"/>
    <w:rsid w:val="008A5065"/>
    <w:rsid w:val="008A53BC"/>
    <w:rsid w:val="008A53E5"/>
    <w:rsid w:val="008A57CD"/>
    <w:rsid w:val="008A5C6F"/>
    <w:rsid w:val="008A5D26"/>
    <w:rsid w:val="008A5E81"/>
    <w:rsid w:val="008A6401"/>
    <w:rsid w:val="008A64D4"/>
    <w:rsid w:val="008A6797"/>
    <w:rsid w:val="008A6A02"/>
    <w:rsid w:val="008A6A84"/>
    <w:rsid w:val="008A6ABF"/>
    <w:rsid w:val="008A6CDD"/>
    <w:rsid w:val="008A6F58"/>
    <w:rsid w:val="008A7188"/>
    <w:rsid w:val="008A7407"/>
    <w:rsid w:val="008A772D"/>
    <w:rsid w:val="008A77DF"/>
    <w:rsid w:val="008A7CF2"/>
    <w:rsid w:val="008A7DF7"/>
    <w:rsid w:val="008A7F17"/>
    <w:rsid w:val="008B01ED"/>
    <w:rsid w:val="008B020B"/>
    <w:rsid w:val="008B0380"/>
    <w:rsid w:val="008B048A"/>
    <w:rsid w:val="008B0B9C"/>
    <w:rsid w:val="008B0DC4"/>
    <w:rsid w:val="008B1485"/>
    <w:rsid w:val="008B19C3"/>
    <w:rsid w:val="008B1B1C"/>
    <w:rsid w:val="008B1E73"/>
    <w:rsid w:val="008B214E"/>
    <w:rsid w:val="008B247A"/>
    <w:rsid w:val="008B2617"/>
    <w:rsid w:val="008B2788"/>
    <w:rsid w:val="008B29E1"/>
    <w:rsid w:val="008B2A45"/>
    <w:rsid w:val="008B2D1F"/>
    <w:rsid w:val="008B346E"/>
    <w:rsid w:val="008B35B8"/>
    <w:rsid w:val="008B3B5B"/>
    <w:rsid w:val="008B3C49"/>
    <w:rsid w:val="008B3D85"/>
    <w:rsid w:val="008B4170"/>
    <w:rsid w:val="008B45F9"/>
    <w:rsid w:val="008B47F7"/>
    <w:rsid w:val="008B4C94"/>
    <w:rsid w:val="008B4E25"/>
    <w:rsid w:val="008B4F06"/>
    <w:rsid w:val="008B5219"/>
    <w:rsid w:val="008B56F0"/>
    <w:rsid w:val="008B5A6E"/>
    <w:rsid w:val="008B5C75"/>
    <w:rsid w:val="008B5D50"/>
    <w:rsid w:val="008B5D7C"/>
    <w:rsid w:val="008B6392"/>
    <w:rsid w:val="008B65A0"/>
    <w:rsid w:val="008B661D"/>
    <w:rsid w:val="008B68A3"/>
    <w:rsid w:val="008B69F7"/>
    <w:rsid w:val="008B6B16"/>
    <w:rsid w:val="008B6B38"/>
    <w:rsid w:val="008B6F7B"/>
    <w:rsid w:val="008B742E"/>
    <w:rsid w:val="008B78E5"/>
    <w:rsid w:val="008B7EB7"/>
    <w:rsid w:val="008B7F16"/>
    <w:rsid w:val="008C0140"/>
    <w:rsid w:val="008C0326"/>
    <w:rsid w:val="008C09DD"/>
    <w:rsid w:val="008C0FA5"/>
    <w:rsid w:val="008C0FC6"/>
    <w:rsid w:val="008C1137"/>
    <w:rsid w:val="008C12CB"/>
    <w:rsid w:val="008C143C"/>
    <w:rsid w:val="008C14D3"/>
    <w:rsid w:val="008C1864"/>
    <w:rsid w:val="008C1C6A"/>
    <w:rsid w:val="008C1E58"/>
    <w:rsid w:val="008C2081"/>
    <w:rsid w:val="008C20F7"/>
    <w:rsid w:val="008C23AF"/>
    <w:rsid w:val="008C23CC"/>
    <w:rsid w:val="008C283B"/>
    <w:rsid w:val="008C28FA"/>
    <w:rsid w:val="008C2AAA"/>
    <w:rsid w:val="008C2D16"/>
    <w:rsid w:val="008C2EC4"/>
    <w:rsid w:val="008C2EF1"/>
    <w:rsid w:val="008C33FB"/>
    <w:rsid w:val="008C3413"/>
    <w:rsid w:val="008C3492"/>
    <w:rsid w:val="008C3538"/>
    <w:rsid w:val="008C358C"/>
    <w:rsid w:val="008C37FF"/>
    <w:rsid w:val="008C3A56"/>
    <w:rsid w:val="008C3BCD"/>
    <w:rsid w:val="008C3D9A"/>
    <w:rsid w:val="008C3E50"/>
    <w:rsid w:val="008C4259"/>
    <w:rsid w:val="008C4565"/>
    <w:rsid w:val="008C4A74"/>
    <w:rsid w:val="008C4F72"/>
    <w:rsid w:val="008C4FB3"/>
    <w:rsid w:val="008C558E"/>
    <w:rsid w:val="008C5A14"/>
    <w:rsid w:val="008C5ACE"/>
    <w:rsid w:val="008C5ECD"/>
    <w:rsid w:val="008C5F11"/>
    <w:rsid w:val="008C61A1"/>
    <w:rsid w:val="008C64EE"/>
    <w:rsid w:val="008C6B8D"/>
    <w:rsid w:val="008C6BE4"/>
    <w:rsid w:val="008C6EA8"/>
    <w:rsid w:val="008C7294"/>
    <w:rsid w:val="008C76FE"/>
    <w:rsid w:val="008C795C"/>
    <w:rsid w:val="008C7A2A"/>
    <w:rsid w:val="008D02BA"/>
    <w:rsid w:val="008D046B"/>
    <w:rsid w:val="008D0681"/>
    <w:rsid w:val="008D0B17"/>
    <w:rsid w:val="008D0CAC"/>
    <w:rsid w:val="008D11A3"/>
    <w:rsid w:val="008D1368"/>
    <w:rsid w:val="008D14AC"/>
    <w:rsid w:val="008D18B3"/>
    <w:rsid w:val="008D1B11"/>
    <w:rsid w:val="008D1D56"/>
    <w:rsid w:val="008D1DA1"/>
    <w:rsid w:val="008D1E54"/>
    <w:rsid w:val="008D1E65"/>
    <w:rsid w:val="008D1F1A"/>
    <w:rsid w:val="008D24C4"/>
    <w:rsid w:val="008D25B9"/>
    <w:rsid w:val="008D29F0"/>
    <w:rsid w:val="008D2B8B"/>
    <w:rsid w:val="008D2C02"/>
    <w:rsid w:val="008D2DB4"/>
    <w:rsid w:val="008D2E42"/>
    <w:rsid w:val="008D2ED4"/>
    <w:rsid w:val="008D2F8A"/>
    <w:rsid w:val="008D3147"/>
    <w:rsid w:val="008D31BE"/>
    <w:rsid w:val="008D33E3"/>
    <w:rsid w:val="008D353C"/>
    <w:rsid w:val="008D35CA"/>
    <w:rsid w:val="008D3AE3"/>
    <w:rsid w:val="008D3B29"/>
    <w:rsid w:val="008D3D1B"/>
    <w:rsid w:val="008D3D77"/>
    <w:rsid w:val="008D403F"/>
    <w:rsid w:val="008D4064"/>
    <w:rsid w:val="008D40CE"/>
    <w:rsid w:val="008D4823"/>
    <w:rsid w:val="008D4BB6"/>
    <w:rsid w:val="008D4EE7"/>
    <w:rsid w:val="008D4F27"/>
    <w:rsid w:val="008D4F57"/>
    <w:rsid w:val="008D5082"/>
    <w:rsid w:val="008D5A22"/>
    <w:rsid w:val="008D5A4B"/>
    <w:rsid w:val="008D5D2F"/>
    <w:rsid w:val="008D5DA7"/>
    <w:rsid w:val="008D5F76"/>
    <w:rsid w:val="008D6440"/>
    <w:rsid w:val="008D6605"/>
    <w:rsid w:val="008D680C"/>
    <w:rsid w:val="008D6821"/>
    <w:rsid w:val="008D7322"/>
    <w:rsid w:val="008D733E"/>
    <w:rsid w:val="008D78E4"/>
    <w:rsid w:val="008D7A85"/>
    <w:rsid w:val="008E0120"/>
    <w:rsid w:val="008E0203"/>
    <w:rsid w:val="008E0686"/>
    <w:rsid w:val="008E06C2"/>
    <w:rsid w:val="008E086B"/>
    <w:rsid w:val="008E0BA4"/>
    <w:rsid w:val="008E0D32"/>
    <w:rsid w:val="008E109C"/>
    <w:rsid w:val="008E116F"/>
    <w:rsid w:val="008E1419"/>
    <w:rsid w:val="008E154A"/>
    <w:rsid w:val="008E159B"/>
    <w:rsid w:val="008E1BA9"/>
    <w:rsid w:val="008E1CE1"/>
    <w:rsid w:val="008E1D43"/>
    <w:rsid w:val="008E1F4C"/>
    <w:rsid w:val="008E22F7"/>
    <w:rsid w:val="008E23CC"/>
    <w:rsid w:val="008E2424"/>
    <w:rsid w:val="008E257C"/>
    <w:rsid w:val="008E25AE"/>
    <w:rsid w:val="008E25FB"/>
    <w:rsid w:val="008E2CFA"/>
    <w:rsid w:val="008E342F"/>
    <w:rsid w:val="008E34CB"/>
    <w:rsid w:val="008E40AB"/>
    <w:rsid w:val="008E42B7"/>
    <w:rsid w:val="008E4432"/>
    <w:rsid w:val="008E446E"/>
    <w:rsid w:val="008E462C"/>
    <w:rsid w:val="008E46B4"/>
    <w:rsid w:val="008E49D0"/>
    <w:rsid w:val="008E4DF1"/>
    <w:rsid w:val="008E501E"/>
    <w:rsid w:val="008E50C0"/>
    <w:rsid w:val="008E519A"/>
    <w:rsid w:val="008E5233"/>
    <w:rsid w:val="008E5561"/>
    <w:rsid w:val="008E5843"/>
    <w:rsid w:val="008E58CA"/>
    <w:rsid w:val="008E5E9C"/>
    <w:rsid w:val="008E6129"/>
    <w:rsid w:val="008E6637"/>
    <w:rsid w:val="008E67C2"/>
    <w:rsid w:val="008E6AAF"/>
    <w:rsid w:val="008E6F8E"/>
    <w:rsid w:val="008E702D"/>
    <w:rsid w:val="008E710E"/>
    <w:rsid w:val="008E7236"/>
    <w:rsid w:val="008E74EC"/>
    <w:rsid w:val="008E7C30"/>
    <w:rsid w:val="008E7E47"/>
    <w:rsid w:val="008E7F28"/>
    <w:rsid w:val="008F01C3"/>
    <w:rsid w:val="008F030E"/>
    <w:rsid w:val="008F0712"/>
    <w:rsid w:val="008F0844"/>
    <w:rsid w:val="008F0922"/>
    <w:rsid w:val="008F0989"/>
    <w:rsid w:val="008F0A32"/>
    <w:rsid w:val="008F0D44"/>
    <w:rsid w:val="008F10B1"/>
    <w:rsid w:val="008F111E"/>
    <w:rsid w:val="008F1B86"/>
    <w:rsid w:val="008F1E9B"/>
    <w:rsid w:val="008F1F95"/>
    <w:rsid w:val="008F1FBD"/>
    <w:rsid w:val="008F21DA"/>
    <w:rsid w:val="008F231E"/>
    <w:rsid w:val="008F23B6"/>
    <w:rsid w:val="008F2448"/>
    <w:rsid w:val="008F2775"/>
    <w:rsid w:val="008F2865"/>
    <w:rsid w:val="008F2D01"/>
    <w:rsid w:val="008F2F26"/>
    <w:rsid w:val="008F31EB"/>
    <w:rsid w:val="008F34BD"/>
    <w:rsid w:val="008F3968"/>
    <w:rsid w:val="008F3A58"/>
    <w:rsid w:val="008F3AEE"/>
    <w:rsid w:val="008F3B00"/>
    <w:rsid w:val="008F3B13"/>
    <w:rsid w:val="008F3B9E"/>
    <w:rsid w:val="008F3E2D"/>
    <w:rsid w:val="008F3F4C"/>
    <w:rsid w:val="008F43B6"/>
    <w:rsid w:val="008F462E"/>
    <w:rsid w:val="008F47E0"/>
    <w:rsid w:val="008F49F7"/>
    <w:rsid w:val="008F4A58"/>
    <w:rsid w:val="008F4BB8"/>
    <w:rsid w:val="008F4D1A"/>
    <w:rsid w:val="008F5049"/>
    <w:rsid w:val="008F51E2"/>
    <w:rsid w:val="008F537B"/>
    <w:rsid w:val="008F5506"/>
    <w:rsid w:val="008F5518"/>
    <w:rsid w:val="008F561E"/>
    <w:rsid w:val="008F5ABA"/>
    <w:rsid w:val="008F5F17"/>
    <w:rsid w:val="008F6395"/>
    <w:rsid w:val="008F64C9"/>
    <w:rsid w:val="008F6563"/>
    <w:rsid w:val="008F6C32"/>
    <w:rsid w:val="008F6E97"/>
    <w:rsid w:val="008F71A0"/>
    <w:rsid w:val="008F71AE"/>
    <w:rsid w:val="008F7621"/>
    <w:rsid w:val="008F7784"/>
    <w:rsid w:val="008F7954"/>
    <w:rsid w:val="008F79AF"/>
    <w:rsid w:val="008F7A27"/>
    <w:rsid w:val="0090001E"/>
    <w:rsid w:val="009000DA"/>
    <w:rsid w:val="009002CA"/>
    <w:rsid w:val="00900345"/>
    <w:rsid w:val="00900575"/>
    <w:rsid w:val="00900B29"/>
    <w:rsid w:val="00900C94"/>
    <w:rsid w:val="00901005"/>
    <w:rsid w:val="00901105"/>
    <w:rsid w:val="00901325"/>
    <w:rsid w:val="00901858"/>
    <w:rsid w:val="00901891"/>
    <w:rsid w:val="00901A4A"/>
    <w:rsid w:val="009020DC"/>
    <w:rsid w:val="009020F0"/>
    <w:rsid w:val="009025DC"/>
    <w:rsid w:val="00902968"/>
    <w:rsid w:val="00902A2F"/>
    <w:rsid w:val="00902D9F"/>
    <w:rsid w:val="00902F98"/>
    <w:rsid w:val="00903085"/>
    <w:rsid w:val="00903331"/>
    <w:rsid w:val="00903332"/>
    <w:rsid w:val="009035C9"/>
    <w:rsid w:val="0090386E"/>
    <w:rsid w:val="009039A5"/>
    <w:rsid w:val="00903C5A"/>
    <w:rsid w:val="00903CC8"/>
    <w:rsid w:val="00903DAE"/>
    <w:rsid w:val="00903EB3"/>
    <w:rsid w:val="00904087"/>
    <w:rsid w:val="00904B83"/>
    <w:rsid w:val="0090509D"/>
    <w:rsid w:val="009050B5"/>
    <w:rsid w:val="00905144"/>
    <w:rsid w:val="009054C9"/>
    <w:rsid w:val="00905B57"/>
    <w:rsid w:val="00905C10"/>
    <w:rsid w:val="00905C78"/>
    <w:rsid w:val="00906286"/>
    <w:rsid w:val="00906334"/>
    <w:rsid w:val="00906362"/>
    <w:rsid w:val="0090637F"/>
    <w:rsid w:val="00906433"/>
    <w:rsid w:val="00906564"/>
    <w:rsid w:val="009065C6"/>
    <w:rsid w:val="009066B1"/>
    <w:rsid w:val="00906954"/>
    <w:rsid w:val="009069E8"/>
    <w:rsid w:val="00906AF5"/>
    <w:rsid w:val="009071AF"/>
    <w:rsid w:val="00907A6A"/>
    <w:rsid w:val="00907C8B"/>
    <w:rsid w:val="00907CC4"/>
    <w:rsid w:val="00907EF4"/>
    <w:rsid w:val="00907FA5"/>
    <w:rsid w:val="00910196"/>
    <w:rsid w:val="00910317"/>
    <w:rsid w:val="00910335"/>
    <w:rsid w:val="0091037F"/>
    <w:rsid w:val="00910590"/>
    <w:rsid w:val="00910BD1"/>
    <w:rsid w:val="00910CF8"/>
    <w:rsid w:val="00910E2F"/>
    <w:rsid w:val="00910ECB"/>
    <w:rsid w:val="0091119F"/>
    <w:rsid w:val="009116C5"/>
    <w:rsid w:val="00911741"/>
    <w:rsid w:val="00911C73"/>
    <w:rsid w:val="009122C6"/>
    <w:rsid w:val="00912594"/>
    <w:rsid w:val="00912657"/>
    <w:rsid w:val="00912678"/>
    <w:rsid w:val="0091273D"/>
    <w:rsid w:val="00912B85"/>
    <w:rsid w:val="00912BC6"/>
    <w:rsid w:val="00912D22"/>
    <w:rsid w:val="00912DB6"/>
    <w:rsid w:val="00912FC8"/>
    <w:rsid w:val="009130ED"/>
    <w:rsid w:val="00913103"/>
    <w:rsid w:val="00913362"/>
    <w:rsid w:val="00913443"/>
    <w:rsid w:val="00913523"/>
    <w:rsid w:val="00913549"/>
    <w:rsid w:val="00913778"/>
    <w:rsid w:val="009137BF"/>
    <w:rsid w:val="00913A6E"/>
    <w:rsid w:val="00913AA9"/>
    <w:rsid w:val="00913BE2"/>
    <w:rsid w:val="0091466B"/>
    <w:rsid w:val="00914746"/>
    <w:rsid w:val="009149E6"/>
    <w:rsid w:val="00914B89"/>
    <w:rsid w:val="00914C03"/>
    <w:rsid w:val="00914C14"/>
    <w:rsid w:val="00914F61"/>
    <w:rsid w:val="009152D6"/>
    <w:rsid w:val="00915A17"/>
    <w:rsid w:val="00915A1E"/>
    <w:rsid w:val="00915E52"/>
    <w:rsid w:val="009160E8"/>
    <w:rsid w:val="009162EB"/>
    <w:rsid w:val="00916564"/>
    <w:rsid w:val="009165F7"/>
    <w:rsid w:val="00916B64"/>
    <w:rsid w:val="00916F53"/>
    <w:rsid w:val="009171D5"/>
    <w:rsid w:val="009174D1"/>
    <w:rsid w:val="009176CA"/>
    <w:rsid w:val="009176CD"/>
    <w:rsid w:val="00917925"/>
    <w:rsid w:val="009179CF"/>
    <w:rsid w:val="00917ADA"/>
    <w:rsid w:val="00917C4D"/>
    <w:rsid w:val="00917F6F"/>
    <w:rsid w:val="009200E8"/>
    <w:rsid w:val="009206A7"/>
    <w:rsid w:val="009207C4"/>
    <w:rsid w:val="00920C59"/>
    <w:rsid w:val="00920E68"/>
    <w:rsid w:val="00920EF5"/>
    <w:rsid w:val="00921296"/>
    <w:rsid w:val="00921770"/>
    <w:rsid w:val="00921774"/>
    <w:rsid w:val="009217D9"/>
    <w:rsid w:val="00921F77"/>
    <w:rsid w:val="0092205A"/>
    <w:rsid w:val="009220DD"/>
    <w:rsid w:val="00922812"/>
    <w:rsid w:val="00922919"/>
    <w:rsid w:val="009229E7"/>
    <w:rsid w:val="00923300"/>
    <w:rsid w:val="00923447"/>
    <w:rsid w:val="0092384C"/>
    <w:rsid w:val="00923A5F"/>
    <w:rsid w:val="00923B00"/>
    <w:rsid w:val="00923B30"/>
    <w:rsid w:val="00924361"/>
    <w:rsid w:val="009244BA"/>
    <w:rsid w:val="009245FD"/>
    <w:rsid w:val="00924715"/>
    <w:rsid w:val="0092514D"/>
    <w:rsid w:val="00925179"/>
    <w:rsid w:val="009253BE"/>
    <w:rsid w:val="0092540E"/>
    <w:rsid w:val="00925B0D"/>
    <w:rsid w:val="00925B83"/>
    <w:rsid w:val="00925CA1"/>
    <w:rsid w:val="00925DAD"/>
    <w:rsid w:val="00925DBE"/>
    <w:rsid w:val="00925FA1"/>
    <w:rsid w:val="00926147"/>
    <w:rsid w:val="009265E5"/>
    <w:rsid w:val="0092674B"/>
    <w:rsid w:val="00926B4F"/>
    <w:rsid w:val="00926CFA"/>
    <w:rsid w:val="00927087"/>
    <w:rsid w:val="009270FC"/>
    <w:rsid w:val="00927112"/>
    <w:rsid w:val="00927258"/>
    <w:rsid w:val="0092740A"/>
    <w:rsid w:val="009275E6"/>
    <w:rsid w:val="00927953"/>
    <w:rsid w:val="00927BC6"/>
    <w:rsid w:val="00927E26"/>
    <w:rsid w:val="00930158"/>
    <w:rsid w:val="009305B3"/>
    <w:rsid w:val="00930710"/>
    <w:rsid w:val="0093078E"/>
    <w:rsid w:val="00930B86"/>
    <w:rsid w:val="00930E1C"/>
    <w:rsid w:val="00931503"/>
    <w:rsid w:val="00931539"/>
    <w:rsid w:val="0093171B"/>
    <w:rsid w:val="0093181A"/>
    <w:rsid w:val="009319C5"/>
    <w:rsid w:val="00931C6E"/>
    <w:rsid w:val="00931F78"/>
    <w:rsid w:val="00932016"/>
    <w:rsid w:val="00932639"/>
    <w:rsid w:val="009326E0"/>
    <w:rsid w:val="00932859"/>
    <w:rsid w:val="00932899"/>
    <w:rsid w:val="009331E6"/>
    <w:rsid w:val="00933780"/>
    <w:rsid w:val="009339F0"/>
    <w:rsid w:val="00933ADC"/>
    <w:rsid w:val="00933B1C"/>
    <w:rsid w:val="00933B79"/>
    <w:rsid w:val="00933B86"/>
    <w:rsid w:val="00933BB0"/>
    <w:rsid w:val="00933CAE"/>
    <w:rsid w:val="00933EE4"/>
    <w:rsid w:val="00934054"/>
    <w:rsid w:val="00934239"/>
    <w:rsid w:val="00934436"/>
    <w:rsid w:val="0093444D"/>
    <w:rsid w:val="00934531"/>
    <w:rsid w:val="009345C4"/>
    <w:rsid w:val="009350C0"/>
    <w:rsid w:val="00935123"/>
    <w:rsid w:val="009352AC"/>
    <w:rsid w:val="00935322"/>
    <w:rsid w:val="009353E5"/>
    <w:rsid w:val="009355D3"/>
    <w:rsid w:val="0093598A"/>
    <w:rsid w:val="00935CBE"/>
    <w:rsid w:val="00935DDF"/>
    <w:rsid w:val="00936215"/>
    <w:rsid w:val="009364F6"/>
    <w:rsid w:val="00936560"/>
    <w:rsid w:val="00936593"/>
    <w:rsid w:val="009368D4"/>
    <w:rsid w:val="00936E07"/>
    <w:rsid w:val="00936E71"/>
    <w:rsid w:val="00936F6A"/>
    <w:rsid w:val="00936FE4"/>
    <w:rsid w:val="009375BC"/>
    <w:rsid w:val="009375E5"/>
    <w:rsid w:val="00937616"/>
    <w:rsid w:val="00937860"/>
    <w:rsid w:val="009378E6"/>
    <w:rsid w:val="00937D96"/>
    <w:rsid w:val="00937FE8"/>
    <w:rsid w:val="00937FFA"/>
    <w:rsid w:val="009403D9"/>
    <w:rsid w:val="00940529"/>
    <w:rsid w:val="009405F2"/>
    <w:rsid w:val="009408D1"/>
    <w:rsid w:val="00940996"/>
    <w:rsid w:val="009409CC"/>
    <w:rsid w:val="009409EF"/>
    <w:rsid w:val="00940C11"/>
    <w:rsid w:val="00941015"/>
    <w:rsid w:val="009410DE"/>
    <w:rsid w:val="00941632"/>
    <w:rsid w:val="00941664"/>
    <w:rsid w:val="00941775"/>
    <w:rsid w:val="00941919"/>
    <w:rsid w:val="0094199A"/>
    <w:rsid w:val="00941C26"/>
    <w:rsid w:val="00941F16"/>
    <w:rsid w:val="0094208B"/>
    <w:rsid w:val="00942184"/>
    <w:rsid w:val="00942293"/>
    <w:rsid w:val="00942639"/>
    <w:rsid w:val="0094274F"/>
    <w:rsid w:val="00942966"/>
    <w:rsid w:val="00942D65"/>
    <w:rsid w:val="009432BE"/>
    <w:rsid w:val="0094337B"/>
    <w:rsid w:val="00943751"/>
    <w:rsid w:val="00943CD6"/>
    <w:rsid w:val="00943CEF"/>
    <w:rsid w:val="00943E5B"/>
    <w:rsid w:val="00943FBD"/>
    <w:rsid w:val="009442B9"/>
    <w:rsid w:val="009446BC"/>
    <w:rsid w:val="00944A06"/>
    <w:rsid w:val="00944DB2"/>
    <w:rsid w:val="00944DE6"/>
    <w:rsid w:val="00945122"/>
    <w:rsid w:val="0094585B"/>
    <w:rsid w:val="009458F7"/>
    <w:rsid w:val="00945A24"/>
    <w:rsid w:val="00945BFF"/>
    <w:rsid w:val="00945F2D"/>
    <w:rsid w:val="00946229"/>
    <w:rsid w:val="0094634E"/>
    <w:rsid w:val="00946459"/>
    <w:rsid w:val="009464BC"/>
    <w:rsid w:val="0094659C"/>
    <w:rsid w:val="009467A1"/>
    <w:rsid w:val="00946893"/>
    <w:rsid w:val="00946937"/>
    <w:rsid w:val="00946A51"/>
    <w:rsid w:val="00946F5A"/>
    <w:rsid w:val="00946FF8"/>
    <w:rsid w:val="009475C1"/>
    <w:rsid w:val="00947621"/>
    <w:rsid w:val="00947635"/>
    <w:rsid w:val="0094772B"/>
    <w:rsid w:val="0094789B"/>
    <w:rsid w:val="00947C85"/>
    <w:rsid w:val="00950257"/>
    <w:rsid w:val="0095065C"/>
    <w:rsid w:val="00950666"/>
    <w:rsid w:val="009506EE"/>
    <w:rsid w:val="00950715"/>
    <w:rsid w:val="00950824"/>
    <w:rsid w:val="009508BA"/>
    <w:rsid w:val="00950A9F"/>
    <w:rsid w:val="00950F41"/>
    <w:rsid w:val="0095137D"/>
    <w:rsid w:val="00951779"/>
    <w:rsid w:val="0095177D"/>
    <w:rsid w:val="0095218D"/>
    <w:rsid w:val="00952276"/>
    <w:rsid w:val="0095234E"/>
    <w:rsid w:val="009524CF"/>
    <w:rsid w:val="00952C60"/>
    <w:rsid w:val="00952DB1"/>
    <w:rsid w:val="00953346"/>
    <w:rsid w:val="0095351B"/>
    <w:rsid w:val="0095361C"/>
    <w:rsid w:val="00953729"/>
    <w:rsid w:val="0095372E"/>
    <w:rsid w:val="00953C17"/>
    <w:rsid w:val="00953CCC"/>
    <w:rsid w:val="00953DA3"/>
    <w:rsid w:val="00953EBC"/>
    <w:rsid w:val="009540C6"/>
    <w:rsid w:val="0095428E"/>
    <w:rsid w:val="009543C0"/>
    <w:rsid w:val="0095441D"/>
    <w:rsid w:val="00954572"/>
    <w:rsid w:val="009546D7"/>
    <w:rsid w:val="00954999"/>
    <w:rsid w:val="009549FD"/>
    <w:rsid w:val="00954C5B"/>
    <w:rsid w:val="00954C62"/>
    <w:rsid w:val="00954D55"/>
    <w:rsid w:val="00954D98"/>
    <w:rsid w:val="00954E3D"/>
    <w:rsid w:val="00954EC4"/>
    <w:rsid w:val="0095520E"/>
    <w:rsid w:val="00955331"/>
    <w:rsid w:val="00955590"/>
    <w:rsid w:val="009556CC"/>
    <w:rsid w:val="009556E2"/>
    <w:rsid w:val="0095587A"/>
    <w:rsid w:val="009559B1"/>
    <w:rsid w:val="00955A2F"/>
    <w:rsid w:val="00955B0A"/>
    <w:rsid w:val="00955B6C"/>
    <w:rsid w:val="00955D14"/>
    <w:rsid w:val="00955DD1"/>
    <w:rsid w:val="00955DFC"/>
    <w:rsid w:val="00955F5F"/>
    <w:rsid w:val="009560FF"/>
    <w:rsid w:val="009563BA"/>
    <w:rsid w:val="00956516"/>
    <w:rsid w:val="0095653C"/>
    <w:rsid w:val="0095682A"/>
    <w:rsid w:val="00957289"/>
    <w:rsid w:val="00957384"/>
    <w:rsid w:val="009576A7"/>
    <w:rsid w:val="009577DD"/>
    <w:rsid w:val="00957F91"/>
    <w:rsid w:val="00960481"/>
    <w:rsid w:val="00960483"/>
    <w:rsid w:val="0096056A"/>
    <w:rsid w:val="009606AA"/>
    <w:rsid w:val="009607DF"/>
    <w:rsid w:val="0096094D"/>
    <w:rsid w:val="00960A7C"/>
    <w:rsid w:val="00960B31"/>
    <w:rsid w:val="00960BA1"/>
    <w:rsid w:val="00960E78"/>
    <w:rsid w:val="00960FB9"/>
    <w:rsid w:val="00960FE8"/>
    <w:rsid w:val="00961200"/>
    <w:rsid w:val="00961CA4"/>
    <w:rsid w:val="00961F45"/>
    <w:rsid w:val="00961F86"/>
    <w:rsid w:val="009621B1"/>
    <w:rsid w:val="00962240"/>
    <w:rsid w:val="009624D5"/>
    <w:rsid w:val="0096251D"/>
    <w:rsid w:val="009627E2"/>
    <w:rsid w:val="00962A1C"/>
    <w:rsid w:val="00962A2A"/>
    <w:rsid w:val="00962E1D"/>
    <w:rsid w:val="00963086"/>
    <w:rsid w:val="009630A6"/>
    <w:rsid w:val="0096327C"/>
    <w:rsid w:val="00963281"/>
    <w:rsid w:val="00963843"/>
    <w:rsid w:val="00963870"/>
    <w:rsid w:val="009638F6"/>
    <w:rsid w:val="00963931"/>
    <w:rsid w:val="00963B70"/>
    <w:rsid w:val="00963D38"/>
    <w:rsid w:val="00963E7F"/>
    <w:rsid w:val="00963FD1"/>
    <w:rsid w:val="00964052"/>
    <w:rsid w:val="00964566"/>
    <w:rsid w:val="009646BC"/>
    <w:rsid w:val="009646FE"/>
    <w:rsid w:val="00964747"/>
    <w:rsid w:val="009648C4"/>
    <w:rsid w:val="009649F5"/>
    <w:rsid w:val="00964BBF"/>
    <w:rsid w:val="00965552"/>
    <w:rsid w:val="00965632"/>
    <w:rsid w:val="009656C0"/>
    <w:rsid w:val="00965CB3"/>
    <w:rsid w:val="00965FB8"/>
    <w:rsid w:val="009661ED"/>
    <w:rsid w:val="00966365"/>
    <w:rsid w:val="0096646F"/>
    <w:rsid w:val="00966562"/>
    <w:rsid w:val="00966778"/>
    <w:rsid w:val="0096683C"/>
    <w:rsid w:val="009669AC"/>
    <w:rsid w:val="00966B23"/>
    <w:rsid w:val="00966DBD"/>
    <w:rsid w:val="0096715D"/>
    <w:rsid w:val="00967624"/>
    <w:rsid w:val="00967747"/>
    <w:rsid w:val="0096794A"/>
    <w:rsid w:val="00967C99"/>
    <w:rsid w:val="00967E0F"/>
    <w:rsid w:val="00970393"/>
    <w:rsid w:val="00970636"/>
    <w:rsid w:val="00970A65"/>
    <w:rsid w:val="00970CCB"/>
    <w:rsid w:val="00970DEB"/>
    <w:rsid w:val="0097109C"/>
    <w:rsid w:val="009714CC"/>
    <w:rsid w:val="009714CF"/>
    <w:rsid w:val="009717E0"/>
    <w:rsid w:val="00971984"/>
    <w:rsid w:val="00971C25"/>
    <w:rsid w:val="00971F7F"/>
    <w:rsid w:val="009722EF"/>
    <w:rsid w:val="00972695"/>
    <w:rsid w:val="009729FC"/>
    <w:rsid w:val="00972BEA"/>
    <w:rsid w:val="00972CDF"/>
    <w:rsid w:val="00972D08"/>
    <w:rsid w:val="00972F43"/>
    <w:rsid w:val="00972F4B"/>
    <w:rsid w:val="009730F5"/>
    <w:rsid w:val="00973228"/>
    <w:rsid w:val="00973613"/>
    <w:rsid w:val="00973C9A"/>
    <w:rsid w:val="00973D6A"/>
    <w:rsid w:val="00973E29"/>
    <w:rsid w:val="009745AB"/>
    <w:rsid w:val="009745EC"/>
    <w:rsid w:val="009748B2"/>
    <w:rsid w:val="00974AB0"/>
    <w:rsid w:val="00974CF9"/>
    <w:rsid w:val="00974E42"/>
    <w:rsid w:val="00975001"/>
    <w:rsid w:val="0097554D"/>
    <w:rsid w:val="009756D0"/>
    <w:rsid w:val="00975B01"/>
    <w:rsid w:val="00975DA3"/>
    <w:rsid w:val="00975DC0"/>
    <w:rsid w:val="00975DE5"/>
    <w:rsid w:val="00975FA0"/>
    <w:rsid w:val="009762EF"/>
    <w:rsid w:val="0097659C"/>
    <w:rsid w:val="009767C5"/>
    <w:rsid w:val="00976A1E"/>
    <w:rsid w:val="00976A89"/>
    <w:rsid w:val="0097727E"/>
    <w:rsid w:val="00977396"/>
    <w:rsid w:val="0097768D"/>
    <w:rsid w:val="009776D4"/>
    <w:rsid w:val="0097792A"/>
    <w:rsid w:val="00977BE4"/>
    <w:rsid w:val="00977CB5"/>
    <w:rsid w:val="00977D5B"/>
    <w:rsid w:val="00980237"/>
    <w:rsid w:val="009802BA"/>
    <w:rsid w:val="009807F3"/>
    <w:rsid w:val="00980835"/>
    <w:rsid w:val="009809C9"/>
    <w:rsid w:val="00980E2F"/>
    <w:rsid w:val="00981040"/>
    <w:rsid w:val="009810E8"/>
    <w:rsid w:val="00981478"/>
    <w:rsid w:val="009817FC"/>
    <w:rsid w:val="009818FB"/>
    <w:rsid w:val="00981A46"/>
    <w:rsid w:val="00981CEC"/>
    <w:rsid w:val="00981E73"/>
    <w:rsid w:val="00981E8C"/>
    <w:rsid w:val="00982308"/>
    <w:rsid w:val="00982424"/>
    <w:rsid w:val="00982AE2"/>
    <w:rsid w:val="00982B24"/>
    <w:rsid w:val="00982C48"/>
    <w:rsid w:val="00982CB3"/>
    <w:rsid w:val="00982E73"/>
    <w:rsid w:val="00982EFF"/>
    <w:rsid w:val="00982F4C"/>
    <w:rsid w:val="00982F87"/>
    <w:rsid w:val="0098301F"/>
    <w:rsid w:val="00983049"/>
    <w:rsid w:val="0098334E"/>
    <w:rsid w:val="009833B8"/>
    <w:rsid w:val="009834BA"/>
    <w:rsid w:val="009835D7"/>
    <w:rsid w:val="0098365C"/>
    <w:rsid w:val="0098385B"/>
    <w:rsid w:val="00983A69"/>
    <w:rsid w:val="00983A8C"/>
    <w:rsid w:val="00983B39"/>
    <w:rsid w:val="00983C21"/>
    <w:rsid w:val="00983CAE"/>
    <w:rsid w:val="00983E07"/>
    <w:rsid w:val="009845EE"/>
    <w:rsid w:val="00984650"/>
    <w:rsid w:val="009846D3"/>
    <w:rsid w:val="00984714"/>
    <w:rsid w:val="00984870"/>
    <w:rsid w:val="009849ED"/>
    <w:rsid w:val="00984ED4"/>
    <w:rsid w:val="00984F6F"/>
    <w:rsid w:val="00985067"/>
    <w:rsid w:val="00985A3D"/>
    <w:rsid w:val="00985B5B"/>
    <w:rsid w:val="00985CB6"/>
    <w:rsid w:val="0098611A"/>
    <w:rsid w:val="009862FA"/>
    <w:rsid w:val="009863BF"/>
    <w:rsid w:val="00986A46"/>
    <w:rsid w:val="00986B25"/>
    <w:rsid w:val="00987136"/>
    <w:rsid w:val="00987217"/>
    <w:rsid w:val="00987274"/>
    <w:rsid w:val="00987405"/>
    <w:rsid w:val="00987707"/>
    <w:rsid w:val="00987726"/>
    <w:rsid w:val="00987918"/>
    <w:rsid w:val="00987AC9"/>
    <w:rsid w:val="00987B0A"/>
    <w:rsid w:val="00987B60"/>
    <w:rsid w:val="00987B67"/>
    <w:rsid w:val="00987C1A"/>
    <w:rsid w:val="00987C2E"/>
    <w:rsid w:val="00987F70"/>
    <w:rsid w:val="009904A9"/>
    <w:rsid w:val="009904AA"/>
    <w:rsid w:val="0099062B"/>
    <w:rsid w:val="00990729"/>
    <w:rsid w:val="009907F7"/>
    <w:rsid w:val="00990A1E"/>
    <w:rsid w:val="00990A76"/>
    <w:rsid w:val="00990C26"/>
    <w:rsid w:val="00990C4F"/>
    <w:rsid w:val="00990D4A"/>
    <w:rsid w:val="00991024"/>
    <w:rsid w:val="009910F8"/>
    <w:rsid w:val="00991431"/>
    <w:rsid w:val="009915FF"/>
    <w:rsid w:val="009916DD"/>
    <w:rsid w:val="00991947"/>
    <w:rsid w:val="00992407"/>
    <w:rsid w:val="00992459"/>
    <w:rsid w:val="00992539"/>
    <w:rsid w:val="009926C4"/>
    <w:rsid w:val="009927A1"/>
    <w:rsid w:val="00992DF1"/>
    <w:rsid w:val="00992FF8"/>
    <w:rsid w:val="0099329D"/>
    <w:rsid w:val="00993883"/>
    <w:rsid w:val="00993939"/>
    <w:rsid w:val="00993D1A"/>
    <w:rsid w:val="0099414E"/>
    <w:rsid w:val="009941E1"/>
    <w:rsid w:val="00994345"/>
    <w:rsid w:val="009943FD"/>
    <w:rsid w:val="0099498C"/>
    <w:rsid w:val="00995102"/>
    <w:rsid w:val="009953C7"/>
    <w:rsid w:val="00995A42"/>
    <w:rsid w:val="00995C26"/>
    <w:rsid w:val="00996214"/>
    <w:rsid w:val="00996218"/>
    <w:rsid w:val="0099624D"/>
    <w:rsid w:val="009962AB"/>
    <w:rsid w:val="009964E9"/>
    <w:rsid w:val="00996601"/>
    <w:rsid w:val="00996939"/>
    <w:rsid w:val="00996A87"/>
    <w:rsid w:val="00996DCC"/>
    <w:rsid w:val="00997348"/>
    <w:rsid w:val="0099736D"/>
    <w:rsid w:val="0099738C"/>
    <w:rsid w:val="009976E2"/>
    <w:rsid w:val="00997748"/>
    <w:rsid w:val="00997865"/>
    <w:rsid w:val="009978C9"/>
    <w:rsid w:val="00997AAB"/>
    <w:rsid w:val="00997B93"/>
    <w:rsid w:val="00997CF1"/>
    <w:rsid w:val="00997E41"/>
    <w:rsid w:val="00997F0A"/>
    <w:rsid w:val="009A00CD"/>
    <w:rsid w:val="009A01E3"/>
    <w:rsid w:val="009A0659"/>
    <w:rsid w:val="009A0784"/>
    <w:rsid w:val="009A0999"/>
    <w:rsid w:val="009A0D8B"/>
    <w:rsid w:val="009A0E5C"/>
    <w:rsid w:val="009A1028"/>
    <w:rsid w:val="009A1101"/>
    <w:rsid w:val="009A11B2"/>
    <w:rsid w:val="009A12D5"/>
    <w:rsid w:val="009A1318"/>
    <w:rsid w:val="009A1402"/>
    <w:rsid w:val="009A1500"/>
    <w:rsid w:val="009A15BA"/>
    <w:rsid w:val="009A15E5"/>
    <w:rsid w:val="009A169A"/>
    <w:rsid w:val="009A1742"/>
    <w:rsid w:val="009A176F"/>
    <w:rsid w:val="009A17EF"/>
    <w:rsid w:val="009A1A03"/>
    <w:rsid w:val="009A1AA1"/>
    <w:rsid w:val="009A1CF8"/>
    <w:rsid w:val="009A24C1"/>
    <w:rsid w:val="009A265C"/>
    <w:rsid w:val="009A2798"/>
    <w:rsid w:val="009A282F"/>
    <w:rsid w:val="009A2922"/>
    <w:rsid w:val="009A2A4E"/>
    <w:rsid w:val="009A2B1E"/>
    <w:rsid w:val="009A2C90"/>
    <w:rsid w:val="009A31C2"/>
    <w:rsid w:val="009A363E"/>
    <w:rsid w:val="009A376B"/>
    <w:rsid w:val="009A39AE"/>
    <w:rsid w:val="009A3AF0"/>
    <w:rsid w:val="009A3F6B"/>
    <w:rsid w:val="009A4090"/>
    <w:rsid w:val="009A4193"/>
    <w:rsid w:val="009A453B"/>
    <w:rsid w:val="009A454A"/>
    <w:rsid w:val="009A47F2"/>
    <w:rsid w:val="009A510D"/>
    <w:rsid w:val="009A54EF"/>
    <w:rsid w:val="009A5889"/>
    <w:rsid w:val="009A5B5D"/>
    <w:rsid w:val="009A61FC"/>
    <w:rsid w:val="009A6200"/>
    <w:rsid w:val="009A6B88"/>
    <w:rsid w:val="009A6D4C"/>
    <w:rsid w:val="009A6EC5"/>
    <w:rsid w:val="009A6F5D"/>
    <w:rsid w:val="009A7542"/>
    <w:rsid w:val="009A765E"/>
    <w:rsid w:val="009A796F"/>
    <w:rsid w:val="009A7995"/>
    <w:rsid w:val="009A7B24"/>
    <w:rsid w:val="009A7C83"/>
    <w:rsid w:val="009B003F"/>
    <w:rsid w:val="009B0208"/>
    <w:rsid w:val="009B098B"/>
    <w:rsid w:val="009B09CF"/>
    <w:rsid w:val="009B0CFA"/>
    <w:rsid w:val="009B129C"/>
    <w:rsid w:val="009B134A"/>
    <w:rsid w:val="009B13A3"/>
    <w:rsid w:val="009B1D00"/>
    <w:rsid w:val="009B1DA9"/>
    <w:rsid w:val="009B1DC8"/>
    <w:rsid w:val="009B225C"/>
    <w:rsid w:val="009B263F"/>
    <w:rsid w:val="009B2643"/>
    <w:rsid w:val="009B28A1"/>
    <w:rsid w:val="009B2BBF"/>
    <w:rsid w:val="009B2D61"/>
    <w:rsid w:val="009B2E6F"/>
    <w:rsid w:val="009B2F58"/>
    <w:rsid w:val="009B3AE2"/>
    <w:rsid w:val="009B3D3F"/>
    <w:rsid w:val="009B3EAF"/>
    <w:rsid w:val="009B3F1B"/>
    <w:rsid w:val="009B43CE"/>
    <w:rsid w:val="009B4430"/>
    <w:rsid w:val="009B5079"/>
    <w:rsid w:val="009B561E"/>
    <w:rsid w:val="009B5937"/>
    <w:rsid w:val="009B59DA"/>
    <w:rsid w:val="009B5D70"/>
    <w:rsid w:val="009B5FEE"/>
    <w:rsid w:val="009B61C5"/>
    <w:rsid w:val="009B6521"/>
    <w:rsid w:val="009B6B85"/>
    <w:rsid w:val="009B6CA4"/>
    <w:rsid w:val="009B7554"/>
    <w:rsid w:val="009B78FF"/>
    <w:rsid w:val="009B7B96"/>
    <w:rsid w:val="009B7D46"/>
    <w:rsid w:val="009B7DFB"/>
    <w:rsid w:val="009C004B"/>
    <w:rsid w:val="009C00E3"/>
    <w:rsid w:val="009C0289"/>
    <w:rsid w:val="009C05DD"/>
    <w:rsid w:val="009C05F1"/>
    <w:rsid w:val="009C06ED"/>
    <w:rsid w:val="009C0D05"/>
    <w:rsid w:val="009C0DE0"/>
    <w:rsid w:val="009C11CD"/>
    <w:rsid w:val="009C123F"/>
    <w:rsid w:val="009C1296"/>
    <w:rsid w:val="009C1299"/>
    <w:rsid w:val="009C1541"/>
    <w:rsid w:val="009C184C"/>
    <w:rsid w:val="009C19B0"/>
    <w:rsid w:val="009C1D62"/>
    <w:rsid w:val="009C1FBC"/>
    <w:rsid w:val="009C2691"/>
    <w:rsid w:val="009C2845"/>
    <w:rsid w:val="009C295D"/>
    <w:rsid w:val="009C2AC5"/>
    <w:rsid w:val="009C2C51"/>
    <w:rsid w:val="009C2C81"/>
    <w:rsid w:val="009C2CEF"/>
    <w:rsid w:val="009C33EB"/>
    <w:rsid w:val="009C354E"/>
    <w:rsid w:val="009C3E01"/>
    <w:rsid w:val="009C3F40"/>
    <w:rsid w:val="009C40B8"/>
    <w:rsid w:val="009C431A"/>
    <w:rsid w:val="009C4346"/>
    <w:rsid w:val="009C439D"/>
    <w:rsid w:val="009C45A7"/>
    <w:rsid w:val="009C46E1"/>
    <w:rsid w:val="009C4BC4"/>
    <w:rsid w:val="009C4BF5"/>
    <w:rsid w:val="009C4CB1"/>
    <w:rsid w:val="009C4CE3"/>
    <w:rsid w:val="009C4ED9"/>
    <w:rsid w:val="009C52E4"/>
    <w:rsid w:val="009C52F8"/>
    <w:rsid w:val="009C5400"/>
    <w:rsid w:val="009C54CA"/>
    <w:rsid w:val="009C5653"/>
    <w:rsid w:val="009C5709"/>
    <w:rsid w:val="009C57FF"/>
    <w:rsid w:val="009C592E"/>
    <w:rsid w:val="009C5A83"/>
    <w:rsid w:val="009C5C56"/>
    <w:rsid w:val="009C5F19"/>
    <w:rsid w:val="009C603B"/>
    <w:rsid w:val="009C6444"/>
    <w:rsid w:val="009C64A4"/>
    <w:rsid w:val="009C651D"/>
    <w:rsid w:val="009C661D"/>
    <w:rsid w:val="009C6715"/>
    <w:rsid w:val="009C6918"/>
    <w:rsid w:val="009C6C97"/>
    <w:rsid w:val="009C6D7E"/>
    <w:rsid w:val="009C6F28"/>
    <w:rsid w:val="009C7106"/>
    <w:rsid w:val="009C7585"/>
    <w:rsid w:val="009C75A5"/>
    <w:rsid w:val="009C771F"/>
    <w:rsid w:val="009C77D4"/>
    <w:rsid w:val="009C79FB"/>
    <w:rsid w:val="009C7AD8"/>
    <w:rsid w:val="009C7F1F"/>
    <w:rsid w:val="009D0095"/>
    <w:rsid w:val="009D0676"/>
    <w:rsid w:val="009D089E"/>
    <w:rsid w:val="009D0E67"/>
    <w:rsid w:val="009D1060"/>
    <w:rsid w:val="009D1082"/>
    <w:rsid w:val="009D111D"/>
    <w:rsid w:val="009D1362"/>
    <w:rsid w:val="009D1618"/>
    <w:rsid w:val="009D183A"/>
    <w:rsid w:val="009D18E0"/>
    <w:rsid w:val="009D1981"/>
    <w:rsid w:val="009D1BC4"/>
    <w:rsid w:val="009D2358"/>
    <w:rsid w:val="009D23A7"/>
    <w:rsid w:val="009D2470"/>
    <w:rsid w:val="009D2515"/>
    <w:rsid w:val="009D27B4"/>
    <w:rsid w:val="009D2810"/>
    <w:rsid w:val="009D2C03"/>
    <w:rsid w:val="009D2FA0"/>
    <w:rsid w:val="009D2FD6"/>
    <w:rsid w:val="009D32DC"/>
    <w:rsid w:val="009D33C0"/>
    <w:rsid w:val="009D3950"/>
    <w:rsid w:val="009D3AE2"/>
    <w:rsid w:val="009D3B5E"/>
    <w:rsid w:val="009D3C07"/>
    <w:rsid w:val="009D3D49"/>
    <w:rsid w:val="009D3DE2"/>
    <w:rsid w:val="009D3F86"/>
    <w:rsid w:val="009D3FDD"/>
    <w:rsid w:val="009D419F"/>
    <w:rsid w:val="009D41DA"/>
    <w:rsid w:val="009D435F"/>
    <w:rsid w:val="009D47D8"/>
    <w:rsid w:val="009D4B06"/>
    <w:rsid w:val="009D4B0C"/>
    <w:rsid w:val="009D50DE"/>
    <w:rsid w:val="009D51B2"/>
    <w:rsid w:val="009D5365"/>
    <w:rsid w:val="009D59B2"/>
    <w:rsid w:val="009D6084"/>
    <w:rsid w:val="009D6339"/>
    <w:rsid w:val="009D665D"/>
    <w:rsid w:val="009D6660"/>
    <w:rsid w:val="009D6C64"/>
    <w:rsid w:val="009D6F0A"/>
    <w:rsid w:val="009D715F"/>
    <w:rsid w:val="009D7553"/>
    <w:rsid w:val="009D79A4"/>
    <w:rsid w:val="009D7A4B"/>
    <w:rsid w:val="009D7CD5"/>
    <w:rsid w:val="009E02AB"/>
    <w:rsid w:val="009E0324"/>
    <w:rsid w:val="009E0DA7"/>
    <w:rsid w:val="009E0DF7"/>
    <w:rsid w:val="009E0EF7"/>
    <w:rsid w:val="009E0F5D"/>
    <w:rsid w:val="009E0FB8"/>
    <w:rsid w:val="009E0FC6"/>
    <w:rsid w:val="009E12AB"/>
    <w:rsid w:val="009E1917"/>
    <w:rsid w:val="009E1E48"/>
    <w:rsid w:val="009E1FDE"/>
    <w:rsid w:val="009E2348"/>
    <w:rsid w:val="009E2385"/>
    <w:rsid w:val="009E2878"/>
    <w:rsid w:val="009E2E00"/>
    <w:rsid w:val="009E307D"/>
    <w:rsid w:val="009E32D5"/>
    <w:rsid w:val="009E3329"/>
    <w:rsid w:val="009E37F1"/>
    <w:rsid w:val="009E3D28"/>
    <w:rsid w:val="009E3E8B"/>
    <w:rsid w:val="009E3E91"/>
    <w:rsid w:val="009E409F"/>
    <w:rsid w:val="009E4146"/>
    <w:rsid w:val="009E4E6C"/>
    <w:rsid w:val="009E5271"/>
    <w:rsid w:val="009E5470"/>
    <w:rsid w:val="009E553E"/>
    <w:rsid w:val="009E56F7"/>
    <w:rsid w:val="009E5864"/>
    <w:rsid w:val="009E58E0"/>
    <w:rsid w:val="009E5996"/>
    <w:rsid w:val="009E5A5E"/>
    <w:rsid w:val="009E5D1F"/>
    <w:rsid w:val="009E6001"/>
    <w:rsid w:val="009E60A0"/>
    <w:rsid w:val="009E626F"/>
    <w:rsid w:val="009E62D5"/>
    <w:rsid w:val="009E62FC"/>
    <w:rsid w:val="009E6329"/>
    <w:rsid w:val="009E6453"/>
    <w:rsid w:val="009E6473"/>
    <w:rsid w:val="009E64CF"/>
    <w:rsid w:val="009E64D1"/>
    <w:rsid w:val="009E6A72"/>
    <w:rsid w:val="009E6BB9"/>
    <w:rsid w:val="009E6E81"/>
    <w:rsid w:val="009E7108"/>
    <w:rsid w:val="009E713A"/>
    <w:rsid w:val="009E76B9"/>
    <w:rsid w:val="009E7A74"/>
    <w:rsid w:val="009E7CB5"/>
    <w:rsid w:val="009F007E"/>
    <w:rsid w:val="009F00A8"/>
    <w:rsid w:val="009F03E1"/>
    <w:rsid w:val="009F0630"/>
    <w:rsid w:val="009F06EB"/>
    <w:rsid w:val="009F0AC5"/>
    <w:rsid w:val="009F0B38"/>
    <w:rsid w:val="009F114B"/>
    <w:rsid w:val="009F11B7"/>
    <w:rsid w:val="009F12DC"/>
    <w:rsid w:val="009F144D"/>
    <w:rsid w:val="009F1771"/>
    <w:rsid w:val="009F1908"/>
    <w:rsid w:val="009F1A27"/>
    <w:rsid w:val="009F1F48"/>
    <w:rsid w:val="009F2166"/>
    <w:rsid w:val="009F2453"/>
    <w:rsid w:val="009F284F"/>
    <w:rsid w:val="009F296D"/>
    <w:rsid w:val="009F29AC"/>
    <w:rsid w:val="009F2C5F"/>
    <w:rsid w:val="009F2CAB"/>
    <w:rsid w:val="009F2CD0"/>
    <w:rsid w:val="009F3434"/>
    <w:rsid w:val="009F34DA"/>
    <w:rsid w:val="009F358E"/>
    <w:rsid w:val="009F3667"/>
    <w:rsid w:val="009F3901"/>
    <w:rsid w:val="009F3A48"/>
    <w:rsid w:val="009F3DE9"/>
    <w:rsid w:val="009F3E38"/>
    <w:rsid w:val="009F3FA5"/>
    <w:rsid w:val="009F44C6"/>
    <w:rsid w:val="009F486D"/>
    <w:rsid w:val="009F48B5"/>
    <w:rsid w:val="009F4953"/>
    <w:rsid w:val="009F4A4F"/>
    <w:rsid w:val="009F4F23"/>
    <w:rsid w:val="009F53DB"/>
    <w:rsid w:val="009F53FF"/>
    <w:rsid w:val="009F54FB"/>
    <w:rsid w:val="009F5687"/>
    <w:rsid w:val="009F5965"/>
    <w:rsid w:val="009F598D"/>
    <w:rsid w:val="009F5E67"/>
    <w:rsid w:val="009F5E85"/>
    <w:rsid w:val="009F5EE0"/>
    <w:rsid w:val="009F5F8D"/>
    <w:rsid w:val="009F63EE"/>
    <w:rsid w:val="009F6436"/>
    <w:rsid w:val="009F6590"/>
    <w:rsid w:val="009F696C"/>
    <w:rsid w:val="009F6B55"/>
    <w:rsid w:val="009F6C9A"/>
    <w:rsid w:val="009F6CCA"/>
    <w:rsid w:val="009F6D10"/>
    <w:rsid w:val="009F6F7E"/>
    <w:rsid w:val="009F7286"/>
    <w:rsid w:val="009F72B9"/>
    <w:rsid w:val="009F72DF"/>
    <w:rsid w:val="009F735C"/>
    <w:rsid w:val="009F749A"/>
    <w:rsid w:val="009F76FF"/>
    <w:rsid w:val="009F7A64"/>
    <w:rsid w:val="009F7BFA"/>
    <w:rsid w:val="009F7C88"/>
    <w:rsid w:val="009F7D2B"/>
    <w:rsid w:val="009F7DA0"/>
    <w:rsid w:val="009F7DF7"/>
    <w:rsid w:val="009F7F1F"/>
    <w:rsid w:val="00A0004E"/>
    <w:rsid w:val="00A0018C"/>
    <w:rsid w:val="00A003AA"/>
    <w:rsid w:val="00A004D2"/>
    <w:rsid w:val="00A0080A"/>
    <w:rsid w:val="00A008EE"/>
    <w:rsid w:val="00A00A93"/>
    <w:rsid w:val="00A01418"/>
    <w:rsid w:val="00A0145B"/>
    <w:rsid w:val="00A01498"/>
    <w:rsid w:val="00A0165B"/>
    <w:rsid w:val="00A01726"/>
    <w:rsid w:val="00A01809"/>
    <w:rsid w:val="00A018B0"/>
    <w:rsid w:val="00A01A6C"/>
    <w:rsid w:val="00A01E82"/>
    <w:rsid w:val="00A0228A"/>
    <w:rsid w:val="00A02337"/>
    <w:rsid w:val="00A026D3"/>
    <w:rsid w:val="00A027C0"/>
    <w:rsid w:val="00A02877"/>
    <w:rsid w:val="00A02987"/>
    <w:rsid w:val="00A03206"/>
    <w:rsid w:val="00A03217"/>
    <w:rsid w:val="00A034DC"/>
    <w:rsid w:val="00A0360B"/>
    <w:rsid w:val="00A036E3"/>
    <w:rsid w:val="00A03E39"/>
    <w:rsid w:val="00A03E91"/>
    <w:rsid w:val="00A0401F"/>
    <w:rsid w:val="00A0425F"/>
    <w:rsid w:val="00A04333"/>
    <w:rsid w:val="00A04351"/>
    <w:rsid w:val="00A045A7"/>
    <w:rsid w:val="00A04695"/>
    <w:rsid w:val="00A046E5"/>
    <w:rsid w:val="00A04AC4"/>
    <w:rsid w:val="00A04C22"/>
    <w:rsid w:val="00A04E42"/>
    <w:rsid w:val="00A050C2"/>
    <w:rsid w:val="00A05138"/>
    <w:rsid w:val="00A051A2"/>
    <w:rsid w:val="00A05668"/>
    <w:rsid w:val="00A056B8"/>
    <w:rsid w:val="00A0572E"/>
    <w:rsid w:val="00A0573C"/>
    <w:rsid w:val="00A05B99"/>
    <w:rsid w:val="00A05C02"/>
    <w:rsid w:val="00A062B9"/>
    <w:rsid w:val="00A063AF"/>
    <w:rsid w:val="00A06436"/>
    <w:rsid w:val="00A064D3"/>
    <w:rsid w:val="00A0663D"/>
    <w:rsid w:val="00A068B7"/>
    <w:rsid w:val="00A069DA"/>
    <w:rsid w:val="00A06A07"/>
    <w:rsid w:val="00A06A96"/>
    <w:rsid w:val="00A06B4B"/>
    <w:rsid w:val="00A06C1A"/>
    <w:rsid w:val="00A07062"/>
    <w:rsid w:val="00A07063"/>
    <w:rsid w:val="00A074C2"/>
    <w:rsid w:val="00A07AB9"/>
    <w:rsid w:val="00A07D5F"/>
    <w:rsid w:val="00A10051"/>
    <w:rsid w:val="00A10342"/>
    <w:rsid w:val="00A10363"/>
    <w:rsid w:val="00A105C7"/>
    <w:rsid w:val="00A106FA"/>
    <w:rsid w:val="00A10A54"/>
    <w:rsid w:val="00A10AE9"/>
    <w:rsid w:val="00A11347"/>
    <w:rsid w:val="00A113D1"/>
    <w:rsid w:val="00A11563"/>
    <w:rsid w:val="00A11616"/>
    <w:rsid w:val="00A116C2"/>
    <w:rsid w:val="00A11721"/>
    <w:rsid w:val="00A11845"/>
    <w:rsid w:val="00A118D5"/>
    <w:rsid w:val="00A11FB7"/>
    <w:rsid w:val="00A12495"/>
    <w:rsid w:val="00A12511"/>
    <w:rsid w:val="00A12675"/>
    <w:rsid w:val="00A12B6F"/>
    <w:rsid w:val="00A12CC0"/>
    <w:rsid w:val="00A12CE3"/>
    <w:rsid w:val="00A13102"/>
    <w:rsid w:val="00A13157"/>
    <w:rsid w:val="00A13368"/>
    <w:rsid w:val="00A13842"/>
    <w:rsid w:val="00A13A18"/>
    <w:rsid w:val="00A13F21"/>
    <w:rsid w:val="00A13FF1"/>
    <w:rsid w:val="00A14331"/>
    <w:rsid w:val="00A1436E"/>
    <w:rsid w:val="00A14463"/>
    <w:rsid w:val="00A144BF"/>
    <w:rsid w:val="00A146F8"/>
    <w:rsid w:val="00A14920"/>
    <w:rsid w:val="00A14924"/>
    <w:rsid w:val="00A14A24"/>
    <w:rsid w:val="00A14D98"/>
    <w:rsid w:val="00A14E95"/>
    <w:rsid w:val="00A15013"/>
    <w:rsid w:val="00A15099"/>
    <w:rsid w:val="00A151ED"/>
    <w:rsid w:val="00A154A1"/>
    <w:rsid w:val="00A155FE"/>
    <w:rsid w:val="00A15913"/>
    <w:rsid w:val="00A15C40"/>
    <w:rsid w:val="00A15D49"/>
    <w:rsid w:val="00A16305"/>
    <w:rsid w:val="00A163E2"/>
    <w:rsid w:val="00A1693A"/>
    <w:rsid w:val="00A16AB7"/>
    <w:rsid w:val="00A16D07"/>
    <w:rsid w:val="00A16D46"/>
    <w:rsid w:val="00A16EB3"/>
    <w:rsid w:val="00A16EC3"/>
    <w:rsid w:val="00A16FD6"/>
    <w:rsid w:val="00A1780A"/>
    <w:rsid w:val="00A17920"/>
    <w:rsid w:val="00A17BBE"/>
    <w:rsid w:val="00A17CA6"/>
    <w:rsid w:val="00A17DD9"/>
    <w:rsid w:val="00A2000E"/>
    <w:rsid w:val="00A20437"/>
    <w:rsid w:val="00A2050E"/>
    <w:rsid w:val="00A206AD"/>
    <w:rsid w:val="00A208FF"/>
    <w:rsid w:val="00A20AEF"/>
    <w:rsid w:val="00A20D41"/>
    <w:rsid w:val="00A20E36"/>
    <w:rsid w:val="00A211CC"/>
    <w:rsid w:val="00A213E5"/>
    <w:rsid w:val="00A2140C"/>
    <w:rsid w:val="00A21500"/>
    <w:rsid w:val="00A21A66"/>
    <w:rsid w:val="00A21D76"/>
    <w:rsid w:val="00A21F3A"/>
    <w:rsid w:val="00A21F5C"/>
    <w:rsid w:val="00A22473"/>
    <w:rsid w:val="00A22652"/>
    <w:rsid w:val="00A2267F"/>
    <w:rsid w:val="00A228DF"/>
    <w:rsid w:val="00A22B41"/>
    <w:rsid w:val="00A22C26"/>
    <w:rsid w:val="00A2335B"/>
    <w:rsid w:val="00A23451"/>
    <w:rsid w:val="00A2365A"/>
    <w:rsid w:val="00A2379D"/>
    <w:rsid w:val="00A23864"/>
    <w:rsid w:val="00A23BEA"/>
    <w:rsid w:val="00A23E6B"/>
    <w:rsid w:val="00A2405B"/>
    <w:rsid w:val="00A240BE"/>
    <w:rsid w:val="00A249F5"/>
    <w:rsid w:val="00A24BD7"/>
    <w:rsid w:val="00A24CBC"/>
    <w:rsid w:val="00A25124"/>
    <w:rsid w:val="00A25273"/>
    <w:rsid w:val="00A25374"/>
    <w:rsid w:val="00A254C1"/>
    <w:rsid w:val="00A25ACF"/>
    <w:rsid w:val="00A25F43"/>
    <w:rsid w:val="00A2619E"/>
    <w:rsid w:val="00A262B1"/>
    <w:rsid w:val="00A2656F"/>
    <w:rsid w:val="00A265D6"/>
    <w:rsid w:val="00A269E3"/>
    <w:rsid w:val="00A26AC2"/>
    <w:rsid w:val="00A26B20"/>
    <w:rsid w:val="00A26BDB"/>
    <w:rsid w:val="00A26BFF"/>
    <w:rsid w:val="00A271CD"/>
    <w:rsid w:val="00A274FE"/>
    <w:rsid w:val="00A2768B"/>
    <w:rsid w:val="00A276CF"/>
    <w:rsid w:val="00A27788"/>
    <w:rsid w:val="00A27ACD"/>
    <w:rsid w:val="00A27B3C"/>
    <w:rsid w:val="00A27BA4"/>
    <w:rsid w:val="00A27D43"/>
    <w:rsid w:val="00A309B3"/>
    <w:rsid w:val="00A30CC6"/>
    <w:rsid w:val="00A3128B"/>
    <w:rsid w:val="00A31391"/>
    <w:rsid w:val="00A314FE"/>
    <w:rsid w:val="00A315D2"/>
    <w:rsid w:val="00A31841"/>
    <w:rsid w:val="00A318C9"/>
    <w:rsid w:val="00A31969"/>
    <w:rsid w:val="00A31A4E"/>
    <w:rsid w:val="00A31C83"/>
    <w:rsid w:val="00A31E2F"/>
    <w:rsid w:val="00A320AB"/>
    <w:rsid w:val="00A32725"/>
    <w:rsid w:val="00A32B1E"/>
    <w:rsid w:val="00A32B21"/>
    <w:rsid w:val="00A332EE"/>
    <w:rsid w:val="00A335D0"/>
    <w:rsid w:val="00A335F6"/>
    <w:rsid w:val="00A33BF2"/>
    <w:rsid w:val="00A33C12"/>
    <w:rsid w:val="00A33EAD"/>
    <w:rsid w:val="00A34462"/>
    <w:rsid w:val="00A344EB"/>
    <w:rsid w:val="00A345D8"/>
    <w:rsid w:val="00A34725"/>
    <w:rsid w:val="00A348B2"/>
    <w:rsid w:val="00A34A3B"/>
    <w:rsid w:val="00A34ACA"/>
    <w:rsid w:val="00A34EF2"/>
    <w:rsid w:val="00A35095"/>
    <w:rsid w:val="00A356EE"/>
    <w:rsid w:val="00A359D0"/>
    <w:rsid w:val="00A359D6"/>
    <w:rsid w:val="00A35A06"/>
    <w:rsid w:val="00A35AC0"/>
    <w:rsid w:val="00A35C48"/>
    <w:rsid w:val="00A36252"/>
    <w:rsid w:val="00A364FE"/>
    <w:rsid w:val="00A36A18"/>
    <w:rsid w:val="00A36C2E"/>
    <w:rsid w:val="00A36D28"/>
    <w:rsid w:val="00A374D5"/>
    <w:rsid w:val="00A3752D"/>
    <w:rsid w:val="00A37909"/>
    <w:rsid w:val="00A379EF"/>
    <w:rsid w:val="00A37B95"/>
    <w:rsid w:val="00A37C4E"/>
    <w:rsid w:val="00A402F0"/>
    <w:rsid w:val="00A40486"/>
    <w:rsid w:val="00A405BD"/>
    <w:rsid w:val="00A40861"/>
    <w:rsid w:val="00A40BA3"/>
    <w:rsid w:val="00A40E4E"/>
    <w:rsid w:val="00A4111A"/>
    <w:rsid w:val="00A4123D"/>
    <w:rsid w:val="00A414AA"/>
    <w:rsid w:val="00A41A2F"/>
    <w:rsid w:val="00A41D7F"/>
    <w:rsid w:val="00A41F05"/>
    <w:rsid w:val="00A4220F"/>
    <w:rsid w:val="00A42329"/>
    <w:rsid w:val="00A42542"/>
    <w:rsid w:val="00A425B6"/>
    <w:rsid w:val="00A4265C"/>
    <w:rsid w:val="00A4271A"/>
    <w:rsid w:val="00A42A50"/>
    <w:rsid w:val="00A42AD1"/>
    <w:rsid w:val="00A42D3A"/>
    <w:rsid w:val="00A42DFB"/>
    <w:rsid w:val="00A42E07"/>
    <w:rsid w:val="00A42F0D"/>
    <w:rsid w:val="00A43059"/>
    <w:rsid w:val="00A4315B"/>
    <w:rsid w:val="00A43176"/>
    <w:rsid w:val="00A432E7"/>
    <w:rsid w:val="00A432E8"/>
    <w:rsid w:val="00A43660"/>
    <w:rsid w:val="00A43ACA"/>
    <w:rsid w:val="00A43BC5"/>
    <w:rsid w:val="00A43C0C"/>
    <w:rsid w:val="00A440DF"/>
    <w:rsid w:val="00A4411A"/>
    <w:rsid w:val="00A4412A"/>
    <w:rsid w:val="00A44137"/>
    <w:rsid w:val="00A442DA"/>
    <w:rsid w:val="00A44489"/>
    <w:rsid w:val="00A4462B"/>
    <w:rsid w:val="00A449EA"/>
    <w:rsid w:val="00A44C78"/>
    <w:rsid w:val="00A44DD4"/>
    <w:rsid w:val="00A44F59"/>
    <w:rsid w:val="00A44F9F"/>
    <w:rsid w:val="00A44FC4"/>
    <w:rsid w:val="00A450F5"/>
    <w:rsid w:val="00A451D0"/>
    <w:rsid w:val="00A45202"/>
    <w:rsid w:val="00A45360"/>
    <w:rsid w:val="00A45B80"/>
    <w:rsid w:val="00A45E38"/>
    <w:rsid w:val="00A4600D"/>
    <w:rsid w:val="00A46433"/>
    <w:rsid w:val="00A46611"/>
    <w:rsid w:val="00A4667E"/>
    <w:rsid w:val="00A46798"/>
    <w:rsid w:val="00A467C3"/>
    <w:rsid w:val="00A46868"/>
    <w:rsid w:val="00A46A3D"/>
    <w:rsid w:val="00A46A5B"/>
    <w:rsid w:val="00A46B50"/>
    <w:rsid w:val="00A46B9D"/>
    <w:rsid w:val="00A46C34"/>
    <w:rsid w:val="00A46C9D"/>
    <w:rsid w:val="00A46DA2"/>
    <w:rsid w:val="00A4737D"/>
    <w:rsid w:val="00A475A1"/>
    <w:rsid w:val="00A47676"/>
    <w:rsid w:val="00A476F9"/>
    <w:rsid w:val="00A477C1"/>
    <w:rsid w:val="00A479C1"/>
    <w:rsid w:val="00A507AE"/>
    <w:rsid w:val="00A5080A"/>
    <w:rsid w:val="00A5098F"/>
    <w:rsid w:val="00A50C61"/>
    <w:rsid w:val="00A5103E"/>
    <w:rsid w:val="00A51041"/>
    <w:rsid w:val="00A51616"/>
    <w:rsid w:val="00A51701"/>
    <w:rsid w:val="00A517D1"/>
    <w:rsid w:val="00A51C72"/>
    <w:rsid w:val="00A51D5E"/>
    <w:rsid w:val="00A522F3"/>
    <w:rsid w:val="00A5239B"/>
    <w:rsid w:val="00A5239D"/>
    <w:rsid w:val="00A52404"/>
    <w:rsid w:val="00A535E4"/>
    <w:rsid w:val="00A5377E"/>
    <w:rsid w:val="00A53931"/>
    <w:rsid w:val="00A539DF"/>
    <w:rsid w:val="00A53A38"/>
    <w:rsid w:val="00A53C42"/>
    <w:rsid w:val="00A53E8E"/>
    <w:rsid w:val="00A5408A"/>
    <w:rsid w:val="00A542C8"/>
    <w:rsid w:val="00A54479"/>
    <w:rsid w:val="00A547B5"/>
    <w:rsid w:val="00A5483D"/>
    <w:rsid w:val="00A548AB"/>
    <w:rsid w:val="00A54B97"/>
    <w:rsid w:val="00A54E55"/>
    <w:rsid w:val="00A54E65"/>
    <w:rsid w:val="00A55000"/>
    <w:rsid w:val="00A550B6"/>
    <w:rsid w:val="00A550DF"/>
    <w:rsid w:val="00A55415"/>
    <w:rsid w:val="00A55570"/>
    <w:rsid w:val="00A555DE"/>
    <w:rsid w:val="00A55675"/>
    <w:rsid w:val="00A55968"/>
    <w:rsid w:val="00A560B4"/>
    <w:rsid w:val="00A56317"/>
    <w:rsid w:val="00A56333"/>
    <w:rsid w:val="00A56792"/>
    <w:rsid w:val="00A56E26"/>
    <w:rsid w:val="00A5705A"/>
    <w:rsid w:val="00A571BB"/>
    <w:rsid w:val="00A57367"/>
    <w:rsid w:val="00A57572"/>
    <w:rsid w:val="00A57735"/>
    <w:rsid w:val="00A577C7"/>
    <w:rsid w:val="00A57828"/>
    <w:rsid w:val="00A578FD"/>
    <w:rsid w:val="00A57989"/>
    <w:rsid w:val="00A57AD6"/>
    <w:rsid w:val="00A57B21"/>
    <w:rsid w:val="00A57BDF"/>
    <w:rsid w:val="00A57D73"/>
    <w:rsid w:val="00A57D7E"/>
    <w:rsid w:val="00A6018D"/>
    <w:rsid w:val="00A6040F"/>
    <w:rsid w:val="00A60665"/>
    <w:rsid w:val="00A608D3"/>
    <w:rsid w:val="00A60DAA"/>
    <w:rsid w:val="00A61046"/>
    <w:rsid w:val="00A6108C"/>
    <w:rsid w:val="00A61638"/>
    <w:rsid w:val="00A61690"/>
    <w:rsid w:val="00A61BC4"/>
    <w:rsid w:val="00A62271"/>
    <w:rsid w:val="00A623DF"/>
    <w:rsid w:val="00A62524"/>
    <w:rsid w:val="00A62662"/>
    <w:rsid w:val="00A628F3"/>
    <w:rsid w:val="00A62A67"/>
    <w:rsid w:val="00A62B82"/>
    <w:rsid w:val="00A62CFA"/>
    <w:rsid w:val="00A62DB5"/>
    <w:rsid w:val="00A62DE4"/>
    <w:rsid w:val="00A631E5"/>
    <w:rsid w:val="00A6336A"/>
    <w:rsid w:val="00A638E2"/>
    <w:rsid w:val="00A6394C"/>
    <w:rsid w:val="00A63B7D"/>
    <w:rsid w:val="00A63ECF"/>
    <w:rsid w:val="00A64034"/>
    <w:rsid w:val="00A642DB"/>
    <w:rsid w:val="00A6438D"/>
    <w:rsid w:val="00A64445"/>
    <w:rsid w:val="00A6490E"/>
    <w:rsid w:val="00A649FD"/>
    <w:rsid w:val="00A64B11"/>
    <w:rsid w:val="00A64CE9"/>
    <w:rsid w:val="00A64F2B"/>
    <w:rsid w:val="00A6513B"/>
    <w:rsid w:val="00A65146"/>
    <w:rsid w:val="00A653F6"/>
    <w:rsid w:val="00A6566B"/>
    <w:rsid w:val="00A656EC"/>
    <w:rsid w:val="00A657F0"/>
    <w:rsid w:val="00A660BC"/>
    <w:rsid w:val="00A66388"/>
    <w:rsid w:val="00A664E8"/>
    <w:rsid w:val="00A66560"/>
    <w:rsid w:val="00A666BE"/>
    <w:rsid w:val="00A66746"/>
    <w:rsid w:val="00A6690D"/>
    <w:rsid w:val="00A6697E"/>
    <w:rsid w:val="00A66B0D"/>
    <w:rsid w:val="00A66D53"/>
    <w:rsid w:val="00A66FB5"/>
    <w:rsid w:val="00A6745D"/>
    <w:rsid w:val="00A6766E"/>
    <w:rsid w:val="00A677BB"/>
    <w:rsid w:val="00A679C1"/>
    <w:rsid w:val="00A67DE5"/>
    <w:rsid w:val="00A701DE"/>
    <w:rsid w:val="00A70297"/>
    <w:rsid w:val="00A7077F"/>
    <w:rsid w:val="00A70A5F"/>
    <w:rsid w:val="00A70C5F"/>
    <w:rsid w:val="00A70CDE"/>
    <w:rsid w:val="00A70DFE"/>
    <w:rsid w:val="00A71268"/>
    <w:rsid w:val="00A71427"/>
    <w:rsid w:val="00A71A0E"/>
    <w:rsid w:val="00A71A35"/>
    <w:rsid w:val="00A7204E"/>
    <w:rsid w:val="00A72797"/>
    <w:rsid w:val="00A72AFC"/>
    <w:rsid w:val="00A72BEB"/>
    <w:rsid w:val="00A73045"/>
    <w:rsid w:val="00A7334F"/>
    <w:rsid w:val="00A733FC"/>
    <w:rsid w:val="00A734ED"/>
    <w:rsid w:val="00A735F9"/>
    <w:rsid w:val="00A73678"/>
    <w:rsid w:val="00A73A88"/>
    <w:rsid w:val="00A73AE5"/>
    <w:rsid w:val="00A73BFE"/>
    <w:rsid w:val="00A73E10"/>
    <w:rsid w:val="00A73EE8"/>
    <w:rsid w:val="00A740DD"/>
    <w:rsid w:val="00A742D4"/>
    <w:rsid w:val="00A74372"/>
    <w:rsid w:val="00A74926"/>
    <w:rsid w:val="00A74942"/>
    <w:rsid w:val="00A74B5B"/>
    <w:rsid w:val="00A74CC3"/>
    <w:rsid w:val="00A74D90"/>
    <w:rsid w:val="00A75270"/>
    <w:rsid w:val="00A7535C"/>
    <w:rsid w:val="00A755FD"/>
    <w:rsid w:val="00A75662"/>
    <w:rsid w:val="00A7589C"/>
    <w:rsid w:val="00A75B0A"/>
    <w:rsid w:val="00A75D47"/>
    <w:rsid w:val="00A75DD7"/>
    <w:rsid w:val="00A76017"/>
    <w:rsid w:val="00A761C8"/>
    <w:rsid w:val="00A7633C"/>
    <w:rsid w:val="00A763F3"/>
    <w:rsid w:val="00A765DA"/>
    <w:rsid w:val="00A76B9D"/>
    <w:rsid w:val="00A77184"/>
    <w:rsid w:val="00A77771"/>
    <w:rsid w:val="00A777F5"/>
    <w:rsid w:val="00A7799C"/>
    <w:rsid w:val="00A77A6B"/>
    <w:rsid w:val="00A77AB8"/>
    <w:rsid w:val="00A77EA2"/>
    <w:rsid w:val="00A801F9"/>
    <w:rsid w:val="00A8040D"/>
    <w:rsid w:val="00A8056D"/>
    <w:rsid w:val="00A805DA"/>
    <w:rsid w:val="00A80937"/>
    <w:rsid w:val="00A80D14"/>
    <w:rsid w:val="00A8101D"/>
    <w:rsid w:val="00A81088"/>
    <w:rsid w:val="00A81594"/>
    <w:rsid w:val="00A8176E"/>
    <w:rsid w:val="00A818A8"/>
    <w:rsid w:val="00A81A3C"/>
    <w:rsid w:val="00A81C37"/>
    <w:rsid w:val="00A81E6D"/>
    <w:rsid w:val="00A81F4F"/>
    <w:rsid w:val="00A81FB6"/>
    <w:rsid w:val="00A82075"/>
    <w:rsid w:val="00A823A7"/>
    <w:rsid w:val="00A82472"/>
    <w:rsid w:val="00A827E3"/>
    <w:rsid w:val="00A82A87"/>
    <w:rsid w:val="00A82AAC"/>
    <w:rsid w:val="00A82CEE"/>
    <w:rsid w:val="00A8307E"/>
    <w:rsid w:val="00A830AC"/>
    <w:rsid w:val="00A8311A"/>
    <w:rsid w:val="00A83152"/>
    <w:rsid w:val="00A833C5"/>
    <w:rsid w:val="00A834BF"/>
    <w:rsid w:val="00A83947"/>
    <w:rsid w:val="00A83CB5"/>
    <w:rsid w:val="00A83D26"/>
    <w:rsid w:val="00A83D5D"/>
    <w:rsid w:val="00A83DCD"/>
    <w:rsid w:val="00A83FBA"/>
    <w:rsid w:val="00A84474"/>
    <w:rsid w:val="00A84815"/>
    <w:rsid w:val="00A84CA2"/>
    <w:rsid w:val="00A8514D"/>
    <w:rsid w:val="00A85714"/>
    <w:rsid w:val="00A85769"/>
    <w:rsid w:val="00A858AF"/>
    <w:rsid w:val="00A85906"/>
    <w:rsid w:val="00A85A27"/>
    <w:rsid w:val="00A85CB3"/>
    <w:rsid w:val="00A86285"/>
    <w:rsid w:val="00A86453"/>
    <w:rsid w:val="00A8652E"/>
    <w:rsid w:val="00A865EA"/>
    <w:rsid w:val="00A866CB"/>
    <w:rsid w:val="00A8691D"/>
    <w:rsid w:val="00A869C2"/>
    <w:rsid w:val="00A86B6D"/>
    <w:rsid w:val="00A86EC8"/>
    <w:rsid w:val="00A870A2"/>
    <w:rsid w:val="00A871C4"/>
    <w:rsid w:val="00A87333"/>
    <w:rsid w:val="00A87370"/>
    <w:rsid w:val="00A87592"/>
    <w:rsid w:val="00A877BC"/>
    <w:rsid w:val="00A878EA"/>
    <w:rsid w:val="00A87DAA"/>
    <w:rsid w:val="00A87E8B"/>
    <w:rsid w:val="00A87F27"/>
    <w:rsid w:val="00A87F30"/>
    <w:rsid w:val="00A90022"/>
    <w:rsid w:val="00A904FA"/>
    <w:rsid w:val="00A907F3"/>
    <w:rsid w:val="00A90A26"/>
    <w:rsid w:val="00A90A39"/>
    <w:rsid w:val="00A90CFA"/>
    <w:rsid w:val="00A91306"/>
    <w:rsid w:val="00A917B8"/>
    <w:rsid w:val="00A9194F"/>
    <w:rsid w:val="00A91951"/>
    <w:rsid w:val="00A9199A"/>
    <w:rsid w:val="00A91A99"/>
    <w:rsid w:val="00A91D30"/>
    <w:rsid w:val="00A92028"/>
    <w:rsid w:val="00A9240D"/>
    <w:rsid w:val="00A9256D"/>
    <w:rsid w:val="00A9261E"/>
    <w:rsid w:val="00A92780"/>
    <w:rsid w:val="00A92807"/>
    <w:rsid w:val="00A929E8"/>
    <w:rsid w:val="00A92B14"/>
    <w:rsid w:val="00A92B20"/>
    <w:rsid w:val="00A92B6A"/>
    <w:rsid w:val="00A92E59"/>
    <w:rsid w:val="00A92E90"/>
    <w:rsid w:val="00A932AC"/>
    <w:rsid w:val="00A933B8"/>
    <w:rsid w:val="00A93618"/>
    <w:rsid w:val="00A93BF7"/>
    <w:rsid w:val="00A93D8B"/>
    <w:rsid w:val="00A93EC3"/>
    <w:rsid w:val="00A94400"/>
    <w:rsid w:val="00A94473"/>
    <w:rsid w:val="00A94DEB"/>
    <w:rsid w:val="00A94F86"/>
    <w:rsid w:val="00A95070"/>
    <w:rsid w:val="00A951F7"/>
    <w:rsid w:val="00A9531C"/>
    <w:rsid w:val="00A95323"/>
    <w:rsid w:val="00A95359"/>
    <w:rsid w:val="00A95360"/>
    <w:rsid w:val="00A959AA"/>
    <w:rsid w:val="00A95B22"/>
    <w:rsid w:val="00A95C5E"/>
    <w:rsid w:val="00A95CE4"/>
    <w:rsid w:val="00A95E8B"/>
    <w:rsid w:val="00A960C9"/>
    <w:rsid w:val="00A96407"/>
    <w:rsid w:val="00A965D9"/>
    <w:rsid w:val="00A9680D"/>
    <w:rsid w:val="00A96A5D"/>
    <w:rsid w:val="00A970BF"/>
    <w:rsid w:val="00A972C0"/>
    <w:rsid w:val="00A97718"/>
    <w:rsid w:val="00A97B98"/>
    <w:rsid w:val="00A97DDC"/>
    <w:rsid w:val="00AA03BC"/>
    <w:rsid w:val="00AA058D"/>
    <w:rsid w:val="00AA0AD0"/>
    <w:rsid w:val="00AA1193"/>
    <w:rsid w:val="00AA15FE"/>
    <w:rsid w:val="00AA193E"/>
    <w:rsid w:val="00AA1988"/>
    <w:rsid w:val="00AA2055"/>
    <w:rsid w:val="00AA2192"/>
    <w:rsid w:val="00AA2490"/>
    <w:rsid w:val="00AA291C"/>
    <w:rsid w:val="00AA292E"/>
    <w:rsid w:val="00AA2944"/>
    <w:rsid w:val="00AA2FB2"/>
    <w:rsid w:val="00AA31BE"/>
    <w:rsid w:val="00AA3313"/>
    <w:rsid w:val="00AA3345"/>
    <w:rsid w:val="00AA3612"/>
    <w:rsid w:val="00AA3931"/>
    <w:rsid w:val="00AA3B25"/>
    <w:rsid w:val="00AA3B56"/>
    <w:rsid w:val="00AA3CB8"/>
    <w:rsid w:val="00AA3CF8"/>
    <w:rsid w:val="00AA3DDC"/>
    <w:rsid w:val="00AA3EE4"/>
    <w:rsid w:val="00AA4173"/>
    <w:rsid w:val="00AA41DC"/>
    <w:rsid w:val="00AA42CB"/>
    <w:rsid w:val="00AA4307"/>
    <w:rsid w:val="00AA4546"/>
    <w:rsid w:val="00AA49B6"/>
    <w:rsid w:val="00AA4A09"/>
    <w:rsid w:val="00AA4ADC"/>
    <w:rsid w:val="00AA4C9B"/>
    <w:rsid w:val="00AA4D40"/>
    <w:rsid w:val="00AA51C9"/>
    <w:rsid w:val="00AA54AA"/>
    <w:rsid w:val="00AA5701"/>
    <w:rsid w:val="00AA5814"/>
    <w:rsid w:val="00AA5838"/>
    <w:rsid w:val="00AA5844"/>
    <w:rsid w:val="00AA58A7"/>
    <w:rsid w:val="00AA5CF0"/>
    <w:rsid w:val="00AA5D18"/>
    <w:rsid w:val="00AA5F88"/>
    <w:rsid w:val="00AA6083"/>
    <w:rsid w:val="00AA61C7"/>
    <w:rsid w:val="00AA63E7"/>
    <w:rsid w:val="00AA6691"/>
    <w:rsid w:val="00AA6765"/>
    <w:rsid w:val="00AA67F3"/>
    <w:rsid w:val="00AA6898"/>
    <w:rsid w:val="00AA6D4D"/>
    <w:rsid w:val="00AA7266"/>
    <w:rsid w:val="00AA733F"/>
    <w:rsid w:val="00AA74D5"/>
    <w:rsid w:val="00AA7AC6"/>
    <w:rsid w:val="00AA7BFA"/>
    <w:rsid w:val="00AA7C8C"/>
    <w:rsid w:val="00AA7EEB"/>
    <w:rsid w:val="00AB0103"/>
    <w:rsid w:val="00AB01DA"/>
    <w:rsid w:val="00AB0307"/>
    <w:rsid w:val="00AB068F"/>
    <w:rsid w:val="00AB0C30"/>
    <w:rsid w:val="00AB0DE2"/>
    <w:rsid w:val="00AB1085"/>
    <w:rsid w:val="00AB135C"/>
    <w:rsid w:val="00AB154E"/>
    <w:rsid w:val="00AB1798"/>
    <w:rsid w:val="00AB1AF4"/>
    <w:rsid w:val="00AB1BD8"/>
    <w:rsid w:val="00AB1C56"/>
    <w:rsid w:val="00AB1D31"/>
    <w:rsid w:val="00AB1EEC"/>
    <w:rsid w:val="00AB1FBF"/>
    <w:rsid w:val="00AB2052"/>
    <w:rsid w:val="00AB2298"/>
    <w:rsid w:val="00AB22E7"/>
    <w:rsid w:val="00AB26A6"/>
    <w:rsid w:val="00AB27B6"/>
    <w:rsid w:val="00AB2A98"/>
    <w:rsid w:val="00AB2D97"/>
    <w:rsid w:val="00AB3314"/>
    <w:rsid w:val="00AB3388"/>
    <w:rsid w:val="00AB34A0"/>
    <w:rsid w:val="00AB360D"/>
    <w:rsid w:val="00AB3639"/>
    <w:rsid w:val="00AB373C"/>
    <w:rsid w:val="00AB37B2"/>
    <w:rsid w:val="00AB37DA"/>
    <w:rsid w:val="00AB39BE"/>
    <w:rsid w:val="00AB3BD7"/>
    <w:rsid w:val="00AB3C33"/>
    <w:rsid w:val="00AB3C8B"/>
    <w:rsid w:val="00AB3C95"/>
    <w:rsid w:val="00AB400D"/>
    <w:rsid w:val="00AB40A3"/>
    <w:rsid w:val="00AB42F1"/>
    <w:rsid w:val="00AB43D5"/>
    <w:rsid w:val="00AB4A93"/>
    <w:rsid w:val="00AB4B8A"/>
    <w:rsid w:val="00AB4B96"/>
    <w:rsid w:val="00AB4CA4"/>
    <w:rsid w:val="00AB4D26"/>
    <w:rsid w:val="00AB4D8F"/>
    <w:rsid w:val="00AB4EBE"/>
    <w:rsid w:val="00AB4EEC"/>
    <w:rsid w:val="00AB5104"/>
    <w:rsid w:val="00AB5ED6"/>
    <w:rsid w:val="00AB63F1"/>
    <w:rsid w:val="00AB6554"/>
    <w:rsid w:val="00AB6556"/>
    <w:rsid w:val="00AB6769"/>
    <w:rsid w:val="00AB68B9"/>
    <w:rsid w:val="00AB68D8"/>
    <w:rsid w:val="00AB6AD9"/>
    <w:rsid w:val="00AB6C18"/>
    <w:rsid w:val="00AB6CB7"/>
    <w:rsid w:val="00AB6D66"/>
    <w:rsid w:val="00AB6FC6"/>
    <w:rsid w:val="00AB704A"/>
    <w:rsid w:val="00AB76E9"/>
    <w:rsid w:val="00AB7896"/>
    <w:rsid w:val="00AB7A35"/>
    <w:rsid w:val="00AB7DF4"/>
    <w:rsid w:val="00AC00B2"/>
    <w:rsid w:val="00AC0487"/>
    <w:rsid w:val="00AC0687"/>
    <w:rsid w:val="00AC09C6"/>
    <w:rsid w:val="00AC0B87"/>
    <w:rsid w:val="00AC0BE6"/>
    <w:rsid w:val="00AC0E85"/>
    <w:rsid w:val="00AC0F05"/>
    <w:rsid w:val="00AC14AE"/>
    <w:rsid w:val="00AC15FC"/>
    <w:rsid w:val="00AC1734"/>
    <w:rsid w:val="00AC17CF"/>
    <w:rsid w:val="00AC19D9"/>
    <w:rsid w:val="00AC1C55"/>
    <w:rsid w:val="00AC2030"/>
    <w:rsid w:val="00AC206A"/>
    <w:rsid w:val="00AC2789"/>
    <w:rsid w:val="00AC27CD"/>
    <w:rsid w:val="00AC27EB"/>
    <w:rsid w:val="00AC28F7"/>
    <w:rsid w:val="00AC2A76"/>
    <w:rsid w:val="00AC2B31"/>
    <w:rsid w:val="00AC3068"/>
    <w:rsid w:val="00AC32A2"/>
    <w:rsid w:val="00AC33B8"/>
    <w:rsid w:val="00AC34AC"/>
    <w:rsid w:val="00AC34AF"/>
    <w:rsid w:val="00AC3691"/>
    <w:rsid w:val="00AC3AE8"/>
    <w:rsid w:val="00AC3B1A"/>
    <w:rsid w:val="00AC3DFC"/>
    <w:rsid w:val="00AC3E57"/>
    <w:rsid w:val="00AC4001"/>
    <w:rsid w:val="00AC40D3"/>
    <w:rsid w:val="00AC40DC"/>
    <w:rsid w:val="00AC43E3"/>
    <w:rsid w:val="00AC4671"/>
    <w:rsid w:val="00AC4A82"/>
    <w:rsid w:val="00AC4A97"/>
    <w:rsid w:val="00AC4C9D"/>
    <w:rsid w:val="00AC509F"/>
    <w:rsid w:val="00AC5116"/>
    <w:rsid w:val="00AC5535"/>
    <w:rsid w:val="00AC58E3"/>
    <w:rsid w:val="00AC5B0C"/>
    <w:rsid w:val="00AC5B3A"/>
    <w:rsid w:val="00AC5DAE"/>
    <w:rsid w:val="00AC61A3"/>
    <w:rsid w:val="00AC620B"/>
    <w:rsid w:val="00AC6B0A"/>
    <w:rsid w:val="00AC6F53"/>
    <w:rsid w:val="00AC736F"/>
    <w:rsid w:val="00AC7A42"/>
    <w:rsid w:val="00AC7BAA"/>
    <w:rsid w:val="00AC7DB7"/>
    <w:rsid w:val="00AC7FB0"/>
    <w:rsid w:val="00AD021A"/>
    <w:rsid w:val="00AD0674"/>
    <w:rsid w:val="00AD07C7"/>
    <w:rsid w:val="00AD0812"/>
    <w:rsid w:val="00AD09ED"/>
    <w:rsid w:val="00AD0D1E"/>
    <w:rsid w:val="00AD0F37"/>
    <w:rsid w:val="00AD108C"/>
    <w:rsid w:val="00AD10D2"/>
    <w:rsid w:val="00AD18A9"/>
    <w:rsid w:val="00AD1B06"/>
    <w:rsid w:val="00AD1CB2"/>
    <w:rsid w:val="00AD1D77"/>
    <w:rsid w:val="00AD1E94"/>
    <w:rsid w:val="00AD1F01"/>
    <w:rsid w:val="00AD246F"/>
    <w:rsid w:val="00AD2480"/>
    <w:rsid w:val="00AD277C"/>
    <w:rsid w:val="00AD2857"/>
    <w:rsid w:val="00AD28B5"/>
    <w:rsid w:val="00AD2C54"/>
    <w:rsid w:val="00AD32AC"/>
    <w:rsid w:val="00AD3383"/>
    <w:rsid w:val="00AD36CB"/>
    <w:rsid w:val="00AD36E4"/>
    <w:rsid w:val="00AD38BD"/>
    <w:rsid w:val="00AD3AFF"/>
    <w:rsid w:val="00AD3B71"/>
    <w:rsid w:val="00AD3C32"/>
    <w:rsid w:val="00AD3EF4"/>
    <w:rsid w:val="00AD3F15"/>
    <w:rsid w:val="00AD3F4A"/>
    <w:rsid w:val="00AD41DE"/>
    <w:rsid w:val="00AD443E"/>
    <w:rsid w:val="00AD451F"/>
    <w:rsid w:val="00AD454C"/>
    <w:rsid w:val="00AD4769"/>
    <w:rsid w:val="00AD4AC0"/>
    <w:rsid w:val="00AD4C7E"/>
    <w:rsid w:val="00AD5577"/>
    <w:rsid w:val="00AD55F2"/>
    <w:rsid w:val="00AD5B2E"/>
    <w:rsid w:val="00AD5F10"/>
    <w:rsid w:val="00AD5F3E"/>
    <w:rsid w:val="00AD602F"/>
    <w:rsid w:val="00AD62A0"/>
    <w:rsid w:val="00AD62F1"/>
    <w:rsid w:val="00AD631C"/>
    <w:rsid w:val="00AD635A"/>
    <w:rsid w:val="00AD6377"/>
    <w:rsid w:val="00AD6385"/>
    <w:rsid w:val="00AD643B"/>
    <w:rsid w:val="00AD650E"/>
    <w:rsid w:val="00AD658A"/>
    <w:rsid w:val="00AD6623"/>
    <w:rsid w:val="00AD69F9"/>
    <w:rsid w:val="00AD6A05"/>
    <w:rsid w:val="00AD6A54"/>
    <w:rsid w:val="00AD6B17"/>
    <w:rsid w:val="00AD6D2F"/>
    <w:rsid w:val="00AD705C"/>
    <w:rsid w:val="00AD74EB"/>
    <w:rsid w:val="00AD7512"/>
    <w:rsid w:val="00AD7581"/>
    <w:rsid w:val="00AD7F9D"/>
    <w:rsid w:val="00AE0081"/>
    <w:rsid w:val="00AE00B2"/>
    <w:rsid w:val="00AE0310"/>
    <w:rsid w:val="00AE0833"/>
    <w:rsid w:val="00AE0852"/>
    <w:rsid w:val="00AE0B60"/>
    <w:rsid w:val="00AE0CC7"/>
    <w:rsid w:val="00AE0D64"/>
    <w:rsid w:val="00AE0D6F"/>
    <w:rsid w:val="00AE0F95"/>
    <w:rsid w:val="00AE11DA"/>
    <w:rsid w:val="00AE191A"/>
    <w:rsid w:val="00AE1CD6"/>
    <w:rsid w:val="00AE2458"/>
    <w:rsid w:val="00AE283C"/>
    <w:rsid w:val="00AE28C2"/>
    <w:rsid w:val="00AE2A13"/>
    <w:rsid w:val="00AE2A1C"/>
    <w:rsid w:val="00AE2BC9"/>
    <w:rsid w:val="00AE2C2D"/>
    <w:rsid w:val="00AE2D7A"/>
    <w:rsid w:val="00AE2EE9"/>
    <w:rsid w:val="00AE3099"/>
    <w:rsid w:val="00AE35B0"/>
    <w:rsid w:val="00AE3791"/>
    <w:rsid w:val="00AE39A5"/>
    <w:rsid w:val="00AE3D96"/>
    <w:rsid w:val="00AE3F3E"/>
    <w:rsid w:val="00AE3F8B"/>
    <w:rsid w:val="00AE42BF"/>
    <w:rsid w:val="00AE46B6"/>
    <w:rsid w:val="00AE47F0"/>
    <w:rsid w:val="00AE4B7C"/>
    <w:rsid w:val="00AE4CEA"/>
    <w:rsid w:val="00AE5542"/>
    <w:rsid w:val="00AE559D"/>
    <w:rsid w:val="00AE563B"/>
    <w:rsid w:val="00AE61BD"/>
    <w:rsid w:val="00AE681A"/>
    <w:rsid w:val="00AE6850"/>
    <w:rsid w:val="00AE686B"/>
    <w:rsid w:val="00AE6B9E"/>
    <w:rsid w:val="00AE7250"/>
    <w:rsid w:val="00AE7474"/>
    <w:rsid w:val="00AE7889"/>
    <w:rsid w:val="00AE78EA"/>
    <w:rsid w:val="00AE79CF"/>
    <w:rsid w:val="00AE7AF2"/>
    <w:rsid w:val="00AE7B45"/>
    <w:rsid w:val="00AE7C58"/>
    <w:rsid w:val="00AE7DE4"/>
    <w:rsid w:val="00AE7E45"/>
    <w:rsid w:val="00AE7FF6"/>
    <w:rsid w:val="00AF0021"/>
    <w:rsid w:val="00AF010F"/>
    <w:rsid w:val="00AF0480"/>
    <w:rsid w:val="00AF065F"/>
    <w:rsid w:val="00AF0818"/>
    <w:rsid w:val="00AF0DEC"/>
    <w:rsid w:val="00AF1218"/>
    <w:rsid w:val="00AF1406"/>
    <w:rsid w:val="00AF1443"/>
    <w:rsid w:val="00AF16D7"/>
    <w:rsid w:val="00AF16E4"/>
    <w:rsid w:val="00AF176C"/>
    <w:rsid w:val="00AF18C2"/>
    <w:rsid w:val="00AF1927"/>
    <w:rsid w:val="00AF19A5"/>
    <w:rsid w:val="00AF1CAA"/>
    <w:rsid w:val="00AF1D6D"/>
    <w:rsid w:val="00AF2457"/>
    <w:rsid w:val="00AF2480"/>
    <w:rsid w:val="00AF2519"/>
    <w:rsid w:val="00AF273D"/>
    <w:rsid w:val="00AF2BB2"/>
    <w:rsid w:val="00AF3165"/>
    <w:rsid w:val="00AF3694"/>
    <w:rsid w:val="00AF3D5E"/>
    <w:rsid w:val="00AF3EE8"/>
    <w:rsid w:val="00AF407A"/>
    <w:rsid w:val="00AF4091"/>
    <w:rsid w:val="00AF4177"/>
    <w:rsid w:val="00AF41FB"/>
    <w:rsid w:val="00AF422C"/>
    <w:rsid w:val="00AF4428"/>
    <w:rsid w:val="00AF4839"/>
    <w:rsid w:val="00AF49BD"/>
    <w:rsid w:val="00AF4A9E"/>
    <w:rsid w:val="00AF4B42"/>
    <w:rsid w:val="00AF4C89"/>
    <w:rsid w:val="00AF4DA2"/>
    <w:rsid w:val="00AF4E02"/>
    <w:rsid w:val="00AF504A"/>
    <w:rsid w:val="00AF50C8"/>
    <w:rsid w:val="00AF51D8"/>
    <w:rsid w:val="00AF5472"/>
    <w:rsid w:val="00AF57BE"/>
    <w:rsid w:val="00AF5931"/>
    <w:rsid w:val="00AF5AFE"/>
    <w:rsid w:val="00AF5B98"/>
    <w:rsid w:val="00AF5BA2"/>
    <w:rsid w:val="00AF5CC5"/>
    <w:rsid w:val="00AF60ED"/>
    <w:rsid w:val="00AF6216"/>
    <w:rsid w:val="00AF6299"/>
    <w:rsid w:val="00AF62A7"/>
    <w:rsid w:val="00AF66D1"/>
    <w:rsid w:val="00AF680F"/>
    <w:rsid w:val="00AF690B"/>
    <w:rsid w:val="00AF692F"/>
    <w:rsid w:val="00AF699A"/>
    <w:rsid w:val="00AF6A5D"/>
    <w:rsid w:val="00AF6A69"/>
    <w:rsid w:val="00AF6AF5"/>
    <w:rsid w:val="00AF6DC9"/>
    <w:rsid w:val="00AF7198"/>
    <w:rsid w:val="00AF73BA"/>
    <w:rsid w:val="00AF79D8"/>
    <w:rsid w:val="00AF7CB3"/>
    <w:rsid w:val="00AF7DEC"/>
    <w:rsid w:val="00B00167"/>
    <w:rsid w:val="00B00A25"/>
    <w:rsid w:val="00B00A50"/>
    <w:rsid w:val="00B00AD9"/>
    <w:rsid w:val="00B00AF3"/>
    <w:rsid w:val="00B011E2"/>
    <w:rsid w:val="00B012BF"/>
    <w:rsid w:val="00B012E6"/>
    <w:rsid w:val="00B01345"/>
    <w:rsid w:val="00B0143A"/>
    <w:rsid w:val="00B01571"/>
    <w:rsid w:val="00B0157A"/>
    <w:rsid w:val="00B01629"/>
    <w:rsid w:val="00B01DCE"/>
    <w:rsid w:val="00B01E27"/>
    <w:rsid w:val="00B02008"/>
    <w:rsid w:val="00B02C02"/>
    <w:rsid w:val="00B02FBA"/>
    <w:rsid w:val="00B0327B"/>
    <w:rsid w:val="00B03D1E"/>
    <w:rsid w:val="00B03FDA"/>
    <w:rsid w:val="00B040AB"/>
    <w:rsid w:val="00B04111"/>
    <w:rsid w:val="00B042D3"/>
    <w:rsid w:val="00B042D5"/>
    <w:rsid w:val="00B04365"/>
    <w:rsid w:val="00B0439A"/>
    <w:rsid w:val="00B0481F"/>
    <w:rsid w:val="00B04927"/>
    <w:rsid w:val="00B04A59"/>
    <w:rsid w:val="00B04A8C"/>
    <w:rsid w:val="00B04CF3"/>
    <w:rsid w:val="00B04D56"/>
    <w:rsid w:val="00B04FA1"/>
    <w:rsid w:val="00B04FDB"/>
    <w:rsid w:val="00B050B7"/>
    <w:rsid w:val="00B056D8"/>
    <w:rsid w:val="00B05B0B"/>
    <w:rsid w:val="00B061F2"/>
    <w:rsid w:val="00B06703"/>
    <w:rsid w:val="00B06C96"/>
    <w:rsid w:val="00B06DCB"/>
    <w:rsid w:val="00B06F43"/>
    <w:rsid w:val="00B070E5"/>
    <w:rsid w:val="00B0715F"/>
    <w:rsid w:val="00B072AD"/>
    <w:rsid w:val="00B07370"/>
    <w:rsid w:val="00B074EE"/>
    <w:rsid w:val="00B079A1"/>
    <w:rsid w:val="00B07CCB"/>
    <w:rsid w:val="00B07E82"/>
    <w:rsid w:val="00B1002F"/>
    <w:rsid w:val="00B100B6"/>
    <w:rsid w:val="00B10114"/>
    <w:rsid w:val="00B10216"/>
    <w:rsid w:val="00B10F6C"/>
    <w:rsid w:val="00B110FB"/>
    <w:rsid w:val="00B112EE"/>
    <w:rsid w:val="00B1168F"/>
    <w:rsid w:val="00B1183C"/>
    <w:rsid w:val="00B11850"/>
    <w:rsid w:val="00B11A01"/>
    <w:rsid w:val="00B11EF2"/>
    <w:rsid w:val="00B120E7"/>
    <w:rsid w:val="00B12187"/>
    <w:rsid w:val="00B12557"/>
    <w:rsid w:val="00B12896"/>
    <w:rsid w:val="00B12AEC"/>
    <w:rsid w:val="00B12DC8"/>
    <w:rsid w:val="00B12E34"/>
    <w:rsid w:val="00B12EE1"/>
    <w:rsid w:val="00B13010"/>
    <w:rsid w:val="00B1302A"/>
    <w:rsid w:val="00B13062"/>
    <w:rsid w:val="00B13345"/>
    <w:rsid w:val="00B13915"/>
    <w:rsid w:val="00B13D35"/>
    <w:rsid w:val="00B13D64"/>
    <w:rsid w:val="00B14213"/>
    <w:rsid w:val="00B1441A"/>
    <w:rsid w:val="00B145A7"/>
    <w:rsid w:val="00B14760"/>
    <w:rsid w:val="00B1483E"/>
    <w:rsid w:val="00B14A76"/>
    <w:rsid w:val="00B14F0A"/>
    <w:rsid w:val="00B15758"/>
    <w:rsid w:val="00B15A8A"/>
    <w:rsid w:val="00B15EFA"/>
    <w:rsid w:val="00B163A2"/>
    <w:rsid w:val="00B16446"/>
    <w:rsid w:val="00B167E3"/>
    <w:rsid w:val="00B169E0"/>
    <w:rsid w:val="00B16C4C"/>
    <w:rsid w:val="00B16D32"/>
    <w:rsid w:val="00B16D93"/>
    <w:rsid w:val="00B16DDD"/>
    <w:rsid w:val="00B17416"/>
    <w:rsid w:val="00B17584"/>
    <w:rsid w:val="00B17994"/>
    <w:rsid w:val="00B17B2E"/>
    <w:rsid w:val="00B17E07"/>
    <w:rsid w:val="00B17EBD"/>
    <w:rsid w:val="00B20280"/>
    <w:rsid w:val="00B206C3"/>
    <w:rsid w:val="00B20777"/>
    <w:rsid w:val="00B20A70"/>
    <w:rsid w:val="00B20D0C"/>
    <w:rsid w:val="00B20E4D"/>
    <w:rsid w:val="00B2112D"/>
    <w:rsid w:val="00B211A3"/>
    <w:rsid w:val="00B212F1"/>
    <w:rsid w:val="00B21367"/>
    <w:rsid w:val="00B21655"/>
    <w:rsid w:val="00B2196F"/>
    <w:rsid w:val="00B21B78"/>
    <w:rsid w:val="00B21C9C"/>
    <w:rsid w:val="00B21FEB"/>
    <w:rsid w:val="00B2265D"/>
    <w:rsid w:val="00B2290C"/>
    <w:rsid w:val="00B22949"/>
    <w:rsid w:val="00B22B03"/>
    <w:rsid w:val="00B22EAA"/>
    <w:rsid w:val="00B22EC6"/>
    <w:rsid w:val="00B23061"/>
    <w:rsid w:val="00B23126"/>
    <w:rsid w:val="00B237DE"/>
    <w:rsid w:val="00B2387C"/>
    <w:rsid w:val="00B238A1"/>
    <w:rsid w:val="00B242B4"/>
    <w:rsid w:val="00B24B19"/>
    <w:rsid w:val="00B2505A"/>
    <w:rsid w:val="00B25204"/>
    <w:rsid w:val="00B2521B"/>
    <w:rsid w:val="00B2546C"/>
    <w:rsid w:val="00B25B41"/>
    <w:rsid w:val="00B25BF4"/>
    <w:rsid w:val="00B25C49"/>
    <w:rsid w:val="00B25D1B"/>
    <w:rsid w:val="00B25D21"/>
    <w:rsid w:val="00B25FF0"/>
    <w:rsid w:val="00B26044"/>
    <w:rsid w:val="00B2613C"/>
    <w:rsid w:val="00B262E0"/>
    <w:rsid w:val="00B26469"/>
    <w:rsid w:val="00B26481"/>
    <w:rsid w:val="00B2659D"/>
    <w:rsid w:val="00B26D7D"/>
    <w:rsid w:val="00B26E25"/>
    <w:rsid w:val="00B27567"/>
    <w:rsid w:val="00B27661"/>
    <w:rsid w:val="00B27776"/>
    <w:rsid w:val="00B278F8"/>
    <w:rsid w:val="00B279EB"/>
    <w:rsid w:val="00B27A64"/>
    <w:rsid w:val="00B27A69"/>
    <w:rsid w:val="00B27C05"/>
    <w:rsid w:val="00B27D50"/>
    <w:rsid w:val="00B27DE4"/>
    <w:rsid w:val="00B3010E"/>
    <w:rsid w:val="00B30280"/>
    <w:rsid w:val="00B30784"/>
    <w:rsid w:val="00B30786"/>
    <w:rsid w:val="00B30A7C"/>
    <w:rsid w:val="00B30D3D"/>
    <w:rsid w:val="00B30E36"/>
    <w:rsid w:val="00B31546"/>
    <w:rsid w:val="00B318F4"/>
    <w:rsid w:val="00B31E74"/>
    <w:rsid w:val="00B320BF"/>
    <w:rsid w:val="00B321FB"/>
    <w:rsid w:val="00B32471"/>
    <w:rsid w:val="00B3273F"/>
    <w:rsid w:val="00B3287A"/>
    <w:rsid w:val="00B32E73"/>
    <w:rsid w:val="00B332B8"/>
    <w:rsid w:val="00B33498"/>
    <w:rsid w:val="00B338CD"/>
    <w:rsid w:val="00B338D0"/>
    <w:rsid w:val="00B33C30"/>
    <w:rsid w:val="00B33D6E"/>
    <w:rsid w:val="00B340BD"/>
    <w:rsid w:val="00B345E4"/>
    <w:rsid w:val="00B34A32"/>
    <w:rsid w:val="00B34CC6"/>
    <w:rsid w:val="00B34FB0"/>
    <w:rsid w:val="00B35040"/>
    <w:rsid w:val="00B35193"/>
    <w:rsid w:val="00B35374"/>
    <w:rsid w:val="00B35396"/>
    <w:rsid w:val="00B35B5C"/>
    <w:rsid w:val="00B35C96"/>
    <w:rsid w:val="00B3633C"/>
    <w:rsid w:val="00B36574"/>
    <w:rsid w:val="00B3662B"/>
    <w:rsid w:val="00B367F2"/>
    <w:rsid w:val="00B36A8D"/>
    <w:rsid w:val="00B36B4A"/>
    <w:rsid w:val="00B36B9E"/>
    <w:rsid w:val="00B36C22"/>
    <w:rsid w:val="00B36EE3"/>
    <w:rsid w:val="00B36EF6"/>
    <w:rsid w:val="00B37116"/>
    <w:rsid w:val="00B3728A"/>
    <w:rsid w:val="00B37A4B"/>
    <w:rsid w:val="00B37C59"/>
    <w:rsid w:val="00B37DDF"/>
    <w:rsid w:val="00B4006C"/>
    <w:rsid w:val="00B40094"/>
    <w:rsid w:val="00B401A0"/>
    <w:rsid w:val="00B404AB"/>
    <w:rsid w:val="00B40790"/>
    <w:rsid w:val="00B41361"/>
    <w:rsid w:val="00B416A4"/>
    <w:rsid w:val="00B416F7"/>
    <w:rsid w:val="00B4177B"/>
    <w:rsid w:val="00B4192D"/>
    <w:rsid w:val="00B41993"/>
    <w:rsid w:val="00B41CF3"/>
    <w:rsid w:val="00B41DFC"/>
    <w:rsid w:val="00B42036"/>
    <w:rsid w:val="00B420C9"/>
    <w:rsid w:val="00B420CE"/>
    <w:rsid w:val="00B428D1"/>
    <w:rsid w:val="00B42DDF"/>
    <w:rsid w:val="00B42DFC"/>
    <w:rsid w:val="00B42ED6"/>
    <w:rsid w:val="00B43007"/>
    <w:rsid w:val="00B43102"/>
    <w:rsid w:val="00B437E2"/>
    <w:rsid w:val="00B43870"/>
    <w:rsid w:val="00B43AD5"/>
    <w:rsid w:val="00B43B28"/>
    <w:rsid w:val="00B43FE5"/>
    <w:rsid w:val="00B44300"/>
    <w:rsid w:val="00B444B6"/>
    <w:rsid w:val="00B44CC0"/>
    <w:rsid w:val="00B44D7B"/>
    <w:rsid w:val="00B44F6F"/>
    <w:rsid w:val="00B4519E"/>
    <w:rsid w:val="00B453B0"/>
    <w:rsid w:val="00B453C1"/>
    <w:rsid w:val="00B455FE"/>
    <w:rsid w:val="00B4584F"/>
    <w:rsid w:val="00B458BE"/>
    <w:rsid w:val="00B45E1B"/>
    <w:rsid w:val="00B4606D"/>
    <w:rsid w:val="00B465E9"/>
    <w:rsid w:val="00B46611"/>
    <w:rsid w:val="00B46670"/>
    <w:rsid w:val="00B466EA"/>
    <w:rsid w:val="00B4688C"/>
    <w:rsid w:val="00B469E4"/>
    <w:rsid w:val="00B46C55"/>
    <w:rsid w:val="00B46C8F"/>
    <w:rsid w:val="00B47570"/>
    <w:rsid w:val="00B47AA7"/>
    <w:rsid w:val="00B47C78"/>
    <w:rsid w:val="00B47CA2"/>
    <w:rsid w:val="00B5028C"/>
    <w:rsid w:val="00B504B0"/>
    <w:rsid w:val="00B505B0"/>
    <w:rsid w:val="00B505EC"/>
    <w:rsid w:val="00B508FA"/>
    <w:rsid w:val="00B50CFF"/>
    <w:rsid w:val="00B50D02"/>
    <w:rsid w:val="00B50DB6"/>
    <w:rsid w:val="00B51020"/>
    <w:rsid w:val="00B51407"/>
    <w:rsid w:val="00B5162B"/>
    <w:rsid w:val="00B51863"/>
    <w:rsid w:val="00B51895"/>
    <w:rsid w:val="00B519A7"/>
    <w:rsid w:val="00B51BDC"/>
    <w:rsid w:val="00B51BE4"/>
    <w:rsid w:val="00B51F0D"/>
    <w:rsid w:val="00B524C7"/>
    <w:rsid w:val="00B524FA"/>
    <w:rsid w:val="00B527A3"/>
    <w:rsid w:val="00B528C6"/>
    <w:rsid w:val="00B52A43"/>
    <w:rsid w:val="00B52E44"/>
    <w:rsid w:val="00B52EF7"/>
    <w:rsid w:val="00B53220"/>
    <w:rsid w:val="00B53257"/>
    <w:rsid w:val="00B53837"/>
    <w:rsid w:val="00B53DDE"/>
    <w:rsid w:val="00B53E99"/>
    <w:rsid w:val="00B5489D"/>
    <w:rsid w:val="00B54C8D"/>
    <w:rsid w:val="00B54E8F"/>
    <w:rsid w:val="00B5503D"/>
    <w:rsid w:val="00B55076"/>
    <w:rsid w:val="00B551A9"/>
    <w:rsid w:val="00B5541A"/>
    <w:rsid w:val="00B55559"/>
    <w:rsid w:val="00B55730"/>
    <w:rsid w:val="00B55DBE"/>
    <w:rsid w:val="00B55F0B"/>
    <w:rsid w:val="00B56712"/>
    <w:rsid w:val="00B56744"/>
    <w:rsid w:val="00B56833"/>
    <w:rsid w:val="00B56C93"/>
    <w:rsid w:val="00B56D72"/>
    <w:rsid w:val="00B56F97"/>
    <w:rsid w:val="00B57413"/>
    <w:rsid w:val="00B57420"/>
    <w:rsid w:val="00B57481"/>
    <w:rsid w:val="00B57505"/>
    <w:rsid w:val="00B577A2"/>
    <w:rsid w:val="00B57820"/>
    <w:rsid w:val="00B57BF0"/>
    <w:rsid w:val="00B57FD4"/>
    <w:rsid w:val="00B601E0"/>
    <w:rsid w:val="00B6020A"/>
    <w:rsid w:val="00B60D8A"/>
    <w:rsid w:val="00B60DAD"/>
    <w:rsid w:val="00B60FA3"/>
    <w:rsid w:val="00B60FD6"/>
    <w:rsid w:val="00B615A1"/>
    <w:rsid w:val="00B615D2"/>
    <w:rsid w:val="00B61C06"/>
    <w:rsid w:val="00B61C1E"/>
    <w:rsid w:val="00B61C54"/>
    <w:rsid w:val="00B61D6A"/>
    <w:rsid w:val="00B61DAA"/>
    <w:rsid w:val="00B6212D"/>
    <w:rsid w:val="00B62132"/>
    <w:rsid w:val="00B621BD"/>
    <w:rsid w:val="00B62E93"/>
    <w:rsid w:val="00B6301E"/>
    <w:rsid w:val="00B631C4"/>
    <w:rsid w:val="00B632FA"/>
    <w:rsid w:val="00B636D0"/>
    <w:rsid w:val="00B63747"/>
    <w:rsid w:val="00B63A15"/>
    <w:rsid w:val="00B63C1B"/>
    <w:rsid w:val="00B63E82"/>
    <w:rsid w:val="00B64163"/>
    <w:rsid w:val="00B641E6"/>
    <w:rsid w:val="00B64337"/>
    <w:rsid w:val="00B647ED"/>
    <w:rsid w:val="00B64848"/>
    <w:rsid w:val="00B649DE"/>
    <w:rsid w:val="00B64B70"/>
    <w:rsid w:val="00B64F78"/>
    <w:rsid w:val="00B651CE"/>
    <w:rsid w:val="00B6561B"/>
    <w:rsid w:val="00B656C5"/>
    <w:rsid w:val="00B6592C"/>
    <w:rsid w:val="00B659F8"/>
    <w:rsid w:val="00B65A4E"/>
    <w:rsid w:val="00B65C19"/>
    <w:rsid w:val="00B65EB8"/>
    <w:rsid w:val="00B66516"/>
    <w:rsid w:val="00B6661D"/>
    <w:rsid w:val="00B6697E"/>
    <w:rsid w:val="00B66A0C"/>
    <w:rsid w:val="00B66BB4"/>
    <w:rsid w:val="00B66BE7"/>
    <w:rsid w:val="00B66FE7"/>
    <w:rsid w:val="00B6705F"/>
    <w:rsid w:val="00B6729C"/>
    <w:rsid w:val="00B67364"/>
    <w:rsid w:val="00B6759A"/>
    <w:rsid w:val="00B677C7"/>
    <w:rsid w:val="00B67898"/>
    <w:rsid w:val="00B678AF"/>
    <w:rsid w:val="00B678C0"/>
    <w:rsid w:val="00B678E0"/>
    <w:rsid w:val="00B67B93"/>
    <w:rsid w:val="00B67B99"/>
    <w:rsid w:val="00B67EE3"/>
    <w:rsid w:val="00B701B2"/>
    <w:rsid w:val="00B705B5"/>
    <w:rsid w:val="00B707CA"/>
    <w:rsid w:val="00B707FC"/>
    <w:rsid w:val="00B70C5C"/>
    <w:rsid w:val="00B70D61"/>
    <w:rsid w:val="00B70EFF"/>
    <w:rsid w:val="00B7107E"/>
    <w:rsid w:val="00B712B9"/>
    <w:rsid w:val="00B71381"/>
    <w:rsid w:val="00B71422"/>
    <w:rsid w:val="00B71492"/>
    <w:rsid w:val="00B714B8"/>
    <w:rsid w:val="00B719B1"/>
    <w:rsid w:val="00B71A01"/>
    <w:rsid w:val="00B71B2C"/>
    <w:rsid w:val="00B71F8B"/>
    <w:rsid w:val="00B722EB"/>
    <w:rsid w:val="00B7263C"/>
    <w:rsid w:val="00B727A1"/>
    <w:rsid w:val="00B72B0C"/>
    <w:rsid w:val="00B72B24"/>
    <w:rsid w:val="00B72DE6"/>
    <w:rsid w:val="00B731F1"/>
    <w:rsid w:val="00B73227"/>
    <w:rsid w:val="00B732DC"/>
    <w:rsid w:val="00B733CF"/>
    <w:rsid w:val="00B73420"/>
    <w:rsid w:val="00B7397A"/>
    <w:rsid w:val="00B73DBA"/>
    <w:rsid w:val="00B73EB4"/>
    <w:rsid w:val="00B741E2"/>
    <w:rsid w:val="00B742A2"/>
    <w:rsid w:val="00B74303"/>
    <w:rsid w:val="00B744B6"/>
    <w:rsid w:val="00B744C7"/>
    <w:rsid w:val="00B7482F"/>
    <w:rsid w:val="00B748E0"/>
    <w:rsid w:val="00B74982"/>
    <w:rsid w:val="00B74C7B"/>
    <w:rsid w:val="00B74FB6"/>
    <w:rsid w:val="00B74FD4"/>
    <w:rsid w:val="00B7510F"/>
    <w:rsid w:val="00B75122"/>
    <w:rsid w:val="00B75161"/>
    <w:rsid w:val="00B75403"/>
    <w:rsid w:val="00B7581B"/>
    <w:rsid w:val="00B758A0"/>
    <w:rsid w:val="00B75A19"/>
    <w:rsid w:val="00B75A74"/>
    <w:rsid w:val="00B75AEF"/>
    <w:rsid w:val="00B75B1A"/>
    <w:rsid w:val="00B76295"/>
    <w:rsid w:val="00B762F3"/>
    <w:rsid w:val="00B767E0"/>
    <w:rsid w:val="00B76913"/>
    <w:rsid w:val="00B769E8"/>
    <w:rsid w:val="00B76AAA"/>
    <w:rsid w:val="00B76AED"/>
    <w:rsid w:val="00B76CF1"/>
    <w:rsid w:val="00B77003"/>
    <w:rsid w:val="00B7712E"/>
    <w:rsid w:val="00B77526"/>
    <w:rsid w:val="00B77696"/>
    <w:rsid w:val="00B7781F"/>
    <w:rsid w:val="00B77AC6"/>
    <w:rsid w:val="00B77B52"/>
    <w:rsid w:val="00B800AF"/>
    <w:rsid w:val="00B80462"/>
    <w:rsid w:val="00B8047C"/>
    <w:rsid w:val="00B80891"/>
    <w:rsid w:val="00B80A99"/>
    <w:rsid w:val="00B80C34"/>
    <w:rsid w:val="00B80DB3"/>
    <w:rsid w:val="00B80DB6"/>
    <w:rsid w:val="00B81AF7"/>
    <w:rsid w:val="00B81B9D"/>
    <w:rsid w:val="00B82357"/>
    <w:rsid w:val="00B82412"/>
    <w:rsid w:val="00B82482"/>
    <w:rsid w:val="00B82643"/>
    <w:rsid w:val="00B8274E"/>
    <w:rsid w:val="00B82F12"/>
    <w:rsid w:val="00B831BF"/>
    <w:rsid w:val="00B83584"/>
    <w:rsid w:val="00B8372B"/>
    <w:rsid w:val="00B837C5"/>
    <w:rsid w:val="00B8398F"/>
    <w:rsid w:val="00B839C6"/>
    <w:rsid w:val="00B83A4B"/>
    <w:rsid w:val="00B8405D"/>
    <w:rsid w:val="00B84109"/>
    <w:rsid w:val="00B842E8"/>
    <w:rsid w:val="00B8432F"/>
    <w:rsid w:val="00B8443A"/>
    <w:rsid w:val="00B84446"/>
    <w:rsid w:val="00B84981"/>
    <w:rsid w:val="00B84C7F"/>
    <w:rsid w:val="00B84E66"/>
    <w:rsid w:val="00B84FB0"/>
    <w:rsid w:val="00B851ED"/>
    <w:rsid w:val="00B854E3"/>
    <w:rsid w:val="00B8603E"/>
    <w:rsid w:val="00B863C2"/>
    <w:rsid w:val="00B871BC"/>
    <w:rsid w:val="00B8738F"/>
    <w:rsid w:val="00B87683"/>
    <w:rsid w:val="00B876E1"/>
    <w:rsid w:val="00B879E3"/>
    <w:rsid w:val="00B87AA9"/>
    <w:rsid w:val="00B87CC9"/>
    <w:rsid w:val="00B87D79"/>
    <w:rsid w:val="00B87EA9"/>
    <w:rsid w:val="00B90178"/>
    <w:rsid w:val="00B90272"/>
    <w:rsid w:val="00B904C2"/>
    <w:rsid w:val="00B90B2D"/>
    <w:rsid w:val="00B90C24"/>
    <w:rsid w:val="00B90D23"/>
    <w:rsid w:val="00B90DB5"/>
    <w:rsid w:val="00B90F5D"/>
    <w:rsid w:val="00B9131D"/>
    <w:rsid w:val="00B915B9"/>
    <w:rsid w:val="00B917A1"/>
    <w:rsid w:val="00B917D0"/>
    <w:rsid w:val="00B9193F"/>
    <w:rsid w:val="00B91A76"/>
    <w:rsid w:val="00B91C27"/>
    <w:rsid w:val="00B91C60"/>
    <w:rsid w:val="00B91F84"/>
    <w:rsid w:val="00B9215B"/>
    <w:rsid w:val="00B9233A"/>
    <w:rsid w:val="00B923E6"/>
    <w:rsid w:val="00B92570"/>
    <w:rsid w:val="00B9275A"/>
    <w:rsid w:val="00B928E0"/>
    <w:rsid w:val="00B935E9"/>
    <w:rsid w:val="00B939D4"/>
    <w:rsid w:val="00B93A39"/>
    <w:rsid w:val="00B93AF5"/>
    <w:rsid w:val="00B93C72"/>
    <w:rsid w:val="00B93CEC"/>
    <w:rsid w:val="00B93D5E"/>
    <w:rsid w:val="00B94183"/>
    <w:rsid w:val="00B941C3"/>
    <w:rsid w:val="00B94266"/>
    <w:rsid w:val="00B945B2"/>
    <w:rsid w:val="00B94809"/>
    <w:rsid w:val="00B948C0"/>
    <w:rsid w:val="00B948F8"/>
    <w:rsid w:val="00B94A01"/>
    <w:rsid w:val="00B94A88"/>
    <w:rsid w:val="00B95010"/>
    <w:rsid w:val="00B958AC"/>
    <w:rsid w:val="00B959D0"/>
    <w:rsid w:val="00B959EA"/>
    <w:rsid w:val="00B95BC6"/>
    <w:rsid w:val="00B95BCC"/>
    <w:rsid w:val="00B95C47"/>
    <w:rsid w:val="00B95CBF"/>
    <w:rsid w:val="00B96022"/>
    <w:rsid w:val="00B9613B"/>
    <w:rsid w:val="00B96538"/>
    <w:rsid w:val="00B966A1"/>
    <w:rsid w:val="00B96C6A"/>
    <w:rsid w:val="00B96DB0"/>
    <w:rsid w:val="00B96E3B"/>
    <w:rsid w:val="00B96FE9"/>
    <w:rsid w:val="00B971A0"/>
    <w:rsid w:val="00B97504"/>
    <w:rsid w:val="00B97D0D"/>
    <w:rsid w:val="00B97DCC"/>
    <w:rsid w:val="00B97F71"/>
    <w:rsid w:val="00BA015D"/>
    <w:rsid w:val="00BA022E"/>
    <w:rsid w:val="00BA03B9"/>
    <w:rsid w:val="00BA0518"/>
    <w:rsid w:val="00BA054E"/>
    <w:rsid w:val="00BA0AD2"/>
    <w:rsid w:val="00BA0C41"/>
    <w:rsid w:val="00BA0C42"/>
    <w:rsid w:val="00BA104B"/>
    <w:rsid w:val="00BA136F"/>
    <w:rsid w:val="00BA13E4"/>
    <w:rsid w:val="00BA176E"/>
    <w:rsid w:val="00BA182A"/>
    <w:rsid w:val="00BA19FE"/>
    <w:rsid w:val="00BA1C24"/>
    <w:rsid w:val="00BA1E91"/>
    <w:rsid w:val="00BA2918"/>
    <w:rsid w:val="00BA2A38"/>
    <w:rsid w:val="00BA2F76"/>
    <w:rsid w:val="00BA3002"/>
    <w:rsid w:val="00BA32B3"/>
    <w:rsid w:val="00BA3354"/>
    <w:rsid w:val="00BA342E"/>
    <w:rsid w:val="00BA34EB"/>
    <w:rsid w:val="00BA3B45"/>
    <w:rsid w:val="00BA3C98"/>
    <w:rsid w:val="00BA3E0D"/>
    <w:rsid w:val="00BA3FA1"/>
    <w:rsid w:val="00BA4050"/>
    <w:rsid w:val="00BA432E"/>
    <w:rsid w:val="00BA4660"/>
    <w:rsid w:val="00BA4732"/>
    <w:rsid w:val="00BA4889"/>
    <w:rsid w:val="00BA4F82"/>
    <w:rsid w:val="00BA5606"/>
    <w:rsid w:val="00BA5A79"/>
    <w:rsid w:val="00BA5B26"/>
    <w:rsid w:val="00BA5CD6"/>
    <w:rsid w:val="00BA61DA"/>
    <w:rsid w:val="00BA63F9"/>
    <w:rsid w:val="00BA688A"/>
    <w:rsid w:val="00BA68D5"/>
    <w:rsid w:val="00BA6A35"/>
    <w:rsid w:val="00BA6B44"/>
    <w:rsid w:val="00BA6C33"/>
    <w:rsid w:val="00BA71E0"/>
    <w:rsid w:val="00BA72DE"/>
    <w:rsid w:val="00BA7368"/>
    <w:rsid w:val="00BA739A"/>
    <w:rsid w:val="00BA7502"/>
    <w:rsid w:val="00BA78A5"/>
    <w:rsid w:val="00BA79B3"/>
    <w:rsid w:val="00BA7A5B"/>
    <w:rsid w:val="00BA7F2B"/>
    <w:rsid w:val="00BB00D5"/>
    <w:rsid w:val="00BB02D9"/>
    <w:rsid w:val="00BB08C1"/>
    <w:rsid w:val="00BB0987"/>
    <w:rsid w:val="00BB098F"/>
    <w:rsid w:val="00BB0D56"/>
    <w:rsid w:val="00BB0DD9"/>
    <w:rsid w:val="00BB0DDF"/>
    <w:rsid w:val="00BB0E73"/>
    <w:rsid w:val="00BB0EF7"/>
    <w:rsid w:val="00BB1441"/>
    <w:rsid w:val="00BB1554"/>
    <w:rsid w:val="00BB19FF"/>
    <w:rsid w:val="00BB1CEC"/>
    <w:rsid w:val="00BB1CF8"/>
    <w:rsid w:val="00BB1FF8"/>
    <w:rsid w:val="00BB21F8"/>
    <w:rsid w:val="00BB23DC"/>
    <w:rsid w:val="00BB26BC"/>
    <w:rsid w:val="00BB280C"/>
    <w:rsid w:val="00BB2A5E"/>
    <w:rsid w:val="00BB2BB8"/>
    <w:rsid w:val="00BB2E9A"/>
    <w:rsid w:val="00BB32E3"/>
    <w:rsid w:val="00BB33D6"/>
    <w:rsid w:val="00BB3657"/>
    <w:rsid w:val="00BB3C0C"/>
    <w:rsid w:val="00BB3D64"/>
    <w:rsid w:val="00BB3D74"/>
    <w:rsid w:val="00BB3DB0"/>
    <w:rsid w:val="00BB3E17"/>
    <w:rsid w:val="00BB3E88"/>
    <w:rsid w:val="00BB44AF"/>
    <w:rsid w:val="00BB4681"/>
    <w:rsid w:val="00BB47D3"/>
    <w:rsid w:val="00BB49B8"/>
    <w:rsid w:val="00BB4AB9"/>
    <w:rsid w:val="00BB4D47"/>
    <w:rsid w:val="00BB4E6E"/>
    <w:rsid w:val="00BB52F8"/>
    <w:rsid w:val="00BB53AE"/>
    <w:rsid w:val="00BB53F3"/>
    <w:rsid w:val="00BB5429"/>
    <w:rsid w:val="00BB5540"/>
    <w:rsid w:val="00BB5988"/>
    <w:rsid w:val="00BB5A42"/>
    <w:rsid w:val="00BB5B6A"/>
    <w:rsid w:val="00BB5B8E"/>
    <w:rsid w:val="00BB5E18"/>
    <w:rsid w:val="00BB63B8"/>
    <w:rsid w:val="00BB63CE"/>
    <w:rsid w:val="00BB63D2"/>
    <w:rsid w:val="00BB674D"/>
    <w:rsid w:val="00BB67B8"/>
    <w:rsid w:val="00BB6C00"/>
    <w:rsid w:val="00BB6C1C"/>
    <w:rsid w:val="00BB6CF6"/>
    <w:rsid w:val="00BB6F78"/>
    <w:rsid w:val="00BB6F7B"/>
    <w:rsid w:val="00BB70F3"/>
    <w:rsid w:val="00BB7917"/>
    <w:rsid w:val="00BB7994"/>
    <w:rsid w:val="00BB7B53"/>
    <w:rsid w:val="00BB7BFC"/>
    <w:rsid w:val="00BB7D6F"/>
    <w:rsid w:val="00BB7E0E"/>
    <w:rsid w:val="00BB7E94"/>
    <w:rsid w:val="00BC0144"/>
    <w:rsid w:val="00BC0527"/>
    <w:rsid w:val="00BC0708"/>
    <w:rsid w:val="00BC0819"/>
    <w:rsid w:val="00BC0980"/>
    <w:rsid w:val="00BC0B0E"/>
    <w:rsid w:val="00BC0B6A"/>
    <w:rsid w:val="00BC0BFD"/>
    <w:rsid w:val="00BC0E75"/>
    <w:rsid w:val="00BC10ED"/>
    <w:rsid w:val="00BC1124"/>
    <w:rsid w:val="00BC13EB"/>
    <w:rsid w:val="00BC1845"/>
    <w:rsid w:val="00BC1BFB"/>
    <w:rsid w:val="00BC1C74"/>
    <w:rsid w:val="00BC1CB3"/>
    <w:rsid w:val="00BC21A5"/>
    <w:rsid w:val="00BC22F5"/>
    <w:rsid w:val="00BC237B"/>
    <w:rsid w:val="00BC2746"/>
    <w:rsid w:val="00BC276F"/>
    <w:rsid w:val="00BC28D0"/>
    <w:rsid w:val="00BC29CE"/>
    <w:rsid w:val="00BC2ABB"/>
    <w:rsid w:val="00BC2EAA"/>
    <w:rsid w:val="00BC3238"/>
    <w:rsid w:val="00BC3327"/>
    <w:rsid w:val="00BC3703"/>
    <w:rsid w:val="00BC3800"/>
    <w:rsid w:val="00BC3AF2"/>
    <w:rsid w:val="00BC3C16"/>
    <w:rsid w:val="00BC3D81"/>
    <w:rsid w:val="00BC3DCE"/>
    <w:rsid w:val="00BC4485"/>
    <w:rsid w:val="00BC481F"/>
    <w:rsid w:val="00BC4930"/>
    <w:rsid w:val="00BC4AD4"/>
    <w:rsid w:val="00BC51AC"/>
    <w:rsid w:val="00BC5272"/>
    <w:rsid w:val="00BC52A0"/>
    <w:rsid w:val="00BC5509"/>
    <w:rsid w:val="00BC5865"/>
    <w:rsid w:val="00BC5877"/>
    <w:rsid w:val="00BC58A9"/>
    <w:rsid w:val="00BC5E25"/>
    <w:rsid w:val="00BC612B"/>
    <w:rsid w:val="00BC62BE"/>
    <w:rsid w:val="00BC68E4"/>
    <w:rsid w:val="00BC6EEF"/>
    <w:rsid w:val="00BC6FB5"/>
    <w:rsid w:val="00BC6FB6"/>
    <w:rsid w:val="00BC72A4"/>
    <w:rsid w:val="00BC746C"/>
    <w:rsid w:val="00BC7634"/>
    <w:rsid w:val="00BC7965"/>
    <w:rsid w:val="00BC79CE"/>
    <w:rsid w:val="00BC79D7"/>
    <w:rsid w:val="00BC7F99"/>
    <w:rsid w:val="00BD021D"/>
    <w:rsid w:val="00BD0461"/>
    <w:rsid w:val="00BD0471"/>
    <w:rsid w:val="00BD095C"/>
    <w:rsid w:val="00BD0E3B"/>
    <w:rsid w:val="00BD0F8B"/>
    <w:rsid w:val="00BD1372"/>
    <w:rsid w:val="00BD1913"/>
    <w:rsid w:val="00BD1AAE"/>
    <w:rsid w:val="00BD1AEB"/>
    <w:rsid w:val="00BD1AFF"/>
    <w:rsid w:val="00BD1E34"/>
    <w:rsid w:val="00BD20B0"/>
    <w:rsid w:val="00BD2567"/>
    <w:rsid w:val="00BD28C6"/>
    <w:rsid w:val="00BD2ECB"/>
    <w:rsid w:val="00BD2F3D"/>
    <w:rsid w:val="00BD3088"/>
    <w:rsid w:val="00BD33D6"/>
    <w:rsid w:val="00BD350D"/>
    <w:rsid w:val="00BD35E1"/>
    <w:rsid w:val="00BD3E8E"/>
    <w:rsid w:val="00BD4004"/>
    <w:rsid w:val="00BD413D"/>
    <w:rsid w:val="00BD4268"/>
    <w:rsid w:val="00BD48A3"/>
    <w:rsid w:val="00BD4922"/>
    <w:rsid w:val="00BD496A"/>
    <w:rsid w:val="00BD4AA5"/>
    <w:rsid w:val="00BD4CAB"/>
    <w:rsid w:val="00BD50B8"/>
    <w:rsid w:val="00BD58FD"/>
    <w:rsid w:val="00BD5B18"/>
    <w:rsid w:val="00BD5C91"/>
    <w:rsid w:val="00BD610A"/>
    <w:rsid w:val="00BD6181"/>
    <w:rsid w:val="00BD6288"/>
    <w:rsid w:val="00BD661C"/>
    <w:rsid w:val="00BD6644"/>
    <w:rsid w:val="00BD6976"/>
    <w:rsid w:val="00BD6EA0"/>
    <w:rsid w:val="00BD7286"/>
    <w:rsid w:val="00BD73EC"/>
    <w:rsid w:val="00BD7580"/>
    <w:rsid w:val="00BD7654"/>
    <w:rsid w:val="00BD765F"/>
    <w:rsid w:val="00BD76BA"/>
    <w:rsid w:val="00BD777C"/>
    <w:rsid w:val="00BD78B8"/>
    <w:rsid w:val="00BD7A52"/>
    <w:rsid w:val="00BD7BB3"/>
    <w:rsid w:val="00BD7CA5"/>
    <w:rsid w:val="00BD7D22"/>
    <w:rsid w:val="00BE0073"/>
    <w:rsid w:val="00BE0115"/>
    <w:rsid w:val="00BE0219"/>
    <w:rsid w:val="00BE0C54"/>
    <w:rsid w:val="00BE0C56"/>
    <w:rsid w:val="00BE0D16"/>
    <w:rsid w:val="00BE0F74"/>
    <w:rsid w:val="00BE124C"/>
    <w:rsid w:val="00BE1411"/>
    <w:rsid w:val="00BE1725"/>
    <w:rsid w:val="00BE1C8C"/>
    <w:rsid w:val="00BE1E5F"/>
    <w:rsid w:val="00BE24E2"/>
    <w:rsid w:val="00BE24E3"/>
    <w:rsid w:val="00BE2509"/>
    <w:rsid w:val="00BE25CC"/>
    <w:rsid w:val="00BE264B"/>
    <w:rsid w:val="00BE2770"/>
    <w:rsid w:val="00BE2A05"/>
    <w:rsid w:val="00BE2BB9"/>
    <w:rsid w:val="00BE2EAF"/>
    <w:rsid w:val="00BE3493"/>
    <w:rsid w:val="00BE349C"/>
    <w:rsid w:val="00BE34B1"/>
    <w:rsid w:val="00BE37BD"/>
    <w:rsid w:val="00BE38B2"/>
    <w:rsid w:val="00BE3B94"/>
    <w:rsid w:val="00BE3C4E"/>
    <w:rsid w:val="00BE3DC9"/>
    <w:rsid w:val="00BE3F3C"/>
    <w:rsid w:val="00BE409B"/>
    <w:rsid w:val="00BE4255"/>
    <w:rsid w:val="00BE4AA3"/>
    <w:rsid w:val="00BE4BD9"/>
    <w:rsid w:val="00BE4C64"/>
    <w:rsid w:val="00BE4E44"/>
    <w:rsid w:val="00BE4E83"/>
    <w:rsid w:val="00BE5367"/>
    <w:rsid w:val="00BE561B"/>
    <w:rsid w:val="00BE5681"/>
    <w:rsid w:val="00BE56C2"/>
    <w:rsid w:val="00BE5886"/>
    <w:rsid w:val="00BE5B45"/>
    <w:rsid w:val="00BE5EB4"/>
    <w:rsid w:val="00BE609E"/>
    <w:rsid w:val="00BE60BF"/>
    <w:rsid w:val="00BE60F1"/>
    <w:rsid w:val="00BE6765"/>
    <w:rsid w:val="00BE680C"/>
    <w:rsid w:val="00BE6821"/>
    <w:rsid w:val="00BE6B73"/>
    <w:rsid w:val="00BE6E14"/>
    <w:rsid w:val="00BE70BC"/>
    <w:rsid w:val="00BE74C0"/>
    <w:rsid w:val="00BE75FB"/>
    <w:rsid w:val="00BE7A5F"/>
    <w:rsid w:val="00BE7AB8"/>
    <w:rsid w:val="00BE7ACC"/>
    <w:rsid w:val="00BE7C40"/>
    <w:rsid w:val="00BF0271"/>
    <w:rsid w:val="00BF0670"/>
    <w:rsid w:val="00BF0905"/>
    <w:rsid w:val="00BF0EE5"/>
    <w:rsid w:val="00BF1155"/>
    <w:rsid w:val="00BF12F7"/>
    <w:rsid w:val="00BF13CE"/>
    <w:rsid w:val="00BF18FB"/>
    <w:rsid w:val="00BF1BF5"/>
    <w:rsid w:val="00BF1CD3"/>
    <w:rsid w:val="00BF1E0C"/>
    <w:rsid w:val="00BF28C0"/>
    <w:rsid w:val="00BF2FAB"/>
    <w:rsid w:val="00BF3039"/>
    <w:rsid w:val="00BF3167"/>
    <w:rsid w:val="00BF33FE"/>
    <w:rsid w:val="00BF3416"/>
    <w:rsid w:val="00BF346A"/>
    <w:rsid w:val="00BF34AF"/>
    <w:rsid w:val="00BF3596"/>
    <w:rsid w:val="00BF365C"/>
    <w:rsid w:val="00BF36F3"/>
    <w:rsid w:val="00BF3862"/>
    <w:rsid w:val="00BF42A8"/>
    <w:rsid w:val="00BF4342"/>
    <w:rsid w:val="00BF45DF"/>
    <w:rsid w:val="00BF482C"/>
    <w:rsid w:val="00BF4D81"/>
    <w:rsid w:val="00BF4F84"/>
    <w:rsid w:val="00BF4FA4"/>
    <w:rsid w:val="00BF5302"/>
    <w:rsid w:val="00BF53D3"/>
    <w:rsid w:val="00BF53F4"/>
    <w:rsid w:val="00BF5B7B"/>
    <w:rsid w:val="00BF5B85"/>
    <w:rsid w:val="00BF5BF3"/>
    <w:rsid w:val="00BF5E1A"/>
    <w:rsid w:val="00BF5E50"/>
    <w:rsid w:val="00BF5F7C"/>
    <w:rsid w:val="00BF5FE5"/>
    <w:rsid w:val="00BF6389"/>
    <w:rsid w:val="00BF644D"/>
    <w:rsid w:val="00BF658C"/>
    <w:rsid w:val="00BF675A"/>
    <w:rsid w:val="00BF678B"/>
    <w:rsid w:val="00BF68A7"/>
    <w:rsid w:val="00BF6D1C"/>
    <w:rsid w:val="00BF6E08"/>
    <w:rsid w:val="00BF6E21"/>
    <w:rsid w:val="00BF6F44"/>
    <w:rsid w:val="00BF6FDD"/>
    <w:rsid w:val="00BF716D"/>
    <w:rsid w:val="00BF723F"/>
    <w:rsid w:val="00BF7561"/>
    <w:rsid w:val="00BF7640"/>
    <w:rsid w:val="00BF76FA"/>
    <w:rsid w:val="00BF7A8A"/>
    <w:rsid w:val="00BF7B95"/>
    <w:rsid w:val="00C0032E"/>
    <w:rsid w:val="00C0098D"/>
    <w:rsid w:val="00C00B79"/>
    <w:rsid w:val="00C00CD3"/>
    <w:rsid w:val="00C00DC0"/>
    <w:rsid w:val="00C00F6D"/>
    <w:rsid w:val="00C01074"/>
    <w:rsid w:val="00C0165C"/>
    <w:rsid w:val="00C017B1"/>
    <w:rsid w:val="00C01AED"/>
    <w:rsid w:val="00C021AA"/>
    <w:rsid w:val="00C022EA"/>
    <w:rsid w:val="00C02330"/>
    <w:rsid w:val="00C02395"/>
    <w:rsid w:val="00C023C6"/>
    <w:rsid w:val="00C0244E"/>
    <w:rsid w:val="00C02C83"/>
    <w:rsid w:val="00C03430"/>
    <w:rsid w:val="00C035B2"/>
    <w:rsid w:val="00C0363C"/>
    <w:rsid w:val="00C0384A"/>
    <w:rsid w:val="00C038A0"/>
    <w:rsid w:val="00C03B7B"/>
    <w:rsid w:val="00C03C03"/>
    <w:rsid w:val="00C03E03"/>
    <w:rsid w:val="00C03E5A"/>
    <w:rsid w:val="00C046C8"/>
    <w:rsid w:val="00C048F9"/>
    <w:rsid w:val="00C04BF2"/>
    <w:rsid w:val="00C04C53"/>
    <w:rsid w:val="00C051C5"/>
    <w:rsid w:val="00C051E9"/>
    <w:rsid w:val="00C05501"/>
    <w:rsid w:val="00C0553C"/>
    <w:rsid w:val="00C057B1"/>
    <w:rsid w:val="00C05868"/>
    <w:rsid w:val="00C05D9C"/>
    <w:rsid w:val="00C05E0A"/>
    <w:rsid w:val="00C06429"/>
    <w:rsid w:val="00C064B5"/>
    <w:rsid w:val="00C064E8"/>
    <w:rsid w:val="00C066A1"/>
    <w:rsid w:val="00C069C6"/>
    <w:rsid w:val="00C06CF3"/>
    <w:rsid w:val="00C06DE8"/>
    <w:rsid w:val="00C06E38"/>
    <w:rsid w:val="00C07214"/>
    <w:rsid w:val="00C07336"/>
    <w:rsid w:val="00C07566"/>
    <w:rsid w:val="00C076A3"/>
    <w:rsid w:val="00C077A7"/>
    <w:rsid w:val="00C078F7"/>
    <w:rsid w:val="00C07C3A"/>
    <w:rsid w:val="00C10163"/>
    <w:rsid w:val="00C10325"/>
    <w:rsid w:val="00C10672"/>
    <w:rsid w:val="00C107E2"/>
    <w:rsid w:val="00C1082E"/>
    <w:rsid w:val="00C10A88"/>
    <w:rsid w:val="00C11077"/>
    <w:rsid w:val="00C111DE"/>
    <w:rsid w:val="00C11318"/>
    <w:rsid w:val="00C11401"/>
    <w:rsid w:val="00C1145B"/>
    <w:rsid w:val="00C114CC"/>
    <w:rsid w:val="00C117A5"/>
    <w:rsid w:val="00C11A45"/>
    <w:rsid w:val="00C11D2A"/>
    <w:rsid w:val="00C11F50"/>
    <w:rsid w:val="00C11FEA"/>
    <w:rsid w:val="00C12029"/>
    <w:rsid w:val="00C1203C"/>
    <w:rsid w:val="00C12074"/>
    <w:rsid w:val="00C1286B"/>
    <w:rsid w:val="00C13119"/>
    <w:rsid w:val="00C13262"/>
    <w:rsid w:val="00C13300"/>
    <w:rsid w:val="00C1354C"/>
    <w:rsid w:val="00C13594"/>
    <w:rsid w:val="00C1365B"/>
    <w:rsid w:val="00C139B0"/>
    <w:rsid w:val="00C13D90"/>
    <w:rsid w:val="00C13E07"/>
    <w:rsid w:val="00C14113"/>
    <w:rsid w:val="00C143FC"/>
    <w:rsid w:val="00C145F4"/>
    <w:rsid w:val="00C146AA"/>
    <w:rsid w:val="00C14852"/>
    <w:rsid w:val="00C14C25"/>
    <w:rsid w:val="00C14E89"/>
    <w:rsid w:val="00C153C7"/>
    <w:rsid w:val="00C15739"/>
    <w:rsid w:val="00C158BD"/>
    <w:rsid w:val="00C159BA"/>
    <w:rsid w:val="00C15F50"/>
    <w:rsid w:val="00C15FC9"/>
    <w:rsid w:val="00C16069"/>
    <w:rsid w:val="00C160F2"/>
    <w:rsid w:val="00C16131"/>
    <w:rsid w:val="00C1648A"/>
    <w:rsid w:val="00C165AB"/>
    <w:rsid w:val="00C16730"/>
    <w:rsid w:val="00C1713F"/>
    <w:rsid w:val="00C174DD"/>
    <w:rsid w:val="00C17516"/>
    <w:rsid w:val="00C177A1"/>
    <w:rsid w:val="00C17841"/>
    <w:rsid w:val="00C17A00"/>
    <w:rsid w:val="00C17A57"/>
    <w:rsid w:val="00C17D1D"/>
    <w:rsid w:val="00C17D52"/>
    <w:rsid w:val="00C2000D"/>
    <w:rsid w:val="00C201B2"/>
    <w:rsid w:val="00C20263"/>
    <w:rsid w:val="00C204B7"/>
    <w:rsid w:val="00C2080E"/>
    <w:rsid w:val="00C208EB"/>
    <w:rsid w:val="00C20E21"/>
    <w:rsid w:val="00C20F35"/>
    <w:rsid w:val="00C20F5D"/>
    <w:rsid w:val="00C20FB5"/>
    <w:rsid w:val="00C20FCF"/>
    <w:rsid w:val="00C20FFF"/>
    <w:rsid w:val="00C21955"/>
    <w:rsid w:val="00C21B69"/>
    <w:rsid w:val="00C21BA2"/>
    <w:rsid w:val="00C21C7A"/>
    <w:rsid w:val="00C2202E"/>
    <w:rsid w:val="00C2231F"/>
    <w:rsid w:val="00C2243F"/>
    <w:rsid w:val="00C225B2"/>
    <w:rsid w:val="00C228DC"/>
    <w:rsid w:val="00C2291B"/>
    <w:rsid w:val="00C229EB"/>
    <w:rsid w:val="00C22B01"/>
    <w:rsid w:val="00C22BA9"/>
    <w:rsid w:val="00C22C6C"/>
    <w:rsid w:val="00C22ED7"/>
    <w:rsid w:val="00C23742"/>
    <w:rsid w:val="00C2376E"/>
    <w:rsid w:val="00C23A7F"/>
    <w:rsid w:val="00C23B31"/>
    <w:rsid w:val="00C24099"/>
    <w:rsid w:val="00C2412F"/>
    <w:rsid w:val="00C24427"/>
    <w:rsid w:val="00C244A6"/>
    <w:rsid w:val="00C2474D"/>
    <w:rsid w:val="00C2496B"/>
    <w:rsid w:val="00C24AEC"/>
    <w:rsid w:val="00C24EBA"/>
    <w:rsid w:val="00C24EC6"/>
    <w:rsid w:val="00C250ED"/>
    <w:rsid w:val="00C2511F"/>
    <w:rsid w:val="00C251BF"/>
    <w:rsid w:val="00C253AC"/>
    <w:rsid w:val="00C257FE"/>
    <w:rsid w:val="00C258B1"/>
    <w:rsid w:val="00C25ACF"/>
    <w:rsid w:val="00C25AF3"/>
    <w:rsid w:val="00C25F4A"/>
    <w:rsid w:val="00C2614D"/>
    <w:rsid w:val="00C26267"/>
    <w:rsid w:val="00C26436"/>
    <w:rsid w:val="00C2643F"/>
    <w:rsid w:val="00C266C1"/>
    <w:rsid w:val="00C26ACF"/>
    <w:rsid w:val="00C26B0B"/>
    <w:rsid w:val="00C26C56"/>
    <w:rsid w:val="00C26FF9"/>
    <w:rsid w:val="00C27F23"/>
    <w:rsid w:val="00C27F2D"/>
    <w:rsid w:val="00C27FE1"/>
    <w:rsid w:val="00C301A1"/>
    <w:rsid w:val="00C303B3"/>
    <w:rsid w:val="00C304BC"/>
    <w:rsid w:val="00C306B4"/>
    <w:rsid w:val="00C307B4"/>
    <w:rsid w:val="00C307CC"/>
    <w:rsid w:val="00C30B9F"/>
    <w:rsid w:val="00C30C88"/>
    <w:rsid w:val="00C30D92"/>
    <w:rsid w:val="00C30DEA"/>
    <w:rsid w:val="00C31346"/>
    <w:rsid w:val="00C31431"/>
    <w:rsid w:val="00C31822"/>
    <w:rsid w:val="00C31927"/>
    <w:rsid w:val="00C32235"/>
    <w:rsid w:val="00C322A8"/>
    <w:rsid w:val="00C322EE"/>
    <w:rsid w:val="00C32300"/>
    <w:rsid w:val="00C3241A"/>
    <w:rsid w:val="00C324CF"/>
    <w:rsid w:val="00C328A3"/>
    <w:rsid w:val="00C328D8"/>
    <w:rsid w:val="00C32A08"/>
    <w:rsid w:val="00C32BB9"/>
    <w:rsid w:val="00C32CF5"/>
    <w:rsid w:val="00C32E11"/>
    <w:rsid w:val="00C32EFD"/>
    <w:rsid w:val="00C33007"/>
    <w:rsid w:val="00C33058"/>
    <w:rsid w:val="00C3311D"/>
    <w:rsid w:val="00C33391"/>
    <w:rsid w:val="00C333E6"/>
    <w:rsid w:val="00C3378E"/>
    <w:rsid w:val="00C3388E"/>
    <w:rsid w:val="00C33C76"/>
    <w:rsid w:val="00C33E09"/>
    <w:rsid w:val="00C33FA7"/>
    <w:rsid w:val="00C34054"/>
    <w:rsid w:val="00C3443D"/>
    <w:rsid w:val="00C3489A"/>
    <w:rsid w:val="00C34AFF"/>
    <w:rsid w:val="00C3501F"/>
    <w:rsid w:val="00C3540A"/>
    <w:rsid w:val="00C354FC"/>
    <w:rsid w:val="00C3562A"/>
    <w:rsid w:val="00C35887"/>
    <w:rsid w:val="00C35ACA"/>
    <w:rsid w:val="00C35C32"/>
    <w:rsid w:val="00C35D55"/>
    <w:rsid w:val="00C35DE8"/>
    <w:rsid w:val="00C35FA9"/>
    <w:rsid w:val="00C36123"/>
    <w:rsid w:val="00C36351"/>
    <w:rsid w:val="00C3639C"/>
    <w:rsid w:val="00C365DF"/>
    <w:rsid w:val="00C36AAB"/>
    <w:rsid w:val="00C36DB0"/>
    <w:rsid w:val="00C36DB4"/>
    <w:rsid w:val="00C36F00"/>
    <w:rsid w:val="00C37004"/>
    <w:rsid w:val="00C371B2"/>
    <w:rsid w:val="00C374E1"/>
    <w:rsid w:val="00C376EC"/>
    <w:rsid w:val="00C377FE"/>
    <w:rsid w:val="00C37935"/>
    <w:rsid w:val="00C37A2B"/>
    <w:rsid w:val="00C37B7E"/>
    <w:rsid w:val="00C400E6"/>
    <w:rsid w:val="00C4022F"/>
    <w:rsid w:val="00C40398"/>
    <w:rsid w:val="00C40BBA"/>
    <w:rsid w:val="00C40D00"/>
    <w:rsid w:val="00C40D2B"/>
    <w:rsid w:val="00C40DE3"/>
    <w:rsid w:val="00C40DF9"/>
    <w:rsid w:val="00C4102C"/>
    <w:rsid w:val="00C410AC"/>
    <w:rsid w:val="00C41206"/>
    <w:rsid w:val="00C41332"/>
    <w:rsid w:val="00C41415"/>
    <w:rsid w:val="00C414C8"/>
    <w:rsid w:val="00C415AD"/>
    <w:rsid w:val="00C41A11"/>
    <w:rsid w:val="00C420CF"/>
    <w:rsid w:val="00C420E2"/>
    <w:rsid w:val="00C422C4"/>
    <w:rsid w:val="00C42708"/>
    <w:rsid w:val="00C4275D"/>
    <w:rsid w:val="00C4292F"/>
    <w:rsid w:val="00C42E02"/>
    <w:rsid w:val="00C42F8F"/>
    <w:rsid w:val="00C431CD"/>
    <w:rsid w:val="00C431DB"/>
    <w:rsid w:val="00C43203"/>
    <w:rsid w:val="00C43377"/>
    <w:rsid w:val="00C435C6"/>
    <w:rsid w:val="00C43903"/>
    <w:rsid w:val="00C43B0F"/>
    <w:rsid w:val="00C43B6D"/>
    <w:rsid w:val="00C43E19"/>
    <w:rsid w:val="00C43FD0"/>
    <w:rsid w:val="00C443C4"/>
    <w:rsid w:val="00C44429"/>
    <w:rsid w:val="00C4470C"/>
    <w:rsid w:val="00C44776"/>
    <w:rsid w:val="00C44835"/>
    <w:rsid w:val="00C44F71"/>
    <w:rsid w:val="00C45274"/>
    <w:rsid w:val="00C453D7"/>
    <w:rsid w:val="00C4545D"/>
    <w:rsid w:val="00C45647"/>
    <w:rsid w:val="00C457BF"/>
    <w:rsid w:val="00C45D09"/>
    <w:rsid w:val="00C45D51"/>
    <w:rsid w:val="00C45DDB"/>
    <w:rsid w:val="00C45E05"/>
    <w:rsid w:val="00C45E44"/>
    <w:rsid w:val="00C46072"/>
    <w:rsid w:val="00C46115"/>
    <w:rsid w:val="00C46510"/>
    <w:rsid w:val="00C4680B"/>
    <w:rsid w:val="00C46850"/>
    <w:rsid w:val="00C46971"/>
    <w:rsid w:val="00C474E4"/>
    <w:rsid w:val="00C47951"/>
    <w:rsid w:val="00C47A61"/>
    <w:rsid w:val="00C47B90"/>
    <w:rsid w:val="00C47BE8"/>
    <w:rsid w:val="00C47CCB"/>
    <w:rsid w:val="00C500F0"/>
    <w:rsid w:val="00C5018E"/>
    <w:rsid w:val="00C50218"/>
    <w:rsid w:val="00C503C2"/>
    <w:rsid w:val="00C50553"/>
    <w:rsid w:val="00C50CC6"/>
    <w:rsid w:val="00C512A7"/>
    <w:rsid w:val="00C5132B"/>
    <w:rsid w:val="00C5140D"/>
    <w:rsid w:val="00C5149D"/>
    <w:rsid w:val="00C51716"/>
    <w:rsid w:val="00C5178D"/>
    <w:rsid w:val="00C518F8"/>
    <w:rsid w:val="00C51992"/>
    <w:rsid w:val="00C51A6A"/>
    <w:rsid w:val="00C51D4D"/>
    <w:rsid w:val="00C51EF7"/>
    <w:rsid w:val="00C51FFA"/>
    <w:rsid w:val="00C521B6"/>
    <w:rsid w:val="00C521E8"/>
    <w:rsid w:val="00C5253F"/>
    <w:rsid w:val="00C525F2"/>
    <w:rsid w:val="00C52FEC"/>
    <w:rsid w:val="00C53096"/>
    <w:rsid w:val="00C530AF"/>
    <w:rsid w:val="00C53387"/>
    <w:rsid w:val="00C53499"/>
    <w:rsid w:val="00C539B5"/>
    <w:rsid w:val="00C53D33"/>
    <w:rsid w:val="00C542F8"/>
    <w:rsid w:val="00C545AC"/>
    <w:rsid w:val="00C5466E"/>
    <w:rsid w:val="00C54772"/>
    <w:rsid w:val="00C54C57"/>
    <w:rsid w:val="00C55469"/>
    <w:rsid w:val="00C554E0"/>
    <w:rsid w:val="00C5560F"/>
    <w:rsid w:val="00C5579E"/>
    <w:rsid w:val="00C55881"/>
    <w:rsid w:val="00C55914"/>
    <w:rsid w:val="00C55BEA"/>
    <w:rsid w:val="00C55DF3"/>
    <w:rsid w:val="00C55ED2"/>
    <w:rsid w:val="00C55F12"/>
    <w:rsid w:val="00C5618C"/>
    <w:rsid w:val="00C5632B"/>
    <w:rsid w:val="00C565D4"/>
    <w:rsid w:val="00C565DA"/>
    <w:rsid w:val="00C56703"/>
    <w:rsid w:val="00C569F2"/>
    <w:rsid w:val="00C56DD6"/>
    <w:rsid w:val="00C56E15"/>
    <w:rsid w:val="00C56ED1"/>
    <w:rsid w:val="00C570DA"/>
    <w:rsid w:val="00C572CC"/>
    <w:rsid w:val="00C5747F"/>
    <w:rsid w:val="00C5755B"/>
    <w:rsid w:val="00C5782C"/>
    <w:rsid w:val="00C57885"/>
    <w:rsid w:val="00C579D6"/>
    <w:rsid w:val="00C57A73"/>
    <w:rsid w:val="00C60034"/>
    <w:rsid w:val="00C60260"/>
    <w:rsid w:val="00C60293"/>
    <w:rsid w:val="00C60389"/>
    <w:rsid w:val="00C60516"/>
    <w:rsid w:val="00C605EA"/>
    <w:rsid w:val="00C60B5F"/>
    <w:rsid w:val="00C60C45"/>
    <w:rsid w:val="00C60DF0"/>
    <w:rsid w:val="00C60FA2"/>
    <w:rsid w:val="00C6117C"/>
    <w:rsid w:val="00C61425"/>
    <w:rsid w:val="00C615ED"/>
    <w:rsid w:val="00C61670"/>
    <w:rsid w:val="00C6174D"/>
    <w:rsid w:val="00C617C4"/>
    <w:rsid w:val="00C61BA4"/>
    <w:rsid w:val="00C61E26"/>
    <w:rsid w:val="00C620C7"/>
    <w:rsid w:val="00C621A8"/>
    <w:rsid w:val="00C62A95"/>
    <w:rsid w:val="00C62C15"/>
    <w:rsid w:val="00C62EA5"/>
    <w:rsid w:val="00C62F9F"/>
    <w:rsid w:val="00C636AC"/>
    <w:rsid w:val="00C63744"/>
    <w:rsid w:val="00C638B6"/>
    <w:rsid w:val="00C638B7"/>
    <w:rsid w:val="00C63BEF"/>
    <w:rsid w:val="00C63CCD"/>
    <w:rsid w:val="00C63CE8"/>
    <w:rsid w:val="00C63D2F"/>
    <w:rsid w:val="00C64077"/>
    <w:rsid w:val="00C640CA"/>
    <w:rsid w:val="00C641DC"/>
    <w:rsid w:val="00C641DD"/>
    <w:rsid w:val="00C643EC"/>
    <w:rsid w:val="00C64867"/>
    <w:rsid w:val="00C64911"/>
    <w:rsid w:val="00C64983"/>
    <w:rsid w:val="00C64DB0"/>
    <w:rsid w:val="00C64FF9"/>
    <w:rsid w:val="00C65095"/>
    <w:rsid w:val="00C656E1"/>
    <w:rsid w:val="00C6576D"/>
    <w:rsid w:val="00C657E8"/>
    <w:rsid w:val="00C657EB"/>
    <w:rsid w:val="00C658D2"/>
    <w:rsid w:val="00C65935"/>
    <w:rsid w:val="00C65CC5"/>
    <w:rsid w:val="00C65E4D"/>
    <w:rsid w:val="00C65FC1"/>
    <w:rsid w:val="00C6625D"/>
    <w:rsid w:val="00C669AD"/>
    <w:rsid w:val="00C669EE"/>
    <w:rsid w:val="00C66F7A"/>
    <w:rsid w:val="00C66FE8"/>
    <w:rsid w:val="00C670B6"/>
    <w:rsid w:val="00C670E8"/>
    <w:rsid w:val="00C67110"/>
    <w:rsid w:val="00C674B3"/>
    <w:rsid w:val="00C67603"/>
    <w:rsid w:val="00C67702"/>
    <w:rsid w:val="00C67834"/>
    <w:rsid w:val="00C67DA9"/>
    <w:rsid w:val="00C67F59"/>
    <w:rsid w:val="00C7023B"/>
    <w:rsid w:val="00C70282"/>
    <w:rsid w:val="00C7047D"/>
    <w:rsid w:val="00C70864"/>
    <w:rsid w:val="00C70A34"/>
    <w:rsid w:val="00C70DDD"/>
    <w:rsid w:val="00C70F22"/>
    <w:rsid w:val="00C70F7C"/>
    <w:rsid w:val="00C70FC7"/>
    <w:rsid w:val="00C712B0"/>
    <w:rsid w:val="00C7174D"/>
    <w:rsid w:val="00C71C1F"/>
    <w:rsid w:val="00C71C8B"/>
    <w:rsid w:val="00C723C7"/>
    <w:rsid w:val="00C72778"/>
    <w:rsid w:val="00C72953"/>
    <w:rsid w:val="00C72EA3"/>
    <w:rsid w:val="00C73147"/>
    <w:rsid w:val="00C73294"/>
    <w:rsid w:val="00C73330"/>
    <w:rsid w:val="00C7381D"/>
    <w:rsid w:val="00C73E75"/>
    <w:rsid w:val="00C743E7"/>
    <w:rsid w:val="00C74445"/>
    <w:rsid w:val="00C749C2"/>
    <w:rsid w:val="00C74E60"/>
    <w:rsid w:val="00C74F26"/>
    <w:rsid w:val="00C74FF1"/>
    <w:rsid w:val="00C75180"/>
    <w:rsid w:val="00C751B1"/>
    <w:rsid w:val="00C752D9"/>
    <w:rsid w:val="00C75839"/>
    <w:rsid w:val="00C75D67"/>
    <w:rsid w:val="00C75E22"/>
    <w:rsid w:val="00C75E5E"/>
    <w:rsid w:val="00C75F1C"/>
    <w:rsid w:val="00C75F1D"/>
    <w:rsid w:val="00C75F81"/>
    <w:rsid w:val="00C75FF0"/>
    <w:rsid w:val="00C76151"/>
    <w:rsid w:val="00C761BB"/>
    <w:rsid w:val="00C7626A"/>
    <w:rsid w:val="00C76404"/>
    <w:rsid w:val="00C76501"/>
    <w:rsid w:val="00C7652D"/>
    <w:rsid w:val="00C76657"/>
    <w:rsid w:val="00C769D5"/>
    <w:rsid w:val="00C76C20"/>
    <w:rsid w:val="00C76CE4"/>
    <w:rsid w:val="00C76D24"/>
    <w:rsid w:val="00C76D6D"/>
    <w:rsid w:val="00C76DFC"/>
    <w:rsid w:val="00C76E9A"/>
    <w:rsid w:val="00C76FBB"/>
    <w:rsid w:val="00C770F0"/>
    <w:rsid w:val="00C77317"/>
    <w:rsid w:val="00C77B21"/>
    <w:rsid w:val="00C77C20"/>
    <w:rsid w:val="00C77F71"/>
    <w:rsid w:val="00C80060"/>
    <w:rsid w:val="00C80387"/>
    <w:rsid w:val="00C80463"/>
    <w:rsid w:val="00C804E0"/>
    <w:rsid w:val="00C80A93"/>
    <w:rsid w:val="00C80C3A"/>
    <w:rsid w:val="00C80FD8"/>
    <w:rsid w:val="00C80FF2"/>
    <w:rsid w:val="00C819C0"/>
    <w:rsid w:val="00C819E1"/>
    <w:rsid w:val="00C81DEB"/>
    <w:rsid w:val="00C82240"/>
    <w:rsid w:val="00C82249"/>
    <w:rsid w:val="00C8227D"/>
    <w:rsid w:val="00C82543"/>
    <w:rsid w:val="00C8291A"/>
    <w:rsid w:val="00C82969"/>
    <w:rsid w:val="00C82BBA"/>
    <w:rsid w:val="00C82D29"/>
    <w:rsid w:val="00C82D81"/>
    <w:rsid w:val="00C83312"/>
    <w:rsid w:val="00C83508"/>
    <w:rsid w:val="00C835B3"/>
    <w:rsid w:val="00C83BA0"/>
    <w:rsid w:val="00C83C56"/>
    <w:rsid w:val="00C8408E"/>
    <w:rsid w:val="00C8410C"/>
    <w:rsid w:val="00C8419E"/>
    <w:rsid w:val="00C84482"/>
    <w:rsid w:val="00C844AA"/>
    <w:rsid w:val="00C84614"/>
    <w:rsid w:val="00C846F5"/>
    <w:rsid w:val="00C84970"/>
    <w:rsid w:val="00C84A24"/>
    <w:rsid w:val="00C84A53"/>
    <w:rsid w:val="00C84DBA"/>
    <w:rsid w:val="00C853F9"/>
    <w:rsid w:val="00C855BB"/>
    <w:rsid w:val="00C8567D"/>
    <w:rsid w:val="00C85902"/>
    <w:rsid w:val="00C85C07"/>
    <w:rsid w:val="00C8614E"/>
    <w:rsid w:val="00C86BDA"/>
    <w:rsid w:val="00C86CCE"/>
    <w:rsid w:val="00C87221"/>
    <w:rsid w:val="00C87256"/>
    <w:rsid w:val="00C87269"/>
    <w:rsid w:val="00C873A5"/>
    <w:rsid w:val="00C87459"/>
    <w:rsid w:val="00C87A97"/>
    <w:rsid w:val="00C900BA"/>
    <w:rsid w:val="00C900C8"/>
    <w:rsid w:val="00C9018A"/>
    <w:rsid w:val="00C9019C"/>
    <w:rsid w:val="00C903BF"/>
    <w:rsid w:val="00C904ED"/>
    <w:rsid w:val="00C9062E"/>
    <w:rsid w:val="00C90B0E"/>
    <w:rsid w:val="00C90C68"/>
    <w:rsid w:val="00C90FFD"/>
    <w:rsid w:val="00C91090"/>
    <w:rsid w:val="00C91628"/>
    <w:rsid w:val="00C9198C"/>
    <w:rsid w:val="00C919A6"/>
    <w:rsid w:val="00C91A49"/>
    <w:rsid w:val="00C92112"/>
    <w:rsid w:val="00C923AE"/>
    <w:rsid w:val="00C928CB"/>
    <w:rsid w:val="00C92CC4"/>
    <w:rsid w:val="00C9300E"/>
    <w:rsid w:val="00C93388"/>
    <w:rsid w:val="00C934A8"/>
    <w:rsid w:val="00C93535"/>
    <w:rsid w:val="00C9356C"/>
    <w:rsid w:val="00C93C1C"/>
    <w:rsid w:val="00C93EA4"/>
    <w:rsid w:val="00C9403D"/>
    <w:rsid w:val="00C9451E"/>
    <w:rsid w:val="00C9470E"/>
    <w:rsid w:val="00C948C5"/>
    <w:rsid w:val="00C94945"/>
    <w:rsid w:val="00C94D22"/>
    <w:rsid w:val="00C94F06"/>
    <w:rsid w:val="00C951E5"/>
    <w:rsid w:val="00C95250"/>
    <w:rsid w:val="00C95A15"/>
    <w:rsid w:val="00C95D6E"/>
    <w:rsid w:val="00C960F7"/>
    <w:rsid w:val="00C965A1"/>
    <w:rsid w:val="00C96960"/>
    <w:rsid w:val="00C96ACE"/>
    <w:rsid w:val="00C97175"/>
    <w:rsid w:val="00C972C8"/>
    <w:rsid w:val="00C975D1"/>
    <w:rsid w:val="00C976E8"/>
    <w:rsid w:val="00C9776D"/>
    <w:rsid w:val="00C97A1D"/>
    <w:rsid w:val="00CA017E"/>
    <w:rsid w:val="00CA0400"/>
    <w:rsid w:val="00CA05B9"/>
    <w:rsid w:val="00CA06E5"/>
    <w:rsid w:val="00CA07A7"/>
    <w:rsid w:val="00CA0A9A"/>
    <w:rsid w:val="00CA0CEE"/>
    <w:rsid w:val="00CA1418"/>
    <w:rsid w:val="00CA1770"/>
    <w:rsid w:val="00CA186E"/>
    <w:rsid w:val="00CA193B"/>
    <w:rsid w:val="00CA1E9D"/>
    <w:rsid w:val="00CA1F14"/>
    <w:rsid w:val="00CA1F36"/>
    <w:rsid w:val="00CA2235"/>
    <w:rsid w:val="00CA2534"/>
    <w:rsid w:val="00CA25D9"/>
    <w:rsid w:val="00CA2659"/>
    <w:rsid w:val="00CA26C0"/>
    <w:rsid w:val="00CA28F2"/>
    <w:rsid w:val="00CA2F96"/>
    <w:rsid w:val="00CA31BB"/>
    <w:rsid w:val="00CA374E"/>
    <w:rsid w:val="00CA3AE8"/>
    <w:rsid w:val="00CA3B26"/>
    <w:rsid w:val="00CA3CF2"/>
    <w:rsid w:val="00CA3F85"/>
    <w:rsid w:val="00CA3FD5"/>
    <w:rsid w:val="00CA3FE7"/>
    <w:rsid w:val="00CA4050"/>
    <w:rsid w:val="00CA427F"/>
    <w:rsid w:val="00CA461F"/>
    <w:rsid w:val="00CA4906"/>
    <w:rsid w:val="00CA4B0E"/>
    <w:rsid w:val="00CA4B80"/>
    <w:rsid w:val="00CA4C90"/>
    <w:rsid w:val="00CA4F98"/>
    <w:rsid w:val="00CA50A8"/>
    <w:rsid w:val="00CA549F"/>
    <w:rsid w:val="00CA55E2"/>
    <w:rsid w:val="00CA56B4"/>
    <w:rsid w:val="00CA5780"/>
    <w:rsid w:val="00CA5952"/>
    <w:rsid w:val="00CA59D7"/>
    <w:rsid w:val="00CA5B56"/>
    <w:rsid w:val="00CA5BB8"/>
    <w:rsid w:val="00CA5DAA"/>
    <w:rsid w:val="00CA5EA9"/>
    <w:rsid w:val="00CA60BB"/>
    <w:rsid w:val="00CA6737"/>
    <w:rsid w:val="00CA69E4"/>
    <w:rsid w:val="00CA6A02"/>
    <w:rsid w:val="00CA6B17"/>
    <w:rsid w:val="00CA6C9A"/>
    <w:rsid w:val="00CA70AA"/>
    <w:rsid w:val="00CA74B0"/>
    <w:rsid w:val="00CA753A"/>
    <w:rsid w:val="00CA765D"/>
    <w:rsid w:val="00CA7C4D"/>
    <w:rsid w:val="00CA7D60"/>
    <w:rsid w:val="00CA7D7B"/>
    <w:rsid w:val="00CA7F52"/>
    <w:rsid w:val="00CA7F6E"/>
    <w:rsid w:val="00CB0099"/>
    <w:rsid w:val="00CB02AF"/>
    <w:rsid w:val="00CB06DD"/>
    <w:rsid w:val="00CB0A75"/>
    <w:rsid w:val="00CB0B66"/>
    <w:rsid w:val="00CB0E0D"/>
    <w:rsid w:val="00CB0E7F"/>
    <w:rsid w:val="00CB0EFD"/>
    <w:rsid w:val="00CB0F84"/>
    <w:rsid w:val="00CB0FC6"/>
    <w:rsid w:val="00CB1108"/>
    <w:rsid w:val="00CB146C"/>
    <w:rsid w:val="00CB1741"/>
    <w:rsid w:val="00CB1C5A"/>
    <w:rsid w:val="00CB1E79"/>
    <w:rsid w:val="00CB1F38"/>
    <w:rsid w:val="00CB2032"/>
    <w:rsid w:val="00CB2148"/>
    <w:rsid w:val="00CB23A3"/>
    <w:rsid w:val="00CB2421"/>
    <w:rsid w:val="00CB2842"/>
    <w:rsid w:val="00CB28CE"/>
    <w:rsid w:val="00CB2AA5"/>
    <w:rsid w:val="00CB2EF3"/>
    <w:rsid w:val="00CB30FB"/>
    <w:rsid w:val="00CB3453"/>
    <w:rsid w:val="00CB34C5"/>
    <w:rsid w:val="00CB359D"/>
    <w:rsid w:val="00CB370D"/>
    <w:rsid w:val="00CB37A7"/>
    <w:rsid w:val="00CB3BB6"/>
    <w:rsid w:val="00CB3D66"/>
    <w:rsid w:val="00CB3E52"/>
    <w:rsid w:val="00CB463A"/>
    <w:rsid w:val="00CB4BC8"/>
    <w:rsid w:val="00CB4E00"/>
    <w:rsid w:val="00CB51C4"/>
    <w:rsid w:val="00CB520B"/>
    <w:rsid w:val="00CB5230"/>
    <w:rsid w:val="00CB541C"/>
    <w:rsid w:val="00CB5613"/>
    <w:rsid w:val="00CB5808"/>
    <w:rsid w:val="00CB5B27"/>
    <w:rsid w:val="00CB6062"/>
    <w:rsid w:val="00CB6273"/>
    <w:rsid w:val="00CB62BD"/>
    <w:rsid w:val="00CB674F"/>
    <w:rsid w:val="00CB6B4D"/>
    <w:rsid w:val="00CB6D0E"/>
    <w:rsid w:val="00CB6D71"/>
    <w:rsid w:val="00CB6E0B"/>
    <w:rsid w:val="00CB6F8D"/>
    <w:rsid w:val="00CB7363"/>
    <w:rsid w:val="00CB77D4"/>
    <w:rsid w:val="00CB7B9C"/>
    <w:rsid w:val="00CC0017"/>
    <w:rsid w:val="00CC013F"/>
    <w:rsid w:val="00CC0289"/>
    <w:rsid w:val="00CC03A1"/>
    <w:rsid w:val="00CC04B8"/>
    <w:rsid w:val="00CC04E9"/>
    <w:rsid w:val="00CC05EA"/>
    <w:rsid w:val="00CC07A3"/>
    <w:rsid w:val="00CC0864"/>
    <w:rsid w:val="00CC0992"/>
    <w:rsid w:val="00CC0AF2"/>
    <w:rsid w:val="00CC0B9B"/>
    <w:rsid w:val="00CC0CCA"/>
    <w:rsid w:val="00CC0DF3"/>
    <w:rsid w:val="00CC0EF6"/>
    <w:rsid w:val="00CC11B2"/>
    <w:rsid w:val="00CC11DB"/>
    <w:rsid w:val="00CC12FA"/>
    <w:rsid w:val="00CC1613"/>
    <w:rsid w:val="00CC1E40"/>
    <w:rsid w:val="00CC1E73"/>
    <w:rsid w:val="00CC213A"/>
    <w:rsid w:val="00CC2347"/>
    <w:rsid w:val="00CC2625"/>
    <w:rsid w:val="00CC29E4"/>
    <w:rsid w:val="00CC2AC8"/>
    <w:rsid w:val="00CC2BAB"/>
    <w:rsid w:val="00CC2C27"/>
    <w:rsid w:val="00CC2C6C"/>
    <w:rsid w:val="00CC2CC2"/>
    <w:rsid w:val="00CC2ED9"/>
    <w:rsid w:val="00CC2FBE"/>
    <w:rsid w:val="00CC2FE3"/>
    <w:rsid w:val="00CC30AC"/>
    <w:rsid w:val="00CC3386"/>
    <w:rsid w:val="00CC3500"/>
    <w:rsid w:val="00CC35EC"/>
    <w:rsid w:val="00CC369F"/>
    <w:rsid w:val="00CC3AC2"/>
    <w:rsid w:val="00CC3AC9"/>
    <w:rsid w:val="00CC3D56"/>
    <w:rsid w:val="00CC3F75"/>
    <w:rsid w:val="00CC4082"/>
    <w:rsid w:val="00CC40C7"/>
    <w:rsid w:val="00CC4525"/>
    <w:rsid w:val="00CC4698"/>
    <w:rsid w:val="00CC47DA"/>
    <w:rsid w:val="00CC4CBA"/>
    <w:rsid w:val="00CC4D5A"/>
    <w:rsid w:val="00CC4D6A"/>
    <w:rsid w:val="00CC51C5"/>
    <w:rsid w:val="00CC54EF"/>
    <w:rsid w:val="00CC5577"/>
    <w:rsid w:val="00CC57C7"/>
    <w:rsid w:val="00CC58D6"/>
    <w:rsid w:val="00CC5AC7"/>
    <w:rsid w:val="00CC62A3"/>
    <w:rsid w:val="00CC6848"/>
    <w:rsid w:val="00CC69F7"/>
    <w:rsid w:val="00CC6A5D"/>
    <w:rsid w:val="00CC6E11"/>
    <w:rsid w:val="00CC6EFD"/>
    <w:rsid w:val="00CC6FFC"/>
    <w:rsid w:val="00CC701D"/>
    <w:rsid w:val="00CC7184"/>
    <w:rsid w:val="00CC724B"/>
    <w:rsid w:val="00CC7271"/>
    <w:rsid w:val="00CC7310"/>
    <w:rsid w:val="00CC74FA"/>
    <w:rsid w:val="00CC757C"/>
    <w:rsid w:val="00CC758D"/>
    <w:rsid w:val="00CC75AD"/>
    <w:rsid w:val="00CC7689"/>
    <w:rsid w:val="00CC7ACF"/>
    <w:rsid w:val="00CC7D72"/>
    <w:rsid w:val="00CC7F2E"/>
    <w:rsid w:val="00CD068C"/>
    <w:rsid w:val="00CD0827"/>
    <w:rsid w:val="00CD08EF"/>
    <w:rsid w:val="00CD0AF7"/>
    <w:rsid w:val="00CD0B2D"/>
    <w:rsid w:val="00CD0CF8"/>
    <w:rsid w:val="00CD0D4F"/>
    <w:rsid w:val="00CD0D83"/>
    <w:rsid w:val="00CD1104"/>
    <w:rsid w:val="00CD1304"/>
    <w:rsid w:val="00CD13C8"/>
    <w:rsid w:val="00CD1414"/>
    <w:rsid w:val="00CD1430"/>
    <w:rsid w:val="00CD14D2"/>
    <w:rsid w:val="00CD15E9"/>
    <w:rsid w:val="00CD1773"/>
    <w:rsid w:val="00CD196D"/>
    <w:rsid w:val="00CD1C9F"/>
    <w:rsid w:val="00CD1CD4"/>
    <w:rsid w:val="00CD1F96"/>
    <w:rsid w:val="00CD21E7"/>
    <w:rsid w:val="00CD22C0"/>
    <w:rsid w:val="00CD266E"/>
    <w:rsid w:val="00CD270A"/>
    <w:rsid w:val="00CD28BF"/>
    <w:rsid w:val="00CD2D53"/>
    <w:rsid w:val="00CD30AE"/>
    <w:rsid w:val="00CD313F"/>
    <w:rsid w:val="00CD31E2"/>
    <w:rsid w:val="00CD3A5A"/>
    <w:rsid w:val="00CD3AB6"/>
    <w:rsid w:val="00CD3C4E"/>
    <w:rsid w:val="00CD3CA8"/>
    <w:rsid w:val="00CD3D08"/>
    <w:rsid w:val="00CD3DBC"/>
    <w:rsid w:val="00CD3DD0"/>
    <w:rsid w:val="00CD427C"/>
    <w:rsid w:val="00CD4524"/>
    <w:rsid w:val="00CD47F3"/>
    <w:rsid w:val="00CD4809"/>
    <w:rsid w:val="00CD48AD"/>
    <w:rsid w:val="00CD49F1"/>
    <w:rsid w:val="00CD4AAF"/>
    <w:rsid w:val="00CD4AE5"/>
    <w:rsid w:val="00CD4BD5"/>
    <w:rsid w:val="00CD4E19"/>
    <w:rsid w:val="00CD51D9"/>
    <w:rsid w:val="00CD5959"/>
    <w:rsid w:val="00CD59FC"/>
    <w:rsid w:val="00CD5B6D"/>
    <w:rsid w:val="00CD5F9A"/>
    <w:rsid w:val="00CD5FF7"/>
    <w:rsid w:val="00CD63F4"/>
    <w:rsid w:val="00CD64A3"/>
    <w:rsid w:val="00CD6527"/>
    <w:rsid w:val="00CD6E3F"/>
    <w:rsid w:val="00CD6E5E"/>
    <w:rsid w:val="00CD72A4"/>
    <w:rsid w:val="00CD74AF"/>
    <w:rsid w:val="00CD7851"/>
    <w:rsid w:val="00CD7CD5"/>
    <w:rsid w:val="00CD7E56"/>
    <w:rsid w:val="00CE005D"/>
    <w:rsid w:val="00CE0110"/>
    <w:rsid w:val="00CE0577"/>
    <w:rsid w:val="00CE070F"/>
    <w:rsid w:val="00CE07C6"/>
    <w:rsid w:val="00CE090C"/>
    <w:rsid w:val="00CE0935"/>
    <w:rsid w:val="00CE0A08"/>
    <w:rsid w:val="00CE0A7C"/>
    <w:rsid w:val="00CE0CD6"/>
    <w:rsid w:val="00CE0CD8"/>
    <w:rsid w:val="00CE0D00"/>
    <w:rsid w:val="00CE0EA5"/>
    <w:rsid w:val="00CE1037"/>
    <w:rsid w:val="00CE11FC"/>
    <w:rsid w:val="00CE1573"/>
    <w:rsid w:val="00CE19FD"/>
    <w:rsid w:val="00CE1B0E"/>
    <w:rsid w:val="00CE1C1B"/>
    <w:rsid w:val="00CE1DDF"/>
    <w:rsid w:val="00CE21AF"/>
    <w:rsid w:val="00CE24C2"/>
    <w:rsid w:val="00CE2880"/>
    <w:rsid w:val="00CE3160"/>
    <w:rsid w:val="00CE3174"/>
    <w:rsid w:val="00CE31FE"/>
    <w:rsid w:val="00CE375A"/>
    <w:rsid w:val="00CE39B6"/>
    <w:rsid w:val="00CE39C3"/>
    <w:rsid w:val="00CE3A14"/>
    <w:rsid w:val="00CE3A62"/>
    <w:rsid w:val="00CE3BA3"/>
    <w:rsid w:val="00CE3BBB"/>
    <w:rsid w:val="00CE3CA6"/>
    <w:rsid w:val="00CE3E4E"/>
    <w:rsid w:val="00CE4008"/>
    <w:rsid w:val="00CE404F"/>
    <w:rsid w:val="00CE4199"/>
    <w:rsid w:val="00CE4252"/>
    <w:rsid w:val="00CE4880"/>
    <w:rsid w:val="00CE4E02"/>
    <w:rsid w:val="00CE4E0B"/>
    <w:rsid w:val="00CE4E38"/>
    <w:rsid w:val="00CE4FD6"/>
    <w:rsid w:val="00CE5096"/>
    <w:rsid w:val="00CE5124"/>
    <w:rsid w:val="00CE5263"/>
    <w:rsid w:val="00CE52F2"/>
    <w:rsid w:val="00CE53A9"/>
    <w:rsid w:val="00CE5609"/>
    <w:rsid w:val="00CE57A4"/>
    <w:rsid w:val="00CE5959"/>
    <w:rsid w:val="00CE5972"/>
    <w:rsid w:val="00CE5F8F"/>
    <w:rsid w:val="00CE5FB2"/>
    <w:rsid w:val="00CE6581"/>
    <w:rsid w:val="00CE663C"/>
    <w:rsid w:val="00CE669F"/>
    <w:rsid w:val="00CE6712"/>
    <w:rsid w:val="00CE67D2"/>
    <w:rsid w:val="00CE67DE"/>
    <w:rsid w:val="00CE69CD"/>
    <w:rsid w:val="00CE6A2D"/>
    <w:rsid w:val="00CE6A43"/>
    <w:rsid w:val="00CE6B23"/>
    <w:rsid w:val="00CE6CD3"/>
    <w:rsid w:val="00CE7543"/>
    <w:rsid w:val="00CE76F0"/>
    <w:rsid w:val="00CE7834"/>
    <w:rsid w:val="00CE786A"/>
    <w:rsid w:val="00CE79B6"/>
    <w:rsid w:val="00CE79E8"/>
    <w:rsid w:val="00CE7A2D"/>
    <w:rsid w:val="00CE7AFC"/>
    <w:rsid w:val="00CE7B85"/>
    <w:rsid w:val="00CE7D70"/>
    <w:rsid w:val="00CE7FC2"/>
    <w:rsid w:val="00CF053D"/>
    <w:rsid w:val="00CF05D8"/>
    <w:rsid w:val="00CF0615"/>
    <w:rsid w:val="00CF09ED"/>
    <w:rsid w:val="00CF0C32"/>
    <w:rsid w:val="00CF0C39"/>
    <w:rsid w:val="00CF0D3C"/>
    <w:rsid w:val="00CF0D92"/>
    <w:rsid w:val="00CF0F6B"/>
    <w:rsid w:val="00CF11B0"/>
    <w:rsid w:val="00CF1822"/>
    <w:rsid w:val="00CF18B8"/>
    <w:rsid w:val="00CF1E52"/>
    <w:rsid w:val="00CF1E87"/>
    <w:rsid w:val="00CF2105"/>
    <w:rsid w:val="00CF219D"/>
    <w:rsid w:val="00CF21F6"/>
    <w:rsid w:val="00CF22A5"/>
    <w:rsid w:val="00CF27B6"/>
    <w:rsid w:val="00CF282E"/>
    <w:rsid w:val="00CF2E79"/>
    <w:rsid w:val="00CF315B"/>
    <w:rsid w:val="00CF3167"/>
    <w:rsid w:val="00CF343D"/>
    <w:rsid w:val="00CF350F"/>
    <w:rsid w:val="00CF3543"/>
    <w:rsid w:val="00CF357F"/>
    <w:rsid w:val="00CF384F"/>
    <w:rsid w:val="00CF38BB"/>
    <w:rsid w:val="00CF3907"/>
    <w:rsid w:val="00CF3944"/>
    <w:rsid w:val="00CF3A54"/>
    <w:rsid w:val="00CF3AAA"/>
    <w:rsid w:val="00CF3FEA"/>
    <w:rsid w:val="00CF44CE"/>
    <w:rsid w:val="00CF4C8B"/>
    <w:rsid w:val="00CF5126"/>
    <w:rsid w:val="00CF518E"/>
    <w:rsid w:val="00CF5349"/>
    <w:rsid w:val="00CF544F"/>
    <w:rsid w:val="00CF545B"/>
    <w:rsid w:val="00CF54CD"/>
    <w:rsid w:val="00CF5515"/>
    <w:rsid w:val="00CF557C"/>
    <w:rsid w:val="00CF5BE5"/>
    <w:rsid w:val="00CF5C81"/>
    <w:rsid w:val="00CF5D56"/>
    <w:rsid w:val="00CF60FC"/>
    <w:rsid w:val="00CF68E7"/>
    <w:rsid w:val="00CF694E"/>
    <w:rsid w:val="00CF6B45"/>
    <w:rsid w:val="00CF6E74"/>
    <w:rsid w:val="00CF7531"/>
    <w:rsid w:val="00CF755D"/>
    <w:rsid w:val="00CF770B"/>
    <w:rsid w:val="00CF7889"/>
    <w:rsid w:val="00CF7DB1"/>
    <w:rsid w:val="00CF7DD1"/>
    <w:rsid w:val="00D0014D"/>
    <w:rsid w:val="00D00272"/>
    <w:rsid w:val="00D00396"/>
    <w:rsid w:val="00D00C3B"/>
    <w:rsid w:val="00D00E4E"/>
    <w:rsid w:val="00D01462"/>
    <w:rsid w:val="00D014D3"/>
    <w:rsid w:val="00D01544"/>
    <w:rsid w:val="00D01714"/>
    <w:rsid w:val="00D01EA4"/>
    <w:rsid w:val="00D02182"/>
    <w:rsid w:val="00D023FE"/>
    <w:rsid w:val="00D0246B"/>
    <w:rsid w:val="00D024EA"/>
    <w:rsid w:val="00D02812"/>
    <w:rsid w:val="00D02967"/>
    <w:rsid w:val="00D02DB7"/>
    <w:rsid w:val="00D0368E"/>
    <w:rsid w:val="00D036B3"/>
    <w:rsid w:val="00D0375D"/>
    <w:rsid w:val="00D03E75"/>
    <w:rsid w:val="00D04080"/>
    <w:rsid w:val="00D04329"/>
    <w:rsid w:val="00D04457"/>
    <w:rsid w:val="00D0447A"/>
    <w:rsid w:val="00D0454E"/>
    <w:rsid w:val="00D0468F"/>
    <w:rsid w:val="00D04866"/>
    <w:rsid w:val="00D048AE"/>
    <w:rsid w:val="00D04A88"/>
    <w:rsid w:val="00D04C1E"/>
    <w:rsid w:val="00D04DA3"/>
    <w:rsid w:val="00D04F5C"/>
    <w:rsid w:val="00D04F81"/>
    <w:rsid w:val="00D05006"/>
    <w:rsid w:val="00D05423"/>
    <w:rsid w:val="00D054CE"/>
    <w:rsid w:val="00D05541"/>
    <w:rsid w:val="00D0557D"/>
    <w:rsid w:val="00D05966"/>
    <w:rsid w:val="00D059EA"/>
    <w:rsid w:val="00D059EF"/>
    <w:rsid w:val="00D05A94"/>
    <w:rsid w:val="00D05CE2"/>
    <w:rsid w:val="00D05E25"/>
    <w:rsid w:val="00D06251"/>
    <w:rsid w:val="00D06282"/>
    <w:rsid w:val="00D0634B"/>
    <w:rsid w:val="00D063EC"/>
    <w:rsid w:val="00D06568"/>
    <w:rsid w:val="00D067D7"/>
    <w:rsid w:val="00D068A9"/>
    <w:rsid w:val="00D06942"/>
    <w:rsid w:val="00D06A26"/>
    <w:rsid w:val="00D06BAC"/>
    <w:rsid w:val="00D06CB3"/>
    <w:rsid w:val="00D06F03"/>
    <w:rsid w:val="00D071B5"/>
    <w:rsid w:val="00D07305"/>
    <w:rsid w:val="00D07449"/>
    <w:rsid w:val="00D074BA"/>
    <w:rsid w:val="00D07712"/>
    <w:rsid w:val="00D0776C"/>
    <w:rsid w:val="00D077D7"/>
    <w:rsid w:val="00D078CF"/>
    <w:rsid w:val="00D07B1B"/>
    <w:rsid w:val="00D07B30"/>
    <w:rsid w:val="00D07B31"/>
    <w:rsid w:val="00D07B35"/>
    <w:rsid w:val="00D07F51"/>
    <w:rsid w:val="00D103E6"/>
    <w:rsid w:val="00D10460"/>
    <w:rsid w:val="00D1053B"/>
    <w:rsid w:val="00D1062B"/>
    <w:rsid w:val="00D1088E"/>
    <w:rsid w:val="00D10AF3"/>
    <w:rsid w:val="00D10B12"/>
    <w:rsid w:val="00D10C88"/>
    <w:rsid w:val="00D10CB2"/>
    <w:rsid w:val="00D11472"/>
    <w:rsid w:val="00D11619"/>
    <w:rsid w:val="00D11A16"/>
    <w:rsid w:val="00D11A8A"/>
    <w:rsid w:val="00D11ACB"/>
    <w:rsid w:val="00D11AE0"/>
    <w:rsid w:val="00D11B8D"/>
    <w:rsid w:val="00D11CF1"/>
    <w:rsid w:val="00D11D91"/>
    <w:rsid w:val="00D11ED6"/>
    <w:rsid w:val="00D11F53"/>
    <w:rsid w:val="00D1229B"/>
    <w:rsid w:val="00D128E2"/>
    <w:rsid w:val="00D12C18"/>
    <w:rsid w:val="00D12CC5"/>
    <w:rsid w:val="00D1305C"/>
    <w:rsid w:val="00D133C1"/>
    <w:rsid w:val="00D13791"/>
    <w:rsid w:val="00D13A18"/>
    <w:rsid w:val="00D13A83"/>
    <w:rsid w:val="00D1406D"/>
    <w:rsid w:val="00D140AC"/>
    <w:rsid w:val="00D1453F"/>
    <w:rsid w:val="00D1472F"/>
    <w:rsid w:val="00D1473E"/>
    <w:rsid w:val="00D149E1"/>
    <w:rsid w:val="00D14D2E"/>
    <w:rsid w:val="00D150CA"/>
    <w:rsid w:val="00D153F5"/>
    <w:rsid w:val="00D1575C"/>
    <w:rsid w:val="00D15772"/>
    <w:rsid w:val="00D15AB9"/>
    <w:rsid w:val="00D15AC1"/>
    <w:rsid w:val="00D15B85"/>
    <w:rsid w:val="00D15C25"/>
    <w:rsid w:val="00D1609D"/>
    <w:rsid w:val="00D1655D"/>
    <w:rsid w:val="00D16655"/>
    <w:rsid w:val="00D166D5"/>
    <w:rsid w:val="00D16788"/>
    <w:rsid w:val="00D16C2C"/>
    <w:rsid w:val="00D16D41"/>
    <w:rsid w:val="00D1726A"/>
    <w:rsid w:val="00D17513"/>
    <w:rsid w:val="00D17533"/>
    <w:rsid w:val="00D175FB"/>
    <w:rsid w:val="00D176FE"/>
    <w:rsid w:val="00D17AA6"/>
    <w:rsid w:val="00D17EC0"/>
    <w:rsid w:val="00D17EC3"/>
    <w:rsid w:val="00D17FF9"/>
    <w:rsid w:val="00D20101"/>
    <w:rsid w:val="00D2020B"/>
    <w:rsid w:val="00D2025F"/>
    <w:rsid w:val="00D20361"/>
    <w:rsid w:val="00D203C5"/>
    <w:rsid w:val="00D204F0"/>
    <w:rsid w:val="00D2053D"/>
    <w:rsid w:val="00D20658"/>
    <w:rsid w:val="00D20802"/>
    <w:rsid w:val="00D20A18"/>
    <w:rsid w:val="00D20A25"/>
    <w:rsid w:val="00D20BD4"/>
    <w:rsid w:val="00D20D5F"/>
    <w:rsid w:val="00D20E12"/>
    <w:rsid w:val="00D21072"/>
    <w:rsid w:val="00D210EF"/>
    <w:rsid w:val="00D21415"/>
    <w:rsid w:val="00D2155A"/>
    <w:rsid w:val="00D21579"/>
    <w:rsid w:val="00D216AE"/>
    <w:rsid w:val="00D21861"/>
    <w:rsid w:val="00D2206C"/>
    <w:rsid w:val="00D22624"/>
    <w:rsid w:val="00D229D4"/>
    <w:rsid w:val="00D22B2A"/>
    <w:rsid w:val="00D22BCC"/>
    <w:rsid w:val="00D22C3D"/>
    <w:rsid w:val="00D22FF6"/>
    <w:rsid w:val="00D232F4"/>
    <w:rsid w:val="00D2338A"/>
    <w:rsid w:val="00D235DC"/>
    <w:rsid w:val="00D23ABA"/>
    <w:rsid w:val="00D23BC0"/>
    <w:rsid w:val="00D23D04"/>
    <w:rsid w:val="00D24218"/>
    <w:rsid w:val="00D244E1"/>
    <w:rsid w:val="00D2470E"/>
    <w:rsid w:val="00D24919"/>
    <w:rsid w:val="00D24B46"/>
    <w:rsid w:val="00D24BCE"/>
    <w:rsid w:val="00D24EF5"/>
    <w:rsid w:val="00D24F32"/>
    <w:rsid w:val="00D250D9"/>
    <w:rsid w:val="00D25741"/>
    <w:rsid w:val="00D25760"/>
    <w:rsid w:val="00D25884"/>
    <w:rsid w:val="00D258D7"/>
    <w:rsid w:val="00D258D9"/>
    <w:rsid w:val="00D25BCD"/>
    <w:rsid w:val="00D25E2B"/>
    <w:rsid w:val="00D260F8"/>
    <w:rsid w:val="00D26282"/>
    <w:rsid w:val="00D2630A"/>
    <w:rsid w:val="00D265C5"/>
    <w:rsid w:val="00D268D5"/>
    <w:rsid w:val="00D278EE"/>
    <w:rsid w:val="00D301A9"/>
    <w:rsid w:val="00D30501"/>
    <w:rsid w:val="00D30D17"/>
    <w:rsid w:val="00D30DC1"/>
    <w:rsid w:val="00D31440"/>
    <w:rsid w:val="00D314E4"/>
    <w:rsid w:val="00D31748"/>
    <w:rsid w:val="00D31783"/>
    <w:rsid w:val="00D317ED"/>
    <w:rsid w:val="00D31AD2"/>
    <w:rsid w:val="00D31BB3"/>
    <w:rsid w:val="00D31BDE"/>
    <w:rsid w:val="00D31C38"/>
    <w:rsid w:val="00D31F22"/>
    <w:rsid w:val="00D3204B"/>
    <w:rsid w:val="00D32144"/>
    <w:rsid w:val="00D32203"/>
    <w:rsid w:val="00D32562"/>
    <w:rsid w:val="00D32B8A"/>
    <w:rsid w:val="00D32B9A"/>
    <w:rsid w:val="00D32DF0"/>
    <w:rsid w:val="00D32E3E"/>
    <w:rsid w:val="00D32FB6"/>
    <w:rsid w:val="00D33145"/>
    <w:rsid w:val="00D33470"/>
    <w:rsid w:val="00D33678"/>
    <w:rsid w:val="00D33BB9"/>
    <w:rsid w:val="00D33D03"/>
    <w:rsid w:val="00D3400B"/>
    <w:rsid w:val="00D340DB"/>
    <w:rsid w:val="00D340F7"/>
    <w:rsid w:val="00D34147"/>
    <w:rsid w:val="00D34714"/>
    <w:rsid w:val="00D34B83"/>
    <w:rsid w:val="00D34CB8"/>
    <w:rsid w:val="00D34CF6"/>
    <w:rsid w:val="00D34F8A"/>
    <w:rsid w:val="00D34FD0"/>
    <w:rsid w:val="00D35019"/>
    <w:rsid w:val="00D35140"/>
    <w:rsid w:val="00D352A1"/>
    <w:rsid w:val="00D353F7"/>
    <w:rsid w:val="00D35473"/>
    <w:rsid w:val="00D35572"/>
    <w:rsid w:val="00D3563A"/>
    <w:rsid w:val="00D35C34"/>
    <w:rsid w:val="00D35D0B"/>
    <w:rsid w:val="00D35FAB"/>
    <w:rsid w:val="00D3609B"/>
    <w:rsid w:val="00D36114"/>
    <w:rsid w:val="00D36478"/>
    <w:rsid w:val="00D3660D"/>
    <w:rsid w:val="00D36800"/>
    <w:rsid w:val="00D3711E"/>
    <w:rsid w:val="00D375A6"/>
    <w:rsid w:val="00D37639"/>
    <w:rsid w:val="00D37895"/>
    <w:rsid w:val="00D378E6"/>
    <w:rsid w:val="00D37CB7"/>
    <w:rsid w:val="00D37D5F"/>
    <w:rsid w:val="00D37E85"/>
    <w:rsid w:val="00D37EC5"/>
    <w:rsid w:val="00D37EF7"/>
    <w:rsid w:val="00D37F75"/>
    <w:rsid w:val="00D401FB"/>
    <w:rsid w:val="00D403C0"/>
    <w:rsid w:val="00D40995"/>
    <w:rsid w:val="00D40B83"/>
    <w:rsid w:val="00D40EE2"/>
    <w:rsid w:val="00D414DA"/>
    <w:rsid w:val="00D41600"/>
    <w:rsid w:val="00D4184A"/>
    <w:rsid w:val="00D41A31"/>
    <w:rsid w:val="00D41E7D"/>
    <w:rsid w:val="00D41EB2"/>
    <w:rsid w:val="00D41F01"/>
    <w:rsid w:val="00D42004"/>
    <w:rsid w:val="00D420E9"/>
    <w:rsid w:val="00D42447"/>
    <w:rsid w:val="00D424AD"/>
    <w:rsid w:val="00D4260F"/>
    <w:rsid w:val="00D42610"/>
    <w:rsid w:val="00D42BE1"/>
    <w:rsid w:val="00D43223"/>
    <w:rsid w:val="00D433DD"/>
    <w:rsid w:val="00D4373F"/>
    <w:rsid w:val="00D438D9"/>
    <w:rsid w:val="00D43A91"/>
    <w:rsid w:val="00D43AE9"/>
    <w:rsid w:val="00D43B61"/>
    <w:rsid w:val="00D43F23"/>
    <w:rsid w:val="00D43FEE"/>
    <w:rsid w:val="00D44077"/>
    <w:rsid w:val="00D440C2"/>
    <w:rsid w:val="00D4463B"/>
    <w:rsid w:val="00D446A5"/>
    <w:rsid w:val="00D44760"/>
    <w:rsid w:val="00D44B09"/>
    <w:rsid w:val="00D44B3E"/>
    <w:rsid w:val="00D44C19"/>
    <w:rsid w:val="00D44CDE"/>
    <w:rsid w:val="00D44F74"/>
    <w:rsid w:val="00D450EC"/>
    <w:rsid w:val="00D452C2"/>
    <w:rsid w:val="00D454E4"/>
    <w:rsid w:val="00D456EA"/>
    <w:rsid w:val="00D456F5"/>
    <w:rsid w:val="00D457D5"/>
    <w:rsid w:val="00D45841"/>
    <w:rsid w:val="00D4587C"/>
    <w:rsid w:val="00D45CDD"/>
    <w:rsid w:val="00D45F9D"/>
    <w:rsid w:val="00D4617E"/>
    <w:rsid w:val="00D461C2"/>
    <w:rsid w:val="00D46472"/>
    <w:rsid w:val="00D46490"/>
    <w:rsid w:val="00D465B9"/>
    <w:rsid w:val="00D4670A"/>
    <w:rsid w:val="00D4686D"/>
    <w:rsid w:val="00D468A8"/>
    <w:rsid w:val="00D469E1"/>
    <w:rsid w:val="00D46B08"/>
    <w:rsid w:val="00D46BD5"/>
    <w:rsid w:val="00D46D24"/>
    <w:rsid w:val="00D4739E"/>
    <w:rsid w:val="00D47465"/>
    <w:rsid w:val="00D501EF"/>
    <w:rsid w:val="00D50263"/>
    <w:rsid w:val="00D50790"/>
    <w:rsid w:val="00D5097D"/>
    <w:rsid w:val="00D5099C"/>
    <w:rsid w:val="00D509F0"/>
    <w:rsid w:val="00D51006"/>
    <w:rsid w:val="00D51085"/>
    <w:rsid w:val="00D510F0"/>
    <w:rsid w:val="00D510FD"/>
    <w:rsid w:val="00D5114A"/>
    <w:rsid w:val="00D51437"/>
    <w:rsid w:val="00D51722"/>
    <w:rsid w:val="00D51B2F"/>
    <w:rsid w:val="00D51BFD"/>
    <w:rsid w:val="00D51D39"/>
    <w:rsid w:val="00D51DFA"/>
    <w:rsid w:val="00D51E6E"/>
    <w:rsid w:val="00D51ED6"/>
    <w:rsid w:val="00D51F03"/>
    <w:rsid w:val="00D51FAF"/>
    <w:rsid w:val="00D51FB0"/>
    <w:rsid w:val="00D51FCB"/>
    <w:rsid w:val="00D51FDD"/>
    <w:rsid w:val="00D520EB"/>
    <w:rsid w:val="00D5234A"/>
    <w:rsid w:val="00D523BA"/>
    <w:rsid w:val="00D523C1"/>
    <w:rsid w:val="00D52474"/>
    <w:rsid w:val="00D5247E"/>
    <w:rsid w:val="00D52A75"/>
    <w:rsid w:val="00D52D05"/>
    <w:rsid w:val="00D53FAA"/>
    <w:rsid w:val="00D5402E"/>
    <w:rsid w:val="00D54275"/>
    <w:rsid w:val="00D5427F"/>
    <w:rsid w:val="00D54649"/>
    <w:rsid w:val="00D5507B"/>
    <w:rsid w:val="00D55139"/>
    <w:rsid w:val="00D551CC"/>
    <w:rsid w:val="00D5526F"/>
    <w:rsid w:val="00D5533A"/>
    <w:rsid w:val="00D55511"/>
    <w:rsid w:val="00D558DD"/>
    <w:rsid w:val="00D55965"/>
    <w:rsid w:val="00D55C5A"/>
    <w:rsid w:val="00D55D83"/>
    <w:rsid w:val="00D55F3F"/>
    <w:rsid w:val="00D56107"/>
    <w:rsid w:val="00D56229"/>
    <w:rsid w:val="00D5636D"/>
    <w:rsid w:val="00D5643D"/>
    <w:rsid w:val="00D56501"/>
    <w:rsid w:val="00D56546"/>
    <w:rsid w:val="00D5697F"/>
    <w:rsid w:val="00D56EC1"/>
    <w:rsid w:val="00D57172"/>
    <w:rsid w:val="00D572C5"/>
    <w:rsid w:val="00D572F8"/>
    <w:rsid w:val="00D573DD"/>
    <w:rsid w:val="00D57413"/>
    <w:rsid w:val="00D574AD"/>
    <w:rsid w:val="00D57990"/>
    <w:rsid w:val="00D57A8C"/>
    <w:rsid w:val="00D57C33"/>
    <w:rsid w:val="00D57F30"/>
    <w:rsid w:val="00D57FB3"/>
    <w:rsid w:val="00D60197"/>
    <w:rsid w:val="00D60946"/>
    <w:rsid w:val="00D609D7"/>
    <w:rsid w:val="00D60CE0"/>
    <w:rsid w:val="00D60D32"/>
    <w:rsid w:val="00D60F24"/>
    <w:rsid w:val="00D61020"/>
    <w:rsid w:val="00D614F4"/>
    <w:rsid w:val="00D61500"/>
    <w:rsid w:val="00D617B4"/>
    <w:rsid w:val="00D617B7"/>
    <w:rsid w:val="00D61808"/>
    <w:rsid w:val="00D6190D"/>
    <w:rsid w:val="00D61B9A"/>
    <w:rsid w:val="00D61D05"/>
    <w:rsid w:val="00D61E6E"/>
    <w:rsid w:val="00D61F50"/>
    <w:rsid w:val="00D62136"/>
    <w:rsid w:val="00D6264B"/>
    <w:rsid w:val="00D62C23"/>
    <w:rsid w:val="00D62C3B"/>
    <w:rsid w:val="00D62C97"/>
    <w:rsid w:val="00D62D5C"/>
    <w:rsid w:val="00D62EE1"/>
    <w:rsid w:val="00D6313B"/>
    <w:rsid w:val="00D638CD"/>
    <w:rsid w:val="00D639B2"/>
    <w:rsid w:val="00D63E92"/>
    <w:rsid w:val="00D6403B"/>
    <w:rsid w:val="00D640D2"/>
    <w:rsid w:val="00D64103"/>
    <w:rsid w:val="00D64385"/>
    <w:rsid w:val="00D64415"/>
    <w:rsid w:val="00D644B3"/>
    <w:rsid w:val="00D646D4"/>
    <w:rsid w:val="00D647CA"/>
    <w:rsid w:val="00D64BCD"/>
    <w:rsid w:val="00D64C07"/>
    <w:rsid w:val="00D64CFC"/>
    <w:rsid w:val="00D64F5F"/>
    <w:rsid w:val="00D65061"/>
    <w:rsid w:val="00D650CF"/>
    <w:rsid w:val="00D651CD"/>
    <w:rsid w:val="00D65442"/>
    <w:rsid w:val="00D65644"/>
    <w:rsid w:val="00D65793"/>
    <w:rsid w:val="00D657C4"/>
    <w:rsid w:val="00D65C15"/>
    <w:rsid w:val="00D65C7D"/>
    <w:rsid w:val="00D65E30"/>
    <w:rsid w:val="00D6603C"/>
    <w:rsid w:val="00D6661E"/>
    <w:rsid w:val="00D6671B"/>
    <w:rsid w:val="00D66841"/>
    <w:rsid w:val="00D670BF"/>
    <w:rsid w:val="00D67107"/>
    <w:rsid w:val="00D6715C"/>
    <w:rsid w:val="00D67314"/>
    <w:rsid w:val="00D67440"/>
    <w:rsid w:val="00D6749D"/>
    <w:rsid w:val="00D67665"/>
    <w:rsid w:val="00D678E6"/>
    <w:rsid w:val="00D67A70"/>
    <w:rsid w:val="00D67F2A"/>
    <w:rsid w:val="00D70332"/>
    <w:rsid w:val="00D7065B"/>
    <w:rsid w:val="00D706AE"/>
    <w:rsid w:val="00D707D9"/>
    <w:rsid w:val="00D7094B"/>
    <w:rsid w:val="00D70ACB"/>
    <w:rsid w:val="00D70D35"/>
    <w:rsid w:val="00D71531"/>
    <w:rsid w:val="00D7156B"/>
    <w:rsid w:val="00D71591"/>
    <w:rsid w:val="00D71647"/>
    <w:rsid w:val="00D71734"/>
    <w:rsid w:val="00D717C0"/>
    <w:rsid w:val="00D71D42"/>
    <w:rsid w:val="00D71F6E"/>
    <w:rsid w:val="00D71FB3"/>
    <w:rsid w:val="00D72312"/>
    <w:rsid w:val="00D72684"/>
    <w:rsid w:val="00D7291A"/>
    <w:rsid w:val="00D72AE8"/>
    <w:rsid w:val="00D733FC"/>
    <w:rsid w:val="00D73631"/>
    <w:rsid w:val="00D737E2"/>
    <w:rsid w:val="00D73830"/>
    <w:rsid w:val="00D739D8"/>
    <w:rsid w:val="00D73BAA"/>
    <w:rsid w:val="00D73CA0"/>
    <w:rsid w:val="00D742BB"/>
    <w:rsid w:val="00D74336"/>
    <w:rsid w:val="00D74830"/>
    <w:rsid w:val="00D74DF7"/>
    <w:rsid w:val="00D74FAF"/>
    <w:rsid w:val="00D75067"/>
    <w:rsid w:val="00D75438"/>
    <w:rsid w:val="00D75470"/>
    <w:rsid w:val="00D75503"/>
    <w:rsid w:val="00D7557A"/>
    <w:rsid w:val="00D756B1"/>
    <w:rsid w:val="00D757E5"/>
    <w:rsid w:val="00D75992"/>
    <w:rsid w:val="00D76044"/>
    <w:rsid w:val="00D7612D"/>
    <w:rsid w:val="00D7627F"/>
    <w:rsid w:val="00D765C1"/>
    <w:rsid w:val="00D76AB4"/>
    <w:rsid w:val="00D76DD1"/>
    <w:rsid w:val="00D76E3A"/>
    <w:rsid w:val="00D76E65"/>
    <w:rsid w:val="00D76FB2"/>
    <w:rsid w:val="00D7706E"/>
    <w:rsid w:val="00D771C6"/>
    <w:rsid w:val="00D7728F"/>
    <w:rsid w:val="00D776D8"/>
    <w:rsid w:val="00D77709"/>
    <w:rsid w:val="00D77ACE"/>
    <w:rsid w:val="00D8004E"/>
    <w:rsid w:val="00D80526"/>
    <w:rsid w:val="00D80956"/>
    <w:rsid w:val="00D80993"/>
    <w:rsid w:val="00D80DA7"/>
    <w:rsid w:val="00D80DF0"/>
    <w:rsid w:val="00D81034"/>
    <w:rsid w:val="00D815E0"/>
    <w:rsid w:val="00D81D98"/>
    <w:rsid w:val="00D824CD"/>
    <w:rsid w:val="00D82643"/>
    <w:rsid w:val="00D82B89"/>
    <w:rsid w:val="00D82E50"/>
    <w:rsid w:val="00D83230"/>
    <w:rsid w:val="00D832F5"/>
    <w:rsid w:val="00D83473"/>
    <w:rsid w:val="00D8377E"/>
    <w:rsid w:val="00D8393B"/>
    <w:rsid w:val="00D83B73"/>
    <w:rsid w:val="00D83BE7"/>
    <w:rsid w:val="00D8447A"/>
    <w:rsid w:val="00D84517"/>
    <w:rsid w:val="00D845AD"/>
    <w:rsid w:val="00D84984"/>
    <w:rsid w:val="00D85091"/>
    <w:rsid w:val="00D85251"/>
    <w:rsid w:val="00D85395"/>
    <w:rsid w:val="00D855E2"/>
    <w:rsid w:val="00D85707"/>
    <w:rsid w:val="00D85BBD"/>
    <w:rsid w:val="00D85E6B"/>
    <w:rsid w:val="00D865B8"/>
    <w:rsid w:val="00D8690E"/>
    <w:rsid w:val="00D86A57"/>
    <w:rsid w:val="00D86A78"/>
    <w:rsid w:val="00D86C01"/>
    <w:rsid w:val="00D86C9B"/>
    <w:rsid w:val="00D870F8"/>
    <w:rsid w:val="00D87307"/>
    <w:rsid w:val="00D87440"/>
    <w:rsid w:val="00D875D9"/>
    <w:rsid w:val="00D87980"/>
    <w:rsid w:val="00D879CA"/>
    <w:rsid w:val="00D87A70"/>
    <w:rsid w:val="00D87BE3"/>
    <w:rsid w:val="00D87FE4"/>
    <w:rsid w:val="00D90077"/>
    <w:rsid w:val="00D902AC"/>
    <w:rsid w:val="00D90598"/>
    <w:rsid w:val="00D906F2"/>
    <w:rsid w:val="00D90A8B"/>
    <w:rsid w:val="00D90CAE"/>
    <w:rsid w:val="00D90CE4"/>
    <w:rsid w:val="00D90D21"/>
    <w:rsid w:val="00D90F4A"/>
    <w:rsid w:val="00D91121"/>
    <w:rsid w:val="00D91446"/>
    <w:rsid w:val="00D914D9"/>
    <w:rsid w:val="00D915B1"/>
    <w:rsid w:val="00D9164A"/>
    <w:rsid w:val="00D917FA"/>
    <w:rsid w:val="00D918DA"/>
    <w:rsid w:val="00D91A2F"/>
    <w:rsid w:val="00D91C40"/>
    <w:rsid w:val="00D91C7F"/>
    <w:rsid w:val="00D91D9D"/>
    <w:rsid w:val="00D91E9B"/>
    <w:rsid w:val="00D927D5"/>
    <w:rsid w:val="00D929A3"/>
    <w:rsid w:val="00D92AFC"/>
    <w:rsid w:val="00D92F30"/>
    <w:rsid w:val="00D9374A"/>
    <w:rsid w:val="00D93B8F"/>
    <w:rsid w:val="00D93C23"/>
    <w:rsid w:val="00D93FF1"/>
    <w:rsid w:val="00D94257"/>
    <w:rsid w:val="00D9429F"/>
    <w:rsid w:val="00D945FE"/>
    <w:rsid w:val="00D94668"/>
    <w:rsid w:val="00D9468E"/>
    <w:rsid w:val="00D948BF"/>
    <w:rsid w:val="00D94905"/>
    <w:rsid w:val="00D94BD2"/>
    <w:rsid w:val="00D94D11"/>
    <w:rsid w:val="00D94E82"/>
    <w:rsid w:val="00D94E9F"/>
    <w:rsid w:val="00D95096"/>
    <w:rsid w:val="00D9526E"/>
    <w:rsid w:val="00D954ED"/>
    <w:rsid w:val="00D95812"/>
    <w:rsid w:val="00D958CE"/>
    <w:rsid w:val="00D9597D"/>
    <w:rsid w:val="00D95A77"/>
    <w:rsid w:val="00D95D55"/>
    <w:rsid w:val="00D9616E"/>
    <w:rsid w:val="00D96339"/>
    <w:rsid w:val="00D96445"/>
    <w:rsid w:val="00D964B4"/>
    <w:rsid w:val="00D967AB"/>
    <w:rsid w:val="00D96856"/>
    <w:rsid w:val="00D96A9F"/>
    <w:rsid w:val="00D96AA9"/>
    <w:rsid w:val="00D96AEB"/>
    <w:rsid w:val="00D96D35"/>
    <w:rsid w:val="00D970A5"/>
    <w:rsid w:val="00D97184"/>
    <w:rsid w:val="00D97280"/>
    <w:rsid w:val="00D974C1"/>
    <w:rsid w:val="00D9762E"/>
    <w:rsid w:val="00D97DC4"/>
    <w:rsid w:val="00DA0496"/>
    <w:rsid w:val="00DA058A"/>
    <w:rsid w:val="00DA0653"/>
    <w:rsid w:val="00DA08F4"/>
    <w:rsid w:val="00DA0932"/>
    <w:rsid w:val="00DA0D5D"/>
    <w:rsid w:val="00DA0DAC"/>
    <w:rsid w:val="00DA0E07"/>
    <w:rsid w:val="00DA130E"/>
    <w:rsid w:val="00DA1D07"/>
    <w:rsid w:val="00DA1F19"/>
    <w:rsid w:val="00DA2011"/>
    <w:rsid w:val="00DA2033"/>
    <w:rsid w:val="00DA2085"/>
    <w:rsid w:val="00DA218F"/>
    <w:rsid w:val="00DA2466"/>
    <w:rsid w:val="00DA24E2"/>
    <w:rsid w:val="00DA2823"/>
    <w:rsid w:val="00DA2841"/>
    <w:rsid w:val="00DA296D"/>
    <w:rsid w:val="00DA2DBF"/>
    <w:rsid w:val="00DA2EB8"/>
    <w:rsid w:val="00DA32E5"/>
    <w:rsid w:val="00DA3B27"/>
    <w:rsid w:val="00DA3BF0"/>
    <w:rsid w:val="00DA3C27"/>
    <w:rsid w:val="00DA3DC6"/>
    <w:rsid w:val="00DA4132"/>
    <w:rsid w:val="00DA4199"/>
    <w:rsid w:val="00DA441E"/>
    <w:rsid w:val="00DA464F"/>
    <w:rsid w:val="00DA4688"/>
    <w:rsid w:val="00DA46B4"/>
    <w:rsid w:val="00DA4727"/>
    <w:rsid w:val="00DA48DB"/>
    <w:rsid w:val="00DA49F5"/>
    <w:rsid w:val="00DA4AFA"/>
    <w:rsid w:val="00DA4BD2"/>
    <w:rsid w:val="00DA4D71"/>
    <w:rsid w:val="00DA4F70"/>
    <w:rsid w:val="00DA50C1"/>
    <w:rsid w:val="00DA51AF"/>
    <w:rsid w:val="00DA56E1"/>
    <w:rsid w:val="00DA589E"/>
    <w:rsid w:val="00DA5B6A"/>
    <w:rsid w:val="00DA5C89"/>
    <w:rsid w:val="00DA601D"/>
    <w:rsid w:val="00DA6031"/>
    <w:rsid w:val="00DA62C2"/>
    <w:rsid w:val="00DA6A88"/>
    <w:rsid w:val="00DA6B8F"/>
    <w:rsid w:val="00DA6BF7"/>
    <w:rsid w:val="00DA6D4B"/>
    <w:rsid w:val="00DA6EAF"/>
    <w:rsid w:val="00DA7527"/>
    <w:rsid w:val="00DA76CE"/>
    <w:rsid w:val="00DA77D4"/>
    <w:rsid w:val="00DA7981"/>
    <w:rsid w:val="00DA79F2"/>
    <w:rsid w:val="00DA7ABC"/>
    <w:rsid w:val="00DA7D46"/>
    <w:rsid w:val="00DA7E9E"/>
    <w:rsid w:val="00DA7FA3"/>
    <w:rsid w:val="00DB00EB"/>
    <w:rsid w:val="00DB01EB"/>
    <w:rsid w:val="00DB026B"/>
    <w:rsid w:val="00DB04CF"/>
    <w:rsid w:val="00DB0725"/>
    <w:rsid w:val="00DB0A13"/>
    <w:rsid w:val="00DB0AC6"/>
    <w:rsid w:val="00DB0D42"/>
    <w:rsid w:val="00DB0F1E"/>
    <w:rsid w:val="00DB125D"/>
    <w:rsid w:val="00DB15E9"/>
    <w:rsid w:val="00DB16CC"/>
    <w:rsid w:val="00DB1863"/>
    <w:rsid w:val="00DB18BC"/>
    <w:rsid w:val="00DB1B23"/>
    <w:rsid w:val="00DB1D8E"/>
    <w:rsid w:val="00DB1DAF"/>
    <w:rsid w:val="00DB20B6"/>
    <w:rsid w:val="00DB27C3"/>
    <w:rsid w:val="00DB298B"/>
    <w:rsid w:val="00DB2B72"/>
    <w:rsid w:val="00DB2BDD"/>
    <w:rsid w:val="00DB2BDF"/>
    <w:rsid w:val="00DB2F09"/>
    <w:rsid w:val="00DB2F4B"/>
    <w:rsid w:val="00DB34F9"/>
    <w:rsid w:val="00DB3834"/>
    <w:rsid w:val="00DB3A33"/>
    <w:rsid w:val="00DB3C16"/>
    <w:rsid w:val="00DB3C90"/>
    <w:rsid w:val="00DB3D32"/>
    <w:rsid w:val="00DB4678"/>
    <w:rsid w:val="00DB4998"/>
    <w:rsid w:val="00DB4B1A"/>
    <w:rsid w:val="00DB4E10"/>
    <w:rsid w:val="00DB528A"/>
    <w:rsid w:val="00DB55F4"/>
    <w:rsid w:val="00DB5681"/>
    <w:rsid w:val="00DB5793"/>
    <w:rsid w:val="00DB5D5D"/>
    <w:rsid w:val="00DB5D68"/>
    <w:rsid w:val="00DB5F14"/>
    <w:rsid w:val="00DB629C"/>
    <w:rsid w:val="00DB62D9"/>
    <w:rsid w:val="00DB64A9"/>
    <w:rsid w:val="00DB6C4D"/>
    <w:rsid w:val="00DB72C1"/>
    <w:rsid w:val="00DB736C"/>
    <w:rsid w:val="00DB762C"/>
    <w:rsid w:val="00DB77F5"/>
    <w:rsid w:val="00DB78A3"/>
    <w:rsid w:val="00DB7A7C"/>
    <w:rsid w:val="00DB7A7D"/>
    <w:rsid w:val="00DB7C90"/>
    <w:rsid w:val="00DB7CE9"/>
    <w:rsid w:val="00DB7FFD"/>
    <w:rsid w:val="00DC0055"/>
    <w:rsid w:val="00DC0414"/>
    <w:rsid w:val="00DC0464"/>
    <w:rsid w:val="00DC09D1"/>
    <w:rsid w:val="00DC0CD6"/>
    <w:rsid w:val="00DC0F4C"/>
    <w:rsid w:val="00DC11C1"/>
    <w:rsid w:val="00DC18B8"/>
    <w:rsid w:val="00DC1D61"/>
    <w:rsid w:val="00DC2064"/>
    <w:rsid w:val="00DC21C2"/>
    <w:rsid w:val="00DC21C8"/>
    <w:rsid w:val="00DC2230"/>
    <w:rsid w:val="00DC2C48"/>
    <w:rsid w:val="00DC2E4B"/>
    <w:rsid w:val="00DC2E94"/>
    <w:rsid w:val="00DC2F35"/>
    <w:rsid w:val="00DC333B"/>
    <w:rsid w:val="00DC3731"/>
    <w:rsid w:val="00DC3764"/>
    <w:rsid w:val="00DC3941"/>
    <w:rsid w:val="00DC39A3"/>
    <w:rsid w:val="00DC3B73"/>
    <w:rsid w:val="00DC3CEC"/>
    <w:rsid w:val="00DC4151"/>
    <w:rsid w:val="00DC4158"/>
    <w:rsid w:val="00DC4338"/>
    <w:rsid w:val="00DC4358"/>
    <w:rsid w:val="00DC43A6"/>
    <w:rsid w:val="00DC4413"/>
    <w:rsid w:val="00DC4576"/>
    <w:rsid w:val="00DC47A9"/>
    <w:rsid w:val="00DC4840"/>
    <w:rsid w:val="00DC4B04"/>
    <w:rsid w:val="00DC4C12"/>
    <w:rsid w:val="00DC4E38"/>
    <w:rsid w:val="00DC4FE7"/>
    <w:rsid w:val="00DC5364"/>
    <w:rsid w:val="00DC5ABA"/>
    <w:rsid w:val="00DC5BFF"/>
    <w:rsid w:val="00DC5C02"/>
    <w:rsid w:val="00DC6249"/>
    <w:rsid w:val="00DC62F2"/>
    <w:rsid w:val="00DC64CD"/>
    <w:rsid w:val="00DC6813"/>
    <w:rsid w:val="00DC68F8"/>
    <w:rsid w:val="00DC7117"/>
    <w:rsid w:val="00DC7725"/>
    <w:rsid w:val="00DC79E1"/>
    <w:rsid w:val="00DC7A6D"/>
    <w:rsid w:val="00DC7CFC"/>
    <w:rsid w:val="00DC7D75"/>
    <w:rsid w:val="00DC7DBD"/>
    <w:rsid w:val="00DC7ED7"/>
    <w:rsid w:val="00DC7F0C"/>
    <w:rsid w:val="00DD00C8"/>
    <w:rsid w:val="00DD00CC"/>
    <w:rsid w:val="00DD01A9"/>
    <w:rsid w:val="00DD0326"/>
    <w:rsid w:val="00DD050F"/>
    <w:rsid w:val="00DD094B"/>
    <w:rsid w:val="00DD0B6E"/>
    <w:rsid w:val="00DD1084"/>
    <w:rsid w:val="00DD1116"/>
    <w:rsid w:val="00DD1151"/>
    <w:rsid w:val="00DD126C"/>
    <w:rsid w:val="00DD1766"/>
    <w:rsid w:val="00DD1857"/>
    <w:rsid w:val="00DD1C59"/>
    <w:rsid w:val="00DD2309"/>
    <w:rsid w:val="00DD2439"/>
    <w:rsid w:val="00DD278F"/>
    <w:rsid w:val="00DD2954"/>
    <w:rsid w:val="00DD29B7"/>
    <w:rsid w:val="00DD2CAF"/>
    <w:rsid w:val="00DD2F37"/>
    <w:rsid w:val="00DD2FD0"/>
    <w:rsid w:val="00DD2FD9"/>
    <w:rsid w:val="00DD30B5"/>
    <w:rsid w:val="00DD31F5"/>
    <w:rsid w:val="00DD3360"/>
    <w:rsid w:val="00DD34A8"/>
    <w:rsid w:val="00DD36A5"/>
    <w:rsid w:val="00DD3A72"/>
    <w:rsid w:val="00DD3FB4"/>
    <w:rsid w:val="00DD407A"/>
    <w:rsid w:val="00DD4138"/>
    <w:rsid w:val="00DD4301"/>
    <w:rsid w:val="00DD46F8"/>
    <w:rsid w:val="00DD489C"/>
    <w:rsid w:val="00DD4932"/>
    <w:rsid w:val="00DD4BF2"/>
    <w:rsid w:val="00DD4EB9"/>
    <w:rsid w:val="00DD502E"/>
    <w:rsid w:val="00DD5355"/>
    <w:rsid w:val="00DD53D1"/>
    <w:rsid w:val="00DD562F"/>
    <w:rsid w:val="00DD5729"/>
    <w:rsid w:val="00DD57AE"/>
    <w:rsid w:val="00DD5D83"/>
    <w:rsid w:val="00DD5EDD"/>
    <w:rsid w:val="00DD5EED"/>
    <w:rsid w:val="00DD5FEC"/>
    <w:rsid w:val="00DD604C"/>
    <w:rsid w:val="00DD6287"/>
    <w:rsid w:val="00DD6710"/>
    <w:rsid w:val="00DD6ACF"/>
    <w:rsid w:val="00DD6E40"/>
    <w:rsid w:val="00DD7093"/>
    <w:rsid w:val="00DD7614"/>
    <w:rsid w:val="00DD7A1A"/>
    <w:rsid w:val="00DD7EC2"/>
    <w:rsid w:val="00DE0114"/>
    <w:rsid w:val="00DE022E"/>
    <w:rsid w:val="00DE03A2"/>
    <w:rsid w:val="00DE04D3"/>
    <w:rsid w:val="00DE0602"/>
    <w:rsid w:val="00DE06C2"/>
    <w:rsid w:val="00DE074A"/>
    <w:rsid w:val="00DE0934"/>
    <w:rsid w:val="00DE0948"/>
    <w:rsid w:val="00DE0AA9"/>
    <w:rsid w:val="00DE0C4B"/>
    <w:rsid w:val="00DE12F4"/>
    <w:rsid w:val="00DE1307"/>
    <w:rsid w:val="00DE143D"/>
    <w:rsid w:val="00DE1623"/>
    <w:rsid w:val="00DE1F47"/>
    <w:rsid w:val="00DE23B4"/>
    <w:rsid w:val="00DE2636"/>
    <w:rsid w:val="00DE2CC0"/>
    <w:rsid w:val="00DE2D58"/>
    <w:rsid w:val="00DE2E05"/>
    <w:rsid w:val="00DE2E15"/>
    <w:rsid w:val="00DE2F84"/>
    <w:rsid w:val="00DE31CE"/>
    <w:rsid w:val="00DE3390"/>
    <w:rsid w:val="00DE36F6"/>
    <w:rsid w:val="00DE3713"/>
    <w:rsid w:val="00DE38A1"/>
    <w:rsid w:val="00DE434C"/>
    <w:rsid w:val="00DE4630"/>
    <w:rsid w:val="00DE4663"/>
    <w:rsid w:val="00DE471D"/>
    <w:rsid w:val="00DE4E73"/>
    <w:rsid w:val="00DE529C"/>
    <w:rsid w:val="00DE5921"/>
    <w:rsid w:val="00DE59F6"/>
    <w:rsid w:val="00DE5A83"/>
    <w:rsid w:val="00DE5C3D"/>
    <w:rsid w:val="00DE5CF5"/>
    <w:rsid w:val="00DE5FC2"/>
    <w:rsid w:val="00DE5FD6"/>
    <w:rsid w:val="00DE5FE8"/>
    <w:rsid w:val="00DE61B1"/>
    <w:rsid w:val="00DE62D5"/>
    <w:rsid w:val="00DE6353"/>
    <w:rsid w:val="00DE656D"/>
    <w:rsid w:val="00DE6730"/>
    <w:rsid w:val="00DE6A2F"/>
    <w:rsid w:val="00DE6BC9"/>
    <w:rsid w:val="00DE6ED6"/>
    <w:rsid w:val="00DE6FF1"/>
    <w:rsid w:val="00DE72F1"/>
    <w:rsid w:val="00DE739A"/>
    <w:rsid w:val="00DE7431"/>
    <w:rsid w:val="00DE7EB0"/>
    <w:rsid w:val="00DE7F5F"/>
    <w:rsid w:val="00DF0276"/>
    <w:rsid w:val="00DF0704"/>
    <w:rsid w:val="00DF095C"/>
    <w:rsid w:val="00DF0A5F"/>
    <w:rsid w:val="00DF0FCC"/>
    <w:rsid w:val="00DF0FE1"/>
    <w:rsid w:val="00DF108E"/>
    <w:rsid w:val="00DF1103"/>
    <w:rsid w:val="00DF169E"/>
    <w:rsid w:val="00DF17A9"/>
    <w:rsid w:val="00DF180E"/>
    <w:rsid w:val="00DF18F8"/>
    <w:rsid w:val="00DF1AEC"/>
    <w:rsid w:val="00DF1C0C"/>
    <w:rsid w:val="00DF1C6D"/>
    <w:rsid w:val="00DF1FCC"/>
    <w:rsid w:val="00DF227D"/>
    <w:rsid w:val="00DF22D3"/>
    <w:rsid w:val="00DF23BE"/>
    <w:rsid w:val="00DF2491"/>
    <w:rsid w:val="00DF27E2"/>
    <w:rsid w:val="00DF2AD7"/>
    <w:rsid w:val="00DF2BB3"/>
    <w:rsid w:val="00DF2C8C"/>
    <w:rsid w:val="00DF2F3E"/>
    <w:rsid w:val="00DF2F47"/>
    <w:rsid w:val="00DF351B"/>
    <w:rsid w:val="00DF3649"/>
    <w:rsid w:val="00DF36C2"/>
    <w:rsid w:val="00DF3942"/>
    <w:rsid w:val="00DF3EF5"/>
    <w:rsid w:val="00DF40F0"/>
    <w:rsid w:val="00DF47D3"/>
    <w:rsid w:val="00DF4807"/>
    <w:rsid w:val="00DF4C66"/>
    <w:rsid w:val="00DF4CF9"/>
    <w:rsid w:val="00DF4F73"/>
    <w:rsid w:val="00DF4FF1"/>
    <w:rsid w:val="00DF528D"/>
    <w:rsid w:val="00DF5333"/>
    <w:rsid w:val="00DF5505"/>
    <w:rsid w:val="00DF554A"/>
    <w:rsid w:val="00DF577C"/>
    <w:rsid w:val="00DF5916"/>
    <w:rsid w:val="00DF595D"/>
    <w:rsid w:val="00DF5A31"/>
    <w:rsid w:val="00DF5E9B"/>
    <w:rsid w:val="00DF660C"/>
    <w:rsid w:val="00DF6643"/>
    <w:rsid w:val="00DF679D"/>
    <w:rsid w:val="00DF6AA5"/>
    <w:rsid w:val="00DF6C55"/>
    <w:rsid w:val="00DF6EA9"/>
    <w:rsid w:val="00DF70F4"/>
    <w:rsid w:val="00DF7337"/>
    <w:rsid w:val="00DF754E"/>
    <w:rsid w:val="00DF7689"/>
    <w:rsid w:val="00DF7AE1"/>
    <w:rsid w:val="00DF7EEA"/>
    <w:rsid w:val="00E000D9"/>
    <w:rsid w:val="00E00217"/>
    <w:rsid w:val="00E0022A"/>
    <w:rsid w:val="00E002BD"/>
    <w:rsid w:val="00E009A8"/>
    <w:rsid w:val="00E009B4"/>
    <w:rsid w:val="00E009C1"/>
    <w:rsid w:val="00E009DA"/>
    <w:rsid w:val="00E00E01"/>
    <w:rsid w:val="00E011BC"/>
    <w:rsid w:val="00E015C7"/>
    <w:rsid w:val="00E017DB"/>
    <w:rsid w:val="00E025B6"/>
    <w:rsid w:val="00E0282B"/>
    <w:rsid w:val="00E029AC"/>
    <w:rsid w:val="00E02A5B"/>
    <w:rsid w:val="00E02ADE"/>
    <w:rsid w:val="00E02DB7"/>
    <w:rsid w:val="00E02FEA"/>
    <w:rsid w:val="00E03298"/>
    <w:rsid w:val="00E03500"/>
    <w:rsid w:val="00E03631"/>
    <w:rsid w:val="00E036FF"/>
    <w:rsid w:val="00E0370A"/>
    <w:rsid w:val="00E0372B"/>
    <w:rsid w:val="00E03FC9"/>
    <w:rsid w:val="00E0436D"/>
    <w:rsid w:val="00E04569"/>
    <w:rsid w:val="00E04CE4"/>
    <w:rsid w:val="00E04D0E"/>
    <w:rsid w:val="00E0500A"/>
    <w:rsid w:val="00E051A5"/>
    <w:rsid w:val="00E051DD"/>
    <w:rsid w:val="00E054BD"/>
    <w:rsid w:val="00E056EA"/>
    <w:rsid w:val="00E057CF"/>
    <w:rsid w:val="00E05B97"/>
    <w:rsid w:val="00E05E76"/>
    <w:rsid w:val="00E06463"/>
    <w:rsid w:val="00E06695"/>
    <w:rsid w:val="00E068E5"/>
    <w:rsid w:val="00E069E5"/>
    <w:rsid w:val="00E06AC0"/>
    <w:rsid w:val="00E06C1E"/>
    <w:rsid w:val="00E06C6B"/>
    <w:rsid w:val="00E06EE8"/>
    <w:rsid w:val="00E0744F"/>
    <w:rsid w:val="00E0764C"/>
    <w:rsid w:val="00E0772C"/>
    <w:rsid w:val="00E07F2A"/>
    <w:rsid w:val="00E1001A"/>
    <w:rsid w:val="00E10462"/>
    <w:rsid w:val="00E1057C"/>
    <w:rsid w:val="00E10DA2"/>
    <w:rsid w:val="00E10E46"/>
    <w:rsid w:val="00E10F45"/>
    <w:rsid w:val="00E111DA"/>
    <w:rsid w:val="00E11336"/>
    <w:rsid w:val="00E114DE"/>
    <w:rsid w:val="00E11695"/>
    <w:rsid w:val="00E11863"/>
    <w:rsid w:val="00E1193B"/>
    <w:rsid w:val="00E11A39"/>
    <w:rsid w:val="00E11DDB"/>
    <w:rsid w:val="00E11EB3"/>
    <w:rsid w:val="00E12120"/>
    <w:rsid w:val="00E12198"/>
    <w:rsid w:val="00E12204"/>
    <w:rsid w:val="00E123ED"/>
    <w:rsid w:val="00E12FCA"/>
    <w:rsid w:val="00E12FD4"/>
    <w:rsid w:val="00E131E9"/>
    <w:rsid w:val="00E1335C"/>
    <w:rsid w:val="00E13520"/>
    <w:rsid w:val="00E135FE"/>
    <w:rsid w:val="00E13679"/>
    <w:rsid w:val="00E138FA"/>
    <w:rsid w:val="00E139C0"/>
    <w:rsid w:val="00E13CCD"/>
    <w:rsid w:val="00E13DC4"/>
    <w:rsid w:val="00E13E99"/>
    <w:rsid w:val="00E13EB1"/>
    <w:rsid w:val="00E14025"/>
    <w:rsid w:val="00E14481"/>
    <w:rsid w:val="00E14787"/>
    <w:rsid w:val="00E147C4"/>
    <w:rsid w:val="00E149BC"/>
    <w:rsid w:val="00E14A00"/>
    <w:rsid w:val="00E14B37"/>
    <w:rsid w:val="00E14DD6"/>
    <w:rsid w:val="00E15047"/>
    <w:rsid w:val="00E151FF"/>
    <w:rsid w:val="00E152DD"/>
    <w:rsid w:val="00E1546B"/>
    <w:rsid w:val="00E154D0"/>
    <w:rsid w:val="00E1555B"/>
    <w:rsid w:val="00E15630"/>
    <w:rsid w:val="00E158E6"/>
    <w:rsid w:val="00E15916"/>
    <w:rsid w:val="00E15CA1"/>
    <w:rsid w:val="00E15E4D"/>
    <w:rsid w:val="00E15EC0"/>
    <w:rsid w:val="00E16557"/>
    <w:rsid w:val="00E1656F"/>
    <w:rsid w:val="00E16579"/>
    <w:rsid w:val="00E166CF"/>
    <w:rsid w:val="00E16820"/>
    <w:rsid w:val="00E16895"/>
    <w:rsid w:val="00E16909"/>
    <w:rsid w:val="00E172BD"/>
    <w:rsid w:val="00E172D1"/>
    <w:rsid w:val="00E1747A"/>
    <w:rsid w:val="00E175F7"/>
    <w:rsid w:val="00E176DF"/>
    <w:rsid w:val="00E178DE"/>
    <w:rsid w:val="00E1798C"/>
    <w:rsid w:val="00E17B64"/>
    <w:rsid w:val="00E2044D"/>
    <w:rsid w:val="00E20BF4"/>
    <w:rsid w:val="00E21064"/>
    <w:rsid w:val="00E2112B"/>
    <w:rsid w:val="00E2132E"/>
    <w:rsid w:val="00E214DD"/>
    <w:rsid w:val="00E215D2"/>
    <w:rsid w:val="00E215FF"/>
    <w:rsid w:val="00E21643"/>
    <w:rsid w:val="00E21C61"/>
    <w:rsid w:val="00E21D0A"/>
    <w:rsid w:val="00E21FF8"/>
    <w:rsid w:val="00E22056"/>
    <w:rsid w:val="00E221AE"/>
    <w:rsid w:val="00E22478"/>
    <w:rsid w:val="00E224D4"/>
    <w:rsid w:val="00E22539"/>
    <w:rsid w:val="00E22668"/>
    <w:rsid w:val="00E22778"/>
    <w:rsid w:val="00E2284A"/>
    <w:rsid w:val="00E22887"/>
    <w:rsid w:val="00E22E55"/>
    <w:rsid w:val="00E22ECF"/>
    <w:rsid w:val="00E234F6"/>
    <w:rsid w:val="00E23563"/>
    <w:rsid w:val="00E23AF4"/>
    <w:rsid w:val="00E23C1A"/>
    <w:rsid w:val="00E23CD7"/>
    <w:rsid w:val="00E24271"/>
    <w:rsid w:val="00E24287"/>
    <w:rsid w:val="00E2439D"/>
    <w:rsid w:val="00E244BB"/>
    <w:rsid w:val="00E24535"/>
    <w:rsid w:val="00E24639"/>
    <w:rsid w:val="00E247E1"/>
    <w:rsid w:val="00E24975"/>
    <w:rsid w:val="00E24A2F"/>
    <w:rsid w:val="00E24C73"/>
    <w:rsid w:val="00E24EEA"/>
    <w:rsid w:val="00E24F16"/>
    <w:rsid w:val="00E253DA"/>
    <w:rsid w:val="00E257DE"/>
    <w:rsid w:val="00E25B2A"/>
    <w:rsid w:val="00E25C3D"/>
    <w:rsid w:val="00E25D46"/>
    <w:rsid w:val="00E263E9"/>
    <w:rsid w:val="00E266B4"/>
    <w:rsid w:val="00E2680E"/>
    <w:rsid w:val="00E26839"/>
    <w:rsid w:val="00E26A3F"/>
    <w:rsid w:val="00E26A57"/>
    <w:rsid w:val="00E26B06"/>
    <w:rsid w:val="00E26BD6"/>
    <w:rsid w:val="00E26C3B"/>
    <w:rsid w:val="00E26CAC"/>
    <w:rsid w:val="00E26E15"/>
    <w:rsid w:val="00E26E3B"/>
    <w:rsid w:val="00E26F47"/>
    <w:rsid w:val="00E2700A"/>
    <w:rsid w:val="00E27804"/>
    <w:rsid w:val="00E279AE"/>
    <w:rsid w:val="00E303D4"/>
    <w:rsid w:val="00E30510"/>
    <w:rsid w:val="00E306F8"/>
    <w:rsid w:val="00E30718"/>
    <w:rsid w:val="00E30E30"/>
    <w:rsid w:val="00E30E43"/>
    <w:rsid w:val="00E310A9"/>
    <w:rsid w:val="00E31279"/>
    <w:rsid w:val="00E31449"/>
    <w:rsid w:val="00E31541"/>
    <w:rsid w:val="00E316B8"/>
    <w:rsid w:val="00E31910"/>
    <w:rsid w:val="00E31B5A"/>
    <w:rsid w:val="00E31DBF"/>
    <w:rsid w:val="00E31E59"/>
    <w:rsid w:val="00E321A4"/>
    <w:rsid w:val="00E325FB"/>
    <w:rsid w:val="00E32644"/>
    <w:rsid w:val="00E32BA8"/>
    <w:rsid w:val="00E32EE9"/>
    <w:rsid w:val="00E334B3"/>
    <w:rsid w:val="00E3371E"/>
    <w:rsid w:val="00E33928"/>
    <w:rsid w:val="00E339BE"/>
    <w:rsid w:val="00E33D04"/>
    <w:rsid w:val="00E33D65"/>
    <w:rsid w:val="00E33E2F"/>
    <w:rsid w:val="00E346C8"/>
    <w:rsid w:val="00E3471B"/>
    <w:rsid w:val="00E34725"/>
    <w:rsid w:val="00E34A01"/>
    <w:rsid w:val="00E34A20"/>
    <w:rsid w:val="00E34AAC"/>
    <w:rsid w:val="00E34B68"/>
    <w:rsid w:val="00E34BA2"/>
    <w:rsid w:val="00E34BE9"/>
    <w:rsid w:val="00E34CD3"/>
    <w:rsid w:val="00E34CE3"/>
    <w:rsid w:val="00E34DA3"/>
    <w:rsid w:val="00E3526B"/>
    <w:rsid w:val="00E352D3"/>
    <w:rsid w:val="00E356D7"/>
    <w:rsid w:val="00E35CC5"/>
    <w:rsid w:val="00E35D08"/>
    <w:rsid w:val="00E361EB"/>
    <w:rsid w:val="00E36641"/>
    <w:rsid w:val="00E36C07"/>
    <w:rsid w:val="00E36C49"/>
    <w:rsid w:val="00E36FA6"/>
    <w:rsid w:val="00E36FCC"/>
    <w:rsid w:val="00E37213"/>
    <w:rsid w:val="00E37352"/>
    <w:rsid w:val="00E3738F"/>
    <w:rsid w:val="00E374DB"/>
    <w:rsid w:val="00E37598"/>
    <w:rsid w:val="00E3768E"/>
    <w:rsid w:val="00E376ED"/>
    <w:rsid w:val="00E37847"/>
    <w:rsid w:val="00E37916"/>
    <w:rsid w:val="00E37975"/>
    <w:rsid w:val="00E37A96"/>
    <w:rsid w:val="00E37C88"/>
    <w:rsid w:val="00E37D11"/>
    <w:rsid w:val="00E37D1F"/>
    <w:rsid w:val="00E37EAE"/>
    <w:rsid w:val="00E37F0A"/>
    <w:rsid w:val="00E37F95"/>
    <w:rsid w:val="00E401D2"/>
    <w:rsid w:val="00E409E5"/>
    <w:rsid w:val="00E40A61"/>
    <w:rsid w:val="00E40BAA"/>
    <w:rsid w:val="00E40DBB"/>
    <w:rsid w:val="00E40F6C"/>
    <w:rsid w:val="00E41088"/>
    <w:rsid w:val="00E41293"/>
    <w:rsid w:val="00E416E7"/>
    <w:rsid w:val="00E416FB"/>
    <w:rsid w:val="00E41D43"/>
    <w:rsid w:val="00E41FD7"/>
    <w:rsid w:val="00E42289"/>
    <w:rsid w:val="00E422F5"/>
    <w:rsid w:val="00E42407"/>
    <w:rsid w:val="00E4252A"/>
    <w:rsid w:val="00E42661"/>
    <w:rsid w:val="00E426AE"/>
    <w:rsid w:val="00E4289F"/>
    <w:rsid w:val="00E428A1"/>
    <w:rsid w:val="00E42E11"/>
    <w:rsid w:val="00E42EC3"/>
    <w:rsid w:val="00E4332C"/>
    <w:rsid w:val="00E4339D"/>
    <w:rsid w:val="00E438DC"/>
    <w:rsid w:val="00E4394E"/>
    <w:rsid w:val="00E439F3"/>
    <w:rsid w:val="00E43A65"/>
    <w:rsid w:val="00E43DAE"/>
    <w:rsid w:val="00E43DCA"/>
    <w:rsid w:val="00E441B4"/>
    <w:rsid w:val="00E443B4"/>
    <w:rsid w:val="00E4450D"/>
    <w:rsid w:val="00E4487E"/>
    <w:rsid w:val="00E44911"/>
    <w:rsid w:val="00E44971"/>
    <w:rsid w:val="00E44ABF"/>
    <w:rsid w:val="00E4534F"/>
    <w:rsid w:val="00E45554"/>
    <w:rsid w:val="00E457B4"/>
    <w:rsid w:val="00E457D3"/>
    <w:rsid w:val="00E459FA"/>
    <w:rsid w:val="00E45F16"/>
    <w:rsid w:val="00E46026"/>
    <w:rsid w:val="00E46488"/>
    <w:rsid w:val="00E46817"/>
    <w:rsid w:val="00E46876"/>
    <w:rsid w:val="00E468A4"/>
    <w:rsid w:val="00E46A83"/>
    <w:rsid w:val="00E46BF3"/>
    <w:rsid w:val="00E46CD9"/>
    <w:rsid w:val="00E471EE"/>
    <w:rsid w:val="00E4730D"/>
    <w:rsid w:val="00E47454"/>
    <w:rsid w:val="00E4763C"/>
    <w:rsid w:val="00E47812"/>
    <w:rsid w:val="00E47BA0"/>
    <w:rsid w:val="00E47FED"/>
    <w:rsid w:val="00E50416"/>
    <w:rsid w:val="00E508C0"/>
    <w:rsid w:val="00E50A6D"/>
    <w:rsid w:val="00E50B2E"/>
    <w:rsid w:val="00E50C0F"/>
    <w:rsid w:val="00E50C6E"/>
    <w:rsid w:val="00E51070"/>
    <w:rsid w:val="00E5179A"/>
    <w:rsid w:val="00E51904"/>
    <w:rsid w:val="00E51F95"/>
    <w:rsid w:val="00E5200B"/>
    <w:rsid w:val="00E520B2"/>
    <w:rsid w:val="00E52611"/>
    <w:rsid w:val="00E5290A"/>
    <w:rsid w:val="00E529A9"/>
    <w:rsid w:val="00E52ADE"/>
    <w:rsid w:val="00E52D8D"/>
    <w:rsid w:val="00E52E09"/>
    <w:rsid w:val="00E53023"/>
    <w:rsid w:val="00E53226"/>
    <w:rsid w:val="00E5354B"/>
    <w:rsid w:val="00E53722"/>
    <w:rsid w:val="00E537A4"/>
    <w:rsid w:val="00E538B9"/>
    <w:rsid w:val="00E53B6F"/>
    <w:rsid w:val="00E53BAB"/>
    <w:rsid w:val="00E53CC3"/>
    <w:rsid w:val="00E53D70"/>
    <w:rsid w:val="00E53DB2"/>
    <w:rsid w:val="00E53F52"/>
    <w:rsid w:val="00E53FDA"/>
    <w:rsid w:val="00E54859"/>
    <w:rsid w:val="00E54AD3"/>
    <w:rsid w:val="00E54F26"/>
    <w:rsid w:val="00E5560D"/>
    <w:rsid w:val="00E557C8"/>
    <w:rsid w:val="00E55824"/>
    <w:rsid w:val="00E55C5C"/>
    <w:rsid w:val="00E55E9C"/>
    <w:rsid w:val="00E56109"/>
    <w:rsid w:val="00E56373"/>
    <w:rsid w:val="00E563E6"/>
    <w:rsid w:val="00E568FC"/>
    <w:rsid w:val="00E56AD7"/>
    <w:rsid w:val="00E56E31"/>
    <w:rsid w:val="00E56FB7"/>
    <w:rsid w:val="00E56FC9"/>
    <w:rsid w:val="00E57081"/>
    <w:rsid w:val="00E57317"/>
    <w:rsid w:val="00E57629"/>
    <w:rsid w:val="00E57744"/>
    <w:rsid w:val="00E57777"/>
    <w:rsid w:val="00E577B9"/>
    <w:rsid w:val="00E578AB"/>
    <w:rsid w:val="00E57EE4"/>
    <w:rsid w:val="00E6039C"/>
    <w:rsid w:val="00E60700"/>
    <w:rsid w:val="00E6087A"/>
    <w:rsid w:val="00E60913"/>
    <w:rsid w:val="00E60A41"/>
    <w:rsid w:val="00E60C5A"/>
    <w:rsid w:val="00E60CFD"/>
    <w:rsid w:val="00E60E43"/>
    <w:rsid w:val="00E60F4A"/>
    <w:rsid w:val="00E61098"/>
    <w:rsid w:val="00E6109F"/>
    <w:rsid w:val="00E610CD"/>
    <w:rsid w:val="00E61181"/>
    <w:rsid w:val="00E61274"/>
    <w:rsid w:val="00E61387"/>
    <w:rsid w:val="00E617B9"/>
    <w:rsid w:val="00E61845"/>
    <w:rsid w:val="00E621DD"/>
    <w:rsid w:val="00E621EB"/>
    <w:rsid w:val="00E62261"/>
    <w:rsid w:val="00E622C1"/>
    <w:rsid w:val="00E622D3"/>
    <w:rsid w:val="00E624A9"/>
    <w:rsid w:val="00E62954"/>
    <w:rsid w:val="00E6295E"/>
    <w:rsid w:val="00E62963"/>
    <w:rsid w:val="00E62C55"/>
    <w:rsid w:val="00E62D18"/>
    <w:rsid w:val="00E62DD9"/>
    <w:rsid w:val="00E63002"/>
    <w:rsid w:val="00E6316E"/>
    <w:rsid w:val="00E6352E"/>
    <w:rsid w:val="00E6361E"/>
    <w:rsid w:val="00E63ADC"/>
    <w:rsid w:val="00E63EBD"/>
    <w:rsid w:val="00E64506"/>
    <w:rsid w:val="00E645C7"/>
    <w:rsid w:val="00E6538C"/>
    <w:rsid w:val="00E654FD"/>
    <w:rsid w:val="00E65817"/>
    <w:rsid w:val="00E659B2"/>
    <w:rsid w:val="00E65AB3"/>
    <w:rsid w:val="00E65AF4"/>
    <w:rsid w:val="00E65BB2"/>
    <w:rsid w:val="00E6624E"/>
    <w:rsid w:val="00E6637D"/>
    <w:rsid w:val="00E66472"/>
    <w:rsid w:val="00E66B34"/>
    <w:rsid w:val="00E66B90"/>
    <w:rsid w:val="00E66F1B"/>
    <w:rsid w:val="00E66F4D"/>
    <w:rsid w:val="00E6731B"/>
    <w:rsid w:val="00E6753C"/>
    <w:rsid w:val="00E678C1"/>
    <w:rsid w:val="00E67FAA"/>
    <w:rsid w:val="00E7000F"/>
    <w:rsid w:val="00E705AB"/>
    <w:rsid w:val="00E70798"/>
    <w:rsid w:val="00E70935"/>
    <w:rsid w:val="00E70A20"/>
    <w:rsid w:val="00E70BB1"/>
    <w:rsid w:val="00E71495"/>
    <w:rsid w:val="00E7159B"/>
    <w:rsid w:val="00E71728"/>
    <w:rsid w:val="00E71803"/>
    <w:rsid w:val="00E71825"/>
    <w:rsid w:val="00E7182B"/>
    <w:rsid w:val="00E71910"/>
    <w:rsid w:val="00E71AE6"/>
    <w:rsid w:val="00E71B3D"/>
    <w:rsid w:val="00E71B9C"/>
    <w:rsid w:val="00E71E98"/>
    <w:rsid w:val="00E71F4C"/>
    <w:rsid w:val="00E72073"/>
    <w:rsid w:val="00E72150"/>
    <w:rsid w:val="00E7227D"/>
    <w:rsid w:val="00E7295D"/>
    <w:rsid w:val="00E72979"/>
    <w:rsid w:val="00E729DF"/>
    <w:rsid w:val="00E73016"/>
    <w:rsid w:val="00E7306A"/>
    <w:rsid w:val="00E732B4"/>
    <w:rsid w:val="00E732EA"/>
    <w:rsid w:val="00E73391"/>
    <w:rsid w:val="00E733B1"/>
    <w:rsid w:val="00E73523"/>
    <w:rsid w:val="00E73561"/>
    <w:rsid w:val="00E737A0"/>
    <w:rsid w:val="00E73840"/>
    <w:rsid w:val="00E73C89"/>
    <w:rsid w:val="00E73E90"/>
    <w:rsid w:val="00E7409A"/>
    <w:rsid w:val="00E740BD"/>
    <w:rsid w:val="00E742F8"/>
    <w:rsid w:val="00E74662"/>
    <w:rsid w:val="00E751C7"/>
    <w:rsid w:val="00E7521D"/>
    <w:rsid w:val="00E754DB"/>
    <w:rsid w:val="00E756BD"/>
    <w:rsid w:val="00E757BC"/>
    <w:rsid w:val="00E757C3"/>
    <w:rsid w:val="00E75A48"/>
    <w:rsid w:val="00E75B5C"/>
    <w:rsid w:val="00E75C79"/>
    <w:rsid w:val="00E75CA7"/>
    <w:rsid w:val="00E76080"/>
    <w:rsid w:val="00E761C2"/>
    <w:rsid w:val="00E7623C"/>
    <w:rsid w:val="00E763CC"/>
    <w:rsid w:val="00E764B4"/>
    <w:rsid w:val="00E765FE"/>
    <w:rsid w:val="00E766EE"/>
    <w:rsid w:val="00E768C3"/>
    <w:rsid w:val="00E773A1"/>
    <w:rsid w:val="00E77552"/>
    <w:rsid w:val="00E77606"/>
    <w:rsid w:val="00E77884"/>
    <w:rsid w:val="00E77BA5"/>
    <w:rsid w:val="00E77E56"/>
    <w:rsid w:val="00E80179"/>
    <w:rsid w:val="00E804D9"/>
    <w:rsid w:val="00E8078E"/>
    <w:rsid w:val="00E808D6"/>
    <w:rsid w:val="00E80DB5"/>
    <w:rsid w:val="00E81155"/>
    <w:rsid w:val="00E814E8"/>
    <w:rsid w:val="00E8163D"/>
    <w:rsid w:val="00E8190F"/>
    <w:rsid w:val="00E819EC"/>
    <w:rsid w:val="00E81A6C"/>
    <w:rsid w:val="00E81DC9"/>
    <w:rsid w:val="00E82216"/>
    <w:rsid w:val="00E82242"/>
    <w:rsid w:val="00E82250"/>
    <w:rsid w:val="00E822CF"/>
    <w:rsid w:val="00E82587"/>
    <w:rsid w:val="00E826F6"/>
    <w:rsid w:val="00E82D9E"/>
    <w:rsid w:val="00E82F35"/>
    <w:rsid w:val="00E830B2"/>
    <w:rsid w:val="00E83549"/>
    <w:rsid w:val="00E8392A"/>
    <w:rsid w:val="00E839CB"/>
    <w:rsid w:val="00E83B66"/>
    <w:rsid w:val="00E83C84"/>
    <w:rsid w:val="00E83D1F"/>
    <w:rsid w:val="00E83F2C"/>
    <w:rsid w:val="00E842BD"/>
    <w:rsid w:val="00E842EA"/>
    <w:rsid w:val="00E845DB"/>
    <w:rsid w:val="00E84987"/>
    <w:rsid w:val="00E84A69"/>
    <w:rsid w:val="00E84D9B"/>
    <w:rsid w:val="00E84F7B"/>
    <w:rsid w:val="00E84FDD"/>
    <w:rsid w:val="00E850EB"/>
    <w:rsid w:val="00E852A9"/>
    <w:rsid w:val="00E85326"/>
    <w:rsid w:val="00E85675"/>
    <w:rsid w:val="00E857B1"/>
    <w:rsid w:val="00E85802"/>
    <w:rsid w:val="00E85D5C"/>
    <w:rsid w:val="00E85D79"/>
    <w:rsid w:val="00E861B1"/>
    <w:rsid w:val="00E8646A"/>
    <w:rsid w:val="00E86472"/>
    <w:rsid w:val="00E8664A"/>
    <w:rsid w:val="00E866C8"/>
    <w:rsid w:val="00E86BEA"/>
    <w:rsid w:val="00E86DB1"/>
    <w:rsid w:val="00E87143"/>
    <w:rsid w:val="00E87814"/>
    <w:rsid w:val="00E87841"/>
    <w:rsid w:val="00E87B73"/>
    <w:rsid w:val="00E87BBE"/>
    <w:rsid w:val="00E87C9D"/>
    <w:rsid w:val="00E87E69"/>
    <w:rsid w:val="00E87FB3"/>
    <w:rsid w:val="00E9033C"/>
    <w:rsid w:val="00E905E8"/>
    <w:rsid w:val="00E9075D"/>
    <w:rsid w:val="00E9079D"/>
    <w:rsid w:val="00E90950"/>
    <w:rsid w:val="00E90D8D"/>
    <w:rsid w:val="00E90DEA"/>
    <w:rsid w:val="00E9126B"/>
    <w:rsid w:val="00E91524"/>
    <w:rsid w:val="00E91A40"/>
    <w:rsid w:val="00E91AE2"/>
    <w:rsid w:val="00E92004"/>
    <w:rsid w:val="00E92187"/>
    <w:rsid w:val="00E9235B"/>
    <w:rsid w:val="00E92520"/>
    <w:rsid w:val="00E929AA"/>
    <w:rsid w:val="00E92A2D"/>
    <w:rsid w:val="00E92BA0"/>
    <w:rsid w:val="00E92BFD"/>
    <w:rsid w:val="00E92CA4"/>
    <w:rsid w:val="00E92D43"/>
    <w:rsid w:val="00E92F2B"/>
    <w:rsid w:val="00E92F52"/>
    <w:rsid w:val="00E9367B"/>
    <w:rsid w:val="00E93754"/>
    <w:rsid w:val="00E937A3"/>
    <w:rsid w:val="00E939A6"/>
    <w:rsid w:val="00E939EB"/>
    <w:rsid w:val="00E93D1D"/>
    <w:rsid w:val="00E93F4D"/>
    <w:rsid w:val="00E93FA8"/>
    <w:rsid w:val="00E94008"/>
    <w:rsid w:val="00E940C2"/>
    <w:rsid w:val="00E9445C"/>
    <w:rsid w:val="00E944B7"/>
    <w:rsid w:val="00E9462B"/>
    <w:rsid w:val="00E94811"/>
    <w:rsid w:val="00E948AC"/>
    <w:rsid w:val="00E94AA1"/>
    <w:rsid w:val="00E94FDA"/>
    <w:rsid w:val="00E95358"/>
    <w:rsid w:val="00E953AD"/>
    <w:rsid w:val="00E95753"/>
    <w:rsid w:val="00E95882"/>
    <w:rsid w:val="00E958DB"/>
    <w:rsid w:val="00E95A1F"/>
    <w:rsid w:val="00E95B1D"/>
    <w:rsid w:val="00E95B91"/>
    <w:rsid w:val="00E95F00"/>
    <w:rsid w:val="00E95F8D"/>
    <w:rsid w:val="00E96062"/>
    <w:rsid w:val="00E96183"/>
    <w:rsid w:val="00E96226"/>
    <w:rsid w:val="00E96229"/>
    <w:rsid w:val="00E96308"/>
    <w:rsid w:val="00E96405"/>
    <w:rsid w:val="00E96622"/>
    <w:rsid w:val="00E96798"/>
    <w:rsid w:val="00E9689E"/>
    <w:rsid w:val="00E96A02"/>
    <w:rsid w:val="00E96B25"/>
    <w:rsid w:val="00E96BFA"/>
    <w:rsid w:val="00E96C2B"/>
    <w:rsid w:val="00E96CC1"/>
    <w:rsid w:val="00E96E05"/>
    <w:rsid w:val="00E96F1C"/>
    <w:rsid w:val="00E96F83"/>
    <w:rsid w:val="00E97031"/>
    <w:rsid w:val="00E97129"/>
    <w:rsid w:val="00E97137"/>
    <w:rsid w:val="00E974CA"/>
    <w:rsid w:val="00E97526"/>
    <w:rsid w:val="00E97B18"/>
    <w:rsid w:val="00E97BEC"/>
    <w:rsid w:val="00E97EA2"/>
    <w:rsid w:val="00E97FB9"/>
    <w:rsid w:val="00EA011F"/>
    <w:rsid w:val="00EA0175"/>
    <w:rsid w:val="00EA0642"/>
    <w:rsid w:val="00EA07C1"/>
    <w:rsid w:val="00EA08CF"/>
    <w:rsid w:val="00EA0ADE"/>
    <w:rsid w:val="00EA0C45"/>
    <w:rsid w:val="00EA1314"/>
    <w:rsid w:val="00EA1968"/>
    <w:rsid w:val="00EA1E33"/>
    <w:rsid w:val="00EA2039"/>
    <w:rsid w:val="00EA20B7"/>
    <w:rsid w:val="00EA214D"/>
    <w:rsid w:val="00EA216E"/>
    <w:rsid w:val="00EA21B7"/>
    <w:rsid w:val="00EA22F9"/>
    <w:rsid w:val="00EA2441"/>
    <w:rsid w:val="00EA24E8"/>
    <w:rsid w:val="00EA292A"/>
    <w:rsid w:val="00EA2C8E"/>
    <w:rsid w:val="00EA2C9B"/>
    <w:rsid w:val="00EA3218"/>
    <w:rsid w:val="00EA3595"/>
    <w:rsid w:val="00EA3680"/>
    <w:rsid w:val="00EA376D"/>
    <w:rsid w:val="00EA3EE0"/>
    <w:rsid w:val="00EA4922"/>
    <w:rsid w:val="00EA4B52"/>
    <w:rsid w:val="00EA4C0C"/>
    <w:rsid w:val="00EA4E6F"/>
    <w:rsid w:val="00EA50B5"/>
    <w:rsid w:val="00EA519B"/>
    <w:rsid w:val="00EA54CF"/>
    <w:rsid w:val="00EA577B"/>
    <w:rsid w:val="00EA588F"/>
    <w:rsid w:val="00EA58BD"/>
    <w:rsid w:val="00EA5A6D"/>
    <w:rsid w:val="00EA5A70"/>
    <w:rsid w:val="00EA5FE7"/>
    <w:rsid w:val="00EA60A6"/>
    <w:rsid w:val="00EA6278"/>
    <w:rsid w:val="00EA629E"/>
    <w:rsid w:val="00EA6B05"/>
    <w:rsid w:val="00EA6E2C"/>
    <w:rsid w:val="00EA6FAF"/>
    <w:rsid w:val="00EA7106"/>
    <w:rsid w:val="00EA729F"/>
    <w:rsid w:val="00EA7354"/>
    <w:rsid w:val="00EA738D"/>
    <w:rsid w:val="00EA73CD"/>
    <w:rsid w:val="00EA7471"/>
    <w:rsid w:val="00EA7C61"/>
    <w:rsid w:val="00EB046A"/>
    <w:rsid w:val="00EB0822"/>
    <w:rsid w:val="00EB094E"/>
    <w:rsid w:val="00EB095C"/>
    <w:rsid w:val="00EB0C94"/>
    <w:rsid w:val="00EB0E7B"/>
    <w:rsid w:val="00EB1064"/>
    <w:rsid w:val="00EB1069"/>
    <w:rsid w:val="00EB11E9"/>
    <w:rsid w:val="00EB13B4"/>
    <w:rsid w:val="00EB168B"/>
    <w:rsid w:val="00EB1B0A"/>
    <w:rsid w:val="00EB1E84"/>
    <w:rsid w:val="00EB1EA4"/>
    <w:rsid w:val="00EB1F4F"/>
    <w:rsid w:val="00EB2428"/>
    <w:rsid w:val="00EB26B5"/>
    <w:rsid w:val="00EB2793"/>
    <w:rsid w:val="00EB2906"/>
    <w:rsid w:val="00EB2A52"/>
    <w:rsid w:val="00EB2ADD"/>
    <w:rsid w:val="00EB2BC0"/>
    <w:rsid w:val="00EB2DB3"/>
    <w:rsid w:val="00EB2FEA"/>
    <w:rsid w:val="00EB3000"/>
    <w:rsid w:val="00EB3159"/>
    <w:rsid w:val="00EB3295"/>
    <w:rsid w:val="00EB34F6"/>
    <w:rsid w:val="00EB3718"/>
    <w:rsid w:val="00EB3AC7"/>
    <w:rsid w:val="00EB435C"/>
    <w:rsid w:val="00EB4423"/>
    <w:rsid w:val="00EB44A3"/>
    <w:rsid w:val="00EB450D"/>
    <w:rsid w:val="00EB49AB"/>
    <w:rsid w:val="00EB4C99"/>
    <w:rsid w:val="00EB4CFD"/>
    <w:rsid w:val="00EB4DC7"/>
    <w:rsid w:val="00EB4ED8"/>
    <w:rsid w:val="00EB5067"/>
    <w:rsid w:val="00EB5391"/>
    <w:rsid w:val="00EB56DF"/>
    <w:rsid w:val="00EB5851"/>
    <w:rsid w:val="00EB589F"/>
    <w:rsid w:val="00EB59F3"/>
    <w:rsid w:val="00EB5A11"/>
    <w:rsid w:val="00EB5A26"/>
    <w:rsid w:val="00EB5B44"/>
    <w:rsid w:val="00EB5FFA"/>
    <w:rsid w:val="00EB60F6"/>
    <w:rsid w:val="00EB62DC"/>
    <w:rsid w:val="00EB67BF"/>
    <w:rsid w:val="00EB6BE9"/>
    <w:rsid w:val="00EB6D1F"/>
    <w:rsid w:val="00EB6D9A"/>
    <w:rsid w:val="00EB6FA1"/>
    <w:rsid w:val="00EB7018"/>
    <w:rsid w:val="00EB70F1"/>
    <w:rsid w:val="00EB7164"/>
    <w:rsid w:val="00EB7188"/>
    <w:rsid w:val="00EB71BA"/>
    <w:rsid w:val="00EB7425"/>
    <w:rsid w:val="00EB773C"/>
    <w:rsid w:val="00EB7873"/>
    <w:rsid w:val="00EB7B8B"/>
    <w:rsid w:val="00EB7D2F"/>
    <w:rsid w:val="00EB7F75"/>
    <w:rsid w:val="00EC02AF"/>
    <w:rsid w:val="00EC03F1"/>
    <w:rsid w:val="00EC0944"/>
    <w:rsid w:val="00EC0A5D"/>
    <w:rsid w:val="00EC0C7A"/>
    <w:rsid w:val="00EC12AA"/>
    <w:rsid w:val="00EC1349"/>
    <w:rsid w:val="00EC1585"/>
    <w:rsid w:val="00EC1952"/>
    <w:rsid w:val="00EC1993"/>
    <w:rsid w:val="00EC1C40"/>
    <w:rsid w:val="00EC2460"/>
    <w:rsid w:val="00EC24C9"/>
    <w:rsid w:val="00EC29D3"/>
    <w:rsid w:val="00EC2C0A"/>
    <w:rsid w:val="00EC2D67"/>
    <w:rsid w:val="00EC2E7D"/>
    <w:rsid w:val="00EC2F16"/>
    <w:rsid w:val="00EC2FE9"/>
    <w:rsid w:val="00EC319A"/>
    <w:rsid w:val="00EC3508"/>
    <w:rsid w:val="00EC3548"/>
    <w:rsid w:val="00EC3880"/>
    <w:rsid w:val="00EC38CE"/>
    <w:rsid w:val="00EC3A23"/>
    <w:rsid w:val="00EC3A71"/>
    <w:rsid w:val="00EC3B09"/>
    <w:rsid w:val="00EC3B90"/>
    <w:rsid w:val="00EC3DAC"/>
    <w:rsid w:val="00EC3DD1"/>
    <w:rsid w:val="00EC400F"/>
    <w:rsid w:val="00EC4130"/>
    <w:rsid w:val="00EC43A8"/>
    <w:rsid w:val="00EC43B4"/>
    <w:rsid w:val="00EC43C1"/>
    <w:rsid w:val="00EC43FB"/>
    <w:rsid w:val="00EC44C4"/>
    <w:rsid w:val="00EC458F"/>
    <w:rsid w:val="00EC4608"/>
    <w:rsid w:val="00EC4869"/>
    <w:rsid w:val="00EC5AD9"/>
    <w:rsid w:val="00EC5D1D"/>
    <w:rsid w:val="00EC5D39"/>
    <w:rsid w:val="00EC61EC"/>
    <w:rsid w:val="00EC6408"/>
    <w:rsid w:val="00EC65C5"/>
    <w:rsid w:val="00EC65D7"/>
    <w:rsid w:val="00EC66AF"/>
    <w:rsid w:val="00EC6AD3"/>
    <w:rsid w:val="00EC6CEC"/>
    <w:rsid w:val="00EC6E2B"/>
    <w:rsid w:val="00EC7344"/>
    <w:rsid w:val="00EC764A"/>
    <w:rsid w:val="00EC7A05"/>
    <w:rsid w:val="00EC7A6D"/>
    <w:rsid w:val="00EC7C46"/>
    <w:rsid w:val="00EC7C5B"/>
    <w:rsid w:val="00ED0EE3"/>
    <w:rsid w:val="00ED1315"/>
    <w:rsid w:val="00ED138F"/>
    <w:rsid w:val="00ED13B7"/>
    <w:rsid w:val="00ED17D6"/>
    <w:rsid w:val="00ED1990"/>
    <w:rsid w:val="00ED1A4E"/>
    <w:rsid w:val="00ED1A82"/>
    <w:rsid w:val="00ED1AF8"/>
    <w:rsid w:val="00ED1CA2"/>
    <w:rsid w:val="00ED1E25"/>
    <w:rsid w:val="00ED1EDB"/>
    <w:rsid w:val="00ED1F62"/>
    <w:rsid w:val="00ED201F"/>
    <w:rsid w:val="00ED204F"/>
    <w:rsid w:val="00ED20C4"/>
    <w:rsid w:val="00ED226B"/>
    <w:rsid w:val="00ED22AC"/>
    <w:rsid w:val="00ED24AF"/>
    <w:rsid w:val="00ED2B90"/>
    <w:rsid w:val="00ED2CD7"/>
    <w:rsid w:val="00ED2D2F"/>
    <w:rsid w:val="00ED2F0B"/>
    <w:rsid w:val="00ED2FFA"/>
    <w:rsid w:val="00ED3459"/>
    <w:rsid w:val="00ED348A"/>
    <w:rsid w:val="00ED3A92"/>
    <w:rsid w:val="00ED3B1E"/>
    <w:rsid w:val="00ED419C"/>
    <w:rsid w:val="00ED424F"/>
    <w:rsid w:val="00ED4407"/>
    <w:rsid w:val="00ED4475"/>
    <w:rsid w:val="00ED4A73"/>
    <w:rsid w:val="00ED4AA7"/>
    <w:rsid w:val="00ED4C5E"/>
    <w:rsid w:val="00ED4C82"/>
    <w:rsid w:val="00ED4D74"/>
    <w:rsid w:val="00ED4E57"/>
    <w:rsid w:val="00ED508C"/>
    <w:rsid w:val="00ED520C"/>
    <w:rsid w:val="00ED5ADC"/>
    <w:rsid w:val="00ED5B4A"/>
    <w:rsid w:val="00ED5C42"/>
    <w:rsid w:val="00ED60A8"/>
    <w:rsid w:val="00ED60EE"/>
    <w:rsid w:val="00ED621B"/>
    <w:rsid w:val="00ED6818"/>
    <w:rsid w:val="00ED6844"/>
    <w:rsid w:val="00ED6845"/>
    <w:rsid w:val="00ED6865"/>
    <w:rsid w:val="00ED687E"/>
    <w:rsid w:val="00ED6929"/>
    <w:rsid w:val="00ED6A1B"/>
    <w:rsid w:val="00ED706E"/>
    <w:rsid w:val="00ED719F"/>
    <w:rsid w:val="00ED71A0"/>
    <w:rsid w:val="00ED7442"/>
    <w:rsid w:val="00ED74AA"/>
    <w:rsid w:val="00ED7684"/>
    <w:rsid w:val="00ED78DC"/>
    <w:rsid w:val="00ED7B35"/>
    <w:rsid w:val="00ED7B68"/>
    <w:rsid w:val="00ED7CDF"/>
    <w:rsid w:val="00ED7D6E"/>
    <w:rsid w:val="00ED7E44"/>
    <w:rsid w:val="00ED7F38"/>
    <w:rsid w:val="00ED7FAA"/>
    <w:rsid w:val="00EE011D"/>
    <w:rsid w:val="00EE01A3"/>
    <w:rsid w:val="00EE037C"/>
    <w:rsid w:val="00EE07A2"/>
    <w:rsid w:val="00EE07F0"/>
    <w:rsid w:val="00EE0808"/>
    <w:rsid w:val="00EE08B3"/>
    <w:rsid w:val="00EE0AF8"/>
    <w:rsid w:val="00EE0CFD"/>
    <w:rsid w:val="00EE0EC0"/>
    <w:rsid w:val="00EE1129"/>
    <w:rsid w:val="00EE12E1"/>
    <w:rsid w:val="00EE1355"/>
    <w:rsid w:val="00EE176E"/>
    <w:rsid w:val="00EE18C1"/>
    <w:rsid w:val="00EE1B8B"/>
    <w:rsid w:val="00EE1D87"/>
    <w:rsid w:val="00EE216F"/>
    <w:rsid w:val="00EE2218"/>
    <w:rsid w:val="00EE2917"/>
    <w:rsid w:val="00EE2A79"/>
    <w:rsid w:val="00EE2DB3"/>
    <w:rsid w:val="00EE2F4C"/>
    <w:rsid w:val="00EE2F5C"/>
    <w:rsid w:val="00EE3237"/>
    <w:rsid w:val="00EE33FC"/>
    <w:rsid w:val="00EE36CD"/>
    <w:rsid w:val="00EE3924"/>
    <w:rsid w:val="00EE39EB"/>
    <w:rsid w:val="00EE3F1C"/>
    <w:rsid w:val="00EE43E8"/>
    <w:rsid w:val="00EE4823"/>
    <w:rsid w:val="00EE483F"/>
    <w:rsid w:val="00EE4A33"/>
    <w:rsid w:val="00EE4F79"/>
    <w:rsid w:val="00EE5543"/>
    <w:rsid w:val="00EE5CD1"/>
    <w:rsid w:val="00EE5F9D"/>
    <w:rsid w:val="00EE6171"/>
    <w:rsid w:val="00EE6227"/>
    <w:rsid w:val="00EE62DE"/>
    <w:rsid w:val="00EE6540"/>
    <w:rsid w:val="00EE6620"/>
    <w:rsid w:val="00EE68FB"/>
    <w:rsid w:val="00EE6B7D"/>
    <w:rsid w:val="00EE6C3A"/>
    <w:rsid w:val="00EE6CB0"/>
    <w:rsid w:val="00EE6D31"/>
    <w:rsid w:val="00EE6D72"/>
    <w:rsid w:val="00EE6DB8"/>
    <w:rsid w:val="00EE6EF9"/>
    <w:rsid w:val="00EE6F6A"/>
    <w:rsid w:val="00EE6FD6"/>
    <w:rsid w:val="00EE70BF"/>
    <w:rsid w:val="00EE7441"/>
    <w:rsid w:val="00EE75C1"/>
    <w:rsid w:val="00EE765E"/>
    <w:rsid w:val="00EE79A8"/>
    <w:rsid w:val="00EE7A22"/>
    <w:rsid w:val="00EE7AB8"/>
    <w:rsid w:val="00EE7B71"/>
    <w:rsid w:val="00EE7C05"/>
    <w:rsid w:val="00EE7CD2"/>
    <w:rsid w:val="00EE7E7C"/>
    <w:rsid w:val="00EE7F8B"/>
    <w:rsid w:val="00EF00A7"/>
    <w:rsid w:val="00EF0231"/>
    <w:rsid w:val="00EF02D4"/>
    <w:rsid w:val="00EF03C1"/>
    <w:rsid w:val="00EF08BB"/>
    <w:rsid w:val="00EF0C18"/>
    <w:rsid w:val="00EF1081"/>
    <w:rsid w:val="00EF1141"/>
    <w:rsid w:val="00EF1AC1"/>
    <w:rsid w:val="00EF1C00"/>
    <w:rsid w:val="00EF1CB9"/>
    <w:rsid w:val="00EF1E16"/>
    <w:rsid w:val="00EF213D"/>
    <w:rsid w:val="00EF2144"/>
    <w:rsid w:val="00EF25CB"/>
    <w:rsid w:val="00EF2788"/>
    <w:rsid w:val="00EF3019"/>
    <w:rsid w:val="00EF33EA"/>
    <w:rsid w:val="00EF38F0"/>
    <w:rsid w:val="00EF39D9"/>
    <w:rsid w:val="00EF3BA1"/>
    <w:rsid w:val="00EF3BEB"/>
    <w:rsid w:val="00EF3D0E"/>
    <w:rsid w:val="00EF3D2E"/>
    <w:rsid w:val="00EF411A"/>
    <w:rsid w:val="00EF42D1"/>
    <w:rsid w:val="00EF433E"/>
    <w:rsid w:val="00EF4871"/>
    <w:rsid w:val="00EF4917"/>
    <w:rsid w:val="00EF4987"/>
    <w:rsid w:val="00EF4A85"/>
    <w:rsid w:val="00EF4BAA"/>
    <w:rsid w:val="00EF4C17"/>
    <w:rsid w:val="00EF4C96"/>
    <w:rsid w:val="00EF4CE8"/>
    <w:rsid w:val="00EF4E2B"/>
    <w:rsid w:val="00EF4EBC"/>
    <w:rsid w:val="00EF557C"/>
    <w:rsid w:val="00EF56A2"/>
    <w:rsid w:val="00EF576A"/>
    <w:rsid w:val="00EF58F2"/>
    <w:rsid w:val="00EF5B94"/>
    <w:rsid w:val="00EF5BFE"/>
    <w:rsid w:val="00EF5C7D"/>
    <w:rsid w:val="00EF6629"/>
    <w:rsid w:val="00EF667B"/>
    <w:rsid w:val="00EF6937"/>
    <w:rsid w:val="00EF6C01"/>
    <w:rsid w:val="00EF6E3D"/>
    <w:rsid w:val="00EF74F5"/>
    <w:rsid w:val="00EF7682"/>
    <w:rsid w:val="00EF7780"/>
    <w:rsid w:val="00EF77F3"/>
    <w:rsid w:val="00EF7B13"/>
    <w:rsid w:val="00EF7BA0"/>
    <w:rsid w:val="00F00126"/>
    <w:rsid w:val="00F00159"/>
    <w:rsid w:val="00F0034D"/>
    <w:rsid w:val="00F00634"/>
    <w:rsid w:val="00F00A1E"/>
    <w:rsid w:val="00F00C85"/>
    <w:rsid w:val="00F00CE4"/>
    <w:rsid w:val="00F0123C"/>
    <w:rsid w:val="00F0141B"/>
    <w:rsid w:val="00F014C6"/>
    <w:rsid w:val="00F0154C"/>
    <w:rsid w:val="00F01755"/>
    <w:rsid w:val="00F01962"/>
    <w:rsid w:val="00F01ACA"/>
    <w:rsid w:val="00F01D09"/>
    <w:rsid w:val="00F01E6F"/>
    <w:rsid w:val="00F020DF"/>
    <w:rsid w:val="00F0242F"/>
    <w:rsid w:val="00F025A8"/>
    <w:rsid w:val="00F02708"/>
    <w:rsid w:val="00F02CC6"/>
    <w:rsid w:val="00F02F86"/>
    <w:rsid w:val="00F02FEF"/>
    <w:rsid w:val="00F0327E"/>
    <w:rsid w:val="00F032A7"/>
    <w:rsid w:val="00F03327"/>
    <w:rsid w:val="00F0345B"/>
    <w:rsid w:val="00F03493"/>
    <w:rsid w:val="00F041C7"/>
    <w:rsid w:val="00F04985"/>
    <w:rsid w:val="00F04E69"/>
    <w:rsid w:val="00F050FD"/>
    <w:rsid w:val="00F05218"/>
    <w:rsid w:val="00F05461"/>
    <w:rsid w:val="00F05516"/>
    <w:rsid w:val="00F05DB5"/>
    <w:rsid w:val="00F05DCA"/>
    <w:rsid w:val="00F05F25"/>
    <w:rsid w:val="00F06347"/>
    <w:rsid w:val="00F063DB"/>
    <w:rsid w:val="00F06443"/>
    <w:rsid w:val="00F06B53"/>
    <w:rsid w:val="00F06F82"/>
    <w:rsid w:val="00F070ED"/>
    <w:rsid w:val="00F07409"/>
    <w:rsid w:val="00F0741B"/>
    <w:rsid w:val="00F07509"/>
    <w:rsid w:val="00F075ED"/>
    <w:rsid w:val="00F076E9"/>
    <w:rsid w:val="00F0780D"/>
    <w:rsid w:val="00F07948"/>
    <w:rsid w:val="00F10050"/>
    <w:rsid w:val="00F10102"/>
    <w:rsid w:val="00F101AC"/>
    <w:rsid w:val="00F10233"/>
    <w:rsid w:val="00F10677"/>
    <w:rsid w:val="00F106DA"/>
    <w:rsid w:val="00F107F9"/>
    <w:rsid w:val="00F109B7"/>
    <w:rsid w:val="00F10A2A"/>
    <w:rsid w:val="00F10C00"/>
    <w:rsid w:val="00F10CED"/>
    <w:rsid w:val="00F1101F"/>
    <w:rsid w:val="00F1110B"/>
    <w:rsid w:val="00F112A4"/>
    <w:rsid w:val="00F1177D"/>
    <w:rsid w:val="00F11828"/>
    <w:rsid w:val="00F11E4B"/>
    <w:rsid w:val="00F11FAC"/>
    <w:rsid w:val="00F12055"/>
    <w:rsid w:val="00F1211F"/>
    <w:rsid w:val="00F12159"/>
    <w:rsid w:val="00F12251"/>
    <w:rsid w:val="00F122D2"/>
    <w:rsid w:val="00F12344"/>
    <w:rsid w:val="00F124AD"/>
    <w:rsid w:val="00F124C8"/>
    <w:rsid w:val="00F12588"/>
    <w:rsid w:val="00F1268C"/>
    <w:rsid w:val="00F12887"/>
    <w:rsid w:val="00F12C87"/>
    <w:rsid w:val="00F12CBC"/>
    <w:rsid w:val="00F12E9F"/>
    <w:rsid w:val="00F12EF6"/>
    <w:rsid w:val="00F130EC"/>
    <w:rsid w:val="00F136A4"/>
    <w:rsid w:val="00F13726"/>
    <w:rsid w:val="00F137BD"/>
    <w:rsid w:val="00F13946"/>
    <w:rsid w:val="00F1399F"/>
    <w:rsid w:val="00F13F58"/>
    <w:rsid w:val="00F14095"/>
    <w:rsid w:val="00F14348"/>
    <w:rsid w:val="00F145B9"/>
    <w:rsid w:val="00F145E5"/>
    <w:rsid w:val="00F1475E"/>
    <w:rsid w:val="00F14A63"/>
    <w:rsid w:val="00F14B06"/>
    <w:rsid w:val="00F14D24"/>
    <w:rsid w:val="00F14D86"/>
    <w:rsid w:val="00F14DCF"/>
    <w:rsid w:val="00F14DE0"/>
    <w:rsid w:val="00F15216"/>
    <w:rsid w:val="00F157B5"/>
    <w:rsid w:val="00F157F8"/>
    <w:rsid w:val="00F159D2"/>
    <w:rsid w:val="00F15A0B"/>
    <w:rsid w:val="00F15E17"/>
    <w:rsid w:val="00F15EA9"/>
    <w:rsid w:val="00F164C8"/>
    <w:rsid w:val="00F1664C"/>
    <w:rsid w:val="00F16690"/>
    <w:rsid w:val="00F16B4E"/>
    <w:rsid w:val="00F16D3F"/>
    <w:rsid w:val="00F176BC"/>
    <w:rsid w:val="00F17709"/>
    <w:rsid w:val="00F17914"/>
    <w:rsid w:val="00F1798C"/>
    <w:rsid w:val="00F17B4C"/>
    <w:rsid w:val="00F17CB3"/>
    <w:rsid w:val="00F203C5"/>
    <w:rsid w:val="00F20542"/>
    <w:rsid w:val="00F2066B"/>
    <w:rsid w:val="00F206F8"/>
    <w:rsid w:val="00F20700"/>
    <w:rsid w:val="00F20747"/>
    <w:rsid w:val="00F207E2"/>
    <w:rsid w:val="00F20802"/>
    <w:rsid w:val="00F20BEB"/>
    <w:rsid w:val="00F20D71"/>
    <w:rsid w:val="00F2104D"/>
    <w:rsid w:val="00F21306"/>
    <w:rsid w:val="00F2190D"/>
    <w:rsid w:val="00F21D7D"/>
    <w:rsid w:val="00F21DFA"/>
    <w:rsid w:val="00F22017"/>
    <w:rsid w:val="00F22380"/>
    <w:rsid w:val="00F227C8"/>
    <w:rsid w:val="00F22A1E"/>
    <w:rsid w:val="00F22DE9"/>
    <w:rsid w:val="00F22FCB"/>
    <w:rsid w:val="00F23108"/>
    <w:rsid w:val="00F2346B"/>
    <w:rsid w:val="00F23478"/>
    <w:rsid w:val="00F237A4"/>
    <w:rsid w:val="00F23872"/>
    <w:rsid w:val="00F2397E"/>
    <w:rsid w:val="00F23A3E"/>
    <w:rsid w:val="00F23C44"/>
    <w:rsid w:val="00F23C8E"/>
    <w:rsid w:val="00F23DA8"/>
    <w:rsid w:val="00F23E30"/>
    <w:rsid w:val="00F23F0F"/>
    <w:rsid w:val="00F24091"/>
    <w:rsid w:val="00F241BD"/>
    <w:rsid w:val="00F241DB"/>
    <w:rsid w:val="00F24249"/>
    <w:rsid w:val="00F243A4"/>
    <w:rsid w:val="00F24807"/>
    <w:rsid w:val="00F248E7"/>
    <w:rsid w:val="00F24A68"/>
    <w:rsid w:val="00F24C3C"/>
    <w:rsid w:val="00F24E3E"/>
    <w:rsid w:val="00F24EDC"/>
    <w:rsid w:val="00F24F98"/>
    <w:rsid w:val="00F25107"/>
    <w:rsid w:val="00F251A2"/>
    <w:rsid w:val="00F251AE"/>
    <w:rsid w:val="00F25B53"/>
    <w:rsid w:val="00F25DE5"/>
    <w:rsid w:val="00F25E31"/>
    <w:rsid w:val="00F2706F"/>
    <w:rsid w:val="00F27071"/>
    <w:rsid w:val="00F2742D"/>
    <w:rsid w:val="00F276B4"/>
    <w:rsid w:val="00F3003D"/>
    <w:rsid w:val="00F3078F"/>
    <w:rsid w:val="00F30CE7"/>
    <w:rsid w:val="00F3107F"/>
    <w:rsid w:val="00F31136"/>
    <w:rsid w:val="00F311F8"/>
    <w:rsid w:val="00F313F3"/>
    <w:rsid w:val="00F31443"/>
    <w:rsid w:val="00F317A3"/>
    <w:rsid w:val="00F317D7"/>
    <w:rsid w:val="00F319AB"/>
    <w:rsid w:val="00F31A03"/>
    <w:rsid w:val="00F31A59"/>
    <w:rsid w:val="00F31B94"/>
    <w:rsid w:val="00F3215C"/>
    <w:rsid w:val="00F323B9"/>
    <w:rsid w:val="00F32598"/>
    <w:rsid w:val="00F32639"/>
    <w:rsid w:val="00F32853"/>
    <w:rsid w:val="00F32854"/>
    <w:rsid w:val="00F32ACA"/>
    <w:rsid w:val="00F32C16"/>
    <w:rsid w:val="00F32EA7"/>
    <w:rsid w:val="00F32ECF"/>
    <w:rsid w:val="00F3321C"/>
    <w:rsid w:val="00F3341A"/>
    <w:rsid w:val="00F334A2"/>
    <w:rsid w:val="00F33634"/>
    <w:rsid w:val="00F3385C"/>
    <w:rsid w:val="00F33F74"/>
    <w:rsid w:val="00F340E8"/>
    <w:rsid w:val="00F3425F"/>
    <w:rsid w:val="00F34456"/>
    <w:rsid w:val="00F34589"/>
    <w:rsid w:val="00F346F3"/>
    <w:rsid w:val="00F3492C"/>
    <w:rsid w:val="00F34C9C"/>
    <w:rsid w:val="00F34CAC"/>
    <w:rsid w:val="00F34E43"/>
    <w:rsid w:val="00F34E56"/>
    <w:rsid w:val="00F3517E"/>
    <w:rsid w:val="00F35360"/>
    <w:rsid w:val="00F353BA"/>
    <w:rsid w:val="00F3641C"/>
    <w:rsid w:val="00F3649C"/>
    <w:rsid w:val="00F36625"/>
    <w:rsid w:val="00F36C57"/>
    <w:rsid w:val="00F372B8"/>
    <w:rsid w:val="00F374B9"/>
    <w:rsid w:val="00F3772E"/>
    <w:rsid w:val="00F37775"/>
    <w:rsid w:val="00F37819"/>
    <w:rsid w:val="00F3797D"/>
    <w:rsid w:val="00F3799A"/>
    <w:rsid w:val="00F37BF7"/>
    <w:rsid w:val="00F37F99"/>
    <w:rsid w:val="00F40293"/>
    <w:rsid w:val="00F40818"/>
    <w:rsid w:val="00F40ACE"/>
    <w:rsid w:val="00F40CDD"/>
    <w:rsid w:val="00F40CF7"/>
    <w:rsid w:val="00F40FBC"/>
    <w:rsid w:val="00F41238"/>
    <w:rsid w:val="00F413DC"/>
    <w:rsid w:val="00F414CA"/>
    <w:rsid w:val="00F4157A"/>
    <w:rsid w:val="00F41623"/>
    <w:rsid w:val="00F4163F"/>
    <w:rsid w:val="00F4186F"/>
    <w:rsid w:val="00F41BFB"/>
    <w:rsid w:val="00F41FC8"/>
    <w:rsid w:val="00F420CA"/>
    <w:rsid w:val="00F42142"/>
    <w:rsid w:val="00F422C6"/>
    <w:rsid w:val="00F42807"/>
    <w:rsid w:val="00F42D8D"/>
    <w:rsid w:val="00F42EAA"/>
    <w:rsid w:val="00F42F40"/>
    <w:rsid w:val="00F43166"/>
    <w:rsid w:val="00F431C1"/>
    <w:rsid w:val="00F43265"/>
    <w:rsid w:val="00F4362F"/>
    <w:rsid w:val="00F4367C"/>
    <w:rsid w:val="00F436FA"/>
    <w:rsid w:val="00F43778"/>
    <w:rsid w:val="00F4384C"/>
    <w:rsid w:val="00F43B47"/>
    <w:rsid w:val="00F43E83"/>
    <w:rsid w:val="00F440F8"/>
    <w:rsid w:val="00F44119"/>
    <w:rsid w:val="00F44359"/>
    <w:rsid w:val="00F449F0"/>
    <w:rsid w:val="00F44E60"/>
    <w:rsid w:val="00F453E3"/>
    <w:rsid w:val="00F45A52"/>
    <w:rsid w:val="00F4670E"/>
    <w:rsid w:val="00F467F4"/>
    <w:rsid w:val="00F46A6F"/>
    <w:rsid w:val="00F46B5F"/>
    <w:rsid w:val="00F47398"/>
    <w:rsid w:val="00F478DC"/>
    <w:rsid w:val="00F47AC0"/>
    <w:rsid w:val="00F50039"/>
    <w:rsid w:val="00F500A8"/>
    <w:rsid w:val="00F504DE"/>
    <w:rsid w:val="00F5087E"/>
    <w:rsid w:val="00F508FF"/>
    <w:rsid w:val="00F509B7"/>
    <w:rsid w:val="00F509DA"/>
    <w:rsid w:val="00F50AB4"/>
    <w:rsid w:val="00F51276"/>
    <w:rsid w:val="00F51283"/>
    <w:rsid w:val="00F512C0"/>
    <w:rsid w:val="00F51413"/>
    <w:rsid w:val="00F51862"/>
    <w:rsid w:val="00F51C1E"/>
    <w:rsid w:val="00F51C88"/>
    <w:rsid w:val="00F51EFB"/>
    <w:rsid w:val="00F51F16"/>
    <w:rsid w:val="00F52031"/>
    <w:rsid w:val="00F52105"/>
    <w:rsid w:val="00F52119"/>
    <w:rsid w:val="00F5213D"/>
    <w:rsid w:val="00F5219F"/>
    <w:rsid w:val="00F52617"/>
    <w:rsid w:val="00F52C6C"/>
    <w:rsid w:val="00F52CB6"/>
    <w:rsid w:val="00F5327B"/>
    <w:rsid w:val="00F53328"/>
    <w:rsid w:val="00F5341C"/>
    <w:rsid w:val="00F53690"/>
    <w:rsid w:val="00F53CB5"/>
    <w:rsid w:val="00F53E5E"/>
    <w:rsid w:val="00F53FE0"/>
    <w:rsid w:val="00F542D6"/>
    <w:rsid w:val="00F54505"/>
    <w:rsid w:val="00F545BC"/>
    <w:rsid w:val="00F5462B"/>
    <w:rsid w:val="00F54756"/>
    <w:rsid w:val="00F54B93"/>
    <w:rsid w:val="00F54BC0"/>
    <w:rsid w:val="00F54CD7"/>
    <w:rsid w:val="00F55077"/>
    <w:rsid w:val="00F5530F"/>
    <w:rsid w:val="00F5545E"/>
    <w:rsid w:val="00F557A0"/>
    <w:rsid w:val="00F558C9"/>
    <w:rsid w:val="00F55C74"/>
    <w:rsid w:val="00F55CBF"/>
    <w:rsid w:val="00F55DED"/>
    <w:rsid w:val="00F562D6"/>
    <w:rsid w:val="00F565AE"/>
    <w:rsid w:val="00F569E9"/>
    <w:rsid w:val="00F56B40"/>
    <w:rsid w:val="00F56B81"/>
    <w:rsid w:val="00F5709B"/>
    <w:rsid w:val="00F5756B"/>
    <w:rsid w:val="00F579B0"/>
    <w:rsid w:val="00F57C90"/>
    <w:rsid w:val="00F57D17"/>
    <w:rsid w:val="00F57E51"/>
    <w:rsid w:val="00F600A9"/>
    <w:rsid w:val="00F6027F"/>
    <w:rsid w:val="00F605AD"/>
    <w:rsid w:val="00F608B6"/>
    <w:rsid w:val="00F60AF5"/>
    <w:rsid w:val="00F60B64"/>
    <w:rsid w:val="00F60C2B"/>
    <w:rsid w:val="00F60CA8"/>
    <w:rsid w:val="00F60D32"/>
    <w:rsid w:val="00F60D3E"/>
    <w:rsid w:val="00F60D43"/>
    <w:rsid w:val="00F60E09"/>
    <w:rsid w:val="00F60FCF"/>
    <w:rsid w:val="00F611CD"/>
    <w:rsid w:val="00F611F5"/>
    <w:rsid w:val="00F61334"/>
    <w:rsid w:val="00F613BE"/>
    <w:rsid w:val="00F617C1"/>
    <w:rsid w:val="00F61894"/>
    <w:rsid w:val="00F61D80"/>
    <w:rsid w:val="00F61E71"/>
    <w:rsid w:val="00F61E8E"/>
    <w:rsid w:val="00F61ED1"/>
    <w:rsid w:val="00F6264E"/>
    <w:rsid w:val="00F62808"/>
    <w:rsid w:val="00F62A56"/>
    <w:rsid w:val="00F62C42"/>
    <w:rsid w:val="00F62D63"/>
    <w:rsid w:val="00F62EFB"/>
    <w:rsid w:val="00F6312C"/>
    <w:rsid w:val="00F63246"/>
    <w:rsid w:val="00F6341F"/>
    <w:rsid w:val="00F63739"/>
    <w:rsid w:val="00F6398E"/>
    <w:rsid w:val="00F639BC"/>
    <w:rsid w:val="00F63C8E"/>
    <w:rsid w:val="00F63F4F"/>
    <w:rsid w:val="00F6407B"/>
    <w:rsid w:val="00F640C2"/>
    <w:rsid w:val="00F64233"/>
    <w:rsid w:val="00F64440"/>
    <w:rsid w:val="00F64479"/>
    <w:rsid w:val="00F644D3"/>
    <w:rsid w:val="00F64709"/>
    <w:rsid w:val="00F6494F"/>
    <w:rsid w:val="00F649FC"/>
    <w:rsid w:val="00F64CEB"/>
    <w:rsid w:val="00F64CEC"/>
    <w:rsid w:val="00F64DAA"/>
    <w:rsid w:val="00F64FF5"/>
    <w:rsid w:val="00F65059"/>
    <w:rsid w:val="00F650A2"/>
    <w:rsid w:val="00F65317"/>
    <w:rsid w:val="00F6532E"/>
    <w:rsid w:val="00F65450"/>
    <w:rsid w:val="00F656E2"/>
    <w:rsid w:val="00F658D1"/>
    <w:rsid w:val="00F65B68"/>
    <w:rsid w:val="00F65BF1"/>
    <w:rsid w:val="00F65E53"/>
    <w:rsid w:val="00F65EB3"/>
    <w:rsid w:val="00F65EE7"/>
    <w:rsid w:val="00F664DD"/>
    <w:rsid w:val="00F664FA"/>
    <w:rsid w:val="00F66552"/>
    <w:rsid w:val="00F66DA7"/>
    <w:rsid w:val="00F671ED"/>
    <w:rsid w:val="00F6721D"/>
    <w:rsid w:val="00F6735D"/>
    <w:rsid w:val="00F6740F"/>
    <w:rsid w:val="00F6780A"/>
    <w:rsid w:val="00F67A55"/>
    <w:rsid w:val="00F67A67"/>
    <w:rsid w:val="00F67E82"/>
    <w:rsid w:val="00F67F33"/>
    <w:rsid w:val="00F70B51"/>
    <w:rsid w:val="00F70C5A"/>
    <w:rsid w:val="00F70E40"/>
    <w:rsid w:val="00F7132F"/>
    <w:rsid w:val="00F714A3"/>
    <w:rsid w:val="00F715DB"/>
    <w:rsid w:val="00F717DD"/>
    <w:rsid w:val="00F71895"/>
    <w:rsid w:val="00F7192E"/>
    <w:rsid w:val="00F71A0D"/>
    <w:rsid w:val="00F71AB4"/>
    <w:rsid w:val="00F71B54"/>
    <w:rsid w:val="00F71CE4"/>
    <w:rsid w:val="00F720C1"/>
    <w:rsid w:val="00F72175"/>
    <w:rsid w:val="00F7217E"/>
    <w:rsid w:val="00F72378"/>
    <w:rsid w:val="00F7245F"/>
    <w:rsid w:val="00F724C8"/>
    <w:rsid w:val="00F72580"/>
    <w:rsid w:val="00F7262C"/>
    <w:rsid w:val="00F72670"/>
    <w:rsid w:val="00F7285D"/>
    <w:rsid w:val="00F72B7C"/>
    <w:rsid w:val="00F72BE9"/>
    <w:rsid w:val="00F72FD0"/>
    <w:rsid w:val="00F7322B"/>
    <w:rsid w:val="00F73233"/>
    <w:rsid w:val="00F73464"/>
    <w:rsid w:val="00F73564"/>
    <w:rsid w:val="00F7367C"/>
    <w:rsid w:val="00F73766"/>
    <w:rsid w:val="00F73A5B"/>
    <w:rsid w:val="00F73B43"/>
    <w:rsid w:val="00F73BD4"/>
    <w:rsid w:val="00F73C3E"/>
    <w:rsid w:val="00F74244"/>
    <w:rsid w:val="00F7429A"/>
    <w:rsid w:val="00F7430D"/>
    <w:rsid w:val="00F749E2"/>
    <w:rsid w:val="00F74A79"/>
    <w:rsid w:val="00F74ABC"/>
    <w:rsid w:val="00F74C5D"/>
    <w:rsid w:val="00F74EB1"/>
    <w:rsid w:val="00F750CC"/>
    <w:rsid w:val="00F755B3"/>
    <w:rsid w:val="00F757EC"/>
    <w:rsid w:val="00F757F2"/>
    <w:rsid w:val="00F7599A"/>
    <w:rsid w:val="00F75AB7"/>
    <w:rsid w:val="00F75C4D"/>
    <w:rsid w:val="00F75D80"/>
    <w:rsid w:val="00F75FC9"/>
    <w:rsid w:val="00F76231"/>
    <w:rsid w:val="00F765F3"/>
    <w:rsid w:val="00F76ADC"/>
    <w:rsid w:val="00F770A7"/>
    <w:rsid w:val="00F77104"/>
    <w:rsid w:val="00F772A1"/>
    <w:rsid w:val="00F775BE"/>
    <w:rsid w:val="00F77D7F"/>
    <w:rsid w:val="00F77DD7"/>
    <w:rsid w:val="00F8029C"/>
    <w:rsid w:val="00F8045B"/>
    <w:rsid w:val="00F804AD"/>
    <w:rsid w:val="00F80661"/>
    <w:rsid w:val="00F80934"/>
    <w:rsid w:val="00F80B2B"/>
    <w:rsid w:val="00F80B8C"/>
    <w:rsid w:val="00F80C32"/>
    <w:rsid w:val="00F80C47"/>
    <w:rsid w:val="00F80CCA"/>
    <w:rsid w:val="00F80E24"/>
    <w:rsid w:val="00F80EB0"/>
    <w:rsid w:val="00F81390"/>
    <w:rsid w:val="00F8157F"/>
    <w:rsid w:val="00F817DA"/>
    <w:rsid w:val="00F81850"/>
    <w:rsid w:val="00F8188B"/>
    <w:rsid w:val="00F818D5"/>
    <w:rsid w:val="00F81A8F"/>
    <w:rsid w:val="00F81CCC"/>
    <w:rsid w:val="00F82091"/>
    <w:rsid w:val="00F8249A"/>
    <w:rsid w:val="00F826C9"/>
    <w:rsid w:val="00F82AFC"/>
    <w:rsid w:val="00F82D1B"/>
    <w:rsid w:val="00F82DC1"/>
    <w:rsid w:val="00F8310B"/>
    <w:rsid w:val="00F833D4"/>
    <w:rsid w:val="00F834A8"/>
    <w:rsid w:val="00F8395D"/>
    <w:rsid w:val="00F83A42"/>
    <w:rsid w:val="00F83BE1"/>
    <w:rsid w:val="00F83D05"/>
    <w:rsid w:val="00F84523"/>
    <w:rsid w:val="00F84642"/>
    <w:rsid w:val="00F84801"/>
    <w:rsid w:val="00F84DF6"/>
    <w:rsid w:val="00F84FFB"/>
    <w:rsid w:val="00F85123"/>
    <w:rsid w:val="00F85126"/>
    <w:rsid w:val="00F8521D"/>
    <w:rsid w:val="00F8528C"/>
    <w:rsid w:val="00F85578"/>
    <w:rsid w:val="00F85854"/>
    <w:rsid w:val="00F85B33"/>
    <w:rsid w:val="00F861E0"/>
    <w:rsid w:val="00F864EE"/>
    <w:rsid w:val="00F866BA"/>
    <w:rsid w:val="00F86B0A"/>
    <w:rsid w:val="00F87145"/>
    <w:rsid w:val="00F87240"/>
    <w:rsid w:val="00F872A9"/>
    <w:rsid w:val="00F8747F"/>
    <w:rsid w:val="00F876FA"/>
    <w:rsid w:val="00F879DA"/>
    <w:rsid w:val="00F903C6"/>
    <w:rsid w:val="00F90518"/>
    <w:rsid w:val="00F907F3"/>
    <w:rsid w:val="00F90846"/>
    <w:rsid w:val="00F90865"/>
    <w:rsid w:val="00F90AF3"/>
    <w:rsid w:val="00F910A5"/>
    <w:rsid w:val="00F91105"/>
    <w:rsid w:val="00F91169"/>
    <w:rsid w:val="00F913D0"/>
    <w:rsid w:val="00F917ED"/>
    <w:rsid w:val="00F91851"/>
    <w:rsid w:val="00F91CE6"/>
    <w:rsid w:val="00F91EBC"/>
    <w:rsid w:val="00F920D0"/>
    <w:rsid w:val="00F922BE"/>
    <w:rsid w:val="00F92528"/>
    <w:rsid w:val="00F9278D"/>
    <w:rsid w:val="00F92B86"/>
    <w:rsid w:val="00F93185"/>
    <w:rsid w:val="00F93503"/>
    <w:rsid w:val="00F938A3"/>
    <w:rsid w:val="00F93A7B"/>
    <w:rsid w:val="00F93B3E"/>
    <w:rsid w:val="00F93EBE"/>
    <w:rsid w:val="00F93FCC"/>
    <w:rsid w:val="00F94028"/>
    <w:rsid w:val="00F943E1"/>
    <w:rsid w:val="00F946A3"/>
    <w:rsid w:val="00F948F1"/>
    <w:rsid w:val="00F94925"/>
    <w:rsid w:val="00F94A6A"/>
    <w:rsid w:val="00F94F49"/>
    <w:rsid w:val="00F95052"/>
    <w:rsid w:val="00F95185"/>
    <w:rsid w:val="00F951D5"/>
    <w:rsid w:val="00F95339"/>
    <w:rsid w:val="00F9556F"/>
    <w:rsid w:val="00F956FB"/>
    <w:rsid w:val="00F9574F"/>
    <w:rsid w:val="00F95775"/>
    <w:rsid w:val="00F95B26"/>
    <w:rsid w:val="00F95CD2"/>
    <w:rsid w:val="00F95E5C"/>
    <w:rsid w:val="00F96126"/>
    <w:rsid w:val="00F96441"/>
    <w:rsid w:val="00F965E1"/>
    <w:rsid w:val="00F966D1"/>
    <w:rsid w:val="00F968FE"/>
    <w:rsid w:val="00F96A3F"/>
    <w:rsid w:val="00F9705E"/>
    <w:rsid w:val="00F9759C"/>
    <w:rsid w:val="00F977A1"/>
    <w:rsid w:val="00F979F9"/>
    <w:rsid w:val="00F97BB9"/>
    <w:rsid w:val="00FA0677"/>
    <w:rsid w:val="00FA07C7"/>
    <w:rsid w:val="00FA098B"/>
    <w:rsid w:val="00FA0B1A"/>
    <w:rsid w:val="00FA0C95"/>
    <w:rsid w:val="00FA0F76"/>
    <w:rsid w:val="00FA1059"/>
    <w:rsid w:val="00FA12E8"/>
    <w:rsid w:val="00FA1471"/>
    <w:rsid w:val="00FA1528"/>
    <w:rsid w:val="00FA15F1"/>
    <w:rsid w:val="00FA1B0C"/>
    <w:rsid w:val="00FA1BB6"/>
    <w:rsid w:val="00FA1E46"/>
    <w:rsid w:val="00FA212C"/>
    <w:rsid w:val="00FA2351"/>
    <w:rsid w:val="00FA2374"/>
    <w:rsid w:val="00FA23DB"/>
    <w:rsid w:val="00FA2439"/>
    <w:rsid w:val="00FA2DB8"/>
    <w:rsid w:val="00FA2DC4"/>
    <w:rsid w:val="00FA2FC5"/>
    <w:rsid w:val="00FA3072"/>
    <w:rsid w:val="00FA323D"/>
    <w:rsid w:val="00FA36C0"/>
    <w:rsid w:val="00FA377D"/>
    <w:rsid w:val="00FA38B3"/>
    <w:rsid w:val="00FA39A3"/>
    <w:rsid w:val="00FA3A65"/>
    <w:rsid w:val="00FA3E5D"/>
    <w:rsid w:val="00FA3F23"/>
    <w:rsid w:val="00FA3FBF"/>
    <w:rsid w:val="00FA412E"/>
    <w:rsid w:val="00FA4233"/>
    <w:rsid w:val="00FA424C"/>
    <w:rsid w:val="00FA42F1"/>
    <w:rsid w:val="00FA4369"/>
    <w:rsid w:val="00FA457C"/>
    <w:rsid w:val="00FA47C6"/>
    <w:rsid w:val="00FA49F7"/>
    <w:rsid w:val="00FA49F9"/>
    <w:rsid w:val="00FA4A83"/>
    <w:rsid w:val="00FA4B13"/>
    <w:rsid w:val="00FA4B39"/>
    <w:rsid w:val="00FA4B6B"/>
    <w:rsid w:val="00FA4C8B"/>
    <w:rsid w:val="00FA4DA8"/>
    <w:rsid w:val="00FA4EA0"/>
    <w:rsid w:val="00FA5055"/>
    <w:rsid w:val="00FA510F"/>
    <w:rsid w:val="00FA5318"/>
    <w:rsid w:val="00FA55C0"/>
    <w:rsid w:val="00FA5670"/>
    <w:rsid w:val="00FA5790"/>
    <w:rsid w:val="00FA5883"/>
    <w:rsid w:val="00FA5AA8"/>
    <w:rsid w:val="00FA5B51"/>
    <w:rsid w:val="00FA5BEB"/>
    <w:rsid w:val="00FA5F9C"/>
    <w:rsid w:val="00FA6027"/>
    <w:rsid w:val="00FA65F7"/>
    <w:rsid w:val="00FA6DB6"/>
    <w:rsid w:val="00FA6F9B"/>
    <w:rsid w:val="00FA7020"/>
    <w:rsid w:val="00FA70AE"/>
    <w:rsid w:val="00FA75EA"/>
    <w:rsid w:val="00FA76A7"/>
    <w:rsid w:val="00FA7A08"/>
    <w:rsid w:val="00FA7B88"/>
    <w:rsid w:val="00FA7DEE"/>
    <w:rsid w:val="00FA7E40"/>
    <w:rsid w:val="00FB009A"/>
    <w:rsid w:val="00FB02ED"/>
    <w:rsid w:val="00FB0479"/>
    <w:rsid w:val="00FB0588"/>
    <w:rsid w:val="00FB0972"/>
    <w:rsid w:val="00FB0C63"/>
    <w:rsid w:val="00FB1003"/>
    <w:rsid w:val="00FB12DA"/>
    <w:rsid w:val="00FB14A6"/>
    <w:rsid w:val="00FB150C"/>
    <w:rsid w:val="00FB15A8"/>
    <w:rsid w:val="00FB197B"/>
    <w:rsid w:val="00FB1C88"/>
    <w:rsid w:val="00FB1D25"/>
    <w:rsid w:val="00FB1DCF"/>
    <w:rsid w:val="00FB1E5E"/>
    <w:rsid w:val="00FB1EE2"/>
    <w:rsid w:val="00FB270A"/>
    <w:rsid w:val="00FB27B5"/>
    <w:rsid w:val="00FB2D9D"/>
    <w:rsid w:val="00FB2E58"/>
    <w:rsid w:val="00FB2F38"/>
    <w:rsid w:val="00FB31E9"/>
    <w:rsid w:val="00FB365B"/>
    <w:rsid w:val="00FB39E8"/>
    <w:rsid w:val="00FB3D98"/>
    <w:rsid w:val="00FB3F1A"/>
    <w:rsid w:val="00FB437D"/>
    <w:rsid w:val="00FB4482"/>
    <w:rsid w:val="00FB4727"/>
    <w:rsid w:val="00FB48B6"/>
    <w:rsid w:val="00FB4A1D"/>
    <w:rsid w:val="00FB4A74"/>
    <w:rsid w:val="00FB4D87"/>
    <w:rsid w:val="00FB4EF3"/>
    <w:rsid w:val="00FB528A"/>
    <w:rsid w:val="00FB575D"/>
    <w:rsid w:val="00FB5785"/>
    <w:rsid w:val="00FB5A15"/>
    <w:rsid w:val="00FB5B44"/>
    <w:rsid w:val="00FB5BA0"/>
    <w:rsid w:val="00FB5CCA"/>
    <w:rsid w:val="00FB5F4E"/>
    <w:rsid w:val="00FB6327"/>
    <w:rsid w:val="00FB6408"/>
    <w:rsid w:val="00FB6608"/>
    <w:rsid w:val="00FB6639"/>
    <w:rsid w:val="00FB67E0"/>
    <w:rsid w:val="00FB6C93"/>
    <w:rsid w:val="00FB6FA0"/>
    <w:rsid w:val="00FB735C"/>
    <w:rsid w:val="00FB75CC"/>
    <w:rsid w:val="00FB7776"/>
    <w:rsid w:val="00FB77E1"/>
    <w:rsid w:val="00FB780F"/>
    <w:rsid w:val="00FB7BFD"/>
    <w:rsid w:val="00FB7FE5"/>
    <w:rsid w:val="00FC0070"/>
    <w:rsid w:val="00FC021D"/>
    <w:rsid w:val="00FC05D2"/>
    <w:rsid w:val="00FC098A"/>
    <w:rsid w:val="00FC09D5"/>
    <w:rsid w:val="00FC0CBC"/>
    <w:rsid w:val="00FC0CD6"/>
    <w:rsid w:val="00FC0DC7"/>
    <w:rsid w:val="00FC0E40"/>
    <w:rsid w:val="00FC0FF0"/>
    <w:rsid w:val="00FC1036"/>
    <w:rsid w:val="00FC1426"/>
    <w:rsid w:val="00FC16D6"/>
    <w:rsid w:val="00FC1A0F"/>
    <w:rsid w:val="00FC1D95"/>
    <w:rsid w:val="00FC2318"/>
    <w:rsid w:val="00FC2328"/>
    <w:rsid w:val="00FC248D"/>
    <w:rsid w:val="00FC2791"/>
    <w:rsid w:val="00FC27CE"/>
    <w:rsid w:val="00FC3516"/>
    <w:rsid w:val="00FC39C5"/>
    <w:rsid w:val="00FC3CEF"/>
    <w:rsid w:val="00FC3E43"/>
    <w:rsid w:val="00FC3E58"/>
    <w:rsid w:val="00FC410D"/>
    <w:rsid w:val="00FC41A6"/>
    <w:rsid w:val="00FC421A"/>
    <w:rsid w:val="00FC4368"/>
    <w:rsid w:val="00FC4875"/>
    <w:rsid w:val="00FC4AD1"/>
    <w:rsid w:val="00FC4C80"/>
    <w:rsid w:val="00FC4CD3"/>
    <w:rsid w:val="00FC4DD4"/>
    <w:rsid w:val="00FC506C"/>
    <w:rsid w:val="00FC5088"/>
    <w:rsid w:val="00FC50BB"/>
    <w:rsid w:val="00FC5315"/>
    <w:rsid w:val="00FC5731"/>
    <w:rsid w:val="00FC587A"/>
    <w:rsid w:val="00FC589F"/>
    <w:rsid w:val="00FC59C0"/>
    <w:rsid w:val="00FC5D7D"/>
    <w:rsid w:val="00FC61DC"/>
    <w:rsid w:val="00FC656A"/>
    <w:rsid w:val="00FC6625"/>
    <w:rsid w:val="00FC665C"/>
    <w:rsid w:val="00FC6AB0"/>
    <w:rsid w:val="00FC6D2D"/>
    <w:rsid w:val="00FC70DE"/>
    <w:rsid w:val="00FC7487"/>
    <w:rsid w:val="00FC7743"/>
    <w:rsid w:val="00FC790B"/>
    <w:rsid w:val="00FC7DC7"/>
    <w:rsid w:val="00FC7E2B"/>
    <w:rsid w:val="00FC7E99"/>
    <w:rsid w:val="00FC7EB9"/>
    <w:rsid w:val="00FD0249"/>
    <w:rsid w:val="00FD03AC"/>
    <w:rsid w:val="00FD05D4"/>
    <w:rsid w:val="00FD093E"/>
    <w:rsid w:val="00FD0AD1"/>
    <w:rsid w:val="00FD0B72"/>
    <w:rsid w:val="00FD0BE9"/>
    <w:rsid w:val="00FD0C7B"/>
    <w:rsid w:val="00FD0E79"/>
    <w:rsid w:val="00FD0E9C"/>
    <w:rsid w:val="00FD1117"/>
    <w:rsid w:val="00FD1150"/>
    <w:rsid w:val="00FD1278"/>
    <w:rsid w:val="00FD14C5"/>
    <w:rsid w:val="00FD169E"/>
    <w:rsid w:val="00FD16D6"/>
    <w:rsid w:val="00FD1750"/>
    <w:rsid w:val="00FD17C9"/>
    <w:rsid w:val="00FD1B06"/>
    <w:rsid w:val="00FD1C3B"/>
    <w:rsid w:val="00FD2350"/>
    <w:rsid w:val="00FD2853"/>
    <w:rsid w:val="00FD288F"/>
    <w:rsid w:val="00FD2CC5"/>
    <w:rsid w:val="00FD2CDF"/>
    <w:rsid w:val="00FD2DC7"/>
    <w:rsid w:val="00FD2FA5"/>
    <w:rsid w:val="00FD2FC4"/>
    <w:rsid w:val="00FD3156"/>
    <w:rsid w:val="00FD3244"/>
    <w:rsid w:val="00FD37EB"/>
    <w:rsid w:val="00FD37F8"/>
    <w:rsid w:val="00FD4120"/>
    <w:rsid w:val="00FD420F"/>
    <w:rsid w:val="00FD4787"/>
    <w:rsid w:val="00FD47A5"/>
    <w:rsid w:val="00FD496F"/>
    <w:rsid w:val="00FD49FA"/>
    <w:rsid w:val="00FD4F1D"/>
    <w:rsid w:val="00FD522B"/>
    <w:rsid w:val="00FD534C"/>
    <w:rsid w:val="00FD56E6"/>
    <w:rsid w:val="00FD58D9"/>
    <w:rsid w:val="00FD5B5D"/>
    <w:rsid w:val="00FD5F3E"/>
    <w:rsid w:val="00FD5F59"/>
    <w:rsid w:val="00FD5F7D"/>
    <w:rsid w:val="00FD5F82"/>
    <w:rsid w:val="00FD5FCC"/>
    <w:rsid w:val="00FD67E4"/>
    <w:rsid w:val="00FD6EE9"/>
    <w:rsid w:val="00FD7525"/>
    <w:rsid w:val="00FD789A"/>
    <w:rsid w:val="00FD78AC"/>
    <w:rsid w:val="00FE026F"/>
    <w:rsid w:val="00FE033E"/>
    <w:rsid w:val="00FE03B0"/>
    <w:rsid w:val="00FE0716"/>
    <w:rsid w:val="00FE07ED"/>
    <w:rsid w:val="00FE0838"/>
    <w:rsid w:val="00FE0868"/>
    <w:rsid w:val="00FE0C9B"/>
    <w:rsid w:val="00FE116A"/>
    <w:rsid w:val="00FE120F"/>
    <w:rsid w:val="00FE1629"/>
    <w:rsid w:val="00FE190A"/>
    <w:rsid w:val="00FE1D5F"/>
    <w:rsid w:val="00FE1E8D"/>
    <w:rsid w:val="00FE21EF"/>
    <w:rsid w:val="00FE23D1"/>
    <w:rsid w:val="00FE2AC1"/>
    <w:rsid w:val="00FE2DB2"/>
    <w:rsid w:val="00FE2F45"/>
    <w:rsid w:val="00FE2F5F"/>
    <w:rsid w:val="00FE3112"/>
    <w:rsid w:val="00FE3B52"/>
    <w:rsid w:val="00FE4060"/>
    <w:rsid w:val="00FE437D"/>
    <w:rsid w:val="00FE452D"/>
    <w:rsid w:val="00FE46DD"/>
    <w:rsid w:val="00FE48A3"/>
    <w:rsid w:val="00FE4D79"/>
    <w:rsid w:val="00FE50B1"/>
    <w:rsid w:val="00FE5555"/>
    <w:rsid w:val="00FE5CC6"/>
    <w:rsid w:val="00FE60DE"/>
    <w:rsid w:val="00FE61E9"/>
    <w:rsid w:val="00FE64B1"/>
    <w:rsid w:val="00FE6579"/>
    <w:rsid w:val="00FE6B92"/>
    <w:rsid w:val="00FE6DED"/>
    <w:rsid w:val="00FE70E8"/>
    <w:rsid w:val="00FE713A"/>
    <w:rsid w:val="00FE7467"/>
    <w:rsid w:val="00FE76A5"/>
    <w:rsid w:val="00FE7940"/>
    <w:rsid w:val="00FE7AEF"/>
    <w:rsid w:val="00FE7D6C"/>
    <w:rsid w:val="00FE7EB8"/>
    <w:rsid w:val="00FF009B"/>
    <w:rsid w:val="00FF047F"/>
    <w:rsid w:val="00FF0548"/>
    <w:rsid w:val="00FF06BD"/>
    <w:rsid w:val="00FF0C2B"/>
    <w:rsid w:val="00FF0E19"/>
    <w:rsid w:val="00FF0F79"/>
    <w:rsid w:val="00FF10AE"/>
    <w:rsid w:val="00FF1199"/>
    <w:rsid w:val="00FF12A3"/>
    <w:rsid w:val="00FF15D3"/>
    <w:rsid w:val="00FF161D"/>
    <w:rsid w:val="00FF16DC"/>
    <w:rsid w:val="00FF1A0F"/>
    <w:rsid w:val="00FF1B04"/>
    <w:rsid w:val="00FF2033"/>
    <w:rsid w:val="00FF25A0"/>
    <w:rsid w:val="00FF2683"/>
    <w:rsid w:val="00FF27AD"/>
    <w:rsid w:val="00FF2A81"/>
    <w:rsid w:val="00FF2AB5"/>
    <w:rsid w:val="00FF321C"/>
    <w:rsid w:val="00FF3585"/>
    <w:rsid w:val="00FF3780"/>
    <w:rsid w:val="00FF37F4"/>
    <w:rsid w:val="00FF3806"/>
    <w:rsid w:val="00FF3880"/>
    <w:rsid w:val="00FF389C"/>
    <w:rsid w:val="00FF3A9E"/>
    <w:rsid w:val="00FF3CA8"/>
    <w:rsid w:val="00FF3F64"/>
    <w:rsid w:val="00FF3FA2"/>
    <w:rsid w:val="00FF4003"/>
    <w:rsid w:val="00FF429C"/>
    <w:rsid w:val="00FF43A8"/>
    <w:rsid w:val="00FF43D3"/>
    <w:rsid w:val="00FF4779"/>
    <w:rsid w:val="00FF497C"/>
    <w:rsid w:val="00FF4CF3"/>
    <w:rsid w:val="00FF50A1"/>
    <w:rsid w:val="00FF50A2"/>
    <w:rsid w:val="00FF54AF"/>
    <w:rsid w:val="00FF5868"/>
    <w:rsid w:val="00FF586D"/>
    <w:rsid w:val="00FF5B06"/>
    <w:rsid w:val="00FF5C74"/>
    <w:rsid w:val="00FF5EB6"/>
    <w:rsid w:val="00FF6251"/>
    <w:rsid w:val="00FF67FE"/>
    <w:rsid w:val="00FF684D"/>
    <w:rsid w:val="00FF6A38"/>
    <w:rsid w:val="00FF6DAB"/>
    <w:rsid w:val="00FF6E2D"/>
    <w:rsid w:val="00FF700B"/>
    <w:rsid w:val="00FF70EF"/>
    <w:rsid w:val="00FF7373"/>
    <w:rsid w:val="00FF7447"/>
    <w:rsid w:val="00FF75A0"/>
    <w:rsid w:val="00FF786B"/>
    <w:rsid w:val="00FF7B21"/>
    <w:rsid w:val="00FF7D7E"/>
    <w:rsid w:val="00FF7E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BAF494"/>
  <w15:docId w15:val="{F84719B9-7E90-4960-A229-09F87257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22EAA"/>
    <w:pPr>
      <w:spacing w:line="300" w:lineRule="exact"/>
    </w:pPr>
    <w:rPr>
      <w:rFonts w:ascii="Helvetica Light" w:eastAsia="Times New Roman" w:hAnsi="Helvetica Light" w:cs="Times New Roman"/>
      <w:szCs w:val="20"/>
    </w:rPr>
  </w:style>
  <w:style w:type="paragraph" w:styleId="1">
    <w:name w:val="heading 1"/>
    <w:basedOn w:val="a"/>
    <w:next w:val="a"/>
    <w:link w:val="1Char"/>
    <w:uiPriority w:val="9"/>
    <w:rsid w:val="00B30A7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4C19B3"/>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D57F30"/>
    <w:pPr>
      <w:keepNext/>
      <w:keepLines/>
      <w:spacing w:before="40"/>
      <w:outlineLvl w:val="2"/>
    </w:pPr>
    <w:rPr>
      <w:rFonts w:asciiTheme="majorHAnsi" w:eastAsiaTheme="majorEastAsia" w:hAnsiTheme="majorHAnsi" w:cstheme="majorBidi"/>
      <w:color w:val="243F60" w:themeColor="accent1" w:themeShade="7F"/>
      <w:szCs w:val="24"/>
    </w:rPr>
  </w:style>
  <w:style w:type="paragraph" w:styleId="4">
    <w:name w:val="heading 4"/>
    <w:basedOn w:val="a"/>
    <w:next w:val="a"/>
    <w:link w:val="4Char"/>
    <w:uiPriority w:val="9"/>
    <w:unhideWhenUsed/>
    <w:qFormat/>
    <w:rsid w:val="00D57F30"/>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8507D5"/>
    <w:pPr>
      <w:keepNext/>
      <w:keepLines/>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5C7CD5"/>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CF27B6"/>
    <w:rPr>
      <w:rFonts w:ascii="Lucida Grande" w:hAnsi="Lucida Grande" w:cs="Lucida Grande"/>
      <w:sz w:val="18"/>
      <w:szCs w:val="18"/>
    </w:rPr>
  </w:style>
  <w:style w:type="character" w:customStyle="1" w:styleId="Char">
    <w:name w:val="Κείμενο πλαισίου Char"/>
    <w:basedOn w:val="a0"/>
    <w:link w:val="a3"/>
    <w:uiPriority w:val="99"/>
    <w:rsid w:val="00CF27B6"/>
    <w:rPr>
      <w:rFonts w:ascii="Lucida Grande" w:hAnsi="Lucida Grande" w:cs="Lucida Grande"/>
      <w:sz w:val="18"/>
      <w:szCs w:val="18"/>
    </w:rPr>
  </w:style>
  <w:style w:type="paragraph" w:customStyle="1" w:styleId="MAINTEXT">
    <w:name w:val="MAIN_TEXT"/>
    <w:next w:val="1"/>
    <w:link w:val="MAINTEXTChar"/>
    <w:rsid w:val="004B194D"/>
    <w:pPr>
      <w:spacing w:after="80" w:line="300" w:lineRule="exact"/>
      <w:jc w:val="both"/>
    </w:pPr>
    <w:rPr>
      <w:rFonts w:ascii="Helvetica" w:hAnsi="Helvetica" w:cs="Helvetica Light"/>
      <w:color w:val="000000" w:themeColor="text1"/>
      <w:sz w:val="22"/>
      <w:lang w:val="el-GR"/>
    </w:rPr>
  </w:style>
  <w:style w:type="paragraph" w:customStyle="1" w:styleId="HEADLINE">
    <w:name w:val="HEADLINE"/>
    <w:qFormat/>
    <w:rsid w:val="00DA2085"/>
    <w:pPr>
      <w:widowControl w:val="0"/>
      <w:autoSpaceDE w:val="0"/>
      <w:autoSpaceDN w:val="0"/>
      <w:adjustRightInd w:val="0"/>
      <w:spacing w:after="80" w:line="260" w:lineRule="exact"/>
      <w:ind w:right="-23"/>
      <w:jc w:val="both"/>
    </w:pPr>
    <w:rPr>
      <w:rFonts w:ascii="Arial" w:eastAsia="Times New Roman" w:hAnsi="Arial" w:cs="Helvetica Light"/>
      <w:color w:val="000000" w:themeColor="text1"/>
      <w:sz w:val="20"/>
      <w:szCs w:val="20"/>
      <w:lang w:val="el-GR"/>
    </w:rPr>
  </w:style>
  <w:style w:type="paragraph" w:customStyle="1" w:styleId="Title1">
    <w:name w:val="Title1"/>
    <w:basedOn w:val="a"/>
    <w:qFormat/>
    <w:rsid w:val="00DA2085"/>
    <w:pPr>
      <w:widowControl w:val="0"/>
      <w:autoSpaceDE w:val="0"/>
      <w:autoSpaceDN w:val="0"/>
      <w:adjustRightInd w:val="0"/>
      <w:spacing w:before="80" w:line="340" w:lineRule="exact"/>
      <w:ind w:right="-23"/>
    </w:pPr>
    <w:rPr>
      <w:rFonts w:ascii="Arial" w:hAnsi="Arial" w:cs="Helvetica Light"/>
      <w:b/>
      <w:color w:val="00AEEF"/>
      <w:sz w:val="28"/>
      <w:szCs w:val="28"/>
    </w:rPr>
  </w:style>
  <w:style w:type="paragraph" w:customStyle="1" w:styleId="Quote1">
    <w:name w:val="Quote1"/>
    <w:basedOn w:val="a"/>
    <w:qFormat/>
    <w:rsid w:val="00DA2085"/>
    <w:pPr>
      <w:widowControl w:val="0"/>
      <w:autoSpaceDE w:val="0"/>
      <w:autoSpaceDN w:val="0"/>
      <w:adjustRightInd w:val="0"/>
      <w:spacing w:before="240" w:line="360" w:lineRule="exact"/>
      <w:ind w:right="-23"/>
    </w:pPr>
    <w:rPr>
      <w:rFonts w:ascii="Arial" w:eastAsiaTheme="minorEastAsia" w:hAnsi="Arial" w:cs="Helvetica Neue"/>
      <w:color w:val="00AEEF"/>
      <w:sz w:val="28"/>
      <w:szCs w:val="28"/>
    </w:rPr>
  </w:style>
  <w:style w:type="paragraph" w:styleId="a4">
    <w:name w:val="caption"/>
    <w:aliases w:val="Table Caption,Λεζάντα σχημάτων,επικεφαλίδα5"/>
    <w:basedOn w:val="HEADLINE"/>
    <w:next w:val="a"/>
    <w:link w:val="Char0"/>
    <w:uiPriority w:val="35"/>
    <w:unhideWhenUsed/>
    <w:qFormat/>
    <w:rsid w:val="00264463"/>
    <w:pPr>
      <w:spacing w:after="200"/>
    </w:pPr>
    <w:rPr>
      <w:b/>
      <w:bCs/>
      <w:szCs w:val="18"/>
    </w:rPr>
  </w:style>
  <w:style w:type="paragraph" w:customStyle="1" w:styleId="QUOTEITALIC">
    <w:name w:val="QUOTE_ITALIC"/>
    <w:basedOn w:val="HEADLINE"/>
    <w:rsid w:val="004C0EAA"/>
    <w:rPr>
      <w:i/>
      <w:color w:val="14A4FF"/>
    </w:rPr>
  </w:style>
  <w:style w:type="paragraph" w:styleId="a5">
    <w:name w:val="header"/>
    <w:aliases w:val="Κεφαλίδα Char Char Char Char Char Char,Κεφαλίδα Char Char Char Char Char Char Char Char Ch"/>
    <w:basedOn w:val="a"/>
    <w:link w:val="Char1"/>
    <w:uiPriority w:val="99"/>
    <w:unhideWhenUsed/>
    <w:rsid w:val="002F1D67"/>
    <w:pPr>
      <w:tabs>
        <w:tab w:val="center" w:pos="4320"/>
        <w:tab w:val="right" w:pos="8640"/>
      </w:tabs>
      <w:spacing w:line="240" w:lineRule="auto"/>
    </w:pPr>
  </w:style>
  <w:style w:type="character" w:customStyle="1" w:styleId="Char1">
    <w:name w:val="Κεφαλίδα Char"/>
    <w:aliases w:val="Κεφαλίδα Char Char Char Char Char Char Char,Κεφαλίδα Char Char Char Char Char Char Char Char Ch Char"/>
    <w:basedOn w:val="a0"/>
    <w:link w:val="a5"/>
    <w:uiPriority w:val="99"/>
    <w:rsid w:val="002F1D67"/>
    <w:rPr>
      <w:rFonts w:ascii="Helvetica Light" w:eastAsia="Times New Roman" w:hAnsi="Helvetica Light" w:cs="Times New Roman"/>
      <w:szCs w:val="20"/>
    </w:rPr>
  </w:style>
  <w:style w:type="paragraph" w:styleId="a6">
    <w:name w:val="footer"/>
    <w:basedOn w:val="a"/>
    <w:link w:val="Char2"/>
    <w:uiPriority w:val="99"/>
    <w:unhideWhenUsed/>
    <w:rsid w:val="004E5ECD"/>
    <w:pPr>
      <w:tabs>
        <w:tab w:val="center" w:pos="4320"/>
        <w:tab w:val="right" w:pos="8640"/>
      </w:tabs>
    </w:pPr>
  </w:style>
  <w:style w:type="character" w:customStyle="1" w:styleId="Char2">
    <w:name w:val="Υποσέλιδο Char"/>
    <w:basedOn w:val="a0"/>
    <w:link w:val="a6"/>
    <w:uiPriority w:val="99"/>
    <w:rsid w:val="004E5ECD"/>
    <w:rPr>
      <w:rFonts w:ascii="Times New Roman" w:eastAsia="Times New Roman" w:hAnsi="Times New Roman" w:cs="Times New Roman"/>
      <w:sz w:val="20"/>
      <w:szCs w:val="20"/>
    </w:rPr>
  </w:style>
  <w:style w:type="paragraph" w:customStyle="1" w:styleId="BasicParagraph">
    <w:name w:val="[Basic Paragraph]"/>
    <w:basedOn w:val="a"/>
    <w:uiPriority w:val="99"/>
    <w:rsid w:val="006E2A9E"/>
    <w:pPr>
      <w:widowControl w:val="0"/>
      <w:autoSpaceDE w:val="0"/>
      <w:autoSpaceDN w:val="0"/>
      <w:adjustRightInd w:val="0"/>
      <w:spacing w:after="113" w:line="300" w:lineRule="atLeast"/>
      <w:jc w:val="both"/>
      <w:textAlignment w:val="center"/>
    </w:pPr>
    <w:rPr>
      <w:rFonts w:ascii="Helvetica-Light" w:eastAsiaTheme="minorEastAsia" w:hAnsi="Helvetica-Light" w:cs="Helvetica-Light"/>
      <w:color w:val="000000"/>
      <w:szCs w:val="24"/>
      <w:lang w:val="el-GR"/>
    </w:rPr>
  </w:style>
  <w:style w:type="paragraph" w:customStyle="1" w:styleId="MAINTITLE2">
    <w:name w:val="MAIN_TITLE2"/>
    <w:basedOn w:val="a"/>
    <w:link w:val="MAINTITLE2Char"/>
    <w:qFormat/>
    <w:rsid w:val="00DA2085"/>
    <w:pPr>
      <w:widowControl w:val="0"/>
      <w:autoSpaceDE w:val="0"/>
      <w:autoSpaceDN w:val="0"/>
      <w:adjustRightInd w:val="0"/>
      <w:spacing w:before="60" w:line="440" w:lineRule="exact"/>
      <w:ind w:right="-23"/>
    </w:pPr>
    <w:rPr>
      <w:rFonts w:ascii="Arial" w:eastAsiaTheme="minorEastAsia" w:hAnsi="Arial" w:cs="Helvetica"/>
      <w:color w:val="000000" w:themeColor="text1"/>
      <w:sz w:val="40"/>
      <w:szCs w:val="40"/>
      <w:lang w:val="el-GR"/>
    </w:rPr>
  </w:style>
  <w:style w:type="character" w:customStyle="1" w:styleId="MAINTITLE2Char">
    <w:name w:val="MAIN_TITLE2 Char"/>
    <w:basedOn w:val="a0"/>
    <w:link w:val="MAINTITLE2"/>
    <w:rsid w:val="00DA2085"/>
    <w:rPr>
      <w:rFonts w:ascii="Arial" w:hAnsi="Arial" w:cs="Helvetica"/>
      <w:color w:val="000000" w:themeColor="text1"/>
      <w:sz w:val="40"/>
      <w:szCs w:val="40"/>
      <w:lang w:val="el-GR"/>
    </w:rPr>
  </w:style>
  <w:style w:type="paragraph" w:customStyle="1" w:styleId="MAINTEXT2">
    <w:name w:val="MAIN_TEXT2"/>
    <w:basedOn w:val="MAINTEXT"/>
    <w:link w:val="MAINTEXT2Char"/>
    <w:qFormat/>
    <w:rsid w:val="00DA2085"/>
    <w:pPr>
      <w:jc w:val="left"/>
    </w:pPr>
    <w:rPr>
      <w:rFonts w:ascii="Arial" w:hAnsi="Arial"/>
    </w:rPr>
  </w:style>
  <w:style w:type="character" w:customStyle="1" w:styleId="MAINTEXTChar">
    <w:name w:val="MAIN_TEXT Char"/>
    <w:basedOn w:val="a0"/>
    <w:link w:val="MAINTEXT"/>
    <w:rsid w:val="004B194D"/>
    <w:rPr>
      <w:rFonts w:ascii="Helvetica" w:hAnsi="Helvetica" w:cs="Helvetica Light"/>
      <w:color w:val="000000" w:themeColor="text1"/>
      <w:sz w:val="22"/>
      <w:lang w:val="el-GR"/>
    </w:rPr>
  </w:style>
  <w:style w:type="character" w:customStyle="1" w:styleId="MAINTEXT2Char">
    <w:name w:val="MAIN_TEXT2 Char"/>
    <w:basedOn w:val="MAINTEXTChar"/>
    <w:link w:val="MAINTEXT2"/>
    <w:rsid w:val="00DA2085"/>
    <w:rPr>
      <w:rFonts w:ascii="Arial" w:hAnsi="Arial" w:cs="Helvetica Light"/>
      <w:color w:val="000000" w:themeColor="text1"/>
      <w:sz w:val="22"/>
      <w:lang w:val="el-GR"/>
    </w:rPr>
  </w:style>
  <w:style w:type="character" w:customStyle="1" w:styleId="1Char">
    <w:name w:val="Επικεφαλίδα 1 Char"/>
    <w:basedOn w:val="a0"/>
    <w:link w:val="1"/>
    <w:uiPriority w:val="9"/>
    <w:rsid w:val="00B30A7C"/>
    <w:rPr>
      <w:rFonts w:asciiTheme="majorHAnsi" w:eastAsiaTheme="majorEastAsia" w:hAnsiTheme="majorHAnsi" w:cstheme="majorBidi"/>
      <w:color w:val="365F91" w:themeColor="accent1" w:themeShade="BF"/>
      <w:sz w:val="32"/>
      <w:szCs w:val="32"/>
    </w:rPr>
  </w:style>
  <w:style w:type="paragraph" w:customStyle="1" w:styleId="2C">
    <w:name w:val="2C"/>
    <w:basedOn w:val="a"/>
    <w:rsid w:val="00DA2085"/>
    <w:pPr>
      <w:widowControl w:val="0"/>
      <w:autoSpaceDE w:val="0"/>
      <w:autoSpaceDN w:val="0"/>
      <w:adjustRightInd w:val="0"/>
      <w:spacing w:before="120"/>
      <w:ind w:right="-23"/>
    </w:pPr>
    <w:rPr>
      <w:rFonts w:ascii="Arial" w:hAnsi="Arial" w:cs="Helvetica Light"/>
      <w:color w:val="000000" w:themeColor="text1"/>
      <w:sz w:val="22"/>
      <w:szCs w:val="24"/>
    </w:rPr>
  </w:style>
  <w:style w:type="table" w:styleId="a7">
    <w:name w:val="Table Grid"/>
    <w:basedOn w:val="a1"/>
    <w:uiPriority w:val="39"/>
    <w:rsid w:val="004E4F12"/>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basedOn w:val="a0"/>
    <w:uiPriority w:val="99"/>
    <w:unhideWhenUsed/>
    <w:rsid w:val="00400BCE"/>
    <w:rPr>
      <w:color w:val="0000FF" w:themeColor="hyperlink"/>
      <w:u w:val="single"/>
    </w:rPr>
  </w:style>
  <w:style w:type="paragraph" w:styleId="a8">
    <w:name w:val="footnote text"/>
    <w:basedOn w:val="a"/>
    <w:link w:val="Char3"/>
    <w:uiPriority w:val="99"/>
    <w:unhideWhenUsed/>
    <w:qFormat/>
    <w:rsid w:val="00400BCE"/>
    <w:pPr>
      <w:spacing w:line="240" w:lineRule="auto"/>
    </w:pPr>
    <w:rPr>
      <w:rFonts w:asciiTheme="minorHAnsi" w:eastAsiaTheme="minorHAnsi" w:hAnsiTheme="minorHAnsi" w:cstheme="minorBidi"/>
      <w:sz w:val="20"/>
    </w:rPr>
  </w:style>
  <w:style w:type="character" w:customStyle="1" w:styleId="Char3">
    <w:name w:val="Κείμενο υποσημείωσης Char"/>
    <w:basedOn w:val="a0"/>
    <w:link w:val="a8"/>
    <w:uiPriority w:val="99"/>
    <w:rsid w:val="00400BCE"/>
    <w:rPr>
      <w:rFonts w:eastAsiaTheme="minorHAnsi"/>
      <w:sz w:val="20"/>
      <w:szCs w:val="20"/>
    </w:rPr>
  </w:style>
  <w:style w:type="character" w:styleId="a9">
    <w:name w:val="footnote reference"/>
    <w:basedOn w:val="a0"/>
    <w:uiPriority w:val="99"/>
    <w:unhideWhenUsed/>
    <w:rsid w:val="00400BCE"/>
    <w:rPr>
      <w:vertAlign w:val="superscript"/>
    </w:rPr>
  </w:style>
  <w:style w:type="paragraph" w:styleId="aa">
    <w:name w:val="List Paragraph"/>
    <w:basedOn w:val="a"/>
    <w:link w:val="Char4"/>
    <w:uiPriority w:val="99"/>
    <w:qFormat/>
    <w:rsid w:val="00FF67FE"/>
    <w:pPr>
      <w:spacing w:after="160" w:line="259" w:lineRule="auto"/>
      <w:ind w:left="720"/>
      <w:contextualSpacing/>
    </w:pPr>
    <w:rPr>
      <w:rFonts w:asciiTheme="minorHAnsi" w:eastAsiaTheme="minorHAnsi" w:hAnsiTheme="minorHAnsi" w:cstheme="minorBidi"/>
      <w:sz w:val="22"/>
      <w:szCs w:val="22"/>
    </w:rPr>
  </w:style>
  <w:style w:type="character" w:styleId="ab">
    <w:name w:val="Strong"/>
    <w:basedOn w:val="a0"/>
    <w:uiPriority w:val="22"/>
    <w:qFormat/>
    <w:rsid w:val="0083371D"/>
    <w:rPr>
      <w:b/>
      <w:bCs/>
    </w:rPr>
  </w:style>
  <w:style w:type="character" w:styleId="-0">
    <w:name w:val="FollowedHyperlink"/>
    <w:basedOn w:val="a0"/>
    <w:uiPriority w:val="99"/>
    <w:semiHidden/>
    <w:unhideWhenUsed/>
    <w:rsid w:val="00A62271"/>
    <w:rPr>
      <w:color w:val="800080" w:themeColor="followedHyperlink"/>
      <w:u w:val="single"/>
    </w:rPr>
  </w:style>
  <w:style w:type="character" w:styleId="ac">
    <w:name w:val="annotation reference"/>
    <w:basedOn w:val="a0"/>
    <w:uiPriority w:val="99"/>
    <w:unhideWhenUsed/>
    <w:rsid w:val="00591075"/>
    <w:rPr>
      <w:sz w:val="16"/>
      <w:szCs w:val="16"/>
    </w:rPr>
  </w:style>
  <w:style w:type="paragraph" w:styleId="ad">
    <w:name w:val="annotation text"/>
    <w:basedOn w:val="a"/>
    <w:link w:val="Char5"/>
    <w:uiPriority w:val="99"/>
    <w:unhideWhenUsed/>
    <w:rsid w:val="00591075"/>
    <w:pPr>
      <w:spacing w:line="240" w:lineRule="auto"/>
    </w:pPr>
    <w:rPr>
      <w:sz w:val="20"/>
    </w:rPr>
  </w:style>
  <w:style w:type="character" w:customStyle="1" w:styleId="Char5">
    <w:name w:val="Κείμενο σχολίου Char"/>
    <w:basedOn w:val="a0"/>
    <w:link w:val="ad"/>
    <w:uiPriority w:val="99"/>
    <w:rsid w:val="00591075"/>
    <w:rPr>
      <w:rFonts w:ascii="Helvetica Light" w:eastAsia="Times New Roman" w:hAnsi="Helvetica Light" w:cs="Times New Roman"/>
      <w:sz w:val="20"/>
      <w:szCs w:val="20"/>
    </w:rPr>
  </w:style>
  <w:style w:type="paragraph" w:styleId="ae">
    <w:name w:val="annotation subject"/>
    <w:basedOn w:val="ad"/>
    <w:next w:val="ad"/>
    <w:link w:val="Char6"/>
    <w:uiPriority w:val="99"/>
    <w:semiHidden/>
    <w:unhideWhenUsed/>
    <w:rsid w:val="00591075"/>
    <w:rPr>
      <w:b/>
      <w:bCs/>
    </w:rPr>
  </w:style>
  <w:style w:type="character" w:customStyle="1" w:styleId="Char6">
    <w:name w:val="Θέμα σχολίου Char"/>
    <w:basedOn w:val="Char5"/>
    <w:link w:val="ae"/>
    <w:uiPriority w:val="99"/>
    <w:semiHidden/>
    <w:rsid w:val="00591075"/>
    <w:rPr>
      <w:rFonts w:ascii="Helvetica Light" w:eastAsia="Times New Roman" w:hAnsi="Helvetica Light" w:cs="Times New Roman"/>
      <w:b/>
      <w:bCs/>
      <w:sz w:val="20"/>
      <w:szCs w:val="20"/>
    </w:rPr>
  </w:style>
  <w:style w:type="paragraph" w:styleId="Web">
    <w:name w:val="Normal (Web)"/>
    <w:basedOn w:val="a"/>
    <w:uiPriority w:val="99"/>
    <w:unhideWhenUsed/>
    <w:rsid w:val="00D37CB7"/>
    <w:pPr>
      <w:spacing w:before="100" w:beforeAutospacing="1" w:after="100" w:afterAutospacing="1" w:line="240" w:lineRule="auto"/>
    </w:pPr>
    <w:rPr>
      <w:rFonts w:ascii="Times New Roman" w:hAnsi="Times New Roman"/>
      <w:szCs w:val="24"/>
    </w:rPr>
  </w:style>
  <w:style w:type="paragraph" w:customStyle="1" w:styleId="af">
    <w:name w:val="Κυρίως κείμενο"/>
    <w:rsid w:val="007E162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l-GR" w:eastAsia="el-GR"/>
    </w:rPr>
  </w:style>
  <w:style w:type="numbering" w:customStyle="1" w:styleId="List0">
    <w:name w:val="List 0"/>
    <w:basedOn w:val="a2"/>
    <w:rsid w:val="006E6774"/>
    <w:pPr>
      <w:numPr>
        <w:numId w:val="1"/>
      </w:numPr>
    </w:pPr>
  </w:style>
  <w:style w:type="character" w:styleId="af0">
    <w:name w:val="line number"/>
    <w:basedOn w:val="a0"/>
    <w:uiPriority w:val="99"/>
    <w:unhideWhenUsed/>
    <w:rsid w:val="00EA07C1"/>
  </w:style>
  <w:style w:type="character" w:customStyle="1" w:styleId="5Char">
    <w:name w:val="Επικεφαλίδα 5 Char"/>
    <w:basedOn w:val="a0"/>
    <w:link w:val="5"/>
    <w:uiPriority w:val="99"/>
    <w:rsid w:val="008507D5"/>
    <w:rPr>
      <w:rFonts w:asciiTheme="majorHAnsi" w:eastAsiaTheme="majorEastAsia" w:hAnsiTheme="majorHAnsi" w:cstheme="majorBidi"/>
      <w:color w:val="365F91" w:themeColor="accent1" w:themeShade="BF"/>
      <w:szCs w:val="20"/>
    </w:rPr>
  </w:style>
  <w:style w:type="paragraph" w:styleId="af1">
    <w:name w:val="endnote text"/>
    <w:basedOn w:val="a"/>
    <w:link w:val="Char7"/>
    <w:uiPriority w:val="99"/>
    <w:semiHidden/>
    <w:unhideWhenUsed/>
    <w:rsid w:val="005B1748"/>
    <w:pPr>
      <w:spacing w:line="240" w:lineRule="auto"/>
    </w:pPr>
    <w:rPr>
      <w:sz w:val="20"/>
    </w:rPr>
  </w:style>
  <w:style w:type="character" w:customStyle="1" w:styleId="Char7">
    <w:name w:val="Κείμενο σημείωσης τέλους Char"/>
    <w:basedOn w:val="a0"/>
    <w:link w:val="af1"/>
    <w:uiPriority w:val="99"/>
    <w:semiHidden/>
    <w:rsid w:val="005B1748"/>
    <w:rPr>
      <w:rFonts w:ascii="Helvetica Light" w:eastAsia="Times New Roman" w:hAnsi="Helvetica Light" w:cs="Times New Roman"/>
      <w:sz w:val="20"/>
      <w:szCs w:val="20"/>
    </w:rPr>
  </w:style>
  <w:style w:type="character" w:styleId="af2">
    <w:name w:val="endnote reference"/>
    <w:basedOn w:val="a0"/>
    <w:uiPriority w:val="99"/>
    <w:semiHidden/>
    <w:unhideWhenUsed/>
    <w:rsid w:val="005B1748"/>
    <w:rPr>
      <w:vertAlign w:val="superscript"/>
    </w:rPr>
  </w:style>
  <w:style w:type="character" w:styleId="af3">
    <w:name w:val="Emphasis"/>
    <w:basedOn w:val="a0"/>
    <w:uiPriority w:val="20"/>
    <w:qFormat/>
    <w:rsid w:val="00894ED5"/>
    <w:rPr>
      <w:i/>
      <w:iCs/>
    </w:rPr>
  </w:style>
  <w:style w:type="paragraph" w:styleId="af4">
    <w:name w:val="Revision"/>
    <w:hidden/>
    <w:uiPriority w:val="99"/>
    <w:semiHidden/>
    <w:rsid w:val="00A64445"/>
    <w:rPr>
      <w:rFonts w:ascii="Helvetica Light" w:eastAsia="Times New Roman" w:hAnsi="Helvetica Light" w:cs="Times New Roman"/>
      <w:szCs w:val="20"/>
    </w:rPr>
  </w:style>
  <w:style w:type="character" w:customStyle="1" w:styleId="apple-converted-space">
    <w:name w:val="apple-converted-space"/>
    <w:basedOn w:val="a0"/>
    <w:rsid w:val="00AE0F95"/>
  </w:style>
  <w:style w:type="character" w:customStyle="1" w:styleId="2Char">
    <w:name w:val="Επικεφαλίδα 2 Char"/>
    <w:basedOn w:val="a0"/>
    <w:link w:val="2"/>
    <w:uiPriority w:val="9"/>
    <w:rsid w:val="004C19B3"/>
    <w:rPr>
      <w:rFonts w:asciiTheme="majorHAnsi" w:eastAsiaTheme="majorEastAsia" w:hAnsiTheme="majorHAnsi" w:cstheme="majorBidi"/>
      <w:color w:val="365F91" w:themeColor="accent1" w:themeShade="BF"/>
      <w:sz w:val="26"/>
      <w:szCs w:val="26"/>
    </w:rPr>
  </w:style>
  <w:style w:type="paragraph" w:customStyle="1" w:styleId="Default">
    <w:name w:val="Default"/>
    <w:rsid w:val="00557D17"/>
    <w:pPr>
      <w:autoSpaceDE w:val="0"/>
      <w:autoSpaceDN w:val="0"/>
      <w:adjustRightInd w:val="0"/>
    </w:pPr>
    <w:rPr>
      <w:rFonts w:ascii="Times New Roman" w:hAnsi="Times New Roman" w:cs="Times New Roman"/>
      <w:color w:val="000000"/>
    </w:rPr>
  </w:style>
  <w:style w:type="paragraph" w:styleId="af5">
    <w:name w:val="Document Map"/>
    <w:basedOn w:val="a"/>
    <w:link w:val="Char8"/>
    <w:uiPriority w:val="99"/>
    <w:semiHidden/>
    <w:unhideWhenUsed/>
    <w:rsid w:val="00EC66AF"/>
    <w:pPr>
      <w:spacing w:line="240" w:lineRule="auto"/>
    </w:pPr>
    <w:rPr>
      <w:rFonts w:ascii="Lucida Grande" w:hAnsi="Lucida Grande" w:cs="Lucida Grande"/>
      <w:szCs w:val="24"/>
    </w:rPr>
  </w:style>
  <w:style w:type="character" w:customStyle="1" w:styleId="Char8">
    <w:name w:val="Χάρτης εγγράφου Char"/>
    <w:basedOn w:val="a0"/>
    <w:link w:val="af5"/>
    <w:uiPriority w:val="99"/>
    <w:semiHidden/>
    <w:rsid w:val="00EC66AF"/>
    <w:rPr>
      <w:rFonts w:ascii="Lucida Grande" w:eastAsia="Times New Roman" w:hAnsi="Lucida Grande" w:cs="Lucida Grande"/>
    </w:rPr>
  </w:style>
  <w:style w:type="paragraph" w:customStyle="1" w:styleId="c02alineaalta">
    <w:name w:val="c02alineaalta"/>
    <w:basedOn w:val="a"/>
    <w:rsid w:val="005A1444"/>
    <w:pPr>
      <w:spacing w:before="100" w:beforeAutospacing="1" w:after="100" w:afterAutospacing="1" w:line="240" w:lineRule="auto"/>
    </w:pPr>
    <w:rPr>
      <w:rFonts w:ascii="Times New Roman" w:eastAsiaTheme="minorHAnsi" w:hAnsi="Times New Roman"/>
      <w:szCs w:val="24"/>
    </w:rPr>
  </w:style>
  <w:style w:type="paragraph" w:styleId="af6">
    <w:name w:val="Plain Text"/>
    <w:basedOn w:val="a"/>
    <w:link w:val="Char9"/>
    <w:uiPriority w:val="99"/>
    <w:unhideWhenUsed/>
    <w:rsid w:val="009F06EB"/>
    <w:pPr>
      <w:spacing w:line="240" w:lineRule="auto"/>
    </w:pPr>
    <w:rPr>
      <w:rFonts w:ascii="Calibri" w:eastAsiaTheme="minorHAnsi" w:hAnsi="Calibri" w:cs="Calibri"/>
      <w:sz w:val="22"/>
      <w:szCs w:val="22"/>
    </w:rPr>
  </w:style>
  <w:style w:type="character" w:customStyle="1" w:styleId="Char9">
    <w:name w:val="Απλό κείμενο Char"/>
    <w:basedOn w:val="a0"/>
    <w:link w:val="af6"/>
    <w:uiPriority w:val="99"/>
    <w:rsid w:val="009F06EB"/>
    <w:rPr>
      <w:rFonts w:ascii="Calibri" w:eastAsiaTheme="minorHAnsi" w:hAnsi="Calibri" w:cs="Calibri"/>
      <w:sz w:val="22"/>
      <w:szCs w:val="22"/>
    </w:rPr>
  </w:style>
  <w:style w:type="character" w:customStyle="1" w:styleId="FontStyle22">
    <w:name w:val="Font Style22"/>
    <w:basedOn w:val="a0"/>
    <w:uiPriority w:val="99"/>
    <w:rsid w:val="0050417F"/>
    <w:rPr>
      <w:rFonts w:ascii="Calibri" w:hAnsi="Calibri" w:cs="Calibri"/>
      <w:sz w:val="20"/>
      <w:szCs w:val="20"/>
    </w:rPr>
  </w:style>
  <w:style w:type="character" w:customStyle="1" w:styleId="UnresolvedMention1">
    <w:name w:val="Unresolved Mention1"/>
    <w:basedOn w:val="a0"/>
    <w:uiPriority w:val="99"/>
    <w:semiHidden/>
    <w:unhideWhenUsed/>
    <w:rsid w:val="004837E7"/>
    <w:rPr>
      <w:color w:val="605E5C"/>
      <w:shd w:val="clear" w:color="auto" w:fill="E1DFDD"/>
    </w:rPr>
  </w:style>
  <w:style w:type="paragraph" w:styleId="af7">
    <w:name w:val="No Spacing"/>
    <w:link w:val="Chara"/>
    <w:uiPriority w:val="1"/>
    <w:qFormat/>
    <w:rsid w:val="00ED4E57"/>
    <w:rPr>
      <w:rFonts w:eastAsiaTheme="minorHAnsi"/>
      <w:sz w:val="22"/>
      <w:szCs w:val="22"/>
    </w:rPr>
  </w:style>
  <w:style w:type="character" w:customStyle="1" w:styleId="FootnoteTextChar1">
    <w:name w:val="Footnote Text Char1"/>
    <w:basedOn w:val="a0"/>
    <w:uiPriority w:val="99"/>
    <w:rsid w:val="007A6692"/>
    <w:rPr>
      <w:sz w:val="20"/>
      <w:szCs w:val="20"/>
    </w:rPr>
  </w:style>
  <w:style w:type="paragraph" w:customStyle="1" w:styleId="FootnoteText1">
    <w:name w:val="Footnote Text1"/>
    <w:basedOn w:val="a"/>
    <w:next w:val="a8"/>
    <w:uiPriority w:val="99"/>
    <w:semiHidden/>
    <w:unhideWhenUsed/>
    <w:rsid w:val="00690F05"/>
    <w:pPr>
      <w:spacing w:line="240" w:lineRule="auto"/>
      <w:jc w:val="both"/>
    </w:pPr>
    <w:rPr>
      <w:rFonts w:ascii="Book Antiqua" w:eastAsia="Cambria" w:hAnsi="Book Antiqua"/>
      <w:sz w:val="20"/>
    </w:rPr>
  </w:style>
  <w:style w:type="character" w:customStyle="1" w:styleId="FootnoteCharacters">
    <w:name w:val="Footnote Characters"/>
    <w:rsid w:val="00690F05"/>
  </w:style>
  <w:style w:type="character" w:customStyle="1" w:styleId="Hyperlink1">
    <w:name w:val="Hyperlink1"/>
    <w:basedOn w:val="a0"/>
    <w:uiPriority w:val="99"/>
    <w:unhideWhenUsed/>
    <w:rsid w:val="00690F05"/>
    <w:rPr>
      <w:color w:val="0000FF"/>
      <w:u w:val="single"/>
    </w:rPr>
  </w:style>
  <w:style w:type="paragraph" w:styleId="-HTML">
    <w:name w:val="HTML Preformatted"/>
    <w:basedOn w:val="a"/>
    <w:link w:val="-HTMLChar"/>
    <w:uiPriority w:val="99"/>
    <w:unhideWhenUsed/>
    <w:rsid w:val="00106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rPr>
  </w:style>
  <w:style w:type="character" w:customStyle="1" w:styleId="-HTMLChar">
    <w:name w:val="Προ-διαμορφωμένο HTML Char"/>
    <w:basedOn w:val="a0"/>
    <w:link w:val="-HTML"/>
    <w:uiPriority w:val="99"/>
    <w:rsid w:val="001060D8"/>
    <w:rPr>
      <w:rFonts w:ascii="Courier New" w:eastAsia="Times New Roman" w:hAnsi="Courier New" w:cs="Courier New"/>
      <w:sz w:val="20"/>
      <w:szCs w:val="20"/>
    </w:rPr>
  </w:style>
  <w:style w:type="character" w:customStyle="1" w:styleId="6Char">
    <w:name w:val="Επικεφαλίδα 6 Char"/>
    <w:basedOn w:val="a0"/>
    <w:link w:val="6"/>
    <w:rsid w:val="005C7CD5"/>
    <w:rPr>
      <w:rFonts w:asciiTheme="majorHAnsi" w:eastAsiaTheme="majorEastAsia" w:hAnsiTheme="majorHAnsi" w:cstheme="majorBidi"/>
      <w:color w:val="243F60" w:themeColor="accent1" w:themeShade="7F"/>
      <w:szCs w:val="20"/>
    </w:rPr>
  </w:style>
  <w:style w:type="character" w:customStyle="1" w:styleId="Char0">
    <w:name w:val="Λεζάντα Char"/>
    <w:aliases w:val="Table Caption Char,Λεζάντα σχημάτων Char,επικεφαλίδα5 Char"/>
    <w:basedOn w:val="a0"/>
    <w:link w:val="a4"/>
    <w:locked/>
    <w:rsid w:val="00C76151"/>
    <w:rPr>
      <w:rFonts w:ascii="Arial" w:eastAsia="Times New Roman" w:hAnsi="Arial" w:cs="Helvetica Light"/>
      <w:b/>
      <w:bCs/>
      <w:color w:val="000000" w:themeColor="text1"/>
      <w:sz w:val="20"/>
      <w:szCs w:val="18"/>
      <w:lang w:val="el-GR"/>
    </w:rPr>
  </w:style>
  <w:style w:type="character" w:customStyle="1" w:styleId="Char4">
    <w:name w:val="Παράγραφος λίστας Char"/>
    <w:link w:val="aa"/>
    <w:uiPriority w:val="99"/>
    <w:locked/>
    <w:rsid w:val="0067136C"/>
    <w:rPr>
      <w:rFonts w:eastAsiaTheme="minorHAnsi"/>
      <w:sz w:val="22"/>
      <w:szCs w:val="22"/>
    </w:rPr>
  </w:style>
  <w:style w:type="paragraph" w:customStyle="1" w:styleId="CM1">
    <w:name w:val="CM1"/>
    <w:basedOn w:val="Default"/>
    <w:next w:val="Default"/>
    <w:uiPriority w:val="99"/>
    <w:rsid w:val="00720A98"/>
    <w:rPr>
      <w:rFonts w:ascii="EUAlbertina" w:hAnsi="EUAlbertina" w:cstheme="minorBidi"/>
      <w:color w:val="auto"/>
    </w:rPr>
  </w:style>
  <w:style w:type="paragraph" w:customStyle="1" w:styleId="CM3">
    <w:name w:val="CM3"/>
    <w:basedOn w:val="Default"/>
    <w:next w:val="Default"/>
    <w:uiPriority w:val="99"/>
    <w:rsid w:val="00720A98"/>
    <w:rPr>
      <w:rFonts w:ascii="EUAlbertina" w:hAnsi="EUAlbertina" w:cstheme="minorBidi"/>
      <w:color w:val="auto"/>
    </w:rPr>
  </w:style>
  <w:style w:type="paragraph" w:customStyle="1" w:styleId="CM4">
    <w:name w:val="CM4"/>
    <w:basedOn w:val="Default"/>
    <w:next w:val="Default"/>
    <w:uiPriority w:val="99"/>
    <w:rsid w:val="00720A98"/>
    <w:rPr>
      <w:rFonts w:ascii="EUAlbertina" w:hAnsi="EUAlbertina" w:cstheme="minorBidi"/>
      <w:color w:val="auto"/>
    </w:rPr>
  </w:style>
  <w:style w:type="character" w:customStyle="1" w:styleId="3Char">
    <w:name w:val="Επικεφαλίδα 3 Char"/>
    <w:basedOn w:val="a0"/>
    <w:link w:val="3"/>
    <w:uiPriority w:val="9"/>
    <w:rsid w:val="00D57F30"/>
    <w:rPr>
      <w:rFonts w:asciiTheme="majorHAnsi" w:eastAsiaTheme="majorEastAsia" w:hAnsiTheme="majorHAnsi" w:cstheme="majorBidi"/>
      <w:color w:val="243F60" w:themeColor="accent1" w:themeShade="7F"/>
    </w:rPr>
  </w:style>
  <w:style w:type="character" w:customStyle="1" w:styleId="4Char">
    <w:name w:val="Επικεφαλίδα 4 Char"/>
    <w:basedOn w:val="a0"/>
    <w:link w:val="4"/>
    <w:uiPriority w:val="9"/>
    <w:rsid w:val="00D57F30"/>
    <w:rPr>
      <w:rFonts w:asciiTheme="majorHAnsi" w:eastAsiaTheme="majorEastAsia" w:hAnsiTheme="majorHAnsi" w:cstheme="majorBidi"/>
      <w:i/>
      <w:iCs/>
      <w:color w:val="365F91" w:themeColor="accent1" w:themeShade="BF"/>
      <w:szCs w:val="20"/>
    </w:rPr>
  </w:style>
  <w:style w:type="paragraph" w:customStyle="1" w:styleId="EDITTEXT">
    <w:name w:val="EDIT_TEXT"/>
    <w:qFormat/>
    <w:rsid w:val="00035AEC"/>
    <w:pPr>
      <w:widowControl w:val="0"/>
      <w:autoSpaceDE w:val="0"/>
      <w:autoSpaceDN w:val="0"/>
      <w:adjustRightInd w:val="0"/>
      <w:spacing w:after="80" w:line="260" w:lineRule="exact"/>
      <w:ind w:right="-23"/>
      <w:jc w:val="both"/>
    </w:pPr>
    <w:rPr>
      <w:rFonts w:ascii="Arial" w:eastAsia="Times New Roman" w:hAnsi="Arial" w:cs="Helvetica Light"/>
      <w:color w:val="000000" w:themeColor="text1"/>
      <w:sz w:val="20"/>
      <w:szCs w:val="20"/>
      <w:lang w:val="el-GR"/>
    </w:rPr>
  </w:style>
  <w:style w:type="table" w:customStyle="1" w:styleId="TableGrid1">
    <w:name w:val="Table Grid1"/>
    <w:basedOn w:val="a1"/>
    <w:next w:val="a7"/>
    <w:uiPriority w:val="39"/>
    <w:rsid w:val="00035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1">
    <w:name w:val="Unresolved Mention11"/>
    <w:basedOn w:val="a0"/>
    <w:uiPriority w:val="99"/>
    <w:semiHidden/>
    <w:unhideWhenUsed/>
    <w:rsid w:val="00035AEC"/>
    <w:rPr>
      <w:color w:val="605E5C"/>
      <w:shd w:val="clear" w:color="auto" w:fill="E1DFDD"/>
    </w:rPr>
  </w:style>
  <w:style w:type="paragraph" w:customStyle="1" w:styleId="xl63">
    <w:name w:val="xl63"/>
    <w:basedOn w:val="a"/>
    <w:rsid w:val="00035AEC"/>
    <w:pPr>
      <w:shd w:val="clear" w:color="000000" w:fill="548235"/>
      <w:spacing w:before="100" w:beforeAutospacing="1" w:after="100" w:afterAutospacing="1" w:line="240" w:lineRule="auto"/>
    </w:pPr>
    <w:rPr>
      <w:rFonts w:ascii="Times New Roman" w:hAnsi="Times New Roman"/>
      <w:szCs w:val="24"/>
    </w:rPr>
  </w:style>
  <w:style w:type="paragraph" w:customStyle="1" w:styleId="xl64">
    <w:name w:val="xl64"/>
    <w:basedOn w:val="a"/>
    <w:rsid w:val="00035AEC"/>
    <w:pPr>
      <w:shd w:val="clear" w:color="000000" w:fill="70AD47"/>
      <w:spacing w:before="100" w:beforeAutospacing="1" w:after="100" w:afterAutospacing="1" w:line="240" w:lineRule="auto"/>
    </w:pPr>
    <w:rPr>
      <w:rFonts w:ascii="Times New Roman" w:hAnsi="Times New Roman"/>
      <w:szCs w:val="24"/>
    </w:rPr>
  </w:style>
  <w:style w:type="paragraph" w:customStyle="1" w:styleId="xl65">
    <w:name w:val="xl65"/>
    <w:basedOn w:val="a"/>
    <w:rsid w:val="00035AEC"/>
    <w:pPr>
      <w:shd w:val="clear" w:color="000000" w:fill="C6E0B4"/>
      <w:spacing w:before="100" w:beforeAutospacing="1" w:after="100" w:afterAutospacing="1" w:line="240" w:lineRule="auto"/>
    </w:pPr>
    <w:rPr>
      <w:rFonts w:ascii="Times New Roman" w:hAnsi="Times New Roman"/>
      <w:szCs w:val="24"/>
    </w:rPr>
  </w:style>
  <w:style w:type="paragraph" w:customStyle="1" w:styleId="xl66">
    <w:name w:val="xl66"/>
    <w:basedOn w:val="a"/>
    <w:rsid w:val="00035AEC"/>
    <w:pPr>
      <w:shd w:val="clear" w:color="000000" w:fill="E2EFDA"/>
      <w:spacing w:before="100" w:beforeAutospacing="1" w:after="100" w:afterAutospacing="1" w:line="240" w:lineRule="auto"/>
    </w:pPr>
    <w:rPr>
      <w:rFonts w:ascii="Times New Roman" w:hAnsi="Times New Roman"/>
      <w:szCs w:val="24"/>
    </w:rPr>
  </w:style>
  <w:style w:type="paragraph" w:customStyle="1" w:styleId="xl67">
    <w:name w:val="xl67"/>
    <w:basedOn w:val="a"/>
    <w:rsid w:val="00035AEC"/>
    <w:pPr>
      <w:shd w:val="clear" w:color="000000" w:fill="FFFFFF"/>
      <w:spacing w:before="100" w:beforeAutospacing="1" w:after="100" w:afterAutospacing="1" w:line="240" w:lineRule="auto"/>
      <w:jc w:val="right"/>
    </w:pPr>
    <w:rPr>
      <w:rFonts w:ascii="Calibri" w:hAnsi="Calibri" w:cs="Calibri"/>
      <w:b/>
      <w:bCs/>
      <w:szCs w:val="24"/>
    </w:rPr>
  </w:style>
  <w:style w:type="paragraph" w:customStyle="1" w:styleId="xl68">
    <w:name w:val="xl68"/>
    <w:basedOn w:val="a"/>
    <w:rsid w:val="00035AEC"/>
    <w:pPr>
      <w:shd w:val="clear" w:color="000000" w:fill="FFFFFF"/>
      <w:spacing w:before="100" w:beforeAutospacing="1" w:after="100" w:afterAutospacing="1" w:line="240" w:lineRule="auto"/>
    </w:pPr>
    <w:rPr>
      <w:rFonts w:ascii="Times New Roman" w:hAnsi="Times New Roman"/>
      <w:szCs w:val="24"/>
    </w:rPr>
  </w:style>
  <w:style w:type="paragraph" w:customStyle="1" w:styleId="xl69">
    <w:name w:val="xl69"/>
    <w:basedOn w:val="a"/>
    <w:rsid w:val="00035AEC"/>
    <w:pPr>
      <w:shd w:val="clear" w:color="000000" w:fill="FFFFFF"/>
      <w:spacing w:before="100" w:beforeAutospacing="1" w:after="100" w:afterAutospacing="1" w:line="240" w:lineRule="auto"/>
    </w:pPr>
    <w:rPr>
      <w:rFonts w:ascii="Calibri" w:hAnsi="Calibri" w:cs="Calibri"/>
      <w:b/>
      <w:bCs/>
      <w:szCs w:val="24"/>
    </w:rPr>
  </w:style>
  <w:style w:type="paragraph" w:customStyle="1" w:styleId="xl70">
    <w:name w:val="xl70"/>
    <w:basedOn w:val="a"/>
    <w:rsid w:val="00035AEC"/>
    <w:pPr>
      <w:shd w:val="clear" w:color="000000" w:fill="FFFFFF"/>
      <w:spacing w:before="100" w:beforeAutospacing="1" w:after="100" w:afterAutospacing="1" w:line="240" w:lineRule="auto"/>
      <w:textAlignment w:val="center"/>
    </w:pPr>
    <w:rPr>
      <w:rFonts w:ascii="Arial" w:hAnsi="Arial" w:cs="Arial"/>
      <w:szCs w:val="24"/>
    </w:rPr>
  </w:style>
  <w:style w:type="paragraph" w:customStyle="1" w:styleId="xl71">
    <w:name w:val="xl71"/>
    <w:basedOn w:val="a"/>
    <w:rsid w:val="00035AEC"/>
    <w:pPr>
      <w:pBdr>
        <w:right w:val="single" w:sz="4" w:space="0" w:color="auto"/>
      </w:pBdr>
      <w:shd w:val="clear" w:color="000000" w:fill="FFFFFF"/>
      <w:spacing w:before="100" w:beforeAutospacing="1" w:after="100" w:afterAutospacing="1" w:line="240" w:lineRule="auto"/>
    </w:pPr>
    <w:rPr>
      <w:rFonts w:ascii="Times New Roman" w:hAnsi="Times New Roman"/>
      <w:szCs w:val="24"/>
    </w:rPr>
  </w:style>
  <w:style w:type="paragraph" w:customStyle="1" w:styleId="xl72">
    <w:name w:val="xl72"/>
    <w:basedOn w:val="a"/>
    <w:rsid w:val="00035AEC"/>
    <w:pPr>
      <w:pBdr>
        <w:left w:val="single" w:sz="4" w:space="0" w:color="auto"/>
      </w:pBdr>
      <w:shd w:val="clear" w:color="000000" w:fill="FFFFFF"/>
      <w:spacing w:before="100" w:beforeAutospacing="1" w:after="100" w:afterAutospacing="1" w:line="240" w:lineRule="auto"/>
    </w:pPr>
    <w:rPr>
      <w:rFonts w:ascii="Times New Roman" w:hAnsi="Times New Roman"/>
      <w:szCs w:val="24"/>
    </w:rPr>
  </w:style>
  <w:style w:type="paragraph" w:customStyle="1" w:styleId="xl73">
    <w:name w:val="xl73"/>
    <w:basedOn w:val="a"/>
    <w:rsid w:val="00035AEC"/>
    <w:pPr>
      <w:pBdr>
        <w:right w:val="single" w:sz="4" w:space="0" w:color="auto"/>
      </w:pBdr>
      <w:shd w:val="clear" w:color="000000" w:fill="FFFFFF"/>
      <w:spacing w:before="100" w:beforeAutospacing="1" w:after="100" w:afterAutospacing="1" w:line="240" w:lineRule="auto"/>
    </w:pPr>
    <w:rPr>
      <w:rFonts w:ascii="Calibri" w:hAnsi="Calibri" w:cs="Calibri"/>
      <w:b/>
      <w:bCs/>
      <w:szCs w:val="24"/>
    </w:rPr>
  </w:style>
  <w:style w:type="paragraph" w:customStyle="1" w:styleId="xl74">
    <w:name w:val="xl74"/>
    <w:basedOn w:val="a"/>
    <w:rsid w:val="00035AEC"/>
    <w:pPr>
      <w:pBdr>
        <w:left w:val="single" w:sz="4" w:space="0" w:color="auto"/>
      </w:pBdr>
      <w:shd w:val="clear" w:color="000000" w:fill="FFFFFF"/>
      <w:spacing w:before="100" w:beforeAutospacing="1" w:after="100" w:afterAutospacing="1" w:line="240" w:lineRule="auto"/>
      <w:textAlignment w:val="center"/>
    </w:pPr>
    <w:rPr>
      <w:rFonts w:ascii="Arial" w:hAnsi="Arial" w:cs="Arial"/>
      <w:b/>
      <w:bCs/>
      <w:szCs w:val="24"/>
    </w:rPr>
  </w:style>
  <w:style w:type="paragraph" w:customStyle="1" w:styleId="xl75">
    <w:name w:val="xl75"/>
    <w:basedOn w:val="a"/>
    <w:rsid w:val="00035AEC"/>
    <w:pPr>
      <w:pBdr>
        <w:left w:val="single" w:sz="4" w:space="0" w:color="auto"/>
      </w:pBdr>
      <w:shd w:val="clear" w:color="000000" w:fill="FFFFFF"/>
      <w:spacing w:before="100" w:beforeAutospacing="1" w:after="100" w:afterAutospacing="1" w:line="240" w:lineRule="auto"/>
      <w:textAlignment w:val="center"/>
    </w:pPr>
    <w:rPr>
      <w:rFonts w:ascii="Arial" w:hAnsi="Arial" w:cs="Arial"/>
      <w:szCs w:val="24"/>
    </w:rPr>
  </w:style>
  <w:style w:type="paragraph" w:customStyle="1" w:styleId="xl76">
    <w:name w:val="xl76"/>
    <w:basedOn w:val="a"/>
    <w:rsid w:val="00035AEC"/>
    <w:pPr>
      <w:pBdr>
        <w:bottom w:val="single" w:sz="4" w:space="0" w:color="auto"/>
      </w:pBdr>
      <w:shd w:val="clear" w:color="000000" w:fill="FFFFFF"/>
      <w:spacing w:before="100" w:beforeAutospacing="1" w:after="100" w:afterAutospacing="1" w:line="240" w:lineRule="auto"/>
    </w:pPr>
    <w:rPr>
      <w:rFonts w:ascii="Times New Roman" w:hAnsi="Times New Roman"/>
      <w:szCs w:val="24"/>
    </w:rPr>
  </w:style>
  <w:style w:type="paragraph" w:customStyle="1" w:styleId="xl77">
    <w:name w:val="xl77"/>
    <w:basedOn w:val="a"/>
    <w:rsid w:val="00035AEC"/>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szCs w:val="24"/>
    </w:rPr>
  </w:style>
  <w:style w:type="paragraph" w:customStyle="1" w:styleId="xl78">
    <w:name w:val="xl78"/>
    <w:basedOn w:val="a"/>
    <w:rsid w:val="00035AEC"/>
    <w:pPr>
      <w:pBdr>
        <w:bottom w:val="single" w:sz="4" w:space="0" w:color="auto"/>
      </w:pBdr>
      <w:shd w:val="clear" w:color="000000" w:fill="FFFFFF"/>
      <w:spacing w:before="100" w:beforeAutospacing="1" w:after="100" w:afterAutospacing="1" w:line="240" w:lineRule="auto"/>
      <w:jc w:val="right"/>
    </w:pPr>
    <w:rPr>
      <w:rFonts w:ascii="Calibri" w:hAnsi="Calibri" w:cs="Calibri"/>
      <w:b/>
      <w:bCs/>
      <w:szCs w:val="24"/>
    </w:rPr>
  </w:style>
  <w:style w:type="paragraph" w:customStyle="1" w:styleId="xl79">
    <w:name w:val="xl79"/>
    <w:basedOn w:val="a"/>
    <w:rsid w:val="00035AEC"/>
    <w:pPr>
      <w:pBdr>
        <w:bottom w:val="single" w:sz="4" w:space="0" w:color="auto"/>
      </w:pBdr>
      <w:shd w:val="clear" w:color="000000" w:fill="FFFFFF"/>
      <w:spacing w:before="100" w:beforeAutospacing="1" w:after="100" w:afterAutospacing="1" w:line="240" w:lineRule="auto"/>
    </w:pPr>
    <w:rPr>
      <w:rFonts w:ascii="Calibri" w:hAnsi="Calibri" w:cs="Calibri"/>
      <w:b/>
      <w:bCs/>
      <w:szCs w:val="24"/>
    </w:rPr>
  </w:style>
  <w:style w:type="paragraph" w:customStyle="1" w:styleId="xl80">
    <w:name w:val="xl80"/>
    <w:basedOn w:val="a"/>
    <w:rsid w:val="00035AEC"/>
    <w:pPr>
      <w:pBdr>
        <w:top w:val="single" w:sz="4" w:space="0" w:color="auto"/>
        <w:left w:val="single" w:sz="4" w:space="0" w:color="auto"/>
      </w:pBdr>
      <w:shd w:val="clear" w:color="000000" w:fill="FFFFFF"/>
      <w:spacing w:before="100" w:beforeAutospacing="1" w:after="100" w:afterAutospacing="1" w:line="240" w:lineRule="auto"/>
    </w:pPr>
    <w:rPr>
      <w:rFonts w:ascii="Times New Roman" w:hAnsi="Times New Roman"/>
      <w:szCs w:val="24"/>
    </w:rPr>
  </w:style>
  <w:style w:type="paragraph" w:customStyle="1" w:styleId="xl81">
    <w:name w:val="xl81"/>
    <w:basedOn w:val="a"/>
    <w:rsid w:val="00035AEC"/>
    <w:pPr>
      <w:pBdr>
        <w:top w:val="single" w:sz="4" w:space="0" w:color="auto"/>
      </w:pBdr>
      <w:shd w:val="clear" w:color="000000" w:fill="FFFFFF"/>
      <w:spacing w:before="100" w:beforeAutospacing="1" w:after="100" w:afterAutospacing="1" w:line="240" w:lineRule="auto"/>
    </w:pPr>
    <w:rPr>
      <w:rFonts w:ascii="Times New Roman" w:hAnsi="Times New Roman"/>
      <w:szCs w:val="24"/>
    </w:rPr>
  </w:style>
  <w:style w:type="paragraph" w:customStyle="1" w:styleId="xl82">
    <w:name w:val="xl82"/>
    <w:basedOn w:val="a"/>
    <w:rsid w:val="00035AEC"/>
    <w:pPr>
      <w:pBdr>
        <w:top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Cs w:val="24"/>
    </w:rPr>
  </w:style>
  <w:style w:type="paragraph" w:customStyle="1" w:styleId="xl83">
    <w:name w:val="xl83"/>
    <w:basedOn w:val="a"/>
    <w:rsid w:val="00035AEC"/>
    <w:pPr>
      <w:pBdr>
        <w:bottom w:val="single" w:sz="4" w:space="0" w:color="auto"/>
      </w:pBdr>
      <w:shd w:val="clear" w:color="000000" w:fill="FFFFFF"/>
      <w:spacing w:before="100" w:beforeAutospacing="1" w:after="100" w:afterAutospacing="1" w:line="240" w:lineRule="auto"/>
    </w:pPr>
    <w:rPr>
      <w:rFonts w:ascii="Times New Roman" w:hAnsi="Times New Roman"/>
      <w:color w:val="FF0000"/>
      <w:szCs w:val="24"/>
    </w:rPr>
  </w:style>
  <w:style w:type="paragraph" w:customStyle="1" w:styleId="xl84">
    <w:name w:val="xl84"/>
    <w:basedOn w:val="a"/>
    <w:rsid w:val="00035AEC"/>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szCs w:val="24"/>
    </w:rPr>
  </w:style>
  <w:style w:type="paragraph" w:customStyle="1" w:styleId="xl85">
    <w:name w:val="xl85"/>
    <w:basedOn w:val="a"/>
    <w:rsid w:val="00035AEC"/>
    <w:pPr>
      <w:pBdr>
        <w:bottom w:val="single" w:sz="4" w:space="0" w:color="auto"/>
        <w:right w:val="single" w:sz="4" w:space="0" w:color="auto"/>
      </w:pBdr>
      <w:shd w:val="clear" w:color="000000" w:fill="FFFFFF"/>
      <w:spacing w:before="100" w:beforeAutospacing="1" w:after="100" w:afterAutospacing="1" w:line="240" w:lineRule="auto"/>
    </w:pPr>
    <w:rPr>
      <w:rFonts w:ascii="Calibri" w:hAnsi="Calibri" w:cs="Calibri"/>
      <w:b/>
      <w:bCs/>
      <w:szCs w:val="24"/>
    </w:rPr>
  </w:style>
  <w:style w:type="paragraph" w:customStyle="1" w:styleId="xl86">
    <w:name w:val="xl86"/>
    <w:basedOn w:val="a"/>
    <w:rsid w:val="00035AE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hAnsi="Arial" w:cs="Arial"/>
      <w:b/>
      <w:bCs/>
      <w:sz w:val="28"/>
      <w:szCs w:val="28"/>
    </w:rPr>
  </w:style>
  <w:style w:type="paragraph" w:customStyle="1" w:styleId="xl87">
    <w:name w:val="xl87"/>
    <w:basedOn w:val="a"/>
    <w:rsid w:val="00035AEC"/>
    <w:pPr>
      <w:pBdr>
        <w:left w:val="single" w:sz="4" w:space="0" w:color="auto"/>
      </w:pBdr>
      <w:shd w:val="clear" w:color="000000" w:fill="FFFFFF"/>
      <w:spacing w:before="100" w:beforeAutospacing="1" w:after="100" w:afterAutospacing="1" w:line="240" w:lineRule="auto"/>
      <w:textAlignment w:val="center"/>
    </w:pPr>
    <w:rPr>
      <w:rFonts w:ascii="Arial" w:hAnsi="Arial" w:cs="Arial"/>
      <w:b/>
      <w:bCs/>
      <w:szCs w:val="24"/>
    </w:rPr>
  </w:style>
  <w:style w:type="table" w:customStyle="1" w:styleId="TableGrid3">
    <w:name w:val="Table Grid3"/>
    <w:basedOn w:val="a1"/>
    <w:next w:val="a7"/>
    <w:uiPriority w:val="39"/>
    <w:rsid w:val="00035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Subtitle"/>
    <w:basedOn w:val="a"/>
    <w:next w:val="a"/>
    <w:link w:val="Charb"/>
    <w:uiPriority w:val="11"/>
    <w:qFormat/>
    <w:rsid w:val="00035AEC"/>
    <w:pPr>
      <w:numPr>
        <w:ilvl w:val="1"/>
      </w:numPr>
      <w:spacing w:after="160" w:line="259" w:lineRule="auto"/>
    </w:pPr>
    <w:rPr>
      <w:rFonts w:asciiTheme="minorHAnsi" w:eastAsiaTheme="minorEastAsia" w:hAnsiTheme="minorHAnsi" w:cstheme="minorBidi"/>
      <w:color w:val="5A5A5A" w:themeColor="text1" w:themeTint="A5"/>
      <w:spacing w:val="15"/>
      <w:sz w:val="22"/>
      <w:szCs w:val="22"/>
    </w:rPr>
  </w:style>
  <w:style w:type="character" w:customStyle="1" w:styleId="Charb">
    <w:name w:val="Υπότιτλος Char"/>
    <w:basedOn w:val="a0"/>
    <w:link w:val="af8"/>
    <w:uiPriority w:val="11"/>
    <w:rsid w:val="00035AEC"/>
    <w:rPr>
      <w:color w:val="5A5A5A" w:themeColor="text1" w:themeTint="A5"/>
      <w:spacing w:val="15"/>
      <w:sz w:val="22"/>
      <w:szCs w:val="22"/>
    </w:rPr>
  </w:style>
  <w:style w:type="character" w:customStyle="1" w:styleId="Chara">
    <w:name w:val="Χωρίς διάστιχο Char"/>
    <w:basedOn w:val="a0"/>
    <w:link w:val="af7"/>
    <w:uiPriority w:val="1"/>
    <w:rsid w:val="00485AAD"/>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6180">
      <w:bodyDiv w:val="1"/>
      <w:marLeft w:val="0"/>
      <w:marRight w:val="0"/>
      <w:marTop w:val="0"/>
      <w:marBottom w:val="0"/>
      <w:divBdr>
        <w:top w:val="none" w:sz="0" w:space="0" w:color="auto"/>
        <w:left w:val="none" w:sz="0" w:space="0" w:color="auto"/>
        <w:bottom w:val="none" w:sz="0" w:space="0" w:color="auto"/>
        <w:right w:val="none" w:sz="0" w:space="0" w:color="auto"/>
      </w:divBdr>
    </w:div>
    <w:div w:id="6297368">
      <w:bodyDiv w:val="1"/>
      <w:marLeft w:val="0"/>
      <w:marRight w:val="0"/>
      <w:marTop w:val="0"/>
      <w:marBottom w:val="0"/>
      <w:divBdr>
        <w:top w:val="none" w:sz="0" w:space="0" w:color="auto"/>
        <w:left w:val="none" w:sz="0" w:space="0" w:color="auto"/>
        <w:bottom w:val="none" w:sz="0" w:space="0" w:color="auto"/>
        <w:right w:val="none" w:sz="0" w:space="0" w:color="auto"/>
      </w:divBdr>
    </w:div>
    <w:div w:id="10424948">
      <w:bodyDiv w:val="1"/>
      <w:marLeft w:val="0"/>
      <w:marRight w:val="0"/>
      <w:marTop w:val="0"/>
      <w:marBottom w:val="0"/>
      <w:divBdr>
        <w:top w:val="none" w:sz="0" w:space="0" w:color="auto"/>
        <w:left w:val="none" w:sz="0" w:space="0" w:color="auto"/>
        <w:bottom w:val="none" w:sz="0" w:space="0" w:color="auto"/>
        <w:right w:val="none" w:sz="0" w:space="0" w:color="auto"/>
      </w:divBdr>
    </w:div>
    <w:div w:id="14501725">
      <w:bodyDiv w:val="1"/>
      <w:marLeft w:val="0"/>
      <w:marRight w:val="0"/>
      <w:marTop w:val="0"/>
      <w:marBottom w:val="0"/>
      <w:divBdr>
        <w:top w:val="none" w:sz="0" w:space="0" w:color="auto"/>
        <w:left w:val="none" w:sz="0" w:space="0" w:color="auto"/>
        <w:bottom w:val="none" w:sz="0" w:space="0" w:color="auto"/>
        <w:right w:val="none" w:sz="0" w:space="0" w:color="auto"/>
      </w:divBdr>
    </w:div>
    <w:div w:id="20016966">
      <w:bodyDiv w:val="1"/>
      <w:marLeft w:val="0"/>
      <w:marRight w:val="0"/>
      <w:marTop w:val="0"/>
      <w:marBottom w:val="0"/>
      <w:divBdr>
        <w:top w:val="none" w:sz="0" w:space="0" w:color="auto"/>
        <w:left w:val="none" w:sz="0" w:space="0" w:color="auto"/>
        <w:bottom w:val="none" w:sz="0" w:space="0" w:color="auto"/>
        <w:right w:val="none" w:sz="0" w:space="0" w:color="auto"/>
      </w:divBdr>
    </w:div>
    <w:div w:id="21446016">
      <w:bodyDiv w:val="1"/>
      <w:marLeft w:val="0"/>
      <w:marRight w:val="0"/>
      <w:marTop w:val="0"/>
      <w:marBottom w:val="0"/>
      <w:divBdr>
        <w:top w:val="none" w:sz="0" w:space="0" w:color="auto"/>
        <w:left w:val="none" w:sz="0" w:space="0" w:color="auto"/>
        <w:bottom w:val="none" w:sz="0" w:space="0" w:color="auto"/>
        <w:right w:val="none" w:sz="0" w:space="0" w:color="auto"/>
      </w:divBdr>
      <w:divsChild>
        <w:div w:id="1390958098">
          <w:marLeft w:val="576"/>
          <w:marRight w:val="0"/>
          <w:marTop w:val="60"/>
          <w:marBottom w:val="0"/>
          <w:divBdr>
            <w:top w:val="none" w:sz="0" w:space="0" w:color="auto"/>
            <w:left w:val="none" w:sz="0" w:space="0" w:color="auto"/>
            <w:bottom w:val="none" w:sz="0" w:space="0" w:color="auto"/>
            <w:right w:val="none" w:sz="0" w:space="0" w:color="auto"/>
          </w:divBdr>
        </w:div>
      </w:divsChild>
    </w:div>
    <w:div w:id="40401518">
      <w:bodyDiv w:val="1"/>
      <w:marLeft w:val="0"/>
      <w:marRight w:val="0"/>
      <w:marTop w:val="0"/>
      <w:marBottom w:val="0"/>
      <w:divBdr>
        <w:top w:val="none" w:sz="0" w:space="0" w:color="auto"/>
        <w:left w:val="none" w:sz="0" w:space="0" w:color="auto"/>
        <w:bottom w:val="none" w:sz="0" w:space="0" w:color="auto"/>
        <w:right w:val="none" w:sz="0" w:space="0" w:color="auto"/>
      </w:divBdr>
    </w:div>
    <w:div w:id="45841753">
      <w:bodyDiv w:val="1"/>
      <w:marLeft w:val="0"/>
      <w:marRight w:val="0"/>
      <w:marTop w:val="0"/>
      <w:marBottom w:val="0"/>
      <w:divBdr>
        <w:top w:val="none" w:sz="0" w:space="0" w:color="auto"/>
        <w:left w:val="none" w:sz="0" w:space="0" w:color="auto"/>
        <w:bottom w:val="none" w:sz="0" w:space="0" w:color="auto"/>
        <w:right w:val="none" w:sz="0" w:space="0" w:color="auto"/>
      </w:divBdr>
    </w:div>
    <w:div w:id="76051857">
      <w:bodyDiv w:val="1"/>
      <w:marLeft w:val="0"/>
      <w:marRight w:val="0"/>
      <w:marTop w:val="0"/>
      <w:marBottom w:val="0"/>
      <w:divBdr>
        <w:top w:val="none" w:sz="0" w:space="0" w:color="auto"/>
        <w:left w:val="none" w:sz="0" w:space="0" w:color="auto"/>
        <w:bottom w:val="none" w:sz="0" w:space="0" w:color="auto"/>
        <w:right w:val="none" w:sz="0" w:space="0" w:color="auto"/>
      </w:divBdr>
    </w:div>
    <w:div w:id="81293121">
      <w:bodyDiv w:val="1"/>
      <w:marLeft w:val="0"/>
      <w:marRight w:val="0"/>
      <w:marTop w:val="0"/>
      <w:marBottom w:val="0"/>
      <w:divBdr>
        <w:top w:val="none" w:sz="0" w:space="0" w:color="auto"/>
        <w:left w:val="none" w:sz="0" w:space="0" w:color="auto"/>
        <w:bottom w:val="none" w:sz="0" w:space="0" w:color="auto"/>
        <w:right w:val="none" w:sz="0" w:space="0" w:color="auto"/>
      </w:divBdr>
    </w:div>
    <w:div w:id="82190985">
      <w:bodyDiv w:val="1"/>
      <w:marLeft w:val="0"/>
      <w:marRight w:val="0"/>
      <w:marTop w:val="0"/>
      <w:marBottom w:val="0"/>
      <w:divBdr>
        <w:top w:val="none" w:sz="0" w:space="0" w:color="auto"/>
        <w:left w:val="none" w:sz="0" w:space="0" w:color="auto"/>
        <w:bottom w:val="none" w:sz="0" w:space="0" w:color="auto"/>
        <w:right w:val="none" w:sz="0" w:space="0" w:color="auto"/>
      </w:divBdr>
    </w:div>
    <w:div w:id="92094822">
      <w:bodyDiv w:val="1"/>
      <w:marLeft w:val="0"/>
      <w:marRight w:val="0"/>
      <w:marTop w:val="0"/>
      <w:marBottom w:val="0"/>
      <w:divBdr>
        <w:top w:val="none" w:sz="0" w:space="0" w:color="auto"/>
        <w:left w:val="none" w:sz="0" w:space="0" w:color="auto"/>
        <w:bottom w:val="none" w:sz="0" w:space="0" w:color="auto"/>
        <w:right w:val="none" w:sz="0" w:space="0" w:color="auto"/>
      </w:divBdr>
      <w:divsChild>
        <w:div w:id="639383010">
          <w:marLeft w:val="432"/>
          <w:marRight w:val="0"/>
          <w:marTop w:val="96"/>
          <w:marBottom w:val="0"/>
          <w:divBdr>
            <w:top w:val="none" w:sz="0" w:space="0" w:color="auto"/>
            <w:left w:val="none" w:sz="0" w:space="0" w:color="auto"/>
            <w:bottom w:val="none" w:sz="0" w:space="0" w:color="auto"/>
            <w:right w:val="none" w:sz="0" w:space="0" w:color="auto"/>
          </w:divBdr>
        </w:div>
        <w:div w:id="2114664532">
          <w:marLeft w:val="720"/>
          <w:marRight w:val="0"/>
          <w:marTop w:val="96"/>
          <w:marBottom w:val="0"/>
          <w:divBdr>
            <w:top w:val="none" w:sz="0" w:space="0" w:color="auto"/>
            <w:left w:val="none" w:sz="0" w:space="0" w:color="auto"/>
            <w:bottom w:val="none" w:sz="0" w:space="0" w:color="auto"/>
            <w:right w:val="none" w:sz="0" w:space="0" w:color="auto"/>
          </w:divBdr>
        </w:div>
        <w:div w:id="1862814710">
          <w:marLeft w:val="720"/>
          <w:marRight w:val="0"/>
          <w:marTop w:val="96"/>
          <w:marBottom w:val="0"/>
          <w:divBdr>
            <w:top w:val="none" w:sz="0" w:space="0" w:color="auto"/>
            <w:left w:val="none" w:sz="0" w:space="0" w:color="auto"/>
            <w:bottom w:val="none" w:sz="0" w:space="0" w:color="auto"/>
            <w:right w:val="none" w:sz="0" w:space="0" w:color="auto"/>
          </w:divBdr>
        </w:div>
        <w:div w:id="977995156">
          <w:marLeft w:val="720"/>
          <w:marRight w:val="0"/>
          <w:marTop w:val="96"/>
          <w:marBottom w:val="0"/>
          <w:divBdr>
            <w:top w:val="none" w:sz="0" w:space="0" w:color="auto"/>
            <w:left w:val="none" w:sz="0" w:space="0" w:color="auto"/>
            <w:bottom w:val="none" w:sz="0" w:space="0" w:color="auto"/>
            <w:right w:val="none" w:sz="0" w:space="0" w:color="auto"/>
          </w:divBdr>
        </w:div>
      </w:divsChild>
    </w:div>
    <w:div w:id="94908826">
      <w:bodyDiv w:val="1"/>
      <w:marLeft w:val="0"/>
      <w:marRight w:val="0"/>
      <w:marTop w:val="0"/>
      <w:marBottom w:val="0"/>
      <w:divBdr>
        <w:top w:val="none" w:sz="0" w:space="0" w:color="auto"/>
        <w:left w:val="none" w:sz="0" w:space="0" w:color="auto"/>
        <w:bottom w:val="none" w:sz="0" w:space="0" w:color="auto"/>
        <w:right w:val="none" w:sz="0" w:space="0" w:color="auto"/>
      </w:divBdr>
    </w:div>
    <w:div w:id="97409371">
      <w:bodyDiv w:val="1"/>
      <w:marLeft w:val="0"/>
      <w:marRight w:val="0"/>
      <w:marTop w:val="0"/>
      <w:marBottom w:val="0"/>
      <w:divBdr>
        <w:top w:val="none" w:sz="0" w:space="0" w:color="auto"/>
        <w:left w:val="none" w:sz="0" w:space="0" w:color="auto"/>
        <w:bottom w:val="none" w:sz="0" w:space="0" w:color="auto"/>
        <w:right w:val="none" w:sz="0" w:space="0" w:color="auto"/>
      </w:divBdr>
    </w:div>
    <w:div w:id="102188258">
      <w:bodyDiv w:val="1"/>
      <w:marLeft w:val="0"/>
      <w:marRight w:val="0"/>
      <w:marTop w:val="0"/>
      <w:marBottom w:val="0"/>
      <w:divBdr>
        <w:top w:val="none" w:sz="0" w:space="0" w:color="auto"/>
        <w:left w:val="none" w:sz="0" w:space="0" w:color="auto"/>
        <w:bottom w:val="none" w:sz="0" w:space="0" w:color="auto"/>
        <w:right w:val="none" w:sz="0" w:space="0" w:color="auto"/>
      </w:divBdr>
    </w:div>
    <w:div w:id="102649088">
      <w:bodyDiv w:val="1"/>
      <w:marLeft w:val="0"/>
      <w:marRight w:val="0"/>
      <w:marTop w:val="0"/>
      <w:marBottom w:val="0"/>
      <w:divBdr>
        <w:top w:val="none" w:sz="0" w:space="0" w:color="auto"/>
        <w:left w:val="none" w:sz="0" w:space="0" w:color="auto"/>
        <w:bottom w:val="none" w:sz="0" w:space="0" w:color="auto"/>
        <w:right w:val="none" w:sz="0" w:space="0" w:color="auto"/>
      </w:divBdr>
    </w:div>
    <w:div w:id="145560189">
      <w:bodyDiv w:val="1"/>
      <w:marLeft w:val="0"/>
      <w:marRight w:val="0"/>
      <w:marTop w:val="0"/>
      <w:marBottom w:val="0"/>
      <w:divBdr>
        <w:top w:val="none" w:sz="0" w:space="0" w:color="auto"/>
        <w:left w:val="none" w:sz="0" w:space="0" w:color="auto"/>
        <w:bottom w:val="none" w:sz="0" w:space="0" w:color="auto"/>
        <w:right w:val="none" w:sz="0" w:space="0" w:color="auto"/>
      </w:divBdr>
      <w:divsChild>
        <w:div w:id="1225799998">
          <w:marLeft w:val="0"/>
          <w:marRight w:val="0"/>
          <w:marTop w:val="0"/>
          <w:marBottom w:val="0"/>
          <w:divBdr>
            <w:top w:val="none" w:sz="0" w:space="0" w:color="auto"/>
            <w:left w:val="none" w:sz="0" w:space="0" w:color="auto"/>
            <w:bottom w:val="none" w:sz="0" w:space="0" w:color="auto"/>
            <w:right w:val="none" w:sz="0" w:space="0" w:color="auto"/>
          </w:divBdr>
        </w:div>
      </w:divsChild>
    </w:div>
    <w:div w:id="148861690">
      <w:bodyDiv w:val="1"/>
      <w:marLeft w:val="0"/>
      <w:marRight w:val="0"/>
      <w:marTop w:val="0"/>
      <w:marBottom w:val="0"/>
      <w:divBdr>
        <w:top w:val="none" w:sz="0" w:space="0" w:color="auto"/>
        <w:left w:val="none" w:sz="0" w:space="0" w:color="auto"/>
        <w:bottom w:val="none" w:sz="0" w:space="0" w:color="auto"/>
        <w:right w:val="none" w:sz="0" w:space="0" w:color="auto"/>
      </w:divBdr>
    </w:div>
    <w:div w:id="162211982">
      <w:bodyDiv w:val="1"/>
      <w:marLeft w:val="0"/>
      <w:marRight w:val="0"/>
      <w:marTop w:val="0"/>
      <w:marBottom w:val="0"/>
      <w:divBdr>
        <w:top w:val="none" w:sz="0" w:space="0" w:color="auto"/>
        <w:left w:val="none" w:sz="0" w:space="0" w:color="auto"/>
        <w:bottom w:val="none" w:sz="0" w:space="0" w:color="auto"/>
        <w:right w:val="none" w:sz="0" w:space="0" w:color="auto"/>
      </w:divBdr>
    </w:div>
    <w:div w:id="172376109">
      <w:bodyDiv w:val="1"/>
      <w:marLeft w:val="0"/>
      <w:marRight w:val="0"/>
      <w:marTop w:val="0"/>
      <w:marBottom w:val="0"/>
      <w:divBdr>
        <w:top w:val="none" w:sz="0" w:space="0" w:color="auto"/>
        <w:left w:val="none" w:sz="0" w:space="0" w:color="auto"/>
        <w:bottom w:val="none" w:sz="0" w:space="0" w:color="auto"/>
        <w:right w:val="none" w:sz="0" w:space="0" w:color="auto"/>
      </w:divBdr>
    </w:div>
    <w:div w:id="176045272">
      <w:bodyDiv w:val="1"/>
      <w:marLeft w:val="0"/>
      <w:marRight w:val="0"/>
      <w:marTop w:val="0"/>
      <w:marBottom w:val="0"/>
      <w:divBdr>
        <w:top w:val="none" w:sz="0" w:space="0" w:color="auto"/>
        <w:left w:val="none" w:sz="0" w:space="0" w:color="auto"/>
        <w:bottom w:val="none" w:sz="0" w:space="0" w:color="auto"/>
        <w:right w:val="none" w:sz="0" w:space="0" w:color="auto"/>
      </w:divBdr>
    </w:div>
    <w:div w:id="177700017">
      <w:bodyDiv w:val="1"/>
      <w:marLeft w:val="0"/>
      <w:marRight w:val="0"/>
      <w:marTop w:val="0"/>
      <w:marBottom w:val="0"/>
      <w:divBdr>
        <w:top w:val="none" w:sz="0" w:space="0" w:color="auto"/>
        <w:left w:val="none" w:sz="0" w:space="0" w:color="auto"/>
        <w:bottom w:val="none" w:sz="0" w:space="0" w:color="auto"/>
        <w:right w:val="none" w:sz="0" w:space="0" w:color="auto"/>
      </w:divBdr>
    </w:div>
    <w:div w:id="184296088">
      <w:bodyDiv w:val="1"/>
      <w:marLeft w:val="0"/>
      <w:marRight w:val="0"/>
      <w:marTop w:val="0"/>
      <w:marBottom w:val="0"/>
      <w:divBdr>
        <w:top w:val="none" w:sz="0" w:space="0" w:color="auto"/>
        <w:left w:val="none" w:sz="0" w:space="0" w:color="auto"/>
        <w:bottom w:val="none" w:sz="0" w:space="0" w:color="auto"/>
        <w:right w:val="none" w:sz="0" w:space="0" w:color="auto"/>
      </w:divBdr>
    </w:div>
    <w:div w:id="184634782">
      <w:bodyDiv w:val="1"/>
      <w:marLeft w:val="0"/>
      <w:marRight w:val="0"/>
      <w:marTop w:val="0"/>
      <w:marBottom w:val="0"/>
      <w:divBdr>
        <w:top w:val="none" w:sz="0" w:space="0" w:color="auto"/>
        <w:left w:val="none" w:sz="0" w:space="0" w:color="auto"/>
        <w:bottom w:val="none" w:sz="0" w:space="0" w:color="auto"/>
        <w:right w:val="none" w:sz="0" w:space="0" w:color="auto"/>
      </w:divBdr>
    </w:div>
    <w:div w:id="206115147">
      <w:bodyDiv w:val="1"/>
      <w:marLeft w:val="0"/>
      <w:marRight w:val="0"/>
      <w:marTop w:val="0"/>
      <w:marBottom w:val="0"/>
      <w:divBdr>
        <w:top w:val="none" w:sz="0" w:space="0" w:color="auto"/>
        <w:left w:val="none" w:sz="0" w:space="0" w:color="auto"/>
        <w:bottom w:val="none" w:sz="0" w:space="0" w:color="auto"/>
        <w:right w:val="none" w:sz="0" w:space="0" w:color="auto"/>
      </w:divBdr>
      <w:divsChild>
        <w:div w:id="750588973">
          <w:marLeft w:val="576"/>
          <w:marRight w:val="0"/>
          <w:marTop w:val="60"/>
          <w:marBottom w:val="0"/>
          <w:divBdr>
            <w:top w:val="none" w:sz="0" w:space="0" w:color="auto"/>
            <w:left w:val="none" w:sz="0" w:space="0" w:color="auto"/>
            <w:bottom w:val="none" w:sz="0" w:space="0" w:color="auto"/>
            <w:right w:val="none" w:sz="0" w:space="0" w:color="auto"/>
          </w:divBdr>
        </w:div>
      </w:divsChild>
    </w:div>
    <w:div w:id="206265684">
      <w:bodyDiv w:val="1"/>
      <w:marLeft w:val="0"/>
      <w:marRight w:val="0"/>
      <w:marTop w:val="0"/>
      <w:marBottom w:val="0"/>
      <w:divBdr>
        <w:top w:val="none" w:sz="0" w:space="0" w:color="auto"/>
        <w:left w:val="none" w:sz="0" w:space="0" w:color="auto"/>
        <w:bottom w:val="none" w:sz="0" w:space="0" w:color="auto"/>
        <w:right w:val="none" w:sz="0" w:space="0" w:color="auto"/>
      </w:divBdr>
    </w:div>
    <w:div w:id="237835145">
      <w:bodyDiv w:val="1"/>
      <w:marLeft w:val="0"/>
      <w:marRight w:val="0"/>
      <w:marTop w:val="0"/>
      <w:marBottom w:val="0"/>
      <w:divBdr>
        <w:top w:val="none" w:sz="0" w:space="0" w:color="auto"/>
        <w:left w:val="none" w:sz="0" w:space="0" w:color="auto"/>
        <w:bottom w:val="none" w:sz="0" w:space="0" w:color="auto"/>
        <w:right w:val="none" w:sz="0" w:space="0" w:color="auto"/>
      </w:divBdr>
      <w:divsChild>
        <w:div w:id="388457500">
          <w:marLeft w:val="360"/>
          <w:marRight w:val="0"/>
          <w:marTop w:val="200"/>
          <w:marBottom w:val="0"/>
          <w:divBdr>
            <w:top w:val="none" w:sz="0" w:space="0" w:color="auto"/>
            <w:left w:val="none" w:sz="0" w:space="0" w:color="auto"/>
            <w:bottom w:val="none" w:sz="0" w:space="0" w:color="auto"/>
            <w:right w:val="none" w:sz="0" w:space="0" w:color="auto"/>
          </w:divBdr>
        </w:div>
        <w:div w:id="1182088316">
          <w:marLeft w:val="360"/>
          <w:marRight w:val="0"/>
          <w:marTop w:val="200"/>
          <w:marBottom w:val="0"/>
          <w:divBdr>
            <w:top w:val="none" w:sz="0" w:space="0" w:color="auto"/>
            <w:left w:val="none" w:sz="0" w:space="0" w:color="auto"/>
            <w:bottom w:val="none" w:sz="0" w:space="0" w:color="auto"/>
            <w:right w:val="none" w:sz="0" w:space="0" w:color="auto"/>
          </w:divBdr>
        </w:div>
        <w:div w:id="931010141">
          <w:marLeft w:val="360"/>
          <w:marRight w:val="0"/>
          <w:marTop w:val="200"/>
          <w:marBottom w:val="0"/>
          <w:divBdr>
            <w:top w:val="none" w:sz="0" w:space="0" w:color="auto"/>
            <w:left w:val="none" w:sz="0" w:space="0" w:color="auto"/>
            <w:bottom w:val="none" w:sz="0" w:space="0" w:color="auto"/>
            <w:right w:val="none" w:sz="0" w:space="0" w:color="auto"/>
          </w:divBdr>
        </w:div>
        <w:div w:id="927884846">
          <w:marLeft w:val="360"/>
          <w:marRight w:val="0"/>
          <w:marTop w:val="200"/>
          <w:marBottom w:val="0"/>
          <w:divBdr>
            <w:top w:val="none" w:sz="0" w:space="0" w:color="auto"/>
            <w:left w:val="none" w:sz="0" w:space="0" w:color="auto"/>
            <w:bottom w:val="none" w:sz="0" w:space="0" w:color="auto"/>
            <w:right w:val="none" w:sz="0" w:space="0" w:color="auto"/>
          </w:divBdr>
        </w:div>
        <w:div w:id="1243176123">
          <w:marLeft w:val="360"/>
          <w:marRight w:val="0"/>
          <w:marTop w:val="200"/>
          <w:marBottom w:val="0"/>
          <w:divBdr>
            <w:top w:val="none" w:sz="0" w:space="0" w:color="auto"/>
            <w:left w:val="none" w:sz="0" w:space="0" w:color="auto"/>
            <w:bottom w:val="none" w:sz="0" w:space="0" w:color="auto"/>
            <w:right w:val="none" w:sz="0" w:space="0" w:color="auto"/>
          </w:divBdr>
        </w:div>
        <w:div w:id="1957788100">
          <w:marLeft w:val="360"/>
          <w:marRight w:val="0"/>
          <w:marTop w:val="200"/>
          <w:marBottom w:val="0"/>
          <w:divBdr>
            <w:top w:val="none" w:sz="0" w:space="0" w:color="auto"/>
            <w:left w:val="none" w:sz="0" w:space="0" w:color="auto"/>
            <w:bottom w:val="none" w:sz="0" w:space="0" w:color="auto"/>
            <w:right w:val="none" w:sz="0" w:space="0" w:color="auto"/>
          </w:divBdr>
        </w:div>
      </w:divsChild>
    </w:div>
    <w:div w:id="239215637">
      <w:bodyDiv w:val="1"/>
      <w:marLeft w:val="0"/>
      <w:marRight w:val="0"/>
      <w:marTop w:val="0"/>
      <w:marBottom w:val="0"/>
      <w:divBdr>
        <w:top w:val="none" w:sz="0" w:space="0" w:color="auto"/>
        <w:left w:val="none" w:sz="0" w:space="0" w:color="auto"/>
        <w:bottom w:val="none" w:sz="0" w:space="0" w:color="auto"/>
        <w:right w:val="none" w:sz="0" w:space="0" w:color="auto"/>
      </w:divBdr>
    </w:div>
    <w:div w:id="245195072">
      <w:bodyDiv w:val="1"/>
      <w:marLeft w:val="0"/>
      <w:marRight w:val="0"/>
      <w:marTop w:val="0"/>
      <w:marBottom w:val="0"/>
      <w:divBdr>
        <w:top w:val="none" w:sz="0" w:space="0" w:color="auto"/>
        <w:left w:val="none" w:sz="0" w:space="0" w:color="auto"/>
        <w:bottom w:val="none" w:sz="0" w:space="0" w:color="auto"/>
        <w:right w:val="none" w:sz="0" w:space="0" w:color="auto"/>
      </w:divBdr>
    </w:div>
    <w:div w:id="247813837">
      <w:bodyDiv w:val="1"/>
      <w:marLeft w:val="0"/>
      <w:marRight w:val="0"/>
      <w:marTop w:val="0"/>
      <w:marBottom w:val="0"/>
      <w:divBdr>
        <w:top w:val="none" w:sz="0" w:space="0" w:color="auto"/>
        <w:left w:val="none" w:sz="0" w:space="0" w:color="auto"/>
        <w:bottom w:val="none" w:sz="0" w:space="0" w:color="auto"/>
        <w:right w:val="none" w:sz="0" w:space="0" w:color="auto"/>
      </w:divBdr>
    </w:div>
    <w:div w:id="249779357">
      <w:bodyDiv w:val="1"/>
      <w:marLeft w:val="0"/>
      <w:marRight w:val="0"/>
      <w:marTop w:val="0"/>
      <w:marBottom w:val="0"/>
      <w:divBdr>
        <w:top w:val="none" w:sz="0" w:space="0" w:color="auto"/>
        <w:left w:val="none" w:sz="0" w:space="0" w:color="auto"/>
        <w:bottom w:val="none" w:sz="0" w:space="0" w:color="auto"/>
        <w:right w:val="none" w:sz="0" w:space="0" w:color="auto"/>
      </w:divBdr>
      <w:divsChild>
        <w:div w:id="1907759421">
          <w:marLeft w:val="0"/>
          <w:marRight w:val="0"/>
          <w:marTop w:val="0"/>
          <w:marBottom w:val="0"/>
          <w:divBdr>
            <w:top w:val="none" w:sz="0" w:space="0" w:color="auto"/>
            <w:left w:val="none" w:sz="0" w:space="0" w:color="auto"/>
            <w:bottom w:val="none" w:sz="0" w:space="0" w:color="auto"/>
            <w:right w:val="none" w:sz="0" w:space="0" w:color="auto"/>
          </w:divBdr>
          <w:divsChild>
            <w:div w:id="1154688723">
              <w:marLeft w:val="0"/>
              <w:marRight w:val="60"/>
              <w:marTop w:val="0"/>
              <w:marBottom w:val="0"/>
              <w:divBdr>
                <w:top w:val="none" w:sz="0" w:space="0" w:color="auto"/>
                <w:left w:val="none" w:sz="0" w:space="0" w:color="auto"/>
                <w:bottom w:val="none" w:sz="0" w:space="0" w:color="auto"/>
                <w:right w:val="none" w:sz="0" w:space="0" w:color="auto"/>
              </w:divBdr>
              <w:divsChild>
                <w:div w:id="1200583920">
                  <w:marLeft w:val="0"/>
                  <w:marRight w:val="0"/>
                  <w:marTop w:val="0"/>
                  <w:marBottom w:val="120"/>
                  <w:divBdr>
                    <w:top w:val="single" w:sz="6" w:space="0" w:color="C0C0C0"/>
                    <w:left w:val="single" w:sz="6" w:space="0" w:color="D9D9D9"/>
                    <w:bottom w:val="single" w:sz="6" w:space="0" w:color="D9D9D9"/>
                    <w:right w:val="single" w:sz="6" w:space="0" w:color="D9D9D9"/>
                  </w:divBdr>
                  <w:divsChild>
                    <w:div w:id="1701273796">
                      <w:marLeft w:val="0"/>
                      <w:marRight w:val="0"/>
                      <w:marTop w:val="0"/>
                      <w:marBottom w:val="0"/>
                      <w:divBdr>
                        <w:top w:val="none" w:sz="0" w:space="0" w:color="auto"/>
                        <w:left w:val="none" w:sz="0" w:space="0" w:color="auto"/>
                        <w:bottom w:val="none" w:sz="0" w:space="0" w:color="auto"/>
                        <w:right w:val="none" w:sz="0" w:space="0" w:color="auto"/>
                      </w:divBdr>
                    </w:div>
                    <w:div w:id="17133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411">
          <w:marLeft w:val="0"/>
          <w:marRight w:val="0"/>
          <w:marTop w:val="0"/>
          <w:marBottom w:val="0"/>
          <w:divBdr>
            <w:top w:val="none" w:sz="0" w:space="0" w:color="auto"/>
            <w:left w:val="none" w:sz="0" w:space="0" w:color="auto"/>
            <w:bottom w:val="none" w:sz="0" w:space="0" w:color="auto"/>
            <w:right w:val="none" w:sz="0" w:space="0" w:color="auto"/>
          </w:divBdr>
          <w:divsChild>
            <w:div w:id="205222392">
              <w:marLeft w:val="60"/>
              <w:marRight w:val="0"/>
              <w:marTop w:val="0"/>
              <w:marBottom w:val="0"/>
              <w:divBdr>
                <w:top w:val="none" w:sz="0" w:space="0" w:color="auto"/>
                <w:left w:val="none" w:sz="0" w:space="0" w:color="auto"/>
                <w:bottom w:val="none" w:sz="0" w:space="0" w:color="auto"/>
                <w:right w:val="none" w:sz="0" w:space="0" w:color="auto"/>
              </w:divBdr>
              <w:divsChild>
                <w:div w:id="119807215">
                  <w:marLeft w:val="0"/>
                  <w:marRight w:val="0"/>
                  <w:marTop w:val="0"/>
                  <w:marBottom w:val="0"/>
                  <w:divBdr>
                    <w:top w:val="none" w:sz="0" w:space="0" w:color="auto"/>
                    <w:left w:val="none" w:sz="0" w:space="0" w:color="auto"/>
                    <w:bottom w:val="none" w:sz="0" w:space="0" w:color="auto"/>
                    <w:right w:val="none" w:sz="0" w:space="0" w:color="auto"/>
                  </w:divBdr>
                  <w:divsChild>
                    <w:div w:id="710805378">
                      <w:marLeft w:val="0"/>
                      <w:marRight w:val="0"/>
                      <w:marTop w:val="0"/>
                      <w:marBottom w:val="120"/>
                      <w:divBdr>
                        <w:top w:val="single" w:sz="6" w:space="0" w:color="F5F5F5"/>
                        <w:left w:val="single" w:sz="6" w:space="0" w:color="F5F5F5"/>
                        <w:bottom w:val="single" w:sz="6" w:space="0" w:color="F5F5F5"/>
                        <w:right w:val="single" w:sz="6" w:space="0" w:color="F5F5F5"/>
                      </w:divBdr>
                      <w:divsChild>
                        <w:div w:id="1810904736">
                          <w:marLeft w:val="0"/>
                          <w:marRight w:val="0"/>
                          <w:marTop w:val="0"/>
                          <w:marBottom w:val="0"/>
                          <w:divBdr>
                            <w:top w:val="none" w:sz="0" w:space="0" w:color="auto"/>
                            <w:left w:val="none" w:sz="0" w:space="0" w:color="auto"/>
                            <w:bottom w:val="none" w:sz="0" w:space="0" w:color="auto"/>
                            <w:right w:val="none" w:sz="0" w:space="0" w:color="auto"/>
                          </w:divBdr>
                          <w:divsChild>
                            <w:div w:id="102906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327930">
      <w:bodyDiv w:val="1"/>
      <w:marLeft w:val="0"/>
      <w:marRight w:val="0"/>
      <w:marTop w:val="0"/>
      <w:marBottom w:val="0"/>
      <w:divBdr>
        <w:top w:val="none" w:sz="0" w:space="0" w:color="auto"/>
        <w:left w:val="none" w:sz="0" w:space="0" w:color="auto"/>
        <w:bottom w:val="none" w:sz="0" w:space="0" w:color="auto"/>
        <w:right w:val="none" w:sz="0" w:space="0" w:color="auto"/>
      </w:divBdr>
    </w:div>
    <w:div w:id="280377165">
      <w:bodyDiv w:val="1"/>
      <w:marLeft w:val="0"/>
      <w:marRight w:val="0"/>
      <w:marTop w:val="0"/>
      <w:marBottom w:val="0"/>
      <w:divBdr>
        <w:top w:val="none" w:sz="0" w:space="0" w:color="auto"/>
        <w:left w:val="none" w:sz="0" w:space="0" w:color="auto"/>
        <w:bottom w:val="none" w:sz="0" w:space="0" w:color="auto"/>
        <w:right w:val="none" w:sz="0" w:space="0" w:color="auto"/>
      </w:divBdr>
    </w:div>
    <w:div w:id="282274331">
      <w:bodyDiv w:val="1"/>
      <w:marLeft w:val="0"/>
      <w:marRight w:val="0"/>
      <w:marTop w:val="0"/>
      <w:marBottom w:val="0"/>
      <w:divBdr>
        <w:top w:val="none" w:sz="0" w:space="0" w:color="auto"/>
        <w:left w:val="none" w:sz="0" w:space="0" w:color="auto"/>
        <w:bottom w:val="none" w:sz="0" w:space="0" w:color="auto"/>
        <w:right w:val="none" w:sz="0" w:space="0" w:color="auto"/>
      </w:divBdr>
    </w:div>
    <w:div w:id="287394737">
      <w:bodyDiv w:val="1"/>
      <w:marLeft w:val="0"/>
      <w:marRight w:val="0"/>
      <w:marTop w:val="0"/>
      <w:marBottom w:val="0"/>
      <w:divBdr>
        <w:top w:val="none" w:sz="0" w:space="0" w:color="auto"/>
        <w:left w:val="none" w:sz="0" w:space="0" w:color="auto"/>
        <w:bottom w:val="none" w:sz="0" w:space="0" w:color="auto"/>
        <w:right w:val="none" w:sz="0" w:space="0" w:color="auto"/>
      </w:divBdr>
    </w:div>
    <w:div w:id="296763890">
      <w:bodyDiv w:val="1"/>
      <w:marLeft w:val="0"/>
      <w:marRight w:val="0"/>
      <w:marTop w:val="0"/>
      <w:marBottom w:val="0"/>
      <w:divBdr>
        <w:top w:val="none" w:sz="0" w:space="0" w:color="auto"/>
        <w:left w:val="none" w:sz="0" w:space="0" w:color="auto"/>
        <w:bottom w:val="none" w:sz="0" w:space="0" w:color="auto"/>
        <w:right w:val="none" w:sz="0" w:space="0" w:color="auto"/>
      </w:divBdr>
    </w:div>
    <w:div w:id="297498960">
      <w:bodyDiv w:val="1"/>
      <w:marLeft w:val="0"/>
      <w:marRight w:val="0"/>
      <w:marTop w:val="0"/>
      <w:marBottom w:val="0"/>
      <w:divBdr>
        <w:top w:val="none" w:sz="0" w:space="0" w:color="auto"/>
        <w:left w:val="none" w:sz="0" w:space="0" w:color="auto"/>
        <w:bottom w:val="none" w:sz="0" w:space="0" w:color="auto"/>
        <w:right w:val="none" w:sz="0" w:space="0" w:color="auto"/>
      </w:divBdr>
    </w:div>
    <w:div w:id="299844067">
      <w:bodyDiv w:val="1"/>
      <w:marLeft w:val="0"/>
      <w:marRight w:val="0"/>
      <w:marTop w:val="0"/>
      <w:marBottom w:val="0"/>
      <w:divBdr>
        <w:top w:val="none" w:sz="0" w:space="0" w:color="auto"/>
        <w:left w:val="none" w:sz="0" w:space="0" w:color="auto"/>
        <w:bottom w:val="none" w:sz="0" w:space="0" w:color="auto"/>
        <w:right w:val="none" w:sz="0" w:space="0" w:color="auto"/>
      </w:divBdr>
    </w:div>
    <w:div w:id="300304628">
      <w:bodyDiv w:val="1"/>
      <w:marLeft w:val="0"/>
      <w:marRight w:val="0"/>
      <w:marTop w:val="0"/>
      <w:marBottom w:val="0"/>
      <w:divBdr>
        <w:top w:val="none" w:sz="0" w:space="0" w:color="auto"/>
        <w:left w:val="none" w:sz="0" w:space="0" w:color="auto"/>
        <w:bottom w:val="none" w:sz="0" w:space="0" w:color="auto"/>
        <w:right w:val="none" w:sz="0" w:space="0" w:color="auto"/>
      </w:divBdr>
    </w:div>
    <w:div w:id="316106018">
      <w:bodyDiv w:val="1"/>
      <w:marLeft w:val="0"/>
      <w:marRight w:val="0"/>
      <w:marTop w:val="0"/>
      <w:marBottom w:val="0"/>
      <w:divBdr>
        <w:top w:val="none" w:sz="0" w:space="0" w:color="auto"/>
        <w:left w:val="none" w:sz="0" w:space="0" w:color="auto"/>
        <w:bottom w:val="none" w:sz="0" w:space="0" w:color="auto"/>
        <w:right w:val="none" w:sz="0" w:space="0" w:color="auto"/>
      </w:divBdr>
    </w:div>
    <w:div w:id="319314744">
      <w:bodyDiv w:val="1"/>
      <w:marLeft w:val="0"/>
      <w:marRight w:val="0"/>
      <w:marTop w:val="0"/>
      <w:marBottom w:val="0"/>
      <w:divBdr>
        <w:top w:val="none" w:sz="0" w:space="0" w:color="auto"/>
        <w:left w:val="none" w:sz="0" w:space="0" w:color="auto"/>
        <w:bottom w:val="none" w:sz="0" w:space="0" w:color="auto"/>
        <w:right w:val="none" w:sz="0" w:space="0" w:color="auto"/>
      </w:divBdr>
    </w:div>
    <w:div w:id="319816521">
      <w:bodyDiv w:val="1"/>
      <w:marLeft w:val="0"/>
      <w:marRight w:val="0"/>
      <w:marTop w:val="0"/>
      <w:marBottom w:val="0"/>
      <w:divBdr>
        <w:top w:val="none" w:sz="0" w:space="0" w:color="auto"/>
        <w:left w:val="none" w:sz="0" w:space="0" w:color="auto"/>
        <w:bottom w:val="none" w:sz="0" w:space="0" w:color="auto"/>
        <w:right w:val="none" w:sz="0" w:space="0" w:color="auto"/>
      </w:divBdr>
    </w:div>
    <w:div w:id="321860103">
      <w:bodyDiv w:val="1"/>
      <w:marLeft w:val="0"/>
      <w:marRight w:val="0"/>
      <w:marTop w:val="0"/>
      <w:marBottom w:val="0"/>
      <w:divBdr>
        <w:top w:val="none" w:sz="0" w:space="0" w:color="auto"/>
        <w:left w:val="none" w:sz="0" w:space="0" w:color="auto"/>
        <w:bottom w:val="none" w:sz="0" w:space="0" w:color="auto"/>
        <w:right w:val="none" w:sz="0" w:space="0" w:color="auto"/>
      </w:divBdr>
      <w:divsChild>
        <w:div w:id="295259923">
          <w:marLeft w:val="547"/>
          <w:marRight w:val="0"/>
          <w:marTop w:val="0"/>
          <w:marBottom w:val="0"/>
          <w:divBdr>
            <w:top w:val="none" w:sz="0" w:space="0" w:color="auto"/>
            <w:left w:val="none" w:sz="0" w:space="0" w:color="auto"/>
            <w:bottom w:val="none" w:sz="0" w:space="0" w:color="auto"/>
            <w:right w:val="none" w:sz="0" w:space="0" w:color="auto"/>
          </w:divBdr>
        </w:div>
        <w:div w:id="906721345">
          <w:marLeft w:val="547"/>
          <w:marRight w:val="0"/>
          <w:marTop w:val="0"/>
          <w:marBottom w:val="0"/>
          <w:divBdr>
            <w:top w:val="none" w:sz="0" w:space="0" w:color="auto"/>
            <w:left w:val="none" w:sz="0" w:space="0" w:color="auto"/>
            <w:bottom w:val="none" w:sz="0" w:space="0" w:color="auto"/>
            <w:right w:val="none" w:sz="0" w:space="0" w:color="auto"/>
          </w:divBdr>
        </w:div>
      </w:divsChild>
    </w:div>
    <w:div w:id="335767671">
      <w:bodyDiv w:val="1"/>
      <w:marLeft w:val="0"/>
      <w:marRight w:val="0"/>
      <w:marTop w:val="0"/>
      <w:marBottom w:val="0"/>
      <w:divBdr>
        <w:top w:val="none" w:sz="0" w:space="0" w:color="auto"/>
        <w:left w:val="none" w:sz="0" w:space="0" w:color="auto"/>
        <w:bottom w:val="none" w:sz="0" w:space="0" w:color="auto"/>
        <w:right w:val="none" w:sz="0" w:space="0" w:color="auto"/>
      </w:divBdr>
    </w:div>
    <w:div w:id="335964840">
      <w:bodyDiv w:val="1"/>
      <w:marLeft w:val="0"/>
      <w:marRight w:val="0"/>
      <w:marTop w:val="0"/>
      <w:marBottom w:val="0"/>
      <w:divBdr>
        <w:top w:val="none" w:sz="0" w:space="0" w:color="auto"/>
        <w:left w:val="none" w:sz="0" w:space="0" w:color="auto"/>
        <w:bottom w:val="none" w:sz="0" w:space="0" w:color="auto"/>
        <w:right w:val="none" w:sz="0" w:space="0" w:color="auto"/>
      </w:divBdr>
    </w:div>
    <w:div w:id="345182391">
      <w:bodyDiv w:val="1"/>
      <w:marLeft w:val="0"/>
      <w:marRight w:val="0"/>
      <w:marTop w:val="0"/>
      <w:marBottom w:val="0"/>
      <w:divBdr>
        <w:top w:val="none" w:sz="0" w:space="0" w:color="auto"/>
        <w:left w:val="none" w:sz="0" w:space="0" w:color="auto"/>
        <w:bottom w:val="none" w:sz="0" w:space="0" w:color="auto"/>
        <w:right w:val="none" w:sz="0" w:space="0" w:color="auto"/>
      </w:divBdr>
      <w:divsChild>
        <w:div w:id="1166701640">
          <w:marLeft w:val="720"/>
          <w:marRight w:val="0"/>
          <w:marTop w:val="72"/>
          <w:marBottom w:val="0"/>
          <w:divBdr>
            <w:top w:val="none" w:sz="0" w:space="0" w:color="auto"/>
            <w:left w:val="none" w:sz="0" w:space="0" w:color="auto"/>
            <w:bottom w:val="none" w:sz="0" w:space="0" w:color="auto"/>
            <w:right w:val="none" w:sz="0" w:space="0" w:color="auto"/>
          </w:divBdr>
        </w:div>
      </w:divsChild>
    </w:div>
    <w:div w:id="354113551">
      <w:bodyDiv w:val="1"/>
      <w:marLeft w:val="0"/>
      <w:marRight w:val="0"/>
      <w:marTop w:val="0"/>
      <w:marBottom w:val="0"/>
      <w:divBdr>
        <w:top w:val="none" w:sz="0" w:space="0" w:color="auto"/>
        <w:left w:val="none" w:sz="0" w:space="0" w:color="auto"/>
        <w:bottom w:val="none" w:sz="0" w:space="0" w:color="auto"/>
        <w:right w:val="none" w:sz="0" w:space="0" w:color="auto"/>
      </w:divBdr>
      <w:divsChild>
        <w:div w:id="348801722">
          <w:marLeft w:val="446"/>
          <w:marRight w:val="0"/>
          <w:marTop w:val="60"/>
          <w:marBottom w:val="0"/>
          <w:divBdr>
            <w:top w:val="none" w:sz="0" w:space="0" w:color="auto"/>
            <w:left w:val="none" w:sz="0" w:space="0" w:color="auto"/>
            <w:bottom w:val="none" w:sz="0" w:space="0" w:color="auto"/>
            <w:right w:val="none" w:sz="0" w:space="0" w:color="auto"/>
          </w:divBdr>
        </w:div>
        <w:div w:id="1124345169">
          <w:marLeft w:val="446"/>
          <w:marRight w:val="0"/>
          <w:marTop w:val="60"/>
          <w:marBottom w:val="0"/>
          <w:divBdr>
            <w:top w:val="none" w:sz="0" w:space="0" w:color="auto"/>
            <w:left w:val="none" w:sz="0" w:space="0" w:color="auto"/>
            <w:bottom w:val="none" w:sz="0" w:space="0" w:color="auto"/>
            <w:right w:val="none" w:sz="0" w:space="0" w:color="auto"/>
          </w:divBdr>
        </w:div>
      </w:divsChild>
    </w:div>
    <w:div w:id="374499840">
      <w:bodyDiv w:val="1"/>
      <w:marLeft w:val="0"/>
      <w:marRight w:val="0"/>
      <w:marTop w:val="0"/>
      <w:marBottom w:val="0"/>
      <w:divBdr>
        <w:top w:val="none" w:sz="0" w:space="0" w:color="auto"/>
        <w:left w:val="none" w:sz="0" w:space="0" w:color="auto"/>
        <w:bottom w:val="none" w:sz="0" w:space="0" w:color="auto"/>
        <w:right w:val="none" w:sz="0" w:space="0" w:color="auto"/>
      </w:divBdr>
    </w:div>
    <w:div w:id="379326883">
      <w:bodyDiv w:val="1"/>
      <w:marLeft w:val="0"/>
      <w:marRight w:val="0"/>
      <w:marTop w:val="0"/>
      <w:marBottom w:val="0"/>
      <w:divBdr>
        <w:top w:val="none" w:sz="0" w:space="0" w:color="auto"/>
        <w:left w:val="none" w:sz="0" w:space="0" w:color="auto"/>
        <w:bottom w:val="none" w:sz="0" w:space="0" w:color="auto"/>
        <w:right w:val="none" w:sz="0" w:space="0" w:color="auto"/>
      </w:divBdr>
    </w:div>
    <w:div w:id="394013613">
      <w:bodyDiv w:val="1"/>
      <w:marLeft w:val="0"/>
      <w:marRight w:val="0"/>
      <w:marTop w:val="0"/>
      <w:marBottom w:val="0"/>
      <w:divBdr>
        <w:top w:val="none" w:sz="0" w:space="0" w:color="auto"/>
        <w:left w:val="none" w:sz="0" w:space="0" w:color="auto"/>
        <w:bottom w:val="none" w:sz="0" w:space="0" w:color="auto"/>
        <w:right w:val="none" w:sz="0" w:space="0" w:color="auto"/>
      </w:divBdr>
    </w:div>
    <w:div w:id="401801702">
      <w:bodyDiv w:val="1"/>
      <w:marLeft w:val="0"/>
      <w:marRight w:val="0"/>
      <w:marTop w:val="0"/>
      <w:marBottom w:val="0"/>
      <w:divBdr>
        <w:top w:val="none" w:sz="0" w:space="0" w:color="auto"/>
        <w:left w:val="none" w:sz="0" w:space="0" w:color="auto"/>
        <w:bottom w:val="none" w:sz="0" w:space="0" w:color="auto"/>
        <w:right w:val="none" w:sz="0" w:space="0" w:color="auto"/>
      </w:divBdr>
      <w:divsChild>
        <w:div w:id="580528719">
          <w:marLeft w:val="360"/>
          <w:marRight w:val="0"/>
          <w:marTop w:val="200"/>
          <w:marBottom w:val="0"/>
          <w:divBdr>
            <w:top w:val="none" w:sz="0" w:space="0" w:color="auto"/>
            <w:left w:val="none" w:sz="0" w:space="0" w:color="auto"/>
            <w:bottom w:val="none" w:sz="0" w:space="0" w:color="auto"/>
            <w:right w:val="none" w:sz="0" w:space="0" w:color="auto"/>
          </w:divBdr>
        </w:div>
        <w:div w:id="549731210">
          <w:marLeft w:val="360"/>
          <w:marRight w:val="0"/>
          <w:marTop w:val="200"/>
          <w:marBottom w:val="0"/>
          <w:divBdr>
            <w:top w:val="none" w:sz="0" w:space="0" w:color="auto"/>
            <w:left w:val="none" w:sz="0" w:space="0" w:color="auto"/>
            <w:bottom w:val="none" w:sz="0" w:space="0" w:color="auto"/>
            <w:right w:val="none" w:sz="0" w:space="0" w:color="auto"/>
          </w:divBdr>
        </w:div>
        <w:div w:id="178352279">
          <w:marLeft w:val="360"/>
          <w:marRight w:val="0"/>
          <w:marTop w:val="200"/>
          <w:marBottom w:val="0"/>
          <w:divBdr>
            <w:top w:val="none" w:sz="0" w:space="0" w:color="auto"/>
            <w:left w:val="none" w:sz="0" w:space="0" w:color="auto"/>
            <w:bottom w:val="none" w:sz="0" w:space="0" w:color="auto"/>
            <w:right w:val="none" w:sz="0" w:space="0" w:color="auto"/>
          </w:divBdr>
        </w:div>
        <w:div w:id="306399857">
          <w:marLeft w:val="360"/>
          <w:marRight w:val="0"/>
          <w:marTop w:val="200"/>
          <w:marBottom w:val="0"/>
          <w:divBdr>
            <w:top w:val="none" w:sz="0" w:space="0" w:color="auto"/>
            <w:left w:val="none" w:sz="0" w:space="0" w:color="auto"/>
            <w:bottom w:val="none" w:sz="0" w:space="0" w:color="auto"/>
            <w:right w:val="none" w:sz="0" w:space="0" w:color="auto"/>
          </w:divBdr>
        </w:div>
        <w:div w:id="597256262">
          <w:marLeft w:val="360"/>
          <w:marRight w:val="0"/>
          <w:marTop w:val="200"/>
          <w:marBottom w:val="0"/>
          <w:divBdr>
            <w:top w:val="none" w:sz="0" w:space="0" w:color="auto"/>
            <w:left w:val="none" w:sz="0" w:space="0" w:color="auto"/>
            <w:bottom w:val="none" w:sz="0" w:space="0" w:color="auto"/>
            <w:right w:val="none" w:sz="0" w:space="0" w:color="auto"/>
          </w:divBdr>
        </w:div>
        <w:div w:id="1858427039">
          <w:marLeft w:val="360"/>
          <w:marRight w:val="0"/>
          <w:marTop w:val="200"/>
          <w:marBottom w:val="0"/>
          <w:divBdr>
            <w:top w:val="none" w:sz="0" w:space="0" w:color="auto"/>
            <w:left w:val="none" w:sz="0" w:space="0" w:color="auto"/>
            <w:bottom w:val="none" w:sz="0" w:space="0" w:color="auto"/>
            <w:right w:val="none" w:sz="0" w:space="0" w:color="auto"/>
          </w:divBdr>
        </w:div>
        <w:div w:id="1082067331">
          <w:marLeft w:val="360"/>
          <w:marRight w:val="0"/>
          <w:marTop w:val="200"/>
          <w:marBottom w:val="0"/>
          <w:divBdr>
            <w:top w:val="none" w:sz="0" w:space="0" w:color="auto"/>
            <w:left w:val="none" w:sz="0" w:space="0" w:color="auto"/>
            <w:bottom w:val="none" w:sz="0" w:space="0" w:color="auto"/>
            <w:right w:val="none" w:sz="0" w:space="0" w:color="auto"/>
          </w:divBdr>
        </w:div>
        <w:div w:id="455564766">
          <w:marLeft w:val="360"/>
          <w:marRight w:val="0"/>
          <w:marTop w:val="200"/>
          <w:marBottom w:val="0"/>
          <w:divBdr>
            <w:top w:val="none" w:sz="0" w:space="0" w:color="auto"/>
            <w:left w:val="none" w:sz="0" w:space="0" w:color="auto"/>
            <w:bottom w:val="none" w:sz="0" w:space="0" w:color="auto"/>
            <w:right w:val="none" w:sz="0" w:space="0" w:color="auto"/>
          </w:divBdr>
        </w:div>
        <w:div w:id="182984099">
          <w:marLeft w:val="360"/>
          <w:marRight w:val="0"/>
          <w:marTop w:val="200"/>
          <w:marBottom w:val="0"/>
          <w:divBdr>
            <w:top w:val="none" w:sz="0" w:space="0" w:color="auto"/>
            <w:left w:val="none" w:sz="0" w:space="0" w:color="auto"/>
            <w:bottom w:val="none" w:sz="0" w:space="0" w:color="auto"/>
            <w:right w:val="none" w:sz="0" w:space="0" w:color="auto"/>
          </w:divBdr>
        </w:div>
      </w:divsChild>
    </w:div>
    <w:div w:id="409500676">
      <w:bodyDiv w:val="1"/>
      <w:marLeft w:val="0"/>
      <w:marRight w:val="0"/>
      <w:marTop w:val="0"/>
      <w:marBottom w:val="0"/>
      <w:divBdr>
        <w:top w:val="none" w:sz="0" w:space="0" w:color="auto"/>
        <w:left w:val="none" w:sz="0" w:space="0" w:color="auto"/>
        <w:bottom w:val="none" w:sz="0" w:space="0" w:color="auto"/>
        <w:right w:val="none" w:sz="0" w:space="0" w:color="auto"/>
      </w:divBdr>
      <w:divsChild>
        <w:div w:id="1846282241">
          <w:marLeft w:val="547"/>
          <w:marRight w:val="0"/>
          <w:marTop w:val="0"/>
          <w:marBottom w:val="0"/>
          <w:divBdr>
            <w:top w:val="none" w:sz="0" w:space="0" w:color="auto"/>
            <w:left w:val="none" w:sz="0" w:space="0" w:color="auto"/>
            <w:bottom w:val="none" w:sz="0" w:space="0" w:color="auto"/>
            <w:right w:val="none" w:sz="0" w:space="0" w:color="auto"/>
          </w:divBdr>
        </w:div>
      </w:divsChild>
    </w:div>
    <w:div w:id="410781450">
      <w:bodyDiv w:val="1"/>
      <w:marLeft w:val="0"/>
      <w:marRight w:val="0"/>
      <w:marTop w:val="0"/>
      <w:marBottom w:val="0"/>
      <w:divBdr>
        <w:top w:val="none" w:sz="0" w:space="0" w:color="auto"/>
        <w:left w:val="none" w:sz="0" w:space="0" w:color="auto"/>
        <w:bottom w:val="none" w:sz="0" w:space="0" w:color="auto"/>
        <w:right w:val="none" w:sz="0" w:space="0" w:color="auto"/>
      </w:divBdr>
      <w:divsChild>
        <w:div w:id="2030832902">
          <w:marLeft w:val="576"/>
          <w:marRight w:val="0"/>
          <w:marTop w:val="60"/>
          <w:marBottom w:val="0"/>
          <w:divBdr>
            <w:top w:val="none" w:sz="0" w:space="0" w:color="auto"/>
            <w:left w:val="none" w:sz="0" w:space="0" w:color="auto"/>
            <w:bottom w:val="none" w:sz="0" w:space="0" w:color="auto"/>
            <w:right w:val="none" w:sz="0" w:space="0" w:color="auto"/>
          </w:divBdr>
        </w:div>
        <w:div w:id="1871456257">
          <w:marLeft w:val="576"/>
          <w:marRight w:val="0"/>
          <w:marTop w:val="60"/>
          <w:marBottom w:val="0"/>
          <w:divBdr>
            <w:top w:val="none" w:sz="0" w:space="0" w:color="auto"/>
            <w:left w:val="none" w:sz="0" w:space="0" w:color="auto"/>
            <w:bottom w:val="none" w:sz="0" w:space="0" w:color="auto"/>
            <w:right w:val="none" w:sz="0" w:space="0" w:color="auto"/>
          </w:divBdr>
        </w:div>
        <w:div w:id="1005860385">
          <w:marLeft w:val="576"/>
          <w:marRight w:val="0"/>
          <w:marTop w:val="60"/>
          <w:marBottom w:val="0"/>
          <w:divBdr>
            <w:top w:val="none" w:sz="0" w:space="0" w:color="auto"/>
            <w:left w:val="none" w:sz="0" w:space="0" w:color="auto"/>
            <w:bottom w:val="none" w:sz="0" w:space="0" w:color="auto"/>
            <w:right w:val="none" w:sz="0" w:space="0" w:color="auto"/>
          </w:divBdr>
        </w:div>
      </w:divsChild>
    </w:div>
    <w:div w:id="419840031">
      <w:bodyDiv w:val="1"/>
      <w:marLeft w:val="0"/>
      <w:marRight w:val="0"/>
      <w:marTop w:val="0"/>
      <w:marBottom w:val="0"/>
      <w:divBdr>
        <w:top w:val="none" w:sz="0" w:space="0" w:color="auto"/>
        <w:left w:val="none" w:sz="0" w:space="0" w:color="auto"/>
        <w:bottom w:val="none" w:sz="0" w:space="0" w:color="auto"/>
        <w:right w:val="none" w:sz="0" w:space="0" w:color="auto"/>
      </w:divBdr>
      <w:divsChild>
        <w:div w:id="1892838465">
          <w:marLeft w:val="547"/>
          <w:marRight w:val="0"/>
          <w:marTop w:val="0"/>
          <w:marBottom w:val="0"/>
          <w:divBdr>
            <w:top w:val="none" w:sz="0" w:space="0" w:color="auto"/>
            <w:left w:val="none" w:sz="0" w:space="0" w:color="auto"/>
            <w:bottom w:val="none" w:sz="0" w:space="0" w:color="auto"/>
            <w:right w:val="none" w:sz="0" w:space="0" w:color="auto"/>
          </w:divBdr>
        </w:div>
      </w:divsChild>
    </w:div>
    <w:div w:id="434909887">
      <w:bodyDiv w:val="1"/>
      <w:marLeft w:val="0"/>
      <w:marRight w:val="0"/>
      <w:marTop w:val="0"/>
      <w:marBottom w:val="0"/>
      <w:divBdr>
        <w:top w:val="none" w:sz="0" w:space="0" w:color="auto"/>
        <w:left w:val="none" w:sz="0" w:space="0" w:color="auto"/>
        <w:bottom w:val="none" w:sz="0" w:space="0" w:color="auto"/>
        <w:right w:val="none" w:sz="0" w:space="0" w:color="auto"/>
      </w:divBdr>
      <w:divsChild>
        <w:div w:id="1568151551">
          <w:marLeft w:val="547"/>
          <w:marRight w:val="0"/>
          <w:marTop w:val="0"/>
          <w:marBottom w:val="0"/>
          <w:divBdr>
            <w:top w:val="none" w:sz="0" w:space="0" w:color="auto"/>
            <w:left w:val="none" w:sz="0" w:space="0" w:color="auto"/>
            <w:bottom w:val="none" w:sz="0" w:space="0" w:color="auto"/>
            <w:right w:val="none" w:sz="0" w:space="0" w:color="auto"/>
          </w:divBdr>
        </w:div>
      </w:divsChild>
    </w:div>
    <w:div w:id="449012252">
      <w:bodyDiv w:val="1"/>
      <w:marLeft w:val="0"/>
      <w:marRight w:val="0"/>
      <w:marTop w:val="0"/>
      <w:marBottom w:val="0"/>
      <w:divBdr>
        <w:top w:val="none" w:sz="0" w:space="0" w:color="auto"/>
        <w:left w:val="none" w:sz="0" w:space="0" w:color="auto"/>
        <w:bottom w:val="none" w:sz="0" w:space="0" w:color="auto"/>
        <w:right w:val="none" w:sz="0" w:space="0" w:color="auto"/>
      </w:divBdr>
      <w:divsChild>
        <w:div w:id="739787604">
          <w:marLeft w:val="0"/>
          <w:marRight w:val="0"/>
          <w:marTop w:val="0"/>
          <w:marBottom w:val="0"/>
          <w:divBdr>
            <w:top w:val="none" w:sz="0" w:space="0" w:color="auto"/>
            <w:left w:val="none" w:sz="0" w:space="0" w:color="auto"/>
            <w:bottom w:val="none" w:sz="0" w:space="0" w:color="auto"/>
            <w:right w:val="none" w:sz="0" w:space="0" w:color="auto"/>
          </w:divBdr>
          <w:divsChild>
            <w:div w:id="1626041102">
              <w:marLeft w:val="0"/>
              <w:marRight w:val="0"/>
              <w:marTop w:val="0"/>
              <w:marBottom w:val="0"/>
              <w:divBdr>
                <w:top w:val="none" w:sz="0" w:space="0" w:color="auto"/>
                <w:left w:val="none" w:sz="0" w:space="0" w:color="auto"/>
                <w:bottom w:val="none" w:sz="0" w:space="0" w:color="auto"/>
                <w:right w:val="none" w:sz="0" w:space="0" w:color="auto"/>
              </w:divBdr>
              <w:divsChild>
                <w:div w:id="292291904">
                  <w:marLeft w:val="0"/>
                  <w:marRight w:val="0"/>
                  <w:marTop w:val="0"/>
                  <w:marBottom w:val="0"/>
                  <w:divBdr>
                    <w:top w:val="none" w:sz="0" w:space="0" w:color="auto"/>
                    <w:left w:val="none" w:sz="0" w:space="0" w:color="auto"/>
                    <w:bottom w:val="none" w:sz="0" w:space="0" w:color="auto"/>
                    <w:right w:val="none" w:sz="0" w:space="0" w:color="auto"/>
                  </w:divBdr>
                  <w:divsChild>
                    <w:div w:id="663626471">
                      <w:marLeft w:val="0"/>
                      <w:marRight w:val="0"/>
                      <w:marTop w:val="0"/>
                      <w:marBottom w:val="0"/>
                      <w:divBdr>
                        <w:top w:val="none" w:sz="0" w:space="0" w:color="auto"/>
                        <w:left w:val="none" w:sz="0" w:space="0" w:color="auto"/>
                        <w:bottom w:val="none" w:sz="0" w:space="0" w:color="auto"/>
                        <w:right w:val="none" w:sz="0" w:space="0" w:color="auto"/>
                      </w:divBdr>
                      <w:divsChild>
                        <w:div w:id="261962297">
                          <w:marLeft w:val="0"/>
                          <w:marRight w:val="0"/>
                          <w:marTop w:val="0"/>
                          <w:marBottom w:val="0"/>
                          <w:divBdr>
                            <w:top w:val="none" w:sz="0" w:space="0" w:color="auto"/>
                            <w:left w:val="none" w:sz="0" w:space="0" w:color="auto"/>
                            <w:bottom w:val="none" w:sz="0" w:space="0" w:color="auto"/>
                            <w:right w:val="none" w:sz="0" w:space="0" w:color="auto"/>
                          </w:divBdr>
                          <w:divsChild>
                            <w:div w:id="410077733">
                              <w:marLeft w:val="0"/>
                              <w:marRight w:val="0"/>
                              <w:marTop w:val="0"/>
                              <w:marBottom w:val="0"/>
                              <w:divBdr>
                                <w:top w:val="none" w:sz="0" w:space="0" w:color="auto"/>
                                <w:left w:val="none" w:sz="0" w:space="0" w:color="auto"/>
                                <w:bottom w:val="none" w:sz="0" w:space="0" w:color="auto"/>
                                <w:right w:val="none" w:sz="0" w:space="0" w:color="auto"/>
                              </w:divBdr>
                              <w:divsChild>
                                <w:div w:id="1520585070">
                                  <w:marLeft w:val="0"/>
                                  <w:marRight w:val="0"/>
                                  <w:marTop w:val="0"/>
                                  <w:marBottom w:val="0"/>
                                  <w:divBdr>
                                    <w:top w:val="none" w:sz="0" w:space="0" w:color="auto"/>
                                    <w:left w:val="none" w:sz="0" w:space="0" w:color="auto"/>
                                    <w:bottom w:val="none" w:sz="0" w:space="0" w:color="auto"/>
                                    <w:right w:val="none" w:sz="0" w:space="0" w:color="auto"/>
                                  </w:divBdr>
                                  <w:divsChild>
                                    <w:div w:id="487749963">
                                      <w:marLeft w:val="0"/>
                                      <w:marRight w:val="0"/>
                                      <w:marTop w:val="0"/>
                                      <w:marBottom w:val="0"/>
                                      <w:divBdr>
                                        <w:top w:val="none" w:sz="0" w:space="0" w:color="auto"/>
                                        <w:left w:val="none" w:sz="0" w:space="0" w:color="auto"/>
                                        <w:bottom w:val="none" w:sz="0" w:space="0" w:color="auto"/>
                                        <w:right w:val="none" w:sz="0" w:space="0" w:color="auto"/>
                                      </w:divBdr>
                                      <w:divsChild>
                                        <w:div w:id="1245528469">
                                          <w:marLeft w:val="0"/>
                                          <w:marRight w:val="0"/>
                                          <w:marTop w:val="0"/>
                                          <w:marBottom w:val="495"/>
                                          <w:divBdr>
                                            <w:top w:val="none" w:sz="0" w:space="0" w:color="auto"/>
                                            <w:left w:val="none" w:sz="0" w:space="0" w:color="auto"/>
                                            <w:bottom w:val="none" w:sz="0" w:space="0" w:color="auto"/>
                                            <w:right w:val="none" w:sz="0" w:space="0" w:color="auto"/>
                                          </w:divBdr>
                                          <w:divsChild>
                                            <w:div w:id="6301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62817774">
      <w:bodyDiv w:val="1"/>
      <w:marLeft w:val="0"/>
      <w:marRight w:val="0"/>
      <w:marTop w:val="0"/>
      <w:marBottom w:val="0"/>
      <w:divBdr>
        <w:top w:val="none" w:sz="0" w:space="0" w:color="auto"/>
        <w:left w:val="none" w:sz="0" w:space="0" w:color="auto"/>
        <w:bottom w:val="none" w:sz="0" w:space="0" w:color="auto"/>
        <w:right w:val="none" w:sz="0" w:space="0" w:color="auto"/>
      </w:divBdr>
    </w:div>
    <w:div w:id="529341410">
      <w:bodyDiv w:val="1"/>
      <w:marLeft w:val="0"/>
      <w:marRight w:val="0"/>
      <w:marTop w:val="0"/>
      <w:marBottom w:val="0"/>
      <w:divBdr>
        <w:top w:val="none" w:sz="0" w:space="0" w:color="auto"/>
        <w:left w:val="none" w:sz="0" w:space="0" w:color="auto"/>
        <w:bottom w:val="none" w:sz="0" w:space="0" w:color="auto"/>
        <w:right w:val="none" w:sz="0" w:space="0" w:color="auto"/>
      </w:divBdr>
      <w:divsChild>
        <w:div w:id="1927111798">
          <w:marLeft w:val="360"/>
          <w:marRight w:val="0"/>
          <w:marTop w:val="200"/>
          <w:marBottom w:val="0"/>
          <w:divBdr>
            <w:top w:val="none" w:sz="0" w:space="0" w:color="auto"/>
            <w:left w:val="none" w:sz="0" w:space="0" w:color="auto"/>
            <w:bottom w:val="none" w:sz="0" w:space="0" w:color="auto"/>
            <w:right w:val="none" w:sz="0" w:space="0" w:color="auto"/>
          </w:divBdr>
        </w:div>
      </w:divsChild>
    </w:div>
    <w:div w:id="529682752">
      <w:bodyDiv w:val="1"/>
      <w:marLeft w:val="0"/>
      <w:marRight w:val="0"/>
      <w:marTop w:val="0"/>
      <w:marBottom w:val="0"/>
      <w:divBdr>
        <w:top w:val="none" w:sz="0" w:space="0" w:color="auto"/>
        <w:left w:val="none" w:sz="0" w:space="0" w:color="auto"/>
        <w:bottom w:val="none" w:sz="0" w:space="0" w:color="auto"/>
        <w:right w:val="none" w:sz="0" w:space="0" w:color="auto"/>
      </w:divBdr>
    </w:div>
    <w:div w:id="538015077">
      <w:bodyDiv w:val="1"/>
      <w:marLeft w:val="0"/>
      <w:marRight w:val="0"/>
      <w:marTop w:val="0"/>
      <w:marBottom w:val="0"/>
      <w:divBdr>
        <w:top w:val="none" w:sz="0" w:space="0" w:color="auto"/>
        <w:left w:val="none" w:sz="0" w:space="0" w:color="auto"/>
        <w:bottom w:val="none" w:sz="0" w:space="0" w:color="auto"/>
        <w:right w:val="none" w:sz="0" w:space="0" w:color="auto"/>
      </w:divBdr>
    </w:div>
    <w:div w:id="548419895">
      <w:bodyDiv w:val="1"/>
      <w:marLeft w:val="0"/>
      <w:marRight w:val="0"/>
      <w:marTop w:val="0"/>
      <w:marBottom w:val="0"/>
      <w:divBdr>
        <w:top w:val="none" w:sz="0" w:space="0" w:color="auto"/>
        <w:left w:val="none" w:sz="0" w:space="0" w:color="auto"/>
        <w:bottom w:val="none" w:sz="0" w:space="0" w:color="auto"/>
        <w:right w:val="none" w:sz="0" w:space="0" w:color="auto"/>
      </w:divBdr>
    </w:div>
    <w:div w:id="556279643">
      <w:bodyDiv w:val="1"/>
      <w:marLeft w:val="0"/>
      <w:marRight w:val="0"/>
      <w:marTop w:val="0"/>
      <w:marBottom w:val="0"/>
      <w:divBdr>
        <w:top w:val="none" w:sz="0" w:space="0" w:color="auto"/>
        <w:left w:val="none" w:sz="0" w:space="0" w:color="auto"/>
        <w:bottom w:val="none" w:sz="0" w:space="0" w:color="auto"/>
        <w:right w:val="none" w:sz="0" w:space="0" w:color="auto"/>
      </w:divBdr>
    </w:div>
    <w:div w:id="556745794">
      <w:bodyDiv w:val="1"/>
      <w:marLeft w:val="0"/>
      <w:marRight w:val="0"/>
      <w:marTop w:val="0"/>
      <w:marBottom w:val="0"/>
      <w:divBdr>
        <w:top w:val="none" w:sz="0" w:space="0" w:color="auto"/>
        <w:left w:val="none" w:sz="0" w:space="0" w:color="auto"/>
        <w:bottom w:val="none" w:sz="0" w:space="0" w:color="auto"/>
        <w:right w:val="none" w:sz="0" w:space="0" w:color="auto"/>
      </w:divBdr>
    </w:div>
    <w:div w:id="564144641">
      <w:bodyDiv w:val="1"/>
      <w:marLeft w:val="0"/>
      <w:marRight w:val="0"/>
      <w:marTop w:val="0"/>
      <w:marBottom w:val="0"/>
      <w:divBdr>
        <w:top w:val="none" w:sz="0" w:space="0" w:color="auto"/>
        <w:left w:val="none" w:sz="0" w:space="0" w:color="auto"/>
        <w:bottom w:val="none" w:sz="0" w:space="0" w:color="auto"/>
        <w:right w:val="none" w:sz="0" w:space="0" w:color="auto"/>
      </w:divBdr>
    </w:div>
    <w:div w:id="570241121">
      <w:bodyDiv w:val="1"/>
      <w:marLeft w:val="0"/>
      <w:marRight w:val="0"/>
      <w:marTop w:val="0"/>
      <w:marBottom w:val="0"/>
      <w:divBdr>
        <w:top w:val="none" w:sz="0" w:space="0" w:color="auto"/>
        <w:left w:val="none" w:sz="0" w:space="0" w:color="auto"/>
        <w:bottom w:val="none" w:sz="0" w:space="0" w:color="auto"/>
        <w:right w:val="none" w:sz="0" w:space="0" w:color="auto"/>
      </w:divBdr>
      <w:divsChild>
        <w:div w:id="2087802810">
          <w:marLeft w:val="547"/>
          <w:marRight w:val="0"/>
          <w:marTop w:val="0"/>
          <w:marBottom w:val="0"/>
          <w:divBdr>
            <w:top w:val="none" w:sz="0" w:space="0" w:color="auto"/>
            <w:left w:val="none" w:sz="0" w:space="0" w:color="auto"/>
            <w:bottom w:val="none" w:sz="0" w:space="0" w:color="auto"/>
            <w:right w:val="none" w:sz="0" w:space="0" w:color="auto"/>
          </w:divBdr>
        </w:div>
      </w:divsChild>
    </w:div>
    <w:div w:id="578828814">
      <w:bodyDiv w:val="1"/>
      <w:marLeft w:val="0"/>
      <w:marRight w:val="0"/>
      <w:marTop w:val="0"/>
      <w:marBottom w:val="0"/>
      <w:divBdr>
        <w:top w:val="none" w:sz="0" w:space="0" w:color="auto"/>
        <w:left w:val="none" w:sz="0" w:space="0" w:color="auto"/>
        <w:bottom w:val="none" w:sz="0" w:space="0" w:color="auto"/>
        <w:right w:val="none" w:sz="0" w:space="0" w:color="auto"/>
      </w:divBdr>
    </w:div>
    <w:div w:id="606231060">
      <w:bodyDiv w:val="1"/>
      <w:marLeft w:val="0"/>
      <w:marRight w:val="0"/>
      <w:marTop w:val="0"/>
      <w:marBottom w:val="0"/>
      <w:divBdr>
        <w:top w:val="none" w:sz="0" w:space="0" w:color="auto"/>
        <w:left w:val="none" w:sz="0" w:space="0" w:color="auto"/>
        <w:bottom w:val="none" w:sz="0" w:space="0" w:color="auto"/>
        <w:right w:val="none" w:sz="0" w:space="0" w:color="auto"/>
      </w:divBdr>
      <w:divsChild>
        <w:div w:id="1698197286">
          <w:marLeft w:val="0"/>
          <w:marRight w:val="0"/>
          <w:marTop w:val="0"/>
          <w:marBottom w:val="0"/>
          <w:divBdr>
            <w:top w:val="none" w:sz="0" w:space="0" w:color="auto"/>
            <w:left w:val="none" w:sz="0" w:space="0" w:color="auto"/>
            <w:bottom w:val="none" w:sz="0" w:space="0" w:color="auto"/>
            <w:right w:val="none" w:sz="0" w:space="0" w:color="auto"/>
          </w:divBdr>
          <w:divsChild>
            <w:div w:id="123771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184526">
      <w:bodyDiv w:val="1"/>
      <w:marLeft w:val="0"/>
      <w:marRight w:val="0"/>
      <w:marTop w:val="0"/>
      <w:marBottom w:val="0"/>
      <w:divBdr>
        <w:top w:val="none" w:sz="0" w:space="0" w:color="auto"/>
        <w:left w:val="none" w:sz="0" w:space="0" w:color="auto"/>
        <w:bottom w:val="none" w:sz="0" w:space="0" w:color="auto"/>
        <w:right w:val="none" w:sz="0" w:space="0" w:color="auto"/>
      </w:divBdr>
    </w:div>
    <w:div w:id="631522742">
      <w:bodyDiv w:val="1"/>
      <w:marLeft w:val="0"/>
      <w:marRight w:val="0"/>
      <w:marTop w:val="0"/>
      <w:marBottom w:val="0"/>
      <w:divBdr>
        <w:top w:val="none" w:sz="0" w:space="0" w:color="auto"/>
        <w:left w:val="none" w:sz="0" w:space="0" w:color="auto"/>
        <w:bottom w:val="none" w:sz="0" w:space="0" w:color="auto"/>
        <w:right w:val="none" w:sz="0" w:space="0" w:color="auto"/>
      </w:divBdr>
      <w:divsChild>
        <w:div w:id="1579050913">
          <w:marLeft w:val="0"/>
          <w:marRight w:val="0"/>
          <w:marTop w:val="0"/>
          <w:marBottom w:val="0"/>
          <w:divBdr>
            <w:top w:val="none" w:sz="0" w:space="0" w:color="auto"/>
            <w:left w:val="none" w:sz="0" w:space="0" w:color="auto"/>
            <w:bottom w:val="none" w:sz="0" w:space="0" w:color="auto"/>
            <w:right w:val="none" w:sz="0" w:space="0" w:color="auto"/>
          </w:divBdr>
          <w:divsChild>
            <w:div w:id="16149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845730">
      <w:bodyDiv w:val="1"/>
      <w:marLeft w:val="0"/>
      <w:marRight w:val="0"/>
      <w:marTop w:val="0"/>
      <w:marBottom w:val="0"/>
      <w:divBdr>
        <w:top w:val="none" w:sz="0" w:space="0" w:color="auto"/>
        <w:left w:val="none" w:sz="0" w:space="0" w:color="auto"/>
        <w:bottom w:val="none" w:sz="0" w:space="0" w:color="auto"/>
        <w:right w:val="none" w:sz="0" w:space="0" w:color="auto"/>
      </w:divBdr>
    </w:div>
    <w:div w:id="646010075">
      <w:bodyDiv w:val="1"/>
      <w:marLeft w:val="0"/>
      <w:marRight w:val="0"/>
      <w:marTop w:val="0"/>
      <w:marBottom w:val="0"/>
      <w:divBdr>
        <w:top w:val="none" w:sz="0" w:space="0" w:color="auto"/>
        <w:left w:val="none" w:sz="0" w:space="0" w:color="auto"/>
        <w:bottom w:val="none" w:sz="0" w:space="0" w:color="auto"/>
        <w:right w:val="none" w:sz="0" w:space="0" w:color="auto"/>
      </w:divBdr>
    </w:div>
    <w:div w:id="657266326">
      <w:bodyDiv w:val="1"/>
      <w:marLeft w:val="0"/>
      <w:marRight w:val="0"/>
      <w:marTop w:val="0"/>
      <w:marBottom w:val="0"/>
      <w:divBdr>
        <w:top w:val="none" w:sz="0" w:space="0" w:color="auto"/>
        <w:left w:val="none" w:sz="0" w:space="0" w:color="auto"/>
        <w:bottom w:val="none" w:sz="0" w:space="0" w:color="auto"/>
        <w:right w:val="none" w:sz="0" w:space="0" w:color="auto"/>
      </w:divBdr>
    </w:div>
    <w:div w:id="663120091">
      <w:bodyDiv w:val="1"/>
      <w:marLeft w:val="0"/>
      <w:marRight w:val="0"/>
      <w:marTop w:val="0"/>
      <w:marBottom w:val="0"/>
      <w:divBdr>
        <w:top w:val="none" w:sz="0" w:space="0" w:color="auto"/>
        <w:left w:val="none" w:sz="0" w:space="0" w:color="auto"/>
        <w:bottom w:val="none" w:sz="0" w:space="0" w:color="auto"/>
        <w:right w:val="none" w:sz="0" w:space="0" w:color="auto"/>
      </w:divBdr>
    </w:div>
    <w:div w:id="666905140">
      <w:bodyDiv w:val="1"/>
      <w:marLeft w:val="0"/>
      <w:marRight w:val="0"/>
      <w:marTop w:val="0"/>
      <w:marBottom w:val="0"/>
      <w:divBdr>
        <w:top w:val="none" w:sz="0" w:space="0" w:color="auto"/>
        <w:left w:val="none" w:sz="0" w:space="0" w:color="auto"/>
        <w:bottom w:val="none" w:sz="0" w:space="0" w:color="auto"/>
        <w:right w:val="none" w:sz="0" w:space="0" w:color="auto"/>
      </w:divBdr>
    </w:div>
    <w:div w:id="670916213">
      <w:bodyDiv w:val="1"/>
      <w:marLeft w:val="0"/>
      <w:marRight w:val="0"/>
      <w:marTop w:val="0"/>
      <w:marBottom w:val="0"/>
      <w:divBdr>
        <w:top w:val="none" w:sz="0" w:space="0" w:color="auto"/>
        <w:left w:val="none" w:sz="0" w:space="0" w:color="auto"/>
        <w:bottom w:val="none" w:sz="0" w:space="0" w:color="auto"/>
        <w:right w:val="none" w:sz="0" w:space="0" w:color="auto"/>
      </w:divBdr>
    </w:div>
    <w:div w:id="679891656">
      <w:bodyDiv w:val="1"/>
      <w:marLeft w:val="0"/>
      <w:marRight w:val="0"/>
      <w:marTop w:val="0"/>
      <w:marBottom w:val="0"/>
      <w:divBdr>
        <w:top w:val="none" w:sz="0" w:space="0" w:color="auto"/>
        <w:left w:val="none" w:sz="0" w:space="0" w:color="auto"/>
        <w:bottom w:val="none" w:sz="0" w:space="0" w:color="auto"/>
        <w:right w:val="none" w:sz="0" w:space="0" w:color="auto"/>
      </w:divBdr>
    </w:div>
    <w:div w:id="680468880">
      <w:bodyDiv w:val="1"/>
      <w:marLeft w:val="0"/>
      <w:marRight w:val="0"/>
      <w:marTop w:val="0"/>
      <w:marBottom w:val="0"/>
      <w:divBdr>
        <w:top w:val="none" w:sz="0" w:space="0" w:color="auto"/>
        <w:left w:val="none" w:sz="0" w:space="0" w:color="auto"/>
        <w:bottom w:val="none" w:sz="0" w:space="0" w:color="auto"/>
        <w:right w:val="none" w:sz="0" w:space="0" w:color="auto"/>
      </w:divBdr>
    </w:div>
    <w:div w:id="681274951">
      <w:bodyDiv w:val="1"/>
      <w:marLeft w:val="0"/>
      <w:marRight w:val="0"/>
      <w:marTop w:val="0"/>
      <w:marBottom w:val="0"/>
      <w:divBdr>
        <w:top w:val="none" w:sz="0" w:space="0" w:color="auto"/>
        <w:left w:val="none" w:sz="0" w:space="0" w:color="auto"/>
        <w:bottom w:val="none" w:sz="0" w:space="0" w:color="auto"/>
        <w:right w:val="none" w:sz="0" w:space="0" w:color="auto"/>
      </w:divBdr>
    </w:div>
    <w:div w:id="685399834">
      <w:bodyDiv w:val="1"/>
      <w:marLeft w:val="0"/>
      <w:marRight w:val="0"/>
      <w:marTop w:val="0"/>
      <w:marBottom w:val="0"/>
      <w:divBdr>
        <w:top w:val="none" w:sz="0" w:space="0" w:color="auto"/>
        <w:left w:val="none" w:sz="0" w:space="0" w:color="auto"/>
        <w:bottom w:val="none" w:sz="0" w:space="0" w:color="auto"/>
        <w:right w:val="none" w:sz="0" w:space="0" w:color="auto"/>
      </w:divBdr>
    </w:div>
    <w:div w:id="688095112">
      <w:bodyDiv w:val="1"/>
      <w:marLeft w:val="0"/>
      <w:marRight w:val="0"/>
      <w:marTop w:val="0"/>
      <w:marBottom w:val="0"/>
      <w:divBdr>
        <w:top w:val="none" w:sz="0" w:space="0" w:color="auto"/>
        <w:left w:val="none" w:sz="0" w:space="0" w:color="auto"/>
        <w:bottom w:val="none" w:sz="0" w:space="0" w:color="auto"/>
        <w:right w:val="none" w:sz="0" w:space="0" w:color="auto"/>
      </w:divBdr>
    </w:div>
    <w:div w:id="701320883">
      <w:bodyDiv w:val="1"/>
      <w:marLeft w:val="0"/>
      <w:marRight w:val="0"/>
      <w:marTop w:val="0"/>
      <w:marBottom w:val="0"/>
      <w:divBdr>
        <w:top w:val="none" w:sz="0" w:space="0" w:color="auto"/>
        <w:left w:val="none" w:sz="0" w:space="0" w:color="auto"/>
        <w:bottom w:val="none" w:sz="0" w:space="0" w:color="auto"/>
        <w:right w:val="none" w:sz="0" w:space="0" w:color="auto"/>
      </w:divBdr>
    </w:div>
    <w:div w:id="705254718">
      <w:bodyDiv w:val="1"/>
      <w:marLeft w:val="0"/>
      <w:marRight w:val="0"/>
      <w:marTop w:val="0"/>
      <w:marBottom w:val="0"/>
      <w:divBdr>
        <w:top w:val="none" w:sz="0" w:space="0" w:color="auto"/>
        <w:left w:val="none" w:sz="0" w:space="0" w:color="auto"/>
        <w:bottom w:val="none" w:sz="0" w:space="0" w:color="auto"/>
        <w:right w:val="none" w:sz="0" w:space="0" w:color="auto"/>
      </w:divBdr>
    </w:div>
    <w:div w:id="723725258">
      <w:bodyDiv w:val="1"/>
      <w:marLeft w:val="0"/>
      <w:marRight w:val="0"/>
      <w:marTop w:val="0"/>
      <w:marBottom w:val="0"/>
      <w:divBdr>
        <w:top w:val="none" w:sz="0" w:space="0" w:color="auto"/>
        <w:left w:val="none" w:sz="0" w:space="0" w:color="auto"/>
        <w:bottom w:val="none" w:sz="0" w:space="0" w:color="auto"/>
        <w:right w:val="none" w:sz="0" w:space="0" w:color="auto"/>
      </w:divBdr>
      <w:divsChild>
        <w:div w:id="181239171">
          <w:marLeft w:val="360"/>
          <w:marRight w:val="0"/>
          <w:marTop w:val="200"/>
          <w:marBottom w:val="0"/>
          <w:divBdr>
            <w:top w:val="none" w:sz="0" w:space="0" w:color="auto"/>
            <w:left w:val="none" w:sz="0" w:space="0" w:color="auto"/>
            <w:bottom w:val="none" w:sz="0" w:space="0" w:color="auto"/>
            <w:right w:val="none" w:sz="0" w:space="0" w:color="auto"/>
          </w:divBdr>
        </w:div>
      </w:divsChild>
    </w:div>
    <w:div w:id="724792259">
      <w:bodyDiv w:val="1"/>
      <w:marLeft w:val="0"/>
      <w:marRight w:val="0"/>
      <w:marTop w:val="0"/>
      <w:marBottom w:val="0"/>
      <w:divBdr>
        <w:top w:val="none" w:sz="0" w:space="0" w:color="auto"/>
        <w:left w:val="none" w:sz="0" w:space="0" w:color="auto"/>
        <w:bottom w:val="none" w:sz="0" w:space="0" w:color="auto"/>
        <w:right w:val="none" w:sz="0" w:space="0" w:color="auto"/>
      </w:divBdr>
    </w:div>
    <w:div w:id="742996421">
      <w:bodyDiv w:val="1"/>
      <w:marLeft w:val="0"/>
      <w:marRight w:val="0"/>
      <w:marTop w:val="0"/>
      <w:marBottom w:val="0"/>
      <w:divBdr>
        <w:top w:val="none" w:sz="0" w:space="0" w:color="auto"/>
        <w:left w:val="none" w:sz="0" w:space="0" w:color="auto"/>
        <w:bottom w:val="none" w:sz="0" w:space="0" w:color="auto"/>
        <w:right w:val="none" w:sz="0" w:space="0" w:color="auto"/>
      </w:divBdr>
    </w:div>
    <w:div w:id="795411728">
      <w:bodyDiv w:val="1"/>
      <w:marLeft w:val="0"/>
      <w:marRight w:val="0"/>
      <w:marTop w:val="0"/>
      <w:marBottom w:val="0"/>
      <w:divBdr>
        <w:top w:val="none" w:sz="0" w:space="0" w:color="auto"/>
        <w:left w:val="none" w:sz="0" w:space="0" w:color="auto"/>
        <w:bottom w:val="none" w:sz="0" w:space="0" w:color="auto"/>
        <w:right w:val="none" w:sz="0" w:space="0" w:color="auto"/>
      </w:divBdr>
      <w:divsChild>
        <w:div w:id="1922174698">
          <w:marLeft w:val="576"/>
          <w:marRight w:val="0"/>
          <w:marTop w:val="60"/>
          <w:marBottom w:val="0"/>
          <w:divBdr>
            <w:top w:val="none" w:sz="0" w:space="0" w:color="auto"/>
            <w:left w:val="none" w:sz="0" w:space="0" w:color="auto"/>
            <w:bottom w:val="none" w:sz="0" w:space="0" w:color="auto"/>
            <w:right w:val="none" w:sz="0" w:space="0" w:color="auto"/>
          </w:divBdr>
        </w:div>
      </w:divsChild>
    </w:div>
    <w:div w:id="812216532">
      <w:bodyDiv w:val="1"/>
      <w:marLeft w:val="0"/>
      <w:marRight w:val="0"/>
      <w:marTop w:val="0"/>
      <w:marBottom w:val="0"/>
      <w:divBdr>
        <w:top w:val="none" w:sz="0" w:space="0" w:color="auto"/>
        <w:left w:val="none" w:sz="0" w:space="0" w:color="auto"/>
        <w:bottom w:val="none" w:sz="0" w:space="0" w:color="auto"/>
        <w:right w:val="none" w:sz="0" w:space="0" w:color="auto"/>
      </w:divBdr>
      <w:divsChild>
        <w:div w:id="676464979">
          <w:marLeft w:val="850"/>
          <w:marRight w:val="0"/>
          <w:marTop w:val="360"/>
          <w:marBottom w:val="0"/>
          <w:divBdr>
            <w:top w:val="none" w:sz="0" w:space="0" w:color="auto"/>
            <w:left w:val="none" w:sz="0" w:space="0" w:color="auto"/>
            <w:bottom w:val="none" w:sz="0" w:space="0" w:color="auto"/>
            <w:right w:val="none" w:sz="0" w:space="0" w:color="auto"/>
          </w:divBdr>
        </w:div>
        <w:div w:id="1035345635">
          <w:marLeft w:val="850"/>
          <w:marRight w:val="0"/>
          <w:marTop w:val="360"/>
          <w:marBottom w:val="0"/>
          <w:divBdr>
            <w:top w:val="none" w:sz="0" w:space="0" w:color="auto"/>
            <w:left w:val="none" w:sz="0" w:space="0" w:color="auto"/>
            <w:bottom w:val="none" w:sz="0" w:space="0" w:color="auto"/>
            <w:right w:val="none" w:sz="0" w:space="0" w:color="auto"/>
          </w:divBdr>
        </w:div>
        <w:div w:id="1501433726">
          <w:marLeft w:val="850"/>
          <w:marRight w:val="0"/>
          <w:marTop w:val="360"/>
          <w:marBottom w:val="0"/>
          <w:divBdr>
            <w:top w:val="none" w:sz="0" w:space="0" w:color="auto"/>
            <w:left w:val="none" w:sz="0" w:space="0" w:color="auto"/>
            <w:bottom w:val="none" w:sz="0" w:space="0" w:color="auto"/>
            <w:right w:val="none" w:sz="0" w:space="0" w:color="auto"/>
          </w:divBdr>
        </w:div>
        <w:div w:id="2093702557">
          <w:marLeft w:val="850"/>
          <w:marRight w:val="0"/>
          <w:marTop w:val="360"/>
          <w:marBottom w:val="0"/>
          <w:divBdr>
            <w:top w:val="none" w:sz="0" w:space="0" w:color="auto"/>
            <w:left w:val="none" w:sz="0" w:space="0" w:color="auto"/>
            <w:bottom w:val="none" w:sz="0" w:space="0" w:color="auto"/>
            <w:right w:val="none" w:sz="0" w:space="0" w:color="auto"/>
          </w:divBdr>
        </w:div>
      </w:divsChild>
    </w:div>
    <w:div w:id="825903070">
      <w:bodyDiv w:val="1"/>
      <w:marLeft w:val="0"/>
      <w:marRight w:val="0"/>
      <w:marTop w:val="0"/>
      <w:marBottom w:val="0"/>
      <w:divBdr>
        <w:top w:val="none" w:sz="0" w:space="0" w:color="auto"/>
        <w:left w:val="none" w:sz="0" w:space="0" w:color="auto"/>
        <w:bottom w:val="none" w:sz="0" w:space="0" w:color="auto"/>
        <w:right w:val="none" w:sz="0" w:space="0" w:color="auto"/>
      </w:divBdr>
    </w:div>
    <w:div w:id="826096051">
      <w:bodyDiv w:val="1"/>
      <w:marLeft w:val="0"/>
      <w:marRight w:val="0"/>
      <w:marTop w:val="0"/>
      <w:marBottom w:val="0"/>
      <w:divBdr>
        <w:top w:val="none" w:sz="0" w:space="0" w:color="auto"/>
        <w:left w:val="none" w:sz="0" w:space="0" w:color="auto"/>
        <w:bottom w:val="none" w:sz="0" w:space="0" w:color="auto"/>
        <w:right w:val="none" w:sz="0" w:space="0" w:color="auto"/>
      </w:divBdr>
    </w:div>
    <w:div w:id="854342303">
      <w:bodyDiv w:val="1"/>
      <w:marLeft w:val="0"/>
      <w:marRight w:val="0"/>
      <w:marTop w:val="0"/>
      <w:marBottom w:val="0"/>
      <w:divBdr>
        <w:top w:val="none" w:sz="0" w:space="0" w:color="auto"/>
        <w:left w:val="none" w:sz="0" w:space="0" w:color="auto"/>
        <w:bottom w:val="none" w:sz="0" w:space="0" w:color="auto"/>
        <w:right w:val="none" w:sz="0" w:space="0" w:color="auto"/>
      </w:divBdr>
      <w:divsChild>
        <w:div w:id="201677681">
          <w:marLeft w:val="821"/>
          <w:marRight w:val="0"/>
          <w:marTop w:val="0"/>
          <w:marBottom w:val="0"/>
          <w:divBdr>
            <w:top w:val="none" w:sz="0" w:space="0" w:color="auto"/>
            <w:left w:val="none" w:sz="0" w:space="0" w:color="auto"/>
            <w:bottom w:val="none" w:sz="0" w:space="0" w:color="auto"/>
            <w:right w:val="none" w:sz="0" w:space="0" w:color="auto"/>
          </w:divBdr>
        </w:div>
        <w:div w:id="911814567">
          <w:marLeft w:val="821"/>
          <w:marRight w:val="0"/>
          <w:marTop w:val="0"/>
          <w:marBottom w:val="0"/>
          <w:divBdr>
            <w:top w:val="none" w:sz="0" w:space="0" w:color="auto"/>
            <w:left w:val="none" w:sz="0" w:space="0" w:color="auto"/>
            <w:bottom w:val="none" w:sz="0" w:space="0" w:color="auto"/>
            <w:right w:val="none" w:sz="0" w:space="0" w:color="auto"/>
          </w:divBdr>
        </w:div>
        <w:div w:id="1897084512">
          <w:marLeft w:val="821"/>
          <w:marRight w:val="0"/>
          <w:marTop w:val="0"/>
          <w:marBottom w:val="0"/>
          <w:divBdr>
            <w:top w:val="none" w:sz="0" w:space="0" w:color="auto"/>
            <w:left w:val="none" w:sz="0" w:space="0" w:color="auto"/>
            <w:bottom w:val="none" w:sz="0" w:space="0" w:color="auto"/>
            <w:right w:val="none" w:sz="0" w:space="0" w:color="auto"/>
          </w:divBdr>
        </w:div>
      </w:divsChild>
    </w:div>
    <w:div w:id="854541966">
      <w:bodyDiv w:val="1"/>
      <w:marLeft w:val="0"/>
      <w:marRight w:val="0"/>
      <w:marTop w:val="0"/>
      <w:marBottom w:val="0"/>
      <w:divBdr>
        <w:top w:val="none" w:sz="0" w:space="0" w:color="auto"/>
        <w:left w:val="none" w:sz="0" w:space="0" w:color="auto"/>
        <w:bottom w:val="none" w:sz="0" w:space="0" w:color="auto"/>
        <w:right w:val="none" w:sz="0" w:space="0" w:color="auto"/>
      </w:divBdr>
    </w:div>
    <w:div w:id="854616756">
      <w:bodyDiv w:val="1"/>
      <w:marLeft w:val="0"/>
      <w:marRight w:val="0"/>
      <w:marTop w:val="0"/>
      <w:marBottom w:val="0"/>
      <w:divBdr>
        <w:top w:val="none" w:sz="0" w:space="0" w:color="auto"/>
        <w:left w:val="none" w:sz="0" w:space="0" w:color="auto"/>
        <w:bottom w:val="none" w:sz="0" w:space="0" w:color="auto"/>
        <w:right w:val="none" w:sz="0" w:space="0" w:color="auto"/>
      </w:divBdr>
    </w:div>
    <w:div w:id="855192796">
      <w:bodyDiv w:val="1"/>
      <w:marLeft w:val="0"/>
      <w:marRight w:val="0"/>
      <w:marTop w:val="0"/>
      <w:marBottom w:val="0"/>
      <w:divBdr>
        <w:top w:val="none" w:sz="0" w:space="0" w:color="auto"/>
        <w:left w:val="none" w:sz="0" w:space="0" w:color="auto"/>
        <w:bottom w:val="none" w:sz="0" w:space="0" w:color="auto"/>
        <w:right w:val="none" w:sz="0" w:space="0" w:color="auto"/>
      </w:divBdr>
      <w:divsChild>
        <w:div w:id="1856923039">
          <w:marLeft w:val="720"/>
          <w:marRight w:val="0"/>
          <w:marTop w:val="96"/>
          <w:marBottom w:val="0"/>
          <w:divBdr>
            <w:top w:val="none" w:sz="0" w:space="0" w:color="auto"/>
            <w:left w:val="none" w:sz="0" w:space="0" w:color="auto"/>
            <w:bottom w:val="none" w:sz="0" w:space="0" w:color="auto"/>
            <w:right w:val="none" w:sz="0" w:space="0" w:color="auto"/>
          </w:divBdr>
        </w:div>
      </w:divsChild>
    </w:div>
    <w:div w:id="869336962">
      <w:bodyDiv w:val="1"/>
      <w:marLeft w:val="0"/>
      <w:marRight w:val="0"/>
      <w:marTop w:val="0"/>
      <w:marBottom w:val="0"/>
      <w:divBdr>
        <w:top w:val="none" w:sz="0" w:space="0" w:color="auto"/>
        <w:left w:val="none" w:sz="0" w:space="0" w:color="auto"/>
        <w:bottom w:val="none" w:sz="0" w:space="0" w:color="auto"/>
        <w:right w:val="none" w:sz="0" w:space="0" w:color="auto"/>
      </w:divBdr>
    </w:div>
    <w:div w:id="893662193">
      <w:bodyDiv w:val="1"/>
      <w:marLeft w:val="0"/>
      <w:marRight w:val="0"/>
      <w:marTop w:val="0"/>
      <w:marBottom w:val="0"/>
      <w:divBdr>
        <w:top w:val="none" w:sz="0" w:space="0" w:color="auto"/>
        <w:left w:val="none" w:sz="0" w:space="0" w:color="auto"/>
        <w:bottom w:val="none" w:sz="0" w:space="0" w:color="auto"/>
        <w:right w:val="none" w:sz="0" w:space="0" w:color="auto"/>
      </w:divBdr>
    </w:div>
    <w:div w:id="899167458">
      <w:bodyDiv w:val="1"/>
      <w:marLeft w:val="0"/>
      <w:marRight w:val="0"/>
      <w:marTop w:val="0"/>
      <w:marBottom w:val="0"/>
      <w:divBdr>
        <w:top w:val="none" w:sz="0" w:space="0" w:color="auto"/>
        <w:left w:val="none" w:sz="0" w:space="0" w:color="auto"/>
        <w:bottom w:val="none" w:sz="0" w:space="0" w:color="auto"/>
        <w:right w:val="none" w:sz="0" w:space="0" w:color="auto"/>
      </w:divBdr>
    </w:div>
    <w:div w:id="906914730">
      <w:bodyDiv w:val="1"/>
      <w:marLeft w:val="0"/>
      <w:marRight w:val="0"/>
      <w:marTop w:val="0"/>
      <w:marBottom w:val="0"/>
      <w:divBdr>
        <w:top w:val="none" w:sz="0" w:space="0" w:color="auto"/>
        <w:left w:val="none" w:sz="0" w:space="0" w:color="auto"/>
        <w:bottom w:val="none" w:sz="0" w:space="0" w:color="auto"/>
        <w:right w:val="none" w:sz="0" w:space="0" w:color="auto"/>
      </w:divBdr>
    </w:div>
    <w:div w:id="908804481">
      <w:bodyDiv w:val="1"/>
      <w:marLeft w:val="0"/>
      <w:marRight w:val="0"/>
      <w:marTop w:val="0"/>
      <w:marBottom w:val="0"/>
      <w:divBdr>
        <w:top w:val="none" w:sz="0" w:space="0" w:color="auto"/>
        <w:left w:val="none" w:sz="0" w:space="0" w:color="auto"/>
        <w:bottom w:val="none" w:sz="0" w:space="0" w:color="auto"/>
        <w:right w:val="none" w:sz="0" w:space="0" w:color="auto"/>
      </w:divBdr>
    </w:div>
    <w:div w:id="920069888">
      <w:bodyDiv w:val="1"/>
      <w:marLeft w:val="0"/>
      <w:marRight w:val="0"/>
      <w:marTop w:val="0"/>
      <w:marBottom w:val="0"/>
      <w:divBdr>
        <w:top w:val="none" w:sz="0" w:space="0" w:color="auto"/>
        <w:left w:val="none" w:sz="0" w:space="0" w:color="auto"/>
        <w:bottom w:val="none" w:sz="0" w:space="0" w:color="auto"/>
        <w:right w:val="none" w:sz="0" w:space="0" w:color="auto"/>
      </w:divBdr>
      <w:divsChild>
        <w:div w:id="2108887126">
          <w:marLeft w:val="360"/>
          <w:marRight w:val="0"/>
          <w:marTop w:val="200"/>
          <w:marBottom w:val="0"/>
          <w:divBdr>
            <w:top w:val="none" w:sz="0" w:space="0" w:color="auto"/>
            <w:left w:val="none" w:sz="0" w:space="0" w:color="auto"/>
            <w:bottom w:val="none" w:sz="0" w:space="0" w:color="auto"/>
            <w:right w:val="none" w:sz="0" w:space="0" w:color="auto"/>
          </w:divBdr>
        </w:div>
      </w:divsChild>
    </w:div>
    <w:div w:id="921335230">
      <w:bodyDiv w:val="1"/>
      <w:marLeft w:val="0"/>
      <w:marRight w:val="0"/>
      <w:marTop w:val="0"/>
      <w:marBottom w:val="0"/>
      <w:divBdr>
        <w:top w:val="none" w:sz="0" w:space="0" w:color="auto"/>
        <w:left w:val="none" w:sz="0" w:space="0" w:color="auto"/>
        <w:bottom w:val="none" w:sz="0" w:space="0" w:color="auto"/>
        <w:right w:val="none" w:sz="0" w:space="0" w:color="auto"/>
      </w:divBdr>
      <w:divsChild>
        <w:div w:id="1399937491">
          <w:marLeft w:val="821"/>
          <w:marRight w:val="0"/>
          <w:marTop w:val="0"/>
          <w:marBottom w:val="0"/>
          <w:divBdr>
            <w:top w:val="none" w:sz="0" w:space="0" w:color="auto"/>
            <w:left w:val="none" w:sz="0" w:space="0" w:color="auto"/>
            <w:bottom w:val="none" w:sz="0" w:space="0" w:color="auto"/>
            <w:right w:val="none" w:sz="0" w:space="0" w:color="auto"/>
          </w:divBdr>
        </w:div>
        <w:div w:id="1870144409">
          <w:marLeft w:val="821"/>
          <w:marRight w:val="0"/>
          <w:marTop w:val="0"/>
          <w:marBottom w:val="0"/>
          <w:divBdr>
            <w:top w:val="none" w:sz="0" w:space="0" w:color="auto"/>
            <w:left w:val="none" w:sz="0" w:space="0" w:color="auto"/>
            <w:bottom w:val="none" w:sz="0" w:space="0" w:color="auto"/>
            <w:right w:val="none" w:sz="0" w:space="0" w:color="auto"/>
          </w:divBdr>
        </w:div>
        <w:div w:id="1914268207">
          <w:marLeft w:val="821"/>
          <w:marRight w:val="0"/>
          <w:marTop w:val="0"/>
          <w:marBottom w:val="0"/>
          <w:divBdr>
            <w:top w:val="none" w:sz="0" w:space="0" w:color="auto"/>
            <w:left w:val="none" w:sz="0" w:space="0" w:color="auto"/>
            <w:bottom w:val="none" w:sz="0" w:space="0" w:color="auto"/>
            <w:right w:val="none" w:sz="0" w:space="0" w:color="auto"/>
          </w:divBdr>
        </w:div>
      </w:divsChild>
    </w:div>
    <w:div w:id="934629073">
      <w:bodyDiv w:val="1"/>
      <w:marLeft w:val="0"/>
      <w:marRight w:val="0"/>
      <w:marTop w:val="0"/>
      <w:marBottom w:val="0"/>
      <w:divBdr>
        <w:top w:val="none" w:sz="0" w:space="0" w:color="auto"/>
        <w:left w:val="none" w:sz="0" w:space="0" w:color="auto"/>
        <w:bottom w:val="none" w:sz="0" w:space="0" w:color="auto"/>
        <w:right w:val="none" w:sz="0" w:space="0" w:color="auto"/>
      </w:divBdr>
      <w:divsChild>
        <w:div w:id="1795441864">
          <w:marLeft w:val="720"/>
          <w:marRight w:val="0"/>
          <w:marTop w:val="72"/>
          <w:marBottom w:val="0"/>
          <w:divBdr>
            <w:top w:val="none" w:sz="0" w:space="0" w:color="auto"/>
            <w:left w:val="none" w:sz="0" w:space="0" w:color="auto"/>
            <w:bottom w:val="none" w:sz="0" w:space="0" w:color="auto"/>
            <w:right w:val="none" w:sz="0" w:space="0" w:color="auto"/>
          </w:divBdr>
        </w:div>
      </w:divsChild>
    </w:div>
    <w:div w:id="935359879">
      <w:bodyDiv w:val="1"/>
      <w:marLeft w:val="0"/>
      <w:marRight w:val="0"/>
      <w:marTop w:val="0"/>
      <w:marBottom w:val="0"/>
      <w:divBdr>
        <w:top w:val="none" w:sz="0" w:space="0" w:color="auto"/>
        <w:left w:val="none" w:sz="0" w:space="0" w:color="auto"/>
        <w:bottom w:val="none" w:sz="0" w:space="0" w:color="auto"/>
        <w:right w:val="none" w:sz="0" w:space="0" w:color="auto"/>
      </w:divBdr>
    </w:div>
    <w:div w:id="944384750">
      <w:bodyDiv w:val="1"/>
      <w:marLeft w:val="0"/>
      <w:marRight w:val="0"/>
      <w:marTop w:val="0"/>
      <w:marBottom w:val="0"/>
      <w:divBdr>
        <w:top w:val="none" w:sz="0" w:space="0" w:color="auto"/>
        <w:left w:val="none" w:sz="0" w:space="0" w:color="auto"/>
        <w:bottom w:val="none" w:sz="0" w:space="0" w:color="auto"/>
        <w:right w:val="none" w:sz="0" w:space="0" w:color="auto"/>
      </w:divBdr>
    </w:div>
    <w:div w:id="951321843">
      <w:bodyDiv w:val="1"/>
      <w:marLeft w:val="0"/>
      <w:marRight w:val="0"/>
      <w:marTop w:val="0"/>
      <w:marBottom w:val="0"/>
      <w:divBdr>
        <w:top w:val="none" w:sz="0" w:space="0" w:color="auto"/>
        <w:left w:val="none" w:sz="0" w:space="0" w:color="auto"/>
        <w:bottom w:val="none" w:sz="0" w:space="0" w:color="auto"/>
        <w:right w:val="none" w:sz="0" w:space="0" w:color="auto"/>
      </w:divBdr>
    </w:div>
    <w:div w:id="959189022">
      <w:bodyDiv w:val="1"/>
      <w:marLeft w:val="0"/>
      <w:marRight w:val="0"/>
      <w:marTop w:val="0"/>
      <w:marBottom w:val="0"/>
      <w:divBdr>
        <w:top w:val="none" w:sz="0" w:space="0" w:color="auto"/>
        <w:left w:val="none" w:sz="0" w:space="0" w:color="auto"/>
        <w:bottom w:val="none" w:sz="0" w:space="0" w:color="auto"/>
        <w:right w:val="none" w:sz="0" w:space="0" w:color="auto"/>
      </w:divBdr>
    </w:div>
    <w:div w:id="975989480">
      <w:bodyDiv w:val="1"/>
      <w:marLeft w:val="0"/>
      <w:marRight w:val="0"/>
      <w:marTop w:val="0"/>
      <w:marBottom w:val="0"/>
      <w:divBdr>
        <w:top w:val="none" w:sz="0" w:space="0" w:color="auto"/>
        <w:left w:val="none" w:sz="0" w:space="0" w:color="auto"/>
        <w:bottom w:val="none" w:sz="0" w:space="0" w:color="auto"/>
        <w:right w:val="none" w:sz="0" w:space="0" w:color="auto"/>
      </w:divBdr>
    </w:div>
    <w:div w:id="980621663">
      <w:bodyDiv w:val="1"/>
      <w:marLeft w:val="0"/>
      <w:marRight w:val="0"/>
      <w:marTop w:val="0"/>
      <w:marBottom w:val="0"/>
      <w:divBdr>
        <w:top w:val="none" w:sz="0" w:space="0" w:color="auto"/>
        <w:left w:val="none" w:sz="0" w:space="0" w:color="auto"/>
        <w:bottom w:val="none" w:sz="0" w:space="0" w:color="auto"/>
        <w:right w:val="none" w:sz="0" w:space="0" w:color="auto"/>
      </w:divBdr>
      <w:divsChild>
        <w:div w:id="1103455687">
          <w:marLeft w:val="0"/>
          <w:marRight w:val="0"/>
          <w:marTop w:val="0"/>
          <w:marBottom w:val="0"/>
          <w:divBdr>
            <w:top w:val="none" w:sz="0" w:space="0" w:color="auto"/>
            <w:left w:val="none" w:sz="0" w:space="0" w:color="auto"/>
            <w:bottom w:val="none" w:sz="0" w:space="0" w:color="auto"/>
            <w:right w:val="none" w:sz="0" w:space="0" w:color="auto"/>
          </w:divBdr>
          <w:divsChild>
            <w:div w:id="43994516">
              <w:marLeft w:val="0"/>
              <w:marRight w:val="0"/>
              <w:marTop w:val="0"/>
              <w:marBottom w:val="0"/>
              <w:divBdr>
                <w:top w:val="none" w:sz="0" w:space="0" w:color="auto"/>
                <w:left w:val="none" w:sz="0" w:space="0" w:color="auto"/>
                <w:bottom w:val="none" w:sz="0" w:space="0" w:color="auto"/>
                <w:right w:val="none" w:sz="0" w:space="0" w:color="auto"/>
              </w:divBdr>
              <w:divsChild>
                <w:div w:id="244612145">
                  <w:marLeft w:val="0"/>
                  <w:marRight w:val="0"/>
                  <w:marTop w:val="0"/>
                  <w:marBottom w:val="0"/>
                  <w:divBdr>
                    <w:top w:val="none" w:sz="0" w:space="0" w:color="auto"/>
                    <w:left w:val="none" w:sz="0" w:space="0" w:color="auto"/>
                    <w:bottom w:val="none" w:sz="0" w:space="0" w:color="auto"/>
                    <w:right w:val="none" w:sz="0" w:space="0" w:color="auto"/>
                  </w:divBdr>
                  <w:divsChild>
                    <w:div w:id="374500737">
                      <w:marLeft w:val="0"/>
                      <w:marRight w:val="0"/>
                      <w:marTop w:val="0"/>
                      <w:marBottom w:val="0"/>
                      <w:divBdr>
                        <w:top w:val="none" w:sz="0" w:space="0" w:color="auto"/>
                        <w:left w:val="none" w:sz="0" w:space="0" w:color="auto"/>
                        <w:bottom w:val="none" w:sz="0" w:space="0" w:color="auto"/>
                        <w:right w:val="none" w:sz="0" w:space="0" w:color="auto"/>
                      </w:divBdr>
                      <w:divsChild>
                        <w:div w:id="1741053208">
                          <w:marLeft w:val="0"/>
                          <w:marRight w:val="0"/>
                          <w:marTop w:val="0"/>
                          <w:marBottom w:val="0"/>
                          <w:divBdr>
                            <w:top w:val="none" w:sz="0" w:space="0" w:color="auto"/>
                            <w:left w:val="none" w:sz="0" w:space="0" w:color="auto"/>
                            <w:bottom w:val="none" w:sz="0" w:space="0" w:color="auto"/>
                            <w:right w:val="none" w:sz="0" w:space="0" w:color="auto"/>
                          </w:divBdr>
                          <w:divsChild>
                            <w:div w:id="510073063">
                              <w:marLeft w:val="0"/>
                              <w:marRight w:val="0"/>
                              <w:marTop w:val="0"/>
                              <w:marBottom w:val="0"/>
                              <w:divBdr>
                                <w:top w:val="none" w:sz="0" w:space="0" w:color="auto"/>
                                <w:left w:val="none" w:sz="0" w:space="0" w:color="auto"/>
                                <w:bottom w:val="none" w:sz="0" w:space="0" w:color="auto"/>
                                <w:right w:val="none" w:sz="0" w:space="0" w:color="auto"/>
                              </w:divBdr>
                              <w:divsChild>
                                <w:div w:id="593897522">
                                  <w:marLeft w:val="0"/>
                                  <w:marRight w:val="0"/>
                                  <w:marTop w:val="0"/>
                                  <w:marBottom w:val="0"/>
                                  <w:divBdr>
                                    <w:top w:val="none" w:sz="0" w:space="0" w:color="auto"/>
                                    <w:left w:val="none" w:sz="0" w:space="0" w:color="auto"/>
                                    <w:bottom w:val="none" w:sz="0" w:space="0" w:color="auto"/>
                                    <w:right w:val="none" w:sz="0" w:space="0" w:color="auto"/>
                                  </w:divBdr>
                                  <w:divsChild>
                                    <w:div w:id="1292905639">
                                      <w:marLeft w:val="0"/>
                                      <w:marRight w:val="0"/>
                                      <w:marTop w:val="0"/>
                                      <w:marBottom w:val="0"/>
                                      <w:divBdr>
                                        <w:top w:val="none" w:sz="0" w:space="0" w:color="auto"/>
                                        <w:left w:val="none" w:sz="0" w:space="0" w:color="auto"/>
                                        <w:bottom w:val="none" w:sz="0" w:space="0" w:color="auto"/>
                                        <w:right w:val="none" w:sz="0" w:space="0" w:color="auto"/>
                                      </w:divBdr>
                                      <w:divsChild>
                                        <w:div w:id="1281690773">
                                          <w:marLeft w:val="0"/>
                                          <w:marRight w:val="0"/>
                                          <w:marTop w:val="0"/>
                                          <w:marBottom w:val="495"/>
                                          <w:divBdr>
                                            <w:top w:val="none" w:sz="0" w:space="0" w:color="auto"/>
                                            <w:left w:val="none" w:sz="0" w:space="0" w:color="auto"/>
                                            <w:bottom w:val="none" w:sz="0" w:space="0" w:color="auto"/>
                                            <w:right w:val="none" w:sz="0" w:space="0" w:color="auto"/>
                                          </w:divBdr>
                                          <w:divsChild>
                                            <w:div w:id="203576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3971274">
      <w:bodyDiv w:val="1"/>
      <w:marLeft w:val="0"/>
      <w:marRight w:val="0"/>
      <w:marTop w:val="0"/>
      <w:marBottom w:val="0"/>
      <w:divBdr>
        <w:top w:val="none" w:sz="0" w:space="0" w:color="auto"/>
        <w:left w:val="none" w:sz="0" w:space="0" w:color="auto"/>
        <w:bottom w:val="none" w:sz="0" w:space="0" w:color="auto"/>
        <w:right w:val="none" w:sz="0" w:space="0" w:color="auto"/>
      </w:divBdr>
      <w:divsChild>
        <w:div w:id="1617903348">
          <w:marLeft w:val="576"/>
          <w:marRight w:val="0"/>
          <w:marTop w:val="60"/>
          <w:marBottom w:val="0"/>
          <w:divBdr>
            <w:top w:val="none" w:sz="0" w:space="0" w:color="auto"/>
            <w:left w:val="none" w:sz="0" w:space="0" w:color="auto"/>
            <w:bottom w:val="none" w:sz="0" w:space="0" w:color="auto"/>
            <w:right w:val="none" w:sz="0" w:space="0" w:color="auto"/>
          </w:divBdr>
        </w:div>
      </w:divsChild>
    </w:div>
    <w:div w:id="1007944750">
      <w:bodyDiv w:val="1"/>
      <w:marLeft w:val="0"/>
      <w:marRight w:val="0"/>
      <w:marTop w:val="0"/>
      <w:marBottom w:val="0"/>
      <w:divBdr>
        <w:top w:val="none" w:sz="0" w:space="0" w:color="auto"/>
        <w:left w:val="none" w:sz="0" w:space="0" w:color="auto"/>
        <w:bottom w:val="none" w:sz="0" w:space="0" w:color="auto"/>
        <w:right w:val="none" w:sz="0" w:space="0" w:color="auto"/>
      </w:divBdr>
    </w:div>
    <w:div w:id="1008754980">
      <w:bodyDiv w:val="1"/>
      <w:marLeft w:val="0"/>
      <w:marRight w:val="0"/>
      <w:marTop w:val="0"/>
      <w:marBottom w:val="0"/>
      <w:divBdr>
        <w:top w:val="none" w:sz="0" w:space="0" w:color="auto"/>
        <w:left w:val="none" w:sz="0" w:space="0" w:color="auto"/>
        <w:bottom w:val="none" w:sz="0" w:space="0" w:color="auto"/>
        <w:right w:val="none" w:sz="0" w:space="0" w:color="auto"/>
      </w:divBdr>
      <w:divsChild>
        <w:div w:id="443036307">
          <w:marLeft w:val="0"/>
          <w:marRight w:val="0"/>
          <w:marTop w:val="0"/>
          <w:marBottom w:val="0"/>
          <w:divBdr>
            <w:top w:val="none" w:sz="0" w:space="0" w:color="auto"/>
            <w:left w:val="none" w:sz="0" w:space="0" w:color="auto"/>
            <w:bottom w:val="none" w:sz="0" w:space="0" w:color="auto"/>
            <w:right w:val="none" w:sz="0" w:space="0" w:color="auto"/>
          </w:divBdr>
          <w:divsChild>
            <w:div w:id="181194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950488">
      <w:bodyDiv w:val="1"/>
      <w:marLeft w:val="0"/>
      <w:marRight w:val="0"/>
      <w:marTop w:val="0"/>
      <w:marBottom w:val="0"/>
      <w:divBdr>
        <w:top w:val="none" w:sz="0" w:space="0" w:color="auto"/>
        <w:left w:val="none" w:sz="0" w:space="0" w:color="auto"/>
        <w:bottom w:val="none" w:sz="0" w:space="0" w:color="auto"/>
        <w:right w:val="none" w:sz="0" w:space="0" w:color="auto"/>
      </w:divBdr>
    </w:div>
    <w:div w:id="1029798938">
      <w:bodyDiv w:val="1"/>
      <w:marLeft w:val="0"/>
      <w:marRight w:val="0"/>
      <w:marTop w:val="0"/>
      <w:marBottom w:val="0"/>
      <w:divBdr>
        <w:top w:val="none" w:sz="0" w:space="0" w:color="auto"/>
        <w:left w:val="none" w:sz="0" w:space="0" w:color="auto"/>
        <w:bottom w:val="none" w:sz="0" w:space="0" w:color="auto"/>
        <w:right w:val="none" w:sz="0" w:space="0" w:color="auto"/>
      </w:divBdr>
    </w:div>
    <w:div w:id="1031806781">
      <w:bodyDiv w:val="1"/>
      <w:marLeft w:val="0"/>
      <w:marRight w:val="0"/>
      <w:marTop w:val="0"/>
      <w:marBottom w:val="0"/>
      <w:divBdr>
        <w:top w:val="none" w:sz="0" w:space="0" w:color="auto"/>
        <w:left w:val="none" w:sz="0" w:space="0" w:color="auto"/>
        <w:bottom w:val="none" w:sz="0" w:space="0" w:color="auto"/>
        <w:right w:val="none" w:sz="0" w:space="0" w:color="auto"/>
      </w:divBdr>
    </w:div>
    <w:div w:id="1036538222">
      <w:bodyDiv w:val="1"/>
      <w:marLeft w:val="0"/>
      <w:marRight w:val="0"/>
      <w:marTop w:val="0"/>
      <w:marBottom w:val="0"/>
      <w:divBdr>
        <w:top w:val="none" w:sz="0" w:space="0" w:color="auto"/>
        <w:left w:val="none" w:sz="0" w:space="0" w:color="auto"/>
        <w:bottom w:val="none" w:sz="0" w:space="0" w:color="auto"/>
        <w:right w:val="none" w:sz="0" w:space="0" w:color="auto"/>
      </w:divBdr>
    </w:div>
    <w:div w:id="1047025977">
      <w:bodyDiv w:val="1"/>
      <w:marLeft w:val="0"/>
      <w:marRight w:val="0"/>
      <w:marTop w:val="0"/>
      <w:marBottom w:val="0"/>
      <w:divBdr>
        <w:top w:val="none" w:sz="0" w:space="0" w:color="auto"/>
        <w:left w:val="none" w:sz="0" w:space="0" w:color="auto"/>
        <w:bottom w:val="none" w:sz="0" w:space="0" w:color="auto"/>
        <w:right w:val="none" w:sz="0" w:space="0" w:color="auto"/>
      </w:divBdr>
      <w:divsChild>
        <w:div w:id="97456753">
          <w:marLeft w:val="360"/>
          <w:marRight w:val="0"/>
          <w:marTop w:val="200"/>
          <w:marBottom w:val="0"/>
          <w:divBdr>
            <w:top w:val="none" w:sz="0" w:space="0" w:color="auto"/>
            <w:left w:val="none" w:sz="0" w:space="0" w:color="auto"/>
            <w:bottom w:val="none" w:sz="0" w:space="0" w:color="auto"/>
            <w:right w:val="none" w:sz="0" w:space="0" w:color="auto"/>
          </w:divBdr>
        </w:div>
        <w:div w:id="2096900755">
          <w:marLeft w:val="360"/>
          <w:marRight w:val="0"/>
          <w:marTop w:val="200"/>
          <w:marBottom w:val="0"/>
          <w:divBdr>
            <w:top w:val="none" w:sz="0" w:space="0" w:color="auto"/>
            <w:left w:val="none" w:sz="0" w:space="0" w:color="auto"/>
            <w:bottom w:val="none" w:sz="0" w:space="0" w:color="auto"/>
            <w:right w:val="none" w:sz="0" w:space="0" w:color="auto"/>
          </w:divBdr>
        </w:div>
        <w:div w:id="1387878959">
          <w:marLeft w:val="360"/>
          <w:marRight w:val="0"/>
          <w:marTop w:val="200"/>
          <w:marBottom w:val="0"/>
          <w:divBdr>
            <w:top w:val="none" w:sz="0" w:space="0" w:color="auto"/>
            <w:left w:val="none" w:sz="0" w:space="0" w:color="auto"/>
            <w:bottom w:val="none" w:sz="0" w:space="0" w:color="auto"/>
            <w:right w:val="none" w:sz="0" w:space="0" w:color="auto"/>
          </w:divBdr>
        </w:div>
        <w:div w:id="873735532">
          <w:marLeft w:val="360"/>
          <w:marRight w:val="0"/>
          <w:marTop w:val="200"/>
          <w:marBottom w:val="0"/>
          <w:divBdr>
            <w:top w:val="none" w:sz="0" w:space="0" w:color="auto"/>
            <w:left w:val="none" w:sz="0" w:space="0" w:color="auto"/>
            <w:bottom w:val="none" w:sz="0" w:space="0" w:color="auto"/>
            <w:right w:val="none" w:sz="0" w:space="0" w:color="auto"/>
          </w:divBdr>
        </w:div>
        <w:div w:id="134566132">
          <w:marLeft w:val="360"/>
          <w:marRight w:val="0"/>
          <w:marTop w:val="200"/>
          <w:marBottom w:val="0"/>
          <w:divBdr>
            <w:top w:val="none" w:sz="0" w:space="0" w:color="auto"/>
            <w:left w:val="none" w:sz="0" w:space="0" w:color="auto"/>
            <w:bottom w:val="none" w:sz="0" w:space="0" w:color="auto"/>
            <w:right w:val="none" w:sz="0" w:space="0" w:color="auto"/>
          </w:divBdr>
        </w:div>
        <w:div w:id="1267077078">
          <w:marLeft w:val="360"/>
          <w:marRight w:val="0"/>
          <w:marTop w:val="200"/>
          <w:marBottom w:val="0"/>
          <w:divBdr>
            <w:top w:val="none" w:sz="0" w:space="0" w:color="auto"/>
            <w:left w:val="none" w:sz="0" w:space="0" w:color="auto"/>
            <w:bottom w:val="none" w:sz="0" w:space="0" w:color="auto"/>
            <w:right w:val="none" w:sz="0" w:space="0" w:color="auto"/>
          </w:divBdr>
        </w:div>
        <w:div w:id="1882087405">
          <w:marLeft w:val="360"/>
          <w:marRight w:val="0"/>
          <w:marTop w:val="200"/>
          <w:marBottom w:val="0"/>
          <w:divBdr>
            <w:top w:val="none" w:sz="0" w:space="0" w:color="auto"/>
            <w:left w:val="none" w:sz="0" w:space="0" w:color="auto"/>
            <w:bottom w:val="none" w:sz="0" w:space="0" w:color="auto"/>
            <w:right w:val="none" w:sz="0" w:space="0" w:color="auto"/>
          </w:divBdr>
        </w:div>
        <w:div w:id="316810023">
          <w:marLeft w:val="360"/>
          <w:marRight w:val="0"/>
          <w:marTop w:val="200"/>
          <w:marBottom w:val="0"/>
          <w:divBdr>
            <w:top w:val="none" w:sz="0" w:space="0" w:color="auto"/>
            <w:left w:val="none" w:sz="0" w:space="0" w:color="auto"/>
            <w:bottom w:val="none" w:sz="0" w:space="0" w:color="auto"/>
            <w:right w:val="none" w:sz="0" w:space="0" w:color="auto"/>
          </w:divBdr>
        </w:div>
        <w:div w:id="322320464">
          <w:marLeft w:val="360"/>
          <w:marRight w:val="0"/>
          <w:marTop w:val="200"/>
          <w:marBottom w:val="0"/>
          <w:divBdr>
            <w:top w:val="none" w:sz="0" w:space="0" w:color="auto"/>
            <w:left w:val="none" w:sz="0" w:space="0" w:color="auto"/>
            <w:bottom w:val="none" w:sz="0" w:space="0" w:color="auto"/>
            <w:right w:val="none" w:sz="0" w:space="0" w:color="auto"/>
          </w:divBdr>
        </w:div>
        <w:div w:id="833566424">
          <w:marLeft w:val="360"/>
          <w:marRight w:val="0"/>
          <w:marTop w:val="200"/>
          <w:marBottom w:val="0"/>
          <w:divBdr>
            <w:top w:val="none" w:sz="0" w:space="0" w:color="auto"/>
            <w:left w:val="none" w:sz="0" w:space="0" w:color="auto"/>
            <w:bottom w:val="none" w:sz="0" w:space="0" w:color="auto"/>
            <w:right w:val="none" w:sz="0" w:space="0" w:color="auto"/>
          </w:divBdr>
        </w:div>
        <w:div w:id="1294483732">
          <w:marLeft w:val="360"/>
          <w:marRight w:val="0"/>
          <w:marTop w:val="200"/>
          <w:marBottom w:val="0"/>
          <w:divBdr>
            <w:top w:val="none" w:sz="0" w:space="0" w:color="auto"/>
            <w:left w:val="none" w:sz="0" w:space="0" w:color="auto"/>
            <w:bottom w:val="none" w:sz="0" w:space="0" w:color="auto"/>
            <w:right w:val="none" w:sz="0" w:space="0" w:color="auto"/>
          </w:divBdr>
        </w:div>
      </w:divsChild>
    </w:div>
    <w:div w:id="1061489117">
      <w:bodyDiv w:val="1"/>
      <w:marLeft w:val="0"/>
      <w:marRight w:val="0"/>
      <w:marTop w:val="0"/>
      <w:marBottom w:val="0"/>
      <w:divBdr>
        <w:top w:val="none" w:sz="0" w:space="0" w:color="auto"/>
        <w:left w:val="none" w:sz="0" w:space="0" w:color="auto"/>
        <w:bottom w:val="none" w:sz="0" w:space="0" w:color="auto"/>
        <w:right w:val="none" w:sz="0" w:space="0" w:color="auto"/>
      </w:divBdr>
    </w:div>
    <w:div w:id="1063720233">
      <w:bodyDiv w:val="1"/>
      <w:marLeft w:val="0"/>
      <w:marRight w:val="0"/>
      <w:marTop w:val="0"/>
      <w:marBottom w:val="0"/>
      <w:divBdr>
        <w:top w:val="none" w:sz="0" w:space="0" w:color="auto"/>
        <w:left w:val="none" w:sz="0" w:space="0" w:color="auto"/>
        <w:bottom w:val="none" w:sz="0" w:space="0" w:color="auto"/>
        <w:right w:val="none" w:sz="0" w:space="0" w:color="auto"/>
      </w:divBdr>
      <w:divsChild>
        <w:div w:id="2085372153">
          <w:marLeft w:val="0"/>
          <w:marRight w:val="0"/>
          <w:marTop w:val="0"/>
          <w:marBottom w:val="0"/>
          <w:divBdr>
            <w:top w:val="none" w:sz="0" w:space="0" w:color="auto"/>
            <w:left w:val="none" w:sz="0" w:space="0" w:color="auto"/>
            <w:bottom w:val="none" w:sz="0" w:space="0" w:color="auto"/>
            <w:right w:val="none" w:sz="0" w:space="0" w:color="auto"/>
          </w:divBdr>
        </w:div>
        <w:div w:id="998264028">
          <w:marLeft w:val="0"/>
          <w:marRight w:val="0"/>
          <w:marTop w:val="0"/>
          <w:marBottom w:val="0"/>
          <w:divBdr>
            <w:top w:val="none" w:sz="0" w:space="0" w:color="auto"/>
            <w:left w:val="none" w:sz="0" w:space="0" w:color="auto"/>
            <w:bottom w:val="none" w:sz="0" w:space="0" w:color="auto"/>
            <w:right w:val="none" w:sz="0" w:space="0" w:color="auto"/>
          </w:divBdr>
        </w:div>
        <w:div w:id="1093281922">
          <w:marLeft w:val="0"/>
          <w:marRight w:val="0"/>
          <w:marTop w:val="0"/>
          <w:marBottom w:val="0"/>
          <w:divBdr>
            <w:top w:val="none" w:sz="0" w:space="0" w:color="auto"/>
            <w:left w:val="none" w:sz="0" w:space="0" w:color="auto"/>
            <w:bottom w:val="none" w:sz="0" w:space="0" w:color="auto"/>
            <w:right w:val="none" w:sz="0" w:space="0" w:color="auto"/>
          </w:divBdr>
        </w:div>
        <w:div w:id="333610731">
          <w:marLeft w:val="0"/>
          <w:marRight w:val="0"/>
          <w:marTop w:val="0"/>
          <w:marBottom w:val="0"/>
          <w:divBdr>
            <w:top w:val="none" w:sz="0" w:space="0" w:color="auto"/>
            <w:left w:val="none" w:sz="0" w:space="0" w:color="auto"/>
            <w:bottom w:val="none" w:sz="0" w:space="0" w:color="auto"/>
            <w:right w:val="none" w:sz="0" w:space="0" w:color="auto"/>
          </w:divBdr>
        </w:div>
        <w:div w:id="797260161">
          <w:marLeft w:val="0"/>
          <w:marRight w:val="0"/>
          <w:marTop w:val="0"/>
          <w:marBottom w:val="0"/>
          <w:divBdr>
            <w:top w:val="none" w:sz="0" w:space="0" w:color="auto"/>
            <w:left w:val="none" w:sz="0" w:space="0" w:color="auto"/>
            <w:bottom w:val="none" w:sz="0" w:space="0" w:color="auto"/>
            <w:right w:val="none" w:sz="0" w:space="0" w:color="auto"/>
          </w:divBdr>
        </w:div>
        <w:div w:id="453253855">
          <w:marLeft w:val="0"/>
          <w:marRight w:val="0"/>
          <w:marTop w:val="0"/>
          <w:marBottom w:val="0"/>
          <w:divBdr>
            <w:top w:val="none" w:sz="0" w:space="0" w:color="auto"/>
            <w:left w:val="none" w:sz="0" w:space="0" w:color="auto"/>
            <w:bottom w:val="none" w:sz="0" w:space="0" w:color="auto"/>
            <w:right w:val="none" w:sz="0" w:space="0" w:color="auto"/>
          </w:divBdr>
        </w:div>
        <w:div w:id="1762481329">
          <w:marLeft w:val="0"/>
          <w:marRight w:val="0"/>
          <w:marTop w:val="0"/>
          <w:marBottom w:val="0"/>
          <w:divBdr>
            <w:top w:val="none" w:sz="0" w:space="0" w:color="auto"/>
            <w:left w:val="none" w:sz="0" w:space="0" w:color="auto"/>
            <w:bottom w:val="none" w:sz="0" w:space="0" w:color="auto"/>
            <w:right w:val="none" w:sz="0" w:space="0" w:color="auto"/>
          </w:divBdr>
        </w:div>
        <w:div w:id="762992244">
          <w:marLeft w:val="0"/>
          <w:marRight w:val="0"/>
          <w:marTop w:val="0"/>
          <w:marBottom w:val="0"/>
          <w:divBdr>
            <w:top w:val="none" w:sz="0" w:space="0" w:color="auto"/>
            <w:left w:val="none" w:sz="0" w:space="0" w:color="auto"/>
            <w:bottom w:val="none" w:sz="0" w:space="0" w:color="auto"/>
            <w:right w:val="none" w:sz="0" w:space="0" w:color="auto"/>
          </w:divBdr>
        </w:div>
        <w:div w:id="1150169674">
          <w:marLeft w:val="0"/>
          <w:marRight w:val="0"/>
          <w:marTop w:val="0"/>
          <w:marBottom w:val="0"/>
          <w:divBdr>
            <w:top w:val="none" w:sz="0" w:space="0" w:color="auto"/>
            <w:left w:val="none" w:sz="0" w:space="0" w:color="auto"/>
            <w:bottom w:val="none" w:sz="0" w:space="0" w:color="auto"/>
            <w:right w:val="none" w:sz="0" w:space="0" w:color="auto"/>
          </w:divBdr>
        </w:div>
        <w:div w:id="1402679987">
          <w:marLeft w:val="0"/>
          <w:marRight w:val="0"/>
          <w:marTop w:val="0"/>
          <w:marBottom w:val="0"/>
          <w:divBdr>
            <w:top w:val="none" w:sz="0" w:space="0" w:color="auto"/>
            <w:left w:val="none" w:sz="0" w:space="0" w:color="auto"/>
            <w:bottom w:val="none" w:sz="0" w:space="0" w:color="auto"/>
            <w:right w:val="none" w:sz="0" w:space="0" w:color="auto"/>
          </w:divBdr>
        </w:div>
        <w:div w:id="638850277">
          <w:marLeft w:val="0"/>
          <w:marRight w:val="0"/>
          <w:marTop w:val="0"/>
          <w:marBottom w:val="0"/>
          <w:divBdr>
            <w:top w:val="none" w:sz="0" w:space="0" w:color="auto"/>
            <w:left w:val="none" w:sz="0" w:space="0" w:color="auto"/>
            <w:bottom w:val="none" w:sz="0" w:space="0" w:color="auto"/>
            <w:right w:val="none" w:sz="0" w:space="0" w:color="auto"/>
          </w:divBdr>
        </w:div>
        <w:div w:id="658122120">
          <w:marLeft w:val="0"/>
          <w:marRight w:val="0"/>
          <w:marTop w:val="0"/>
          <w:marBottom w:val="0"/>
          <w:divBdr>
            <w:top w:val="none" w:sz="0" w:space="0" w:color="auto"/>
            <w:left w:val="none" w:sz="0" w:space="0" w:color="auto"/>
            <w:bottom w:val="none" w:sz="0" w:space="0" w:color="auto"/>
            <w:right w:val="none" w:sz="0" w:space="0" w:color="auto"/>
          </w:divBdr>
        </w:div>
        <w:div w:id="1834444445">
          <w:marLeft w:val="0"/>
          <w:marRight w:val="0"/>
          <w:marTop w:val="0"/>
          <w:marBottom w:val="0"/>
          <w:divBdr>
            <w:top w:val="none" w:sz="0" w:space="0" w:color="auto"/>
            <w:left w:val="none" w:sz="0" w:space="0" w:color="auto"/>
            <w:bottom w:val="none" w:sz="0" w:space="0" w:color="auto"/>
            <w:right w:val="none" w:sz="0" w:space="0" w:color="auto"/>
          </w:divBdr>
        </w:div>
        <w:div w:id="919368071">
          <w:marLeft w:val="0"/>
          <w:marRight w:val="0"/>
          <w:marTop w:val="0"/>
          <w:marBottom w:val="0"/>
          <w:divBdr>
            <w:top w:val="none" w:sz="0" w:space="0" w:color="auto"/>
            <w:left w:val="none" w:sz="0" w:space="0" w:color="auto"/>
            <w:bottom w:val="none" w:sz="0" w:space="0" w:color="auto"/>
            <w:right w:val="none" w:sz="0" w:space="0" w:color="auto"/>
          </w:divBdr>
        </w:div>
        <w:div w:id="79253966">
          <w:marLeft w:val="0"/>
          <w:marRight w:val="0"/>
          <w:marTop w:val="0"/>
          <w:marBottom w:val="0"/>
          <w:divBdr>
            <w:top w:val="none" w:sz="0" w:space="0" w:color="auto"/>
            <w:left w:val="none" w:sz="0" w:space="0" w:color="auto"/>
            <w:bottom w:val="none" w:sz="0" w:space="0" w:color="auto"/>
            <w:right w:val="none" w:sz="0" w:space="0" w:color="auto"/>
          </w:divBdr>
        </w:div>
        <w:div w:id="1783961670">
          <w:marLeft w:val="0"/>
          <w:marRight w:val="0"/>
          <w:marTop w:val="0"/>
          <w:marBottom w:val="0"/>
          <w:divBdr>
            <w:top w:val="none" w:sz="0" w:space="0" w:color="auto"/>
            <w:left w:val="none" w:sz="0" w:space="0" w:color="auto"/>
            <w:bottom w:val="none" w:sz="0" w:space="0" w:color="auto"/>
            <w:right w:val="none" w:sz="0" w:space="0" w:color="auto"/>
          </w:divBdr>
        </w:div>
        <w:div w:id="1096093239">
          <w:marLeft w:val="0"/>
          <w:marRight w:val="0"/>
          <w:marTop w:val="0"/>
          <w:marBottom w:val="0"/>
          <w:divBdr>
            <w:top w:val="none" w:sz="0" w:space="0" w:color="auto"/>
            <w:left w:val="none" w:sz="0" w:space="0" w:color="auto"/>
            <w:bottom w:val="none" w:sz="0" w:space="0" w:color="auto"/>
            <w:right w:val="none" w:sz="0" w:space="0" w:color="auto"/>
          </w:divBdr>
        </w:div>
        <w:div w:id="1708337755">
          <w:marLeft w:val="0"/>
          <w:marRight w:val="0"/>
          <w:marTop w:val="0"/>
          <w:marBottom w:val="0"/>
          <w:divBdr>
            <w:top w:val="none" w:sz="0" w:space="0" w:color="auto"/>
            <w:left w:val="none" w:sz="0" w:space="0" w:color="auto"/>
            <w:bottom w:val="none" w:sz="0" w:space="0" w:color="auto"/>
            <w:right w:val="none" w:sz="0" w:space="0" w:color="auto"/>
          </w:divBdr>
        </w:div>
        <w:div w:id="1856530055">
          <w:marLeft w:val="0"/>
          <w:marRight w:val="0"/>
          <w:marTop w:val="0"/>
          <w:marBottom w:val="0"/>
          <w:divBdr>
            <w:top w:val="none" w:sz="0" w:space="0" w:color="auto"/>
            <w:left w:val="none" w:sz="0" w:space="0" w:color="auto"/>
            <w:bottom w:val="none" w:sz="0" w:space="0" w:color="auto"/>
            <w:right w:val="none" w:sz="0" w:space="0" w:color="auto"/>
          </w:divBdr>
        </w:div>
        <w:div w:id="1624728877">
          <w:marLeft w:val="0"/>
          <w:marRight w:val="0"/>
          <w:marTop w:val="0"/>
          <w:marBottom w:val="0"/>
          <w:divBdr>
            <w:top w:val="none" w:sz="0" w:space="0" w:color="auto"/>
            <w:left w:val="none" w:sz="0" w:space="0" w:color="auto"/>
            <w:bottom w:val="none" w:sz="0" w:space="0" w:color="auto"/>
            <w:right w:val="none" w:sz="0" w:space="0" w:color="auto"/>
          </w:divBdr>
        </w:div>
        <w:div w:id="249433927">
          <w:marLeft w:val="0"/>
          <w:marRight w:val="0"/>
          <w:marTop w:val="0"/>
          <w:marBottom w:val="0"/>
          <w:divBdr>
            <w:top w:val="none" w:sz="0" w:space="0" w:color="auto"/>
            <w:left w:val="none" w:sz="0" w:space="0" w:color="auto"/>
            <w:bottom w:val="none" w:sz="0" w:space="0" w:color="auto"/>
            <w:right w:val="none" w:sz="0" w:space="0" w:color="auto"/>
          </w:divBdr>
        </w:div>
        <w:div w:id="626084771">
          <w:marLeft w:val="0"/>
          <w:marRight w:val="0"/>
          <w:marTop w:val="0"/>
          <w:marBottom w:val="0"/>
          <w:divBdr>
            <w:top w:val="none" w:sz="0" w:space="0" w:color="auto"/>
            <w:left w:val="none" w:sz="0" w:space="0" w:color="auto"/>
            <w:bottom w:val="none" w:sz="0" w:space="0" w:color="auto"/>
            <w:right w:val="none" w:sz="0" w:space="0" w:color="auto"/>
          </w:divBdr>
        </w:div>
        <w:div w:id="1268269466">
          <w:marLeft w:val="0"/>
          <w:marRight w:val="0"/>
          <w:marTop w:val="0"/>
          <w:marBottom w:val="0"/>
          <w:divBdr>
            <w:top w:val="none" w:sz="0" w:space="0" w:color="auto"/>
            <w:left w:val="none" w:sz="0" w:space="0" w:color="auto"/>
            <w:bottom w:val="none" w:sz="0" w:space="0" w:color="auto"/>
            <w:right w:val="none" w:sz="0" w:space="0" w:color="auto"/>
          </w:divBdr>
        </w:div>
        <w:div w:id="1278415328">
          <w:marLeft w:val="0"/>
          <w:marRight w:val="0"/>
          <w:marTop w:val="0"/>
          <w:marBottom w:val="0"/>
          <w:divBdr>
            <w:top w:val="none" w:sz="0" w:space="0" w:color="auto"/>
            <w:left w:val="none" w:sz="0" w:space="0" w:color="auto"/>
            <w:bottom w:val="none" w:sz="0" w:space="0" w:color="auto"/>
            <w:right w:val="none" w:sz="0" w:space="0" w:color="auto"/>
          </w:divBdr>
        </w:div>
        <w:div w:id="1125926659">
          <w:marLeft w:val="0"/>
          <w:marRight w:val="0"/>
          <w:marTop w:val="0"/>
          <w:marBottom w:val="0"/>
          <w:divBdr>
            <w:top w:val="none" w:sz="0" w:space="0" w:color="auto"/>
            <w:left w:val="none" w:sz="0" w:space="0" w:color="auto"/>
            <w:bottom w:val="none" w:sz="0" w:space="0" w:color="auto"/>
            <w:right w:val="none" w:sz="0" w:space="0" w:color="auto"/>
          </w:divBdr>
        </w:div>
        <w:div w:id="1758599038">
          <w:marLeft w:val="0"/>
          <w:marRight w:val="0"/>
          <w:marTop w:val="0"/>
          <w:marBottom w:val="0"/>
          <w:divBdr>
            <w:top w:val="none" w:sz="0" w:space="0" w:color="auto"/>
            <w:left w:val="none" w:sz="0" w:space="0" w:color="auto"/>
            <w:bottom w:val="none" w:sz="0" w:space="0" w:color="auto"/>
            <w:right w:val="none" w:sz="0" w:space="0" w:color="auto"/>
          </w:divBdr>
        </w:div>
        <w:div w:id="998079379">
          <w:marLeft w:val="0"/>
          <w:marRight w:val="0"/>
          <w:marTop w:val="0"/>
          <w:marBottom w:val="0"/>
          <w:divBdr>
            <w:top w:val="none" w:sz="0" w:space="0" w:color="auto"/>
            <w:left w:val="none" w:sz="0" w:space="0" w:color="auto"/>
            <w:bottom w:val="none" w:sz="0" w:space="0" w:color="auto"/>
            <w:right w:val="none" w:sz="0" w:space="0" w:color="auto"/>
          </w:divBdr>
        </w:div>
        <w:div w:id="1880236034">
          <w:marLeft w:val="0"/>
          <w:marRight w:val="0"/>
          <w:marTop w:val="0"/>
          <w:marBottom w:val="0"/>
          <w:divBdr>
            <w:top w:val="none" w:sz="0" w:space="0" w:color="auto"/>
            <w:left w:val="none" w:sz="0" w:space="0" w:color="auto"/>
            <w:bottom w:val="none" w:sz="0" w:space="0" w:color="auto"/>
            <w:right w:val="none" w:sz="0" w:space="0" w:color="auto"/>
          </w:divBdr>
        </w:div>
        <w:div w:id="2093433041">
          <w:marLeft w:val="0"/>
          <w:marRight w:val="0"/>
          <w:marTop w:val="0"/>
          <w:marBottom w:val="0"/>
          <w:divBdr>
            <w:top w:val="none" w:sz="0" w:space="0" w:color="auto"/>
            <w:left w:val="none" w:sz="0" w:space="0" w:color="auto"/>
            <w:bottom w:val="none" w:sz="0" w:space="0" w:color="auto"/>
            <w:right w:val="none" w:sz="0" w:space="0" w:color="auto"/>
          </w:divBdr>
        </w:div>
        <w:div w:id="625894543">
          <w:marLeft w:val="0"/>
          <w:marRight w:val="0"/>
          <w:marTop w:val="0"/>
          <w:marBottom w:val="0"/>
          <w:divBdr>
            <w:top w:val="none" w:sz="0" w:space="0" w:color="auto"/>
            <w:left w:val="none" w:sz="0" w:space="0" w:color="auto"/>
            <w:bottom w:val="none" w:sz="0" w:space="0" w:color="auto"/>
            <w:right w:val="none" w:sz="0" w:space="0" w:color="auto"/>
          </w:divBdr>
        </w:div>
        <w:div w:id="1663389782">
          <w:marLeft w:val="0"/>
          <w:marRight w:val="0"/>
          <w:marTop w:val="0"/>
          <w:marBottom w:val="0"/>
          <w:divBdr>
            <w:top w:val="none" w:sz="0" w:space="0" w:color="auto"/>
            <w:left w:val="none" w:sz="0" w:space="0" w:color="auto"/>
            <w:bottom w:val="none" w:sz="0" w:space="0" w:color="auto"/>
            <w:right w:val="none" w:sz="0" w:space="0" w:color="auto"/>
          </w:divBdr>
        </w:div>
        <w:div w:id="616064341">
          <w:marLeft w:val="0"/>
          <w:marRight w:val="0"/>
          <w:marTop w:val="0"/>
          <w:marBottom w:val="0"/>
          <w:divBdr>
            <w:top w:val="none" w:sz="0" w:space="0" w:color="auto"/>
            <w:left w:val="none" w:sz="0" w:space="0" w:color="auto"/>
            <w:bottom w:val="none" w:sz="0" w:space="0" w:color="auto"/>
            <w:right w:val="none" w:sz="0" w:space="0" w:color="auto"/>
          </w:divBdr>
        </w:div>
        <w:div w:id="200870896">
          <w:marLeft w:val="0"/>
          <w:marRight w:val="0"/>
          <w:marTop w:val="0"/>
          <w:marBottom w:val="0"/>
          <w:divBdr>
            <w:top w:val="none" w:sz="0" w:space="0" w:color="auto"/>
            <w:left w:val="none" w:sz="0" w:space="0" w:color="auto"/>
            <w:bottom w:val="none" w:sz="0" w:space="0" w:color="auto"/>
            <w:right w:val="none" w:sz="0" w:space="0" w:color="auto"/>
          </w:divBdr>
        </w:div>
        <w:div w:id="1991666144">
          <w:marLeft w:val="0"/>
          <w:marRight w:val="0"/>
          <w:marTop w:val="0"/>
          <w:marBottom w:val="0"/>
          <w:divBdr>
            <w:top w:val="none" w:sz="0" w:space="0" w:color="auto"/>
            <w:left w:val="none" w:sz="0" w:space="0" w:color="auto"/>
            <w:bottom w:val="none" w:sz="0" w:space="0" w:color="auto"/>
            <w:right w:val="none" w:sz="0" w:space="0" w:color="auto"/>
          </w:divBdr>
        </w:div>
        <w:div w:id="1639921804">
          <w:marLeft w:val="0"/>
          <w:marRight w:val="0"/>
          <w:marTop w:val="0"/>
          <w:marBottom w:val="0"/>
          <w:divBdr>
            <w:top w:val="none" w:sz="0" w:space="0" w:color="auto"/>
            <w:left w:val="none" w:sz="0" w:space="0" w:color="auto"/>
            <w:bottom w:val="none" w:sz="0" w:space="0" w:color="auto"/>
            <w:right w:val="none" w:sz="0" w:space="0" w:color="auto"/>
          </w:divBdr>
        </w:div>
        <w:div w:id="1506167828">
          <w:marLeft w:val="0"/>
          <w:marRight w:val="0"/>
          <w:marTop w:val="0"/>
          <w:marBottom w:val="0"/>
          <w:divBdr>
            <w:top w:val="none" w:sz="0" w:space="0" w:color="auto"/>
            <w:left w:val="none" w:sz="0" w:space="0" w:color="auto"/>
            <w:bottom w:val="none" w:sz="0" w:space="0" w:color="auto"/>
            <w:right w:val="none" w:sz="0" w:space="0" w:color="auto"/>
          </w:divBdr>
        </w:div>
        <w:div w:id="721254780">
          <w:marLeft w:val="0"/>
          <w:marRight w:val="0"/>
          <w:marTop w:val="0"/>
          <w:marBottom w:val="0"/>
          <w:divBdr>
            <w:top w:val="none" w:sz="0" w:space="0" w:color="auto"/>
            <w:left w:val="none" w:sz="0" w:space="0" w:color="auto"/>
            <w:bottom w:val="none" w:sz="0" w:space="0" w:color="auto"/>
            <w:right w:val="none" w:sz="0" w:space="0" w:color="auto"/>
          </w:divBdr>
        </w:div>
        <w:div w:id="767896682">
          <w:marLeft w:val="0"/>
          <w:marRight w:val="0"/>
          <w:marTop w:val="0"/>
          <w:marBottom w:val="0"/>
          <w:divBdr>
            <w:top w:val="none" w:sz="0" w:space="0" w:color="auto"/>
            <w:left w:val="none" w:sz="0" w:space="0" w:color="auto"/>
            <w:bottom w:val="none" w:sz="0" w:space="0" w:color="auto"/>
            <w:right w:val="none" w:sz="0" w:space="0" w:color="auto"/>
          </w:divBdr>
        </w:div>
        <w:div w:id="1954482744">
          <w:marLeft w:val="0"/>
          <w:marRight w:val="0"/>
          <w:marTop w:val="0"/>
          <w:marBottom w:val="0"/>
          <w:divBdr>
            <w:top w:val="none" w:sz="0" w:space="0" w:color="auto"/>
            <w:left w:val="none" w:sz="0" w:space="0" w:color="auto"/>
            <w:bottom w:val="none" w:sz="0" w:space="0" w:color="auto"/>
            <w:right w:val="none" w:sz="0" w:space="0" w:color="auto"/>
          </w:divBdr>
        </w:div>
        <w:div w:id="471480043">
          <w:marLeft w:val="0"/>
          <w:marRight w:val="0"/>
          <w:marTop w:val="0"/>
          <w:marBottom w:val="0"/>
          <w:divBdr>
            <w:top w:val="none" w:sz="0" w:space="0" w:color="auto"/>
            <w:left w:val="none" w:sz="0" w:space="0" w:color="auto"/>
            <w:bottom w:val="none" w:sz="0" w:space="0" w:color="auto"/>
            <w:right w:val="none" w:sz="0" w:space="0" w:color="auto"/>
          </w:divBdr>
        </w:div>
        <w:div w:id="1800879517">
          <w:marLeft w:val="0"/>
          <w:marRight w:val="0"/>
          <w:marTop w:val="0"/>
          <w:marBottom w:val="0"/>
          <w:divBdr>
            <w:top w:val="none" w:sz="0" w:space="0" w:color="auto"/>
            <w:left w:val="none" w:sz="0" w:space="0" w:color="auto"/>
            <w:bottom w:val="none" w:sz="0" w:space="0" w:color="auto"/>
            <w:right w:val="none" w:sz="0" w:space="0" w:color="auto"/>
          </w:divBdr>
        </w:div>
        <w:div w:id="1436824304">
          <w:marLeft w:val="0"/>
          <w:marRight w:val="0"/>
          <w:marTop w:val="0"/>
          <w:marBottom w:val="0"/>
          <w:divBdr>
            <w:top w:val="none" w:sz="0" w:space="0" w:color="auto"/>
            <w:left w:val="none" w:sz="0" w:space="0" w:color="auto"/>
            <w:bottom w:val="none" w:sz="0" w:space="0" w:color="auto"/>
            <w:right w:val="none" w:sz="0" w:space="0" w:color="auto"/>
          </w:divBdr>
        </w:div>
        <w:div w:id="936594996">
          <w:marLeft w:val="0"/>
          <w:marRight w:val="0"/>
          <w:marTop w:val="0"/>
          <w:marBottom w:val="0"/>
          <w:divBdr>
            <w:top w:val="none" w:sz="0" w:space="0" w:color="auto"/>
            <w:left w:val="none" w:sz="0" w:space="0" w:color="auto"/>
            <w:bottom w:val="none" w:sz="0" w:space="0" w:color="auto"/>
            <w:right w:val="none" w:sz="0" w:space="0" w:color="auto"/>
          </w:divBdr>
        </w:div>
      </w:divsChild>
    </w:div>
    <w:div w:id="1087656160">
      <w:bodyDiv w:val="1"/>
      <w:marLeft w:val="0"/>
      <w:marRight w:val="0"/>
      <w:marTop w:val="0"/>
      <w:marBottom w:val="0"/>
      <w:divBdr>
        <w:top w:val="none" w:sz="0" w:space="0" w:color="auto"/>
        <w:left w:val="none" w:sz="0" w:space="0" w:color="auto"/>
        <w:bottom w:val="none" w:sz="0" w:space="0" w:color="auto"/>
        <w:right w:val="none" w:sz="0" w:space="0" w:color="auto"/>
      </w:divBdr>
    </w:div>
    <w:div w:id="1096291401">
      <w:bodyDiv w:val="1"/>
      <w:marLeft w:val="0"/>
      <w:marRight w:val="0"/>
      <w:marTop w:val="0"/>
      <w:marBottom w:val="0"/>
      <w:divBdr>
        <w:top w:val="none" w:sz="0" w:space="0" w:color="auto"/>
        <w:left w:val="none" w:sz="0" w:space="0" w:color="auto"/>
        <w:bottom w:val="none" w:sz="0" w:space="0" w:color="auto"/>
        <w:right w:val="none" w:sz="0" w:space="0" w:color="auto"/>
      </w:divBdr>
    </w:div>
    <w:div w:id="1097099473">
      <w:bodyDiv w:val="1"/>
      <w:marLeft w:val="0"/>
      <w:marRight w:val="0"/>
      <w:marTop w:val="0"/>
      <w:marBottom w:val="0"/>
      <w:divBdr>
        <w:top w:val="none" w:sz="0" w:space="0" w:color="auto"/>
        <w:left w:val="none" w:sz="0" w:space="0" w:color="auto"/>
        <w:bottom w:val="none" w:sz="0" w:space="0" w:color="auto"/>
        <w:right w:val="none" w:sz="0" w:space="0" w:color="auto"/>
      </w:divBdr>
    </w:div>
    <w:div w:id="1135488701">
      <w:bodyDiv w:val="1"/>
      <w:marLeft w:val="0"/>
      <w:marRight w:val="0"/>
      <w:marTop w:val="0"/>
      <w:marBottom w:val="0"/>
      <w:divBdr>
        <w:top w:val="none" w:sz="0" w:space="0" w:color="auto"/>
        <w:left w:val="none" w:sz="0" w:space="0" w:color="auto"/>
        <w:bottom w:val="none" w:sz="0" w:space="0" w:color="auto"/>
        <w:right w:val="none" w:sz="0" w:space="0" w:color="auto"/>
      </w:divBdr>
    </w:div>
    <w:div w:id="1137527691">
      <w:bodyDiv w:val="1"/>
      <w:marLeft w:val="0"/>
      <w:marRight w:val="0"/>
      <w:marTop w:val="0"/>
      <w:marBottom w:val="0"/>
      <w:divBdr>
        <w:top w:val="none" w:sz="0" w:space="0" w:color="auto"/>
        <w:left w:val="none" w:sz="0" w:space="0" w:color="auto"/>
        <w:bottom w:val="none" w:sz="0" w:space="0" w:color="auto"/>
        <w:right w:val="none" w:sz="0" w:space="0" w:color="auto"/>
      </w:divBdr>
      <w:divsChild>
        <w:div w:id="608466517">
          <w:marLeft w:val="1440"/>
          <w:marRight w:val="0"/>
          <w:marTop w:val="100"/>
          <w:marBottom w:val="0"/>
          <w:divBdr>
            <w:top w:val="none" w:sz="0" w:space="0" w:color="auto"/>
            <w:left w:val="none" w:sz="0" w:space="0" w:color="auto"/>
            <w:bottom w:val="none" w:sz="0" w:space="0" w:color="auto"/>
            <w:right w:val="none" w:sz="0" w:space="0" w:color="auto"/>
          </w:divBdr>
        </w:div>
      </w:divsChild>
    </w:div>
    <w:div w:id="1137990544">
      <w:bodyDiv w:val="1"/>
      <w:marLeft w:val="0"/>
      <w:marRight w:val="0"/>
      <w:marTop w:val="0"/>
      <w:marBottom w:val="0"/>
      <w:divBdr>
        <w:top w:val="none" w:sz="0" w:space="0" w:color="auto"/>
        <w:left w:val="none" w:sz="0" w:space="0" w:color="auto"/>
        <w:bottom w:val="none" w:sz="0" w:space="0" w:color="auto"/>
        <w:right w:val="none" w:sz="0" w:space="0" w:color="auto"/>
      </w:divBdr>
    </w:div>
    <w:div w:id="1145661524">
      <w:bodyDiv w:val="1"/>
      <w:marLeft w:val="0"/>
      <w:marRight w:val="0"/>
      <w:marTop w:val="0"/>
      <w:marBottom w:val="0"/>
      <w:divBdr>
        <w:top w:val="none" w:sz="0" w:space="0" w:color="auto"/>
        <w:left w:val="none" w:sz="0" w:space="0" w:color="auto"/>
        <w:bottom w:val="none" w:sz="0" w:space="0" w:color="auto"/>
        <w:right w:val="none" w:sz="0" w:space="0" w:color="auto"/>
      </w:divBdr>
      <w:divsChild>
        <w:div w:id="881789480">
          <w:marLeft w:val="547"/>
          <w:marRight w:val="0"/>
          <w:marTop w:val="0"/>
          <w:marBottom w:val="0"/>
          <w:divBdr>
            <w:top w:val="none" w:sz="0" w:space="0" w:color="auto"/>
            <w:left w:val="none" w:sz="0" w:space="0" w:color="auto"/>
            <w:bottom w:val="none" w:sz="0" w:space="0" w:color="auto"/>
            <w:right w:val="none" w:sz="0" w:space="0" w:color="auto"/>
          </w:divBdr>
        </w:div>
        <w:div w:id="1677033030">
          <w:marLeft w:val="547"/>
          <w:marRight w:val="0"/>
          <w:marTop w:val="0"/>
          <w:marBottom w:val="0"/>
          <w:divBdr>
            <w:top w:val="none" w:sz="0" w:space="0" w:color="auto"/>
            <w:left w:val="none" w:sz="0" w:space="0" w:color="auto"/>
            <w:bottom w:val="none" w:sz="0" w:space="0" w:color="auto"/>
            <w:right w:val="none" w:sz="0" w:space="0" w:color="auto"/>
          </w:divBdr>
        </w:div>
        <w:div w:id="1166936870">
          <w:marLeft w:val="547"/>
          <w:marRight w:val="0"/>
          <w:marTop w:val="0"/>
          <w:marBottom w:val="0"/>
          <w:divBdr>
            <w:top w:val="none" w:sz="0" w:space="0" w:color="auto"/>
            <w:left w:val="none" w:sz="0" w:space="0" w:color="auto"/>
            <w:bottom w:val="none" w:sz="0" w:space="0" w:color="auto"/>
            <w:right w:val="none" w:sz="0" w:space="0" w:color="auto"/>
          </w:divBdr>
        </w:div>
      </w:divsChild>
    </w:div>
    <w:div w:id="1147673710">
      <w:bodyDiv w:val="1"/>
      <w:marLeft w:val="0"/>
      <w:marRight w:val="0"/>
      <w:marTop w:val="0"/>
      <w:marBottom w:val="0"/>
      <w:divBdr>
        <w:top w:val="none" w:sz="0" w:space="0" w:color="auto"/>
        <w:left w:val="none" w:sz="0" w:space="0" w:color="auto"/>
        <w:bottom w:val="none" w:sz="0" w:space="0" w:color="auto"/>
        <w:right w:val="none" w:sz="0" w:space="0" w:color="auto"/>
      </w:divBdr>
    </w:div>
    <w:div w:id="1172834814">
      <w:bodyDiv w:val="1"/>
      <w:marLeft w:val="0"/>
      <w:marRight w:val="0"/>
      <w:marTop w:val="0"/>
      <w:marBottom w:val="0"/>
      <w:divBdr>
        <w:top w:val="none" w:sz="0" w:space="0" w:color="auto"/>
        <w:left w:val="none" w:sz="0" w:space="0" w:color="auto"/>
        <w:bottom w:val="none" w:sz="0" w:space="0" w:color="auto"/>
        <w:right w:val="none" w:sz="0" w:space="0" w:color="auto"/>
      </w:divBdr>
    </w:div>
    <w:div w:id="1172986317">
      <w:bodyDiv w:val="1"/>
      <w:marLeft w:val="0"/>
      <w:marRight w:val="0"/>
      <w:marTop w:val="0"/>
      <w:marBottom w:val="0"/>
      <w:divBdr>
        <w:top w:val="none" w:sz="0" w:space="0" w:color="auto"/>
        <w:left w:val="none" w:sz="0" w:space="0" w:color="auto"/>
        <w:bottom w:val="none" w:sz="0" w:space="0" w:color="auto"/>
        <w:right w:val="none" w:sz="0" w:space="0" w:color="auto"/>
      </w:divBdr>
    </w:div>
    <w:div w:id="1177423232">
      <w:bodyDiv w:val="1"/>
      <w:marLeft w:val="0"/>
      <w:marRight w:val="0"/>
      <w:marTop w:val="0"/>
      <w:marBottom w:val="0"/>
      <w:divBdr>
        <w:top w:val="none" w:sz="0" w:space="0" w:color="auto"/>
        <w:left w:val="none" w:sz="0" w:space="0" w:color="auto"/>
        <w:bottom w:val="none" w:sz="0" w:space="0" w:color="auto"/>
        <w:right w:val="none" w:sz="0" w:space="0" w:color="auto"/>
      </w:divBdr>
    </w:div>
    <w:div w:id="1202282264">
      <w:bodyDiv w:val="1"/>
      <w:marLeft w:val="0"/>
      <w:marRight w:val="0"/>
      <w:marTop w:val="0"/>
      <w:marBottom w:val="0"/>
      <w:divBdr>
        <w:top w:val="none" w:sz="0" w:space="0" w:color="auto"/>
        <w:left w:val="none" w:sz="0" w:space="0" w:color="auto"/>
        <w:bottom w:val="none" w:sz="0" w:space="0" w:color="auto"/>
        <w:right w:val="none" w:sz="0" w:space="0" w:color="auto"/>
      </w:divBdr>
    </w:div>
    <w:div w:id="1220358054">
      <w:bodyDiv w:val="1"/>
      <w:marLeft w:val="0"/>
      <w:marRight w:val="0"/>
      <w:marTop w:val="0"/>
      <w:marBottom w:val="0"/>
      <w:divBdr>
        <w:top w:val="none" w:sz="0" w:space="0" w:color="auto"/>
        <w:left w:val="none" w:sz="0" w:space="0" w:color="auto"/>
        <w:bottom w:val="none" w:sz="0" w:space="0" w:color="auto"/>
        <w:right w:val="none" w:sz="0" w:space="0" w:color="auto"/>
      </w:divBdr>
    </w:div>
    <w:div w:id="1240823896">
      <w:bodyDiv w:val="1"/>
      <w:marLeft w:val="0"/>
      <w:marRight w:val="0"/>
      <w:marTop w:val="0"/>
      <w:marBottom w:val="0"/>
      <w:divBdr>
        <w:top w:val="none" w:sz="0" w:space="0" w:color="auto"/>
        <w:left w:val="none" w:sz="0" w:space="0" w:color="auto"/>
        <w:bottom w:val="none" w:sz="0" w:space="0" w:color="auto"/>
        <w:right w:val="none" w:sz="0" w:space="0" w:color="auto"/>
      </w:divBdr>
    </w:div>
    <w:div w:id="1250700819">
      <w:bodyDiv w:val="1"/>
      <w:marLeft w:val="0"/>
      <w:marRight w:val="0"/>
      <w:marTop w:val="0"/>
      <w:marBottom w:val="0"/>
      <w:divBdr>
        <w:top w:val="none" w:sz="0" w:space="0" w:color="auto"/>
        <w:left w:val="none" w:sz="0" w:space="0" w:color="auto"/>
        <w:bottom w:val="none" w:sz="0" w:space="0" w:color="auto"/>
        <w:right w:val="none" w:sz="0" w:space="0" w:color="auto"/>
      </w:divBdr>
    </w:div>
    <w:div w:id="1257248894">
      <w:bodyDiv w:val="1"/>
      <w:marLeft w:val="0"/>
      <w:marRight w:val="0"/>
      <w:marTop w:val="0"/>
      <w:marBottom w:val="0"/>
      <w:divBdr>
        <w:top w:val="none" w:sz="0" w:space="0" w:color="auto"/>
        <w:left w:val="none" w:sz="0" w:space="0" w:color="auto"/>
        <w:bottom w:val="none" w:sz="0" w:space="0" w:color="auto"/>
        <w:right w:val="none" w:sz="0" w:space="0" w:color="auto"/>
      </w:divBdr>
    </w:div>
    <w:div w:id="1260066738">
      <w:bodyDiv w:val="1"/>
      <w:marLeft w:val="0"/>
      <w:marRight w:val="0"/>
      <w:marTop w:val="0"/>
      <w:marBottom w:val="0"/>
      <w:divBdr>
        <w:top w:val="none" w:sz="0" w:space="0" w:color="auto"/>
        <w:left w:val="none" w:sz="0" w:space="0" w:color="auto"/>
        <w:bottom w:val="none" w:sz="0" w:space="0" w:color="auto"/>
        <w:right w:val="none" w:sz="0" w:space="0" w:color="auto"/>
      </w:divBdr>
    </w:div>
    <w:div w:id="1269045190">
      <w:bodyDiv w:val="1"/>
      <w:marLeft w:val="0"/>
      <w:marRight w:val="0"/>
      <w:marTop w:val="0"/>
      <w:marBottom w:val="0"/>
      <w:divBdr>
        <w:top w:val="none" w:sz="0" w:space="0" w:color="auto"/>
        <w:left w:val="none" w:sz="0" w:space="0" w:color="auto"/>
        <w:bottom w:val="none" w:sz="0" w:space="0" w:color="auto"/>
        <w:right w:val="none" w:sz="0" w:space="0" w:color="auto"/>
      </w:divBdr>
    </w:div>
    <w:div w:id="1272593926">
      <w:bodyDiv w:val="1"/>
      <w:marLeft w:val="0"/>
      <w:marRight w:val="0"/>
      <w:marTop w:val="0"/>
      <w:marBottom w:val="0"/>
      <w:divBdr>
        <w:top w:val="none" w:sz="0" w:space="0" w:color="auto"/>
        <w:left w:val="none" w:sz="0" w:space="0" w:color="auto"/>
        <w:bottom w:val="none" w:sz="0" w:space="0" w:color="auto"/>
        <w:right w:val="none" w:sz="0" w:space="0" w:color="auto"/>
      </w:divBdr>
      <w:divsChild>
        <w:div w:id="1459253248">
          <w:marLeft w:val="1440"/>
          <w:marRight w:val="0"/>
          <w:marTop w:val="100"/>
          <w:marBottom w:val="0"/>
          <w:divBdr>
            <w:top w:val="none" w:sz="0" w:space="0" w:color="auto"/>
            <w:left w:val="none" w:sz="0" w:space="0" w:color="auto"/>
            <w:bottom w:val="none" w:sz="0" w:space="0" w:color="auto"/>
            <w:right w:val="none" w:sz="0" w:space="0" w:color="auto"/>
          </w:divBdr>
        </w:div>
      </w:divsChild>
    </w:div>
    <w:div w:id="1275291377">
      <w:bodyDiv w:val="1"/>
      <w:marLeft w:val="0"/>
      <w:marRight w:val="0"/>
      <w:marTop w:val="0"/>
      <w:marBottom w:val="0"/>
      <w:divBdr>
        <w:top w:val="none" w:sz="0" w:space="0" w:color="auto"/>
        <w:left w:val="none" w:sz="0" w:space="0" w:color="auto"/>
        <w:bottom w:val="none" w:sz="0" w:space="0" w:color="auto"/>
        <w:right w:val="none" w:sz="0" w:space="0" w:color="auto"/>
      </w:divBdr>
    </w:div>
    <w:div w:id="1278177183">
      <w:bodyDiv w:val="1"/>
      <w:marLeft w:val="0"/>
      <w:marRight w:val="0"/>
      <w:marTop w:val="0"/>
      <w:marBottom w:val="0"/>
      <w:divBdr>
        <w:top w:val="none" w:sz="0" w:space="0" w:color="auto"/>
        <w:left w:val="none" w:sz="0" w:space="0" w:color="auto"/>
        <w:bottom w:val="none" w:sz="0" w:space="0" w:color="auto"/>
        <w:right w:val="none" w:sz="0" w:space="0" w:color="auto"/>
      </w:divBdr>
    </w:div>
    <w:div w:id="1285695617">
      <w:bodyDiv w:val="1"/>
      <w:marLeft w:val="0"/>
      <w:marRight w:val="0"/>
      <w:marTop w:val="0"/>
      <w:marBottom w:val="0"/>
      <w:divBdr>
        <w:top w:val="none" w:sz="0" w:space="0" w:color="auto"/>
        <w:left w:val="none" w:sz="0" w:space="0" w:color="auto"/>
        <w:bottom w:val="none" w:sz="0" w:space="0" w:color="auto"/>
        <w:right w:val="none" w:sz="0" w:space="0" w:color="auto"/>
      </w:divBdr>
    </w:div>
    <w:div w:id="1290626583">
      <w:bodyDiv w:val="1"/>
      <w:marLeft w:val="0"/>
      <w:marRight w:val="0"/>
      <w:marTop w:val="0"/>
      <w:marBottom w:val="0"/>
      <w:divBdr>
        <w:top w:val="none" w:sz="0" w:space="0" w:color="auto"/>
        <w:left w:val="none" w:sz="0" w:space="0" w:color="auto"/>
        <w:bottom w:val="none" w:sz="0" w:space="0" w:color="auto"/>
        <w:right w:val="none" w:sz="0" w:space="0" w:color="auto"/>
      </w:divBdr>
    </w:div>
    <w:div w:id="1309553331">
      <w:bodyDiv w:val="1"/>
      <w:marLeft w:val="0"/>
      <w:marRight w:val="0"/>
      <w:marTop w:val="0"/>
      <w:marBottom w:val="0"/>
      <w:divBdr>
        <w:top w:val="none" w:sz="0" w:space="0" w:color="auto"/>
        <w:left w:val="none" w:sz="0" w:space="0" w:color="auto"/>
        <w:bottom w:val="none" w:sz="0" w:space="0" w:color="auto"/>
        <w:right w:val="none" w:sz="0" w:space="0" w:color="auto"/>
      </w:divBdr>
    </w:div>
    <w:div w:id="1329553345">
      <w:bodyDiv w:val="1"/>
      <w:marLeft w:val="0"/>
      <w:marRight w:val="0"/>
      <w:marTop w:val="0"/>
      <w:marBottom w:val="0"/>
      <w:divBdr>
        <w:top w:val="none" w:sz="0" w:space="0" w:color="auto"/>
        <w:left w:val="none" w:sz="0" w:space="0" w:color="auto"/>
        <w:bottom w:val="none" w:sz="0" w:space="0" w:color="auto"/>
        <w:right w:val="none" w:sz="0" w:space="0" w:color="auto"/>
      </w:divBdr>
      <w:divsChild>
        <w:div w:id="1373728831">
          <w:marLeft w:val="360"/>
          <w:marRight w:val="0"/>
          <w:marTop w:val="0"/>
          <w:marBottom w:val="0"/>
          <w:divBdr>
            <w:top w:val="none" w:sz="0" w:space="0" w:color="auto"/>
            <w:left w:val="none" w:sz="0" w:space="0" w:color="auto"/>
            <w:bottom w:val="none" w:sz="0" w:space="0" w:color="auto"/>
            <w:right w:val="none" w:sz="0" w:space="0" w:color="auto"/>
          </w:divBdr>
        </w:div>
        <w:div w:id="1341391846">
          <w:marLeft w:val="1080"/>
          <w:marRight w:val="0"/>
          <w:marTop w:val="0"/>
          <w:marBottom w:val="0"/>
          <w:divBdr>
            <w:top w:val="none" w:sz="0" w:space="0" w:color="auto"/>
            <w:left w:val="none" w:sz="0" w:space="0" w:color="auto"/>
            <w:bottom w:val="none" w:sz="0" w:space="0" w:color="auto"/>
            <w:right w:val="none" w:sz="0" w:space="0" w:color="auto"/>
          </w:divBdr>
        </w:div>
        <w:div w:id="1063524903">
          <w:marLeft w:val="1080"/>
          <w:marRight w:val="0"/>
          <w:marTop w:val="0"/>
          <w:marBottom w:val="0"/>
          <w:divBdr>
            <w:top w:val="none" w:sz="0" w:space="0" w:color="auto"/>
            <w:left w:val="none" w:sz="0" w:space="0" w:color="auto"/>
            <w:bottom w:val="none" w:sz="0" w:space="0" w:color="auto"/>
            <w:right w:val="none" w:sz="0" w:space="0" w:color="auto"/>
          </w:divBdr>
        </w:div>
      </w:divsChild>
    </w:div>
    <w:div w:id="1337735299">
      <w:bodyDiv w:val="1"/>
      <w:marLeft w:val="0"/>
      <w:marRight w:val="0"/>
      <w:marTop w:val="0"/>
      <w:marBottom w:val="0"/>
      <w:divBdr>
        <w:top w:val="none" w:sz="0" w:space="0" w:color="auto"/>
        <w:left w:val="none" w:sz="0" w:space="0" w:color="auto"/>
        <w:bottom w:val="none" w:sz="0" w:space="0" w:color="auto"/>
        <w:right w:val="none" w:sz="0" w:space="0" w:color="auto"/>
      </w:divBdr>
    </w:div>
    <w:div w:id="1361397328">
      <w:bodyDiv w:val="1"/>
      <w:marLeft w:val="0"/>
      <w:marRight w:val="0"/>
      <w:marTop w:val="0"/>
      <w:marBottom w:val="0"/>
      <w:divBdr>
        <w:top w:val="none" w:sz="0" w:space="0" w:color="auto"/>
        <w:left w:val="none" w:sz="0" w:space="0" w:color="auto"/>
        <w:bottom w:val="none" w:sz="0" w:space="0" w:color="auto"/>
        <w:right w:val="none" w:sz="0" w:space="0" w:color="auto"/>
      </w:divBdr>
    </w:div>
    <w:div w:id="1367833565">
      <w:bodyDiv w:val="1"/>
      <w:marLeft w:val="0"/>
      <w:marRight w:val="0"/>
      <w:marTop w:val="0"/>
      <w:marBottom w:val="0"/>
      <w:divBdr>
        <w:top w:val="none" w:sz="0" w:space="0" w:color="auto"/>
        <w:left w:val="none" w:sz="0" w:space="0" w:color="auto"/>
        <w:bottom w:val="none" w:sz="0" w:space="0" w:color="auto"/>
        <w:right w:val="none" w:sz="0" w:space="0" w:color="auto"/>
      </w:divBdr>
      <w:divsChild>
        <w:div w:id="274216103">
          <w:marLeft w:val="907"/>
          <w:marRight w:val="0"/>
          <w:marTop w:val="0"/>
          <w:marBottom w:val="0"/>
          <w:divBdr>
            <w:top w:val="none" w:sz="0" w:space="0" w:color="auto"/>
            <w:left w:val="none" w:sz="0" w:space="0" w:color="auto"/>
            <w:bottom w:val="none" w:sz="0" w:space="0" w:color="auto"/>
            <w:right w:val="none" w:sz="0" w:space="0" w:color="auto"/>
          </w:divBdr>
        </w:div>
        <w:div w:id="616103943">
          <w:marLeft w:val="907"/>
          <w:marRight w:val="0"/>
          <w:marTop w:val="0"/>
          <w:marBottom w:val="0"/>
          <w:divBdr>
            <w:top w:val="none" w:sz="0" w:space="0" w:color="auto"/>
            <w:left w:val="none" w:sz="0" w:space="0" w:color="auto"/>
            <w:bottom w:val="none" w:sz="0" w:space="0" w:color="auto"/>
            <w:right w:val="none" w:sz="0" w:space="0" w:color="auto"/>
          </w:divBdr>
        </w:div>
        <w:div w:id="976181394">
          <w:marLeft w:val="907"/>
          <w:marRight w:val="0"/>
          <w:marTop w:val="0"/>
          <w:marBottom w:val="0"/>
          <w:divBdr>
            <w:top w:val="none" w:sz="0" w:space="0" w:color="auto"/>
            <w:left w:val="none" w:sz="0" w:space="0" w:color="auto"/>
            <w:bottom w:val="none" w:sz="0" w:space="0" w:color="auto"/>
            <w:right w:val="none" w:sz="0" w:space="0" w:color="auto"/>
          </w:divBdr>
        </w:div>
        <w:div w:id="1229924064">
          <w:marLeft w:val="907"/>
          <w:marRight w:val="0"/>
          <w:marTop w:val="0"/>
          <w:marBottom w:val="0"/>
          <w:divBdr>
            <w:top w:val="none" w:sz="0" w:space="0" w:color="auto"/>
            <w:left w:val="none" w:sz="0" w:space="0" w:color="auto"/>
            <w:bottom w:val="none" w:sz="0" w:space="0" w:color="auto"/>
            <w:right w:val="none" w:sz="0" w:space="0" w:color="auto"/>
          </w:divBdr>
        </w:div>
        <w:div w:id="1417701453">
          <w:marLeft w:val="907"/>
          <w:marRight w:val="0"/>
          <w:marTop w:val="0"/>
          <w:marBottom w:val="0"/>
          <w:divBdr>
            <w:top w:val="none" w:sz="0" w:space="0" w:color="auto"/>
            <w:left w:val="none" w:sz="0" w:space="0" w:color="auto"/>
            <w:bottom w:val="none" w:sz="0" w:space="0" w:color="auto"/>
            <w:right w:val="none" w:sz="0" w:space="0" w:color="auto"/>
          </w:divBdr>
        </w:div>
        <w:div w:id="1564683376">
          <w:marLeft w:val="907"/>
          <w:marRight w:val="0"/>
          <w:marTop w:val="0"/>
          <w:marBottom w:val="0"/>
          <w:divBdr>
            <w:top w:val="none" w:sz="0" w:space="0" w:color="auto"/>
            <w:left w:val="none" w:sz="0" w:space="0" w:color="auto"/>
            <w:bottom w:val="none" w:sz="0" w:space="0" w:color="auto"/>
            <w:right w:val="none" w:sz="0" w:space="0" w:color="auto"/>
          </w:divBdr>
        </w:div>
        <w:div w:id="1590968078">
          <w:marLeft w:val="907"/>
          <w:marRight w:val="0"/>
          <w:marTop w:val="0"/>
          <w:marBottom w:val="120"/>
          <w:divBdr>
            <w:top w:val="none" w:sz="0" w:space="0" w:color="auto"/>
            <w:left w:val="none" w:sz="0" w:space="0" w:color="auto"/>
            <w:bottom w:val="none" w:sz="0" w:space="0" w:color="auto"/>
            <w:right w:val="none" w:sz="0" w:space="0" w:color="auto"/>
          </w:divBdr>
        </w:div>
        <w:div w:id="1903179608">
          <w:marLeft w:val="907"/>
          <w:marRight w:val="0"/>
          <w:marTop w:val="0"/>
          <w:marBottom w:val="0"/>
          <w:divBdr>
            <w:top w:val="none" w:sz="0" w:space="0" w:color="auto"/>
            <w:left w:val="none" w:sz="0" w:space="0" w:color="auto"/>
            <w:bottom w:val="none" w:sz="0" w:space="0" w:color="auto"/>
            <w:right w:val="none" w:sz="0" w:space="0" w:color="auto"/>
          </w:divBdr>
        </w:div>
        <w:div w:id="2140607571">
          <w:marLeft w:val="907"/>
          <w:marRight w:val="0"/>
          <w:marTop w:val="0"/>
          <w:marBottom w:val="0"/>
          <w:divBdr>
            <w:top w:val="none" w:sz="0" w:space="0" w:color="auto"/>
            <w:left w:val="none" w:sz="0" w:space="0" w:color="auto"/>
            <w:bottom w:val="none" w:sz="0" w:space="0" w:color="auto"/>
            <w:right w:val="none" w:sz="0" w:space="0" w:color="auto"/>
          </w:divBdr>
        </w:div>
      </w:divsChild>
    </w:div>
    <w:div w:id="1379161946">
      <w:bodyDiv w:val="1"/>
      <w:marLeft w:val="0"/>
      <w:marRight w:val="0"/>
      <w:marTop w:val="0"/>
      <w:marBottom w:val="0"/>
      <w:divBdr>
        <w:top w:val="none" w:sz="0" w:space="0" w:color="auto"/>
        <w:left w:val="none" w:sz="0" w:space="0" w:color="auto"/>
        <w:bottom w:val="none" w:sz="0" w:space="0" w:color="auto"/>
        <w:right w:val="none" w:sz="0" w:space="0" w:color="auto"/>
      </w:divBdr>
      <w:divsChild>
        <w:div w:id="1731609837">
          <w:marLeft w:val="0"/>
          <w:marRight w:val="0"/>
          <w:marTop w:val="0"/>
          <w:marBottom w:val="0"/>
          <w:divBdr>
            <w:top w:val="none" w:sz="0" w:space="0" w:color="auto"/>
            <w:left w:val="none" w:sz="0" w:space="0" w:color="auto"/>
            <w:bottom w:val="none" w:sz="0" w:space="0" w:color="auto"/>
            <w:right w:val="none" w:sz="0" w:space="0" w:color="auto"/>
          </w:divBdr>
        </w:div>
      </w:divsChild>
    </w:div>
    <w:div w:id="1400444190">
      <w:bodyDiv w:val="1"/>
      <w:marLeft w:val="0"/>
      <w:marRight w:val="0"/>
      <w:marTop w:val="0"/>
      <w:marBottom w:val="0"/>
      <w:divBdr>
        <w:top w:val="none" w:sz="0" w:space="0" w:color="auto"/>
        <w:left w:val="none" w:sz="0" w:space="0" w:color="auto"/>
        <w:bottom w:val="none" w:sz="0" w:space="0" w:color="auto"/>
        <w:right w:val="none" w:sz="0" w:space="0" w:color="auto"/>
      </w:divBdr>
    </w:div>
    <w:div w:id="1405565902">
      <w:bodyDiv w:val="1"/>
      <w:marLeft w:val="0"/>
      <w:marRight w:val="0"/>
      <w:marTop w:val="0"/>
      <w:marBottom w:val="0"/>
      <w:divBdr>
        <w:top w:val="none" w:sz="0" w:space="0" w:color="auto"/>
        <w:left w:val="none" w:sz="0" w:space="0" w:color="auto"/>
        <w:bottom w:val="none" w:sz="0" w:space="0" w:color="auto"/>
        <w:right w:val="none" w:sz="0" w:space="0" w:color="auto"/>
      </w:divBdr>
    </w:div>
    <w:div w:id="1420714451">
      <w:bodyDiv w:val="1"/>
      <w:marLeft w:val="0"/>
      <w:marRight w:val="0"/>
      <w:marTop w:val="0"/>
      <w:marBottom w:val="0"/>
      <w:divBdr>
        <w:top w:val="none" w:sz="0" w:space="0" w:color="auto"/>
        <w:left w:val="none" w:sz="0" w:space="0" w:color="auto"/>
        <w:bottom w:val="none" w:sz="0" w:space="0" w:color="auto"/>
        <w:right w:val="none" w:sz="0" w:space="0" w:color="auto"/>
      </w:divBdr>
    </w:div>
    <w:div w:id="1433471898">
      <w:bodyDiv w:val="1"/>
      <w:marLeft w:val="0"/>
      <w:marRight w:val="0"/>
      <w:marTop w:val="0"/>
      <w:marBottom w:val="0"/>
      <w:divBdr>
        <w:top w:val="none" w:sz="0" w:space="0" w:color="auto"/>
        <w:left w:val="none" w:sz="0" w:space="0" w:color="auto"/>
        <w:bottom w:val="none" w:sz="0" w:space="0" w:color="auto"/>
        <w:right w:val="none" w:sz="0" w:space="0" w:color="auto"/>
      </w:divBdr>
      <w:divsChild>
        <w:div w:id="1028483999">
          <w:marLeft w:val="547"/>
          <w:marRight w:val="0"/>
          <w:marTop w:val="0"/>
          <w:marBottom w:val="0"/>
          <w:divBdr>
            <w:top w:val="none" w:sz="0" w:space="0" w:color="auto"/>
            <w:left w:val="none" w:sz="0" w:space="0" w:color="auto"/>
            <w:bottom w:val="none" w:sz="0" w:space="0" w:color="auto"/>
            <w:right w:val="none" w:sz="0" w:space="0" w:color="auto"/>
          </w:divBdr>
        </w:div>
        <w:div w:id="392192004">
          <w:marLeft w:val="547"/>
          <w:marRight w:val="0"/>
          <w:marTop w:val="0"/>
          <w:marBottom w:val="0"/>
          <w:divBdr>
            <w:top w:val="none" w:sz="0" w:space="0" w:color="auto"/>
            <w:left w:val="none" w:sz="0" w:space="0" w:color="auto"/>
            <w:bottom w:val="none" w:sz="0" w:space="0" w:color="auto"/>
            <w:right w:val="none" w:sz="0" w:space="0" w:color="auto"/>
          </w:divBdr>
        </w:div>
        <w:div w:id="932781709">
          <w:marLeft w:val="547"/>
          <w:marRight w:val="0"/>
          <w:marTop w:val="0"/>
          <w:marBottom w:val="0"/>
          <w:divBdr>
            <w:top w:val="none" w:sz="0" w:space="0" w:color="auto"/>
            <w:left w:val="none" w:sz="0" w:space="0" w:color="auto"/>
            <w:bottom w:val="none" w:sz="0" w:space="0" w:color="auto"/>
            <w:right w:val="none" w:sz="0" w:space="0" w:color="auto"/>
          </w:divBdr>
        </w:div>
        <w:div w:id="1164392467">
          <w:marLeft w:val="547"/>
          <w:marRight w:val="0"/>
          <w:marTop w:val="0"/>
          <w:marBottom w:val="0"/>
          <w:divBdr>
            <w:top w:val="none" w:sz="0" w:space="0" w:color="auto"/>
            <w:left w:val="none" w:sz="0" w:space="0" w:color="auto"/>
            <w:bottom w:val="none" w:sz="0" w:space="0" w:color="auto"/>
            <w:right w:val="none" w:sz="0" w:space="0" w:color="auto"/>
          </w:divBdr>
        </w:div>
      </w:divsChild>
    </w:div>
    <w:div w:id="1444111925">
      <w:bodyDiv w:val="1"/>
      <w:marLeft w:val="0"/>
      <w:marRight w:val="0"/>
      <w:marTop w:val="0"/>
      <w:marBottom w:val="0"/>
      <w:divBdr>
        <w:top w:val="none" w:sz="0" w:space="0" w:color="auto"/>
        <w:left w:val="none" w:sz="0" w:space="0" w:color="auto"/>
        <w:bottom w:val="none" w:sz="0" w:space="0" w:color="auto"/>
        <w:right w:val="none" w:sz="0" w:space="0" w:color="auto"/>
      </w:divBdr>
    </w:div>
    <w:div w:id="1450515825">
      <w:bodyDiv w:val="1"/>
      <w:marLeft w:val="0"/>
      <w:marRight w:val="0"/>
      <w:marTop w:val="0"/>
      <w:marBottom w:val="0"/>
      <w:divBdr>
        <w:top w:val="none" w:sz="0" w:space="0" w:color="auto"/>
        <w:left w:val="none" w:sz="0" w:space="0" w:color="auto"/>
        <w:bottom w:val="none" w:sz="0" w:space="0" w:color="auto"/>
        <w:right w:val="none" w:sz="0" w:space="0" w:color="auto"/>
      </w:divBdr>
    </w:div>
    <w:div w:id="1460296276">
      <w:bodyDiv w:val="1"/>
      <w:marLeft w:val="0"/>
      <w:marRight w:val="0"/>
      <w:marTop w:val="0"/>
      <w:marBottom w:val="0"/>
      <w:divBdr>
        <w:top w:val="none" w:sz="0" w:space="0" w:color="auto"/>
        <w:left w:val="none" w:sz="0" w:space="0" w:color="auto"/>
        <w:bottom w:val="none" w:sz="0" w:space="0" w:color="auto"/>
        <w:right w:val="none" w:sz="0" w:space="0" w:color="auto"/>
      </w:divBdr>
    </w:div>
    <w:div w:id="1463839020">
      <w:bodyDiv w:val="1"/>
      <w:marLeft w:val="0"/>
      <w:marRight w:val="0"/>
      <w:marTop w:val="0"/>
      <w:marBottom w:val="0"/>
      <w:divBdr>
        <w:top w:val="none" w:sz="0" w:space="0" w:color="auto"/>
        <w:left w:val="none" w:sz="0" w:space="0" w:color="auto"/>
        <w:bottom w:val="none" w:sz="0" w:space="0" w:color="auto"/>
        <w:right w:val="none" w:sz="0" w:space="0" w:color="auto"/>
      </w:divBdr>
    </w:div>
    <w:div w:id="1481388694">
      <w:bodyDiv w:val="1"/>
      <w:marLeft w:val="0"/>
      <w:marRight w:val="0"/>
      <w:marTop w:val="0"/>
      <w:marBottom w:val="0"/>
      <w:divBdr>
        <w:top w:val="none" w:sz="0" w:space="0" w:color="auto"/>
        <w:left w:val="none" w:sz="0" w:space="0" w:color="auto"/>
        <w:bottom w:val="none" w:sz="0" w:space="0" w:color="auto"/>
        <w:right w:val="none" w:sz="0" w:space="0" w:color="auto"/>
      </w:divBdr>
    </w:div>
    <w:div w:id="1489786616">
      <w:bodyDiv w:val="1"/>
      <w:marLeft w:val="0"/>
      <w:marRight w:val="0"/>
      <w:marTop w:val="0"/>
      <w:marBottom w:val="0"/>
      <w:divBdr>
        <w:top w:val="none" w:sz="0" w:space="0" w:color="auto"/>
        <w:left w:val="none" w:sz="0" w:space="0" w:color="auto"/>
        <w:bottom w:val="none" w:sz="0" w:space="0" w:color="auto"/>
        <w:right w:val="none" w:sz="0" w:space="0" w:color="auto"/>
      </w:divBdr>
      <w:divsChild>
        <w:div w:id="1241135120">
          <w:marLeft w:val="720"/>
          <w:marRight w:val="0"/>
          <w:marTop w:val="72"/>
          <w:marBottom w:val="0"/>
          <w:divBdr>
            <w:top w:val="none" w:sz="0" w:space="0" w:color="auto"/>
            <w:left w:val="none" w:sz="0" w:space="0" w:color="auto"/>
            <w:bottom w:val="none" w:sz="0" w:space="0" w:color="auto"/>
            <w:right w:val="none" w:sz="0" w:space="0" w:color="auto"/>
          </w:divBdr>
        </w:div>
      </w:divsChild>
    </w:div>
    <w:div w:id="1503466768">
      <w:bodyDiv w:val="1"/>
      <w:marLeft w:val="0"/>
      <w:marRight w:val="0"/>
      <w:marTop w:val="0"/>
      <w:marBottom w:val="0"/>
      <w:divBdr>
        <w:top w:val="none" w:sz="0" w:space="0" w:color="auto"/>
        <w:left w:val="none" w:sz="0" w:space="0" w:color="auto"/>
        <w:bottom w:val="none" w:sz="0" w:space="0" w:color="auto"/>
        <w:right w:val="none" w:sz="0" w:space="0" w:color="auto"/>
      </w:divBdr>
    </w:div>
    <w:div w:id="1506280711">
      <w:bodyDiv w:val="1"/>
      <w:marLeft w:val="0"/>
      <w:marRight w:val="0"/>
      <w:marTop w:val="0"/>
      <w:marBottom w:val="0"/>
      <w:divBdr>
        <w:top w:val="none" w:sz="0" w:space="0" w:color="auto"/>
        <w:left w:val="none" w:sz="0" w:space="0" w:color="auto"/>
        <w:bottom w:val="none" w:sz="0" w:space="0" w:color="auto"/>
        <w:right w:val="none" w:sz="0" w:space="0" w:color="auto"/>
      </w:divBdr>
    </w:div>
    <w:div w:id="1515076406">
      <w:bodyDiv w:val="1"/>
      <w:marLeft w:val="0"/>
      <w:marRight w:val="0"/>
      <w:marTop w:val="0"/>
      <w:marBottom w:val="0"/>
      <w:divBdr>
        <w:top w:val="none" w:sz="0" w:space="0" w:color="auto"/>
        <w:left w:val="none" w:sz="0" w:space="0" w:color="auto"/>
        <w:bottom w:val="none" w:sz="0" w:space="0" w:color="auto"/>
        <w:right w:val="none" w:sz="0" w:space="0" w:color="auto"/>
      </w:divBdr>
      <w:divsChild>
        <w:div w:id="343703060">
          <w:marLeft w:val="1166"/>
          <w:marRight w:val="0"/>
          <w:marTop w:val="0"/>
          <w:marBottom w:val="0"/>
          <w:divBdr>
            <w:top w:val="none" w:sz="0" w:space="0" w:color="auto"/>
            <w:left w:val="none" w:sz="0" w:space="0" w:color="auto"/>
            <w:bottom w:val="none" w:sz="0" w:space="0" w:color="auto"/>
            <w:right w:val="none" w:sz="0" w:space="0" w:color="auto"/>
          </w:divBdr>
        </w:div>
        <w:div w:id="347371354">
          <w:marLeft w:val="1886"/>
          <w:marRight w:val="0"/>
          <w:marTop w:val="0"/>
          <w:marBottom w:val="0"/>
          <w:divBdr>
            <w:top w:val="none" w:sz="0" w:space="0" w:color="auto"/>
            <w:left w:val="none" w:sz="0" w:space="0" w:color="auto"/>
            <w:bottom w:val="none" w:sz="0" w:space="0" w:color="auto"/>
            <w:right w:val="none" w:sz="0" w:space="0" w:color="auto"/>
          </w:divBdr>
        </w:div>
        <w:div w:id="418256792">
          <w:marLeft w:val="1886"/>
          <w:marRight w:val="0"/>
          <w:marTop w:val="0"/>
          <w:marBottom w:val="0"/>
          <w:divBdr>
            <w:top w:val="none" w:sz="0" w:space="0" w:color="auto"/>
            <w:left w:val="none" w:sz="0" w:space="0" w:color="auto"/>
            <w:bottom w:val="none" w:sz="0" w:space="0" w:color="auto"/>
            <w:right w:val="none" w:sz="0" w:space="0" w:color="auto"/>
          </w:divBdr>
        </w:div>
        <w:div w:id="439183150">
          <w:marLeft w:val="1166"/>
          <w:marRight w:val="0"/>
          <w:marTop w:val="0"/>
          <w:marBottom w:val="0"/>
          <w:divBdr>
            <w:top w:val="none" w:sz="0" w:space="0" w:color="auto"/>
            <w:left w:val="none" w:sz="0" w:space="0" w:color="auto"/>
            <w:bottom w:val="none" w:sz="0" w:space="0" w:color="auto"/>
            <w:right w:val="none" w:sz="0" w:space="0" w:color="auto"/>
          </w:divBdr>
        </w:div>
        <w:div w:id="1485119476">
          <w:marLeft w:val="1886"/>
          <w:marRight w:val="0"/>
          <w:marTop w:val="0"/>
          <w:marBottom w:val="0"/>
          <w:divBdr>
            <w:top w:val="none" w:sz="0" w:space="0" w:color="auto"/>
            <w:left w:val="none" w:sz="0" w:space="0" w:color="auto"/>
            <w:bottom w:val="none" w:sz="0" w:space="0" w:color="auto"/>
            <w:right w:val="none" w:sz="0" w:space="0" w:color="auto"/>
          </w:divBdr>
        </w:div>
        <w:div w:id="1534732439">
          <w:marLeft w:val="1886"/>
          <w:marRight w:val="0"/>
          <w:marTop w:val="0"/>
          <w:marBottom w:val="0"/>
          <w:divBdr>
            <w:top w:val="none" w:sz="0" w:space="0" w:color="auto"/>
            <w:left w:val="none" w:sz="0" w:space="0" w:color="auto"/>
            <w:bottom w:val="none" w:sz="0" w:space="0" w:color="auto"/>
            <w:right w:val="none" w:sz="0" w:space="0" w:color="auto"/>
          </w:divBdr>
        </w:div>
        <w:div w:id="1895658301">
          <w:marLeft w:val="1166"/>
          <w:marRight w:val="0"/>
          <w:marTop w:val="0"/>
          <w:marBottom w:val="0"/>
          <w:divBdr>
            <w:top w:val="none" w:sz="0" w:space="0" w:color="auto"/>
            <w:left w:val="none" w:sz="0" w:space="0" w:color="auto"/>
            <w:bottom w:val="none" w:sz="0" w:space="0" w:color="auto"/>
            <w:right w:val="none" w:sz="0" w:space="0" w:color="auto"/>
          </w:divBdr>
        </w:div>
        <w:div w:id="2116052151">
          <w:marLeft w:val="1166"/>
          <w:marRight w:val="0"/>
          <w:marTop w:val="0"/>
          <w:marBottom w:val="0"/>
          <w:divBdr>
            <w:top w:val="none" w:sz="0" w:space="0" w:color="auto"/>
            <w:left w:val="none" w:sz="0" w:space="0" w:color="auto"/>
            <w:bottom w:val="none" w:sz="0" w:space="0" w:color="auto"/>
            <w:right w:val="none" w:sz="0" w:space="0" w:color="auto"/>
          </w:divBdr>
        </w:div>
      </w:divsChild>
    </w:div>
    <w:div w:id="1516532859">
      <w:bodyDiv w:val="1"/>
      <w:marLeft w:val="0"/>
      <w:marRight w:val="0"/>
      <w:marTop w:val="0"/>
      <w:marBottom w:val="0"/>
      <w:divBdr>
        <w:top w:val="none" w:sz="0" w:space="0" w:color="auto"/>
        <w:left w:val="none" w:sz="0" w:space="0" w:color="auto"/>
        <w:bottom w:val="none" w:sz="0" w:space="0" w:color="auto"/>
        <w:right w:val="none" w:sz="0" w:space="0" w:color="auto"/>
      </w:divBdr>
    </w:div>
    <w:div w:id="1553734488">
      <w:bodyDiv w:val="1"/>
      <w:marLeft w:val="0"/>
      <w:marRight w:val="0"/>
      <w:marTop w:val="0"/>
      <w:marBottom w:val="0"/>
      <w:divBdr>
        <w:top w:val="none" w:sz="0" w:space="0" w:color="auto"/>
        <w:left w:val="none" w:sz="0" w:space="0" w:color="auto"/>
        <w:bottom w:val="none" w:sz="0" w:space="0" w:color="auto"/>
        <w:right w:val="none" w:sz="0" w:space="0" w:color="auto"/>
      </w:divBdr>
    </w:div>
    <w:div w:id="1560894345">
      <w:bodyDiv w:val="1"/>
      <w:marLeft w:val="0"/>
      <w:marRight w:val="0"/>
      <w:marTop w:val="0"/>
      <w:marBottom w:val="0"/>
      <w:divBdr>
        <w:top w:val="none" w:sz="0" w:space="0" w:color="auto"/>
        <w:left w:val="none" w:sz="0" w:space="0" w:color="auto"/>
        <w:bottom w:val="none" w:sz="0" w:space="0" w:color="auto"/>
        <w:right w:val="none" w:sz="0" w:space="0" w:color="auto"/>
      </w:divBdr>
    </w:div>
    <w:div w:id="1567454201">
      <w:bodyDiv w:val="1"/>
      <w:marLeft w:val="0"/>
      <w:marRight w:val="0"/>
      <w:marTop w:val="0"/>
      <w:marBottom w:val="0"/>
      <w:divBdr>
        <w:top w:val="none" w:sz="0" w:space="0" w:color="auto"/>
        <w:left w:val="none" w:sz="0" w:space="0" w:color="auto"/>
        <w:bottom w:val="none" w:sz="0" w:space="0" w:color="auto"/>
        <w:right w:val="none" w:sz="0" w:space="0" w:color="auto"/>
      </w:divBdr>
    </w:div>
    <w:div w:id="1579169676">
      <w:bodyDiv w:val="1"/>
      <w:marLeft w:val="0"/>
      <w:marRight w:val="0"/>
      <w:marTop w:val="0"/>
      <w:marBottom w:val="0"/>
      <w:divBdr>
        <w:top w:val="none" w:sz="0" w:space="0" w:color="auto"/>
        <w:left w:val="none" w:sz="0" w:space="0" w:color="auto"/>
        <w:bottom w:val="none" w:sz="0" w:space="0" w:color="auto"/>
        <w:right w:val="none" w:sz="0" w:space="0" w:color="auto"/>
      </w:divBdr>
    </w:div>
    <w:div w:id="1592617504">
      <w:bodyDiv w:val="1"/>
      <w:marLeft w:val="0"/>
      <w:marRight w:val="0"/>
      <w:marTop w:val="0"/>
      <w:marBottom w:val="0"/>
      <w:divBdr>
        <w:top w:val="none" w:sz="0" w:space="0" w:color="auto"/>
        <w:left w:val="none" w:sz="0" w:space="0" w:color="auto"/>
        <w:bottom w:val="none" w:sz="0" w:space="0" w:color="auto"/>
        <w:right w:val="none" w:sz="0" w:space="0" w:color="auto"/>
      </w:divBdr>
    </w:div>
    <w:div w:id="1609310106">
      <w:bodyDiv w:val="1"/>
      <w:marLeft w:val="0"/>
      <w:marRight w:val="0"/>
      <w:marTop w:val="0"/>
      <w:marBottom w:val="0"/>
      <w:divBdr>
        <w:top w:val="none" w:sz="0" w:space="0" w:color="auto"/>
        <w:left w:val="none" w:sz="0" w:space="0" w:color="auto"/>
        <w:bottom w:val="none" w:sz="0" w:space="0" w:color="auto"/>
        <w:right w:val="none" w:sz="0" w:space="0" w:color="auto"/>
      </w:divBdr>
    </w:div>
    <w:div w:id="1627197036">
      <w:bodyDiv w:val="1"/>
      <w:marLeft w:val="0"/>
      <w:marRight w:val="0"/>
      <w:marTop w:val="0"/>
      <w:marBottom w:val="0"/>
      <w:divBdr>
        <w:top w:val="none" w:sz="0" w:space="0" w:color="auto"/>
        <w:left w:val="none" w:sz="0" w:space="0" w:color="auto"/>
        <w:bottom w:val="none" w:sz="0" w:space="0" w:color="auto"/>
        <w:right w:val="none" w:sz="0" w:space="0" w:color="auto"/>
      </w:divBdr>
      <w:divsChild>
        <w:div w:id="1047686217">
          <w:marLeft w:val="1080"/>
          <w:marRight w:val="0"/>
          <w:marTop w:val="100"/>
          <w:marBottom w:val="0"/>
          <w:divBdr>
            <w:top w:val="none" w:sz="0" w:space="0" w:color="auto"/>
            <w:left w:val="none" w:sz="0" w:space="0" w:color="auto"/>
            <w:bottom w:val="none" w:sz="0" w:space="0" w:color="auto"/>
            <w:right w:val="none" w:sz="0" w:space="0" w:color="auto"/>
          </w:divBdr>
        </w:div>
      </w:divsChild>
    </w:div>
    <w:div w:id="1630819292">
      <w:bodyDiv w:val="1"/>
      <w:marLeft w:val="0"/>
      <w:marRight w:val="0"/>
      <w:marTop w:val="0"/>
      <w:marBottom w:val="0"/>
      <w:divBdr>
        <w:top w:val="none" w:sz="0" w:space="0" w:color="auto"/>
        <w:left w:val="none" w:sz="0" w:space="0" w:color="auto"/>
        <w:bottom w:val="none" w:sz="0" w:space="0" w:color="auto"/>
        <w:right w:val="none" w:sz="0" w:space="0" w:color="auto"/>
      </w:divBdr>
    </w:div>
    <w:div w:id="1635480061">
      <w:bodyDiv w:val="1"/>
      <w:marLeft w:val="0"/>
      <w:marRight w:val="0"/>
      <w:marTop w:val="0"/>
      <w:marBottom w:val="0"/>
      <w:divBdr>
        <w:top w:val="none" w:sz="0" w:space="0" w:color="auto"/>
        <w:left w:val="none" w:sz="0" w:space="0" w:color="auto"/>
        <w:bottom w:val="none" w:sz="0" w:space="0" w:color="auto"/>
        <w:right w:val="none" w:sz="0" w:space="0" w:color="auto"/>
      </w:divBdr>
    </w:div>
    <w:div w:id="1654136780">
      <w:bodyDiv w:val="1"/>
      <w:marLeft w:val="0"/>
      <w:marRight w:val="0"/>
      <w:marTop w:val="0"/>
      <w:marBottom w:val="0"/>
      <w:divBdr>
        <w:top w:val="none" w:sz="0" w:space="0" w:color="auto"/>
        <w:left w:val="none" w:sz="0" w:space="0" w:color="auto"/>
        <w:bottom w:val="none" w:sz="0" w:space="0" w:color="auto"/>
        <w:right w:val="none" w:sz="0" w:space="0" w:color="auto"/>
      </w:divBdr>
      <w:divsChild>
        <w:div w:id="1436368396">
          <w:marLeft w:val="1080"/>
          <w:marRight w:val="0"/>
          <w:marTop w:val="100"/>
          <w:marBottom w:val="0"/>
          <w:divBdr>
            <w:top w:val="none" w:sz="0" w:space="0" w:color="auto"/>
            <w:left w:val="none" w:sz="0" w:space="0" w:color="auto"/>
            <w:bottom w:val="none" w:sz="0" w:space="0" w:color="auto"/>
            <w:right w:val="none" w:sz="0" w:space="0" w:color="auto"/>
          </w:divBdr>
        </w:div>
      </w:divsChild>
    </w:div>
    <w:div w:id="1654286839">
      <w:bodyDiv w:val="1"/>
      <w:marLeft w:val="0"/>
      <w:marRight w:val="0"/>
      <w:marTop w:val="0"/>
      <w:marBottom w:val="0"/>
      <w:divBdr>
        <w:top w:val="none" w:sz="0" w:space="0" w:color="auto"/>
        <w:left w:val="none" w:sz="0" w:space="0" w:color="auto"/>
        <w:bottom w:val="none" w:sz="0" w:space="0" w:color="auto"/>
        <w:right w:val="none" w:sz="0" w:space="0" w:color="auto"/>
      </w:divBdr>
    </w:div>
    <w:div w:id="1691491688">
      <w:bodyDiv w:val="1"/>
      <w:marLeft w:val="0"/>
      <w:marRight w:val="0"/>
      <w:marTop w:val="0"/>
      <w:marBottom w:val="0"/>
      <w:divBdr>
        <w:top w:val="none" w:sz="0" w:space="0" w:color="auto"/>
        <w:left w:val="none" w:sz="0" w:space="0" w:color="auto"/>
        <w:bottom w:val="none" w:sz="0" w:space="0" w:color="auto"/>
        <w:right w:val="none" w:sz="0" w:space="0" w:color="auto"/>
      </w:divBdr>
    </w:div>
    <w:div w:id="1698042139">
      <w:bodyDiv w:val="1"/>
      <w:marLeft w:val="0"/>
      <w:marRight w:val="0"/>
      <w:marTop w:val="0"/>
      <w:marBottom w:val="0"/>
      <w:divBdr>
        <w:top w:val="none" w:sz="0" w:space="0" w:color="auto"/>
        <w:left w:val="none" w:sz="0" w:space="0" w:color="auto"/>
        <w:bottom w:val="none" w:sz="0" w:space="0" w:color="auto"/>
        <w:right w:val="none" w:sz="0" w:space="0" w:color="auto"/>
      </w:divBdr>
      <w:divsChild>
        <w:div w:id="53429789">
          <w:marLeft w:val="850"/>
          <w:marRight w:val="0"/>
          <w:marTop w:val="360"/>
          <w:marBottom w:val="0"/>
          <w:divBdr>
            <w:top w:val="none" w:sz="0" w:space="0" w:color="auto"/>
            <w:left w:val="none" w:sz="0" w:space="0" w:color="auto"/>
            <w:bottom w:val="none" w:sz="0" w:space="0" w:color="auto"/>
            <w:right w:val="none" w:sz="0" w:space="0" w:color="auto"/>
          </w:divBdr>
        </w:div>
        <w:div w:id="635380228">
          <w:marLeft w:val="850"/>
          <w:marRight w:val="0"/>
          <w:marTop w:val="360"/>
          <w:marBottom w:val="0"/>
          <w:divBdr>
            <w:top w:val="none" w:sz="0" w:space="0" w:color="auto"/>
            <w:left w:val="none" w:sz="0" w:space="0" w:color="auto"/>
            <w:bottom w:val="none" w:sz="0" w:space="0" w:color="auto"/>
            <w:right w:val="none" w:sz="0" w:space="0" w:color="auto"/>
          </w:divBdr>
        </w:div>
        <w:div w:id="917062293">
          <w:marLeft w:val="850"/>
          <w:marRight w:val="0"/>
          <w:marTop w:val="360"/>
          <w:marBottom w:val="0"/>
          <w:divBdr>
            <w:top w:val="none" w:sz="0" w:space="0" w:color="auto"/>
            <w:left w:val="none" w:sz="0" w:space="0" w:color="auto"/>
            <w:bottom w:val="none" w:sz="0" w:space="0" w:color="auto"/>
            <w:right w:val="none" w:sz="0" w:space="0" w:color="auto"/>
          </w:divBdr>
        </w:div>
        <w:div w:id="925304650">
          <w:marLeft w:val="850"/>
          <w:marRight w:val="0"/>
          <w:marTop w:val="360"/>
          <w:marBottom w:val="0"/>
          <w:divBdr>
            <w:top w:val="none" w:sz="0" w:space="0" w:color="auto"/>
            <w:left w:val="none" w:sz="0" w:space="0" w:color="auto"/>
            <w:bottom w:val="none" w:sz="0" w:space="0" w:color="auto"/>
            <w:right w:val="none" w:sz="0" w:space="0" w:color="auto"/>
          </w:divBdr>
        </w:div>
      </w:divsChild>
    </w:div>
    <w:div w:id="1708142986">
      <w:bodyDiv w:val="1"/>
      <w:marLeft w:val="0"/>
      <w:marRight w:val="0"/>
      <w:marTop w:val="0"/>
      <w:marBottom w:val="0"/>
      <w:divBdr>
        <w:top w:val="none" w:sz="0" w:space="0" w:color="auto"/>
        <w:left w:val="none" w:sz="0" w:space="0" w:color="auto"/>
        <w:bottom w:val="none" w:sz="0" w:space="0" w:color="auto"/>
        <w:right w:val="none" w:sz="0" w:space="0" w:color="auto"/>
      </w:divBdr>
    </w:div>
    <w:div w:id="1715033711">
      <w:bodyDiv w:val="1"/>
      <w:marLeft w:val="0"/>
      <w:marRight w:val="0"/>
      <w:marTop w:val="0"/>
      <w:marBottom w:val="0"/>
      <w:divBdr>
        <w:top w:val="none" w:sz="0" w:space="0" w:color="auto"/>
        <w:left w:val="none" w:sz="0" w:space="0" w:color="auto"/>
        <w:bottom w:val="none" w:sz="0" w:space="0" w:color="auto"/>
        <w:right w:val="none" w:sz="0" w:space="0" w:color="auto"/>
      </w:divBdr>
    </w:div>
    <w:div w:id="1716076155">
      <w:bodyDiv w:val="1"/>
      <w:marLeft w:val="0"/>
      <w:marRight w:val="0"/>
      <w:marTop w:val="0"/>
      <w:marBottom w:val="0"/>
      <w:divBdr>
        <w:top w:val="none" w:sz="0" w:space="0" w:color="auto"/>
        <w:left w:val="none" w:sz="0" w:space="0" w:color="auto"/>
        <w:bottom w:val="none" w:sz="0" w:space="0" w:color="auto"/>
        <w:right w:val="none" w:sz="0" w:space="0" w:color="auto"/>
      </w:divBdr>
    </w:div>
    <w:div w:id="1721436255">
      <w:bodyDiv w:val="1"/>
      <w:marLeft w:val="0"/>
      <w:marRight w:val="0"/>
      <w:marTop w:val="0"/>
      <w:marBottom w:val="0"/>
      <w:divBdr>
        <w:top w:val="none" w:sz="0" w:space="0" w:color="auto"/>
        <w:left w:val="none" w:sz="0" w:space="0" w:color="auto"/>
        <w:bottom w:val="none" w:sz="0" w:space="0" w:color="auto"/>
        <w:right w:val="none" w:sz="0" w:space="0" w:color="auto"/>
      </w:divBdr>
    </w:div>
    <w:div w:id="1739981683">
      <w:bodyDiv w:val="1"/>
      <w:marLeft w:val="0"/>
      <w:marRight w:val="0"/>
      <w:marTop w:val="0"/>
      <w:marBottom w:val="0"/>
      <w:divBdr>
        <w:top w:val="none" w:sz="0" w:space="0" w:color="auto"/>
        <w:left w:val="none" w:sz="0" w:space="0" w:color="auto"/>
        <w:bottom w:val="none" w:sz="0" w:space="0" w:color="auto"/>
        <w:right w:val="none" w:sz="0" w:space="0" w:color="auto"/>
      </w:divBdr>
    </w:div>
    <w:div w:id="1745301148">
      <w:bodyDiv w:val="1"/>
      <w:marLeft w:val="0"/>
      <w:marRight w:val="0"/>
      <w:marTop w:val="0"/>
      <w:marBottom w:val="0"/>
      <w:divBdr>
        <w:top w:val="none" w:sz="0" w:space="0" w:color="auto"/>
        <w:left w:val="none" w:sz="0" w:space="0" w:color="auto"/>
        <w:bottom w:val="none" w:sz="0" w:space="0" w:color="auto"/>
        <w:right w:val="none" w:sz="0" w:space="0" w:color="auto"/>
      </w:divBdr>
      <w:divsChild>
        <w:div w:id="443959033">
          <w:marLeft w:val="1440"/>
          <w:marRight w:val="0"/>
          <w:marTop w:val="100"/>
          <w:marBottom w:val="0"/>
          <w:divBdr>
            <w:top w:val="none" w:sz="0" w:space="0" w:color="auto"/>
            <w:left w:val="none" w:sz="0" w:space="0" w:color="auto"/>
            <w:bottom w:val="none" w:sz="0" w:space="0" w:color="auto"/>
            <w:right w:val="none" w:sz="0" w:space="0" w:color="auto"/>
          </w:divBdr>
        </w:div>
      </w:divsChild>
    </w:div>
    <w:div w:id="1745839824">
      <w:bodyDiv w:val="1"/>
      <w:marLeft w:val="0"/>
      <w:marRight w:val="0"/>
      <w:marTop w:val="0"/>
      <w:marBottom w:val="0"/>
      <w:divBdr>
        <w:top w:val="none" w:sz="0" w:space="0" w:color="auto"/>
        <w:left w:val="none" w:sz="0" w:space="0" w:color="auto"/>
        <w:bottom w:val="none" w:sz="0" w:space="0" w:color="auto"/>
        <w:right w:val="none" w:sz="0" w:space="0" w:color="auto"/>
      </w:divBdr>
    </w:div>
    <w:div w:id="1760171389">
      <w:bodyDiv w:val="1"/>
      <w:marLeft w:val="0"/>
      <w:marRight w:val="0"/>
      <w:marTop w:val="0"/>
      <w:marBottom w:val="0"/>
      <w:divBdr>
        <w:top w:val="none" w:sz="0" w:space="0" w:color="auto"/>
        <w:left w:val="none" w:sz="0" w:space="0" w:color="auto"/>
        <w:bottom w:val="none" w:sz="0" w:space="0" w:color="auto"/>
        <w:right w:val="none" w:sz="0" w:space="0" w:color="auto"/>
      </w:divBdr>
    </w:div>
    <w:div w:id="1761901254">
      <w:bodyDiv w:val="1"/>
      <w:marLeft w:val="0"/>
      <w:marRight w:val="0"/>
      <w:marTop w:val="0"/>
      <w:marBottom w:val="0"/>
      <w:divBdr>
        <w:top w:val="none" w:sz="0" w:space="0" w:color="auto"/>
        <w:left w:val="none" w:sz="0" w:space="0" w:color="auto"/>
        <w:bottom w:val="none" w:sz="0" w:space="0" w:color="auto"/>
        <w:right w:val="none" w:sz="0" w:space="0" w:color="auto"/>
      </w:divBdr>
    </w:div>
    <w:div w:id="1767842222">
      <w:bodyDiv w:val="1"/>
      <w:marLeft w:val="0"/>
      <w:marRight w:val="0"/>
      <w:marTop w:val="0"/>
      <w:marBottom w:val="0"/>
      <w:divBdr>
        <w:top w:val="none" w:sz="0" w:space="0" w:color="auto"/>
        <w:left w:val="none" w:sz="0" w:space="0" w:color="auto"/>
        <w:bottom w:val="none" w:sz="0" w:space="0" w:color="auto"/>
        <w:right w:val="none" w:sz="0" w:space="0" w:color="auto"/>
      </w:divBdr>
    </w:div>
    <w:div w:id="1767917067">
      <w:bodyDiv w:val="1"/>
      <w:marLeft w:val="0"/>
      <w:marRight w:val="0"/>
      <w:marTop w:val="0"/>
      <w:marBottom w:val="0"/>
      <w:divBdr>
        <w:top w:val="none" w:sz="0" w:space="0" w:color="auto"/>
        <w:left w:val="none" w:sz="0" w:space="0" w:color="auto"/>
        <w:bottom w:val="none" w:sz="0" w:space="0" w:color="auto"/>
        <w:right w:val="none" w:sz="0" w:space="0" w:color="auto"/>
      </w:divBdr>
    </w:div>
    <w:div w:id="1771772769">
      <w:bodyDiv w:val="1"/>
      <w:marLeft w:val="0"/>
      <w:marRight w:val="0"/>
      <w:marTop w:val="0"/>
      <w:marBottom w:val="0"/>
      <w:divBdr>
        <w:top w:val="none" w:sz="0" w:space="0" w:color="auto"/>
        <w:left w:val="none" w:sz="0" w:space="0" w:color="auto"/>
        <w:bottom w:val="none" w:sz="0" w:space="0" w:color="auto"/>
        <w:right w:val="none" w:sz="0" w:space="0" w:color="auto"/>
      </w:divBdr>
    </w:div>
    <w:div w:id="1772898998">
      <w:bodyDiv w:val="1"/>
      <w:marLeft w:val="0"/>
      <w:marRight w:val="0"/>
      <w:marTop w:val="0"/>
      <w:marBottom w:val="0"/>
      <w:divBdr>
        <w:top w:val="none" w:sz="0" w:space="0" w:color="auto"/>
        <w:left w:val="none" w:sz="0" w:space="0" w:color="auto"/>
        <w:bottom w:val="none" w:sz="0" w:space="0" w:color="auto"/>
        <w:right w:val="none" w:sz="0" w:space="0" w:color="auto"/>
      </w:divBdr>
    </w:div>
    <w:div w:id="1780223985">
      <w:bodyDiv w:val="1"/>
      <w:marLeft w:val="0"/>
      <w:marRight w:val="0"/>
      <w:marTop w:val="0"/>
      <w:marBottom w:val="0"/>
      <w:divBdr>
        <w:top w:val="none" w:sz="0" w:space="0" w:color="auto"/>
        <w:left w:val="none" w:sz="0" w:space="0" w:color="auto"/>
        <w:bottom w:val="none" w:sz="0" w:space="0" w:color="auto"/>
        <w:right w:val="none" w:sz="0" w:space="0" w:color="auto"/>
      </w:divBdr>
    </w:div>
    <w:div w:id="1780488443">
      <w:bodyDiv w:val="1"/>
      <w:marLeft w:val="0"/>
      <w:marRight w:val="0"/>
      <w:marTop w:val="0"/>
      <w:marBottom w:val="0"/>
      <w:divBdr>
        <w:top w:val="none" w:sz="0" w:space="0" w:color="auto"/>
        <w:left w:val="none" w:sz="0" w:space="0" w:color="auto"/>
        <w:bottom w:val="none" w:sz="0" w:space="0" w:color="auto"/>
        <w:right w:val="none" w:sz="0" w:space="0" w:color="auto"/>
      </w:divBdr>
    </w:div>
    <w:div w:id="1780678733">
      <w:bodyDiv w:val="1"/>
      <w:marLeft w:val="0"/>
      <w:marRight w:val="0"/>
      <w:marTop w:val="0"/>
      <w:marBottom w:val="0"/>
      <w:divBdr>
        <w:top w:val="none" w:sz="0" w:space="0" w:color="auto"/>
        <w:left w:val="none" w:sz="0" w:space="0" w:color="auto"/>
        <w:bottom w:val="none" w:sz="0" w:space="0" w:color="auto"/>
        <w:right w:val="none" w:sz="0" w:space="0" w:color="auto"/>
      </w:divBdr>
      <w:divsChild>
        <w:div w:id="1413546317">
          <w:marLeft w:val="547"/>
          <w:marRight w:val="0"/>
          <w:marTop w:val="154"/>
          <w:marBottom w:val="0"/>
          <w:divBdr>
            <w:top w:val="none" w:sz="0" w:space="0" w:color="auto"/>
            <w:left w:val="none" w:sz="0" w:space="0" w:color="auto"/>
            <w:bottom w:val="none" w:sz="0" w:space="0" w:color="auto"/>
            <w:right w:val="none" w:sz="0" w:space="0" w:color="auto"/>
          </w:divBdr>
        </w:div>
      </w:divsChild>
    </w:div>
    <w:div w:id="1785297852">
      <w:bodyDiv w:val="1"/>
      <w:marLeft w:val="0"/>
      <w:marRight w:val="0"/>
      <w:marTop w:val="0"/>
      <w:marBottom w:val="0"/>
      <w:divBdr>
        <w:top w:val="none" w:sz="0" w:space="0" w:color="auto"/>
        <w:left w:val="none" w:sz="0" w:space="0" w:color="auto"/>
        <w:bottom w:val="none" w:sz="0" w:space="0" w:color="auto"/>
        <w:right w:val="none" w:sz="0" w:space="0" w:color="auto"/>
      </w:divBdr>
    </w:div>
    <w:div w:id="1788238535">
      <w:bodyDiv w:val="1"/>
      <w:marLeft w:val="0"/>
      <w:marRight w:val="0"/>
      <w:marTop w:val="0"/>
      <w:marBottom w:val="0"/>
      <w:divBdr>
        <w:top w:val="none" w:sz="0" w:space="0" w:color="auto"/>
        <w:left w:val="none" w:sz="0" w:space="0" w:color="auto"/>
        <w:bottom w:val="none" w:sz="0" w:space="0" w:color="auto"/>
        <w:right w:val="none" w:sz="0" w:space="0" w:color="auto"/>
      </w:divBdr>
    </w:div>
    <w:div w:id="1809738993">
      <w:bodyDiv w:val="1"/>
      <w:marLeft w:val="0"/>
      <w:marRight w:val="0"/>
      <w:marTop w:val="0"/>
      <w:marBottom w:val="0"/>
      <w:divBdr>
        <w:top w:val="none" w:sz="0" w:space="0" w:color="auto"/>
        <w:left w:val="none" w:sz="0" w:space="0" w:color="auto"/>
        <w:bottom w:val="none" w:sz="0" w:space="0" w:color="auto"/>
        <w:right w:val="none" w:sz="0" w:space="0" w:color="auto"/>
      </w:divBdr>
    </w:div>
    <w:div w:id="1819222175">
      <w:bodyDiv w:val="1"/>
      <w:marLeft w:val="0"/>
      <w:marRight w:val="0"/>
      <w:marTop w:val="0"/>
      <w:marBottom w:val="0"/>
      <w:divBdr>
        <w:top w:val="none" w:sz="0" w:space="0" w:color="auto"/>
        <w:left w:val="none" w:sz="0" w:space="0" w:color="auto"/>
        <w:bottom w:val="none" w:sz="0" w:space="0" w:color="auto"/>
        <w:right w:val="none" w:sz="0" w:space="0" w:color="auto"/>
      </w:divBdr>
    </w:div>
    <w:div w:id="1827748435">
      <w:bodyDiv w:val="1"/>
      <w:marLeft w:val="0"/>
      <w:marRight w:val="0"/>
      <w:marTop w:val="0"/>
      <w:marBottom w:val="0"/>
      <w:divBdr>
        <w:top w:val="none" w:sz="0" w:space="0" w:color="auto"/>
        <w:left w:val="none" w:sz="0" w:space="0" w:color="auto"/>
        <w:bottom w:val="none" w:sz="0" w:space="0" w:color="auto"/>
        <w:right w:val="none" w:sz="0" w:space="0" w:color="auto"/>
      </w:divBdr>
    </w:div>
    <w:div w:id="1846705093">
      <w:bodyDiv w:val="1"/>
      <w:marLeft w:val="0"/>
      <w:marRight w:val="0"/>
      <w:marTop w:val="0"/>
      <w:marBottom w:val="0"/>
      <w:divBdr>
        <w:top w:val="none" w:sz="0" w:space="0" w:color="auto"/>
        <w:left w:val="none" w:sz="0" w:space="0" w:color="auto"/>
        <w:bottom w:val="none" w:sz="0" w:space="0" w:color="auto"/>
        <w:right w:val="none" w:sz="0" w:space="0" w:color="auto"/>
      </w:divBdr>
    </w:div>
    <w:div w:id="1867326460">
      <w:bodyDiv w:val="1"/>
      <w:marLeft w:val="0"/>
      <w:marRight w:val="0"/>
      <w:marTop w:val="0"/>
      <w:marBottom w:val="0"/>
      <w:divBdr>
        <w:top w:val="none" w:sz="0" w:space="0" w:color="auto"/>
        <w:left w:val="none" w:sz="0" w:space="0" w:color="auto"/>
        <w:bottom w:val="none" w:sz="0" w:space="0" w:color="auto"/>
        <w:right w:val="none" w:sz="0" w:space="0" w:color="auto"/>
      </w:divBdr>
    </w:div>
    <w:div w:id="1868832210">
      <w:bodyDiv w:val="1"/>
      <w:marLeft w:val="0"/>
      <w:marRight w:val="0"/>
      <w:marTop w:val="0"/>
      <w:marBottom w:val="0"/>
      <w:divBdr>
        <w:top w:val="none" w:sz="0" w:space="0" w:color="auto"/>
        <w:left w:val="none" w:sz="0" w:space="0" w:color="auto"/>
        <w:bottom w:val="none" w:sz="0" w:space="0" w:color="auto"/>
        <w:right w:val="none" w:sz="0" w:space="0" w:color="auto"/>
      </w:divBdr>
    </w:div>
    <w:div w:id="1879781283">
      <w:bodyDiv w:val="1"/>
      <w:marLeft w:val="0"/>
      <w:marRight w:val="0"/>
      <w:marTop w:val="0"/>
      <w:marBottom w:val="0"/>
      <w:divBdr>
        <w:top w:val="none" w:sz="0" w:space="0" w:color="auto"/>
        <w:left w:val="none" w:sz="0" w:space="0" w:color="auto"/>
        <w:bottom w:val="none" w:sz="0" w:space="0" w:color="auto"/>
        <w:right w:val="none" w:sz="0" w:space="0" w:color="auto"/>
      </w:divBdr>
    </w:div>
    <w:div w:id="1890727487">
      <w:bodyDiv w:val="1"/>
      <w:marLeft w:val="0"/>
      <w:marRight w:val="0"/>
      <w:marTop w:val="0"/>
      <w:marBottom w:val="0"/>
      <w:divBdr>
        <w:top w:val="none" w:sz="0" w:space="0" w:color="auto"/>
        <w:left w:val="none" w:sz="0" w:space="0" w:color="auto"/>
        <w:bottom w:val="none" w:sz="0" w:space="0" w:color="auto"/>
        <w:right w:val="none" w:sz="0" w:space="0" w:color="auto"/>
      </w:divBdr>
    </w:div>
    <w:div w:id="1896356914">
      <w:bodyDiv w:val="1"/>
      <w:marLeft w:val="0"/>
      <w:marRight w:val="0"/>
      <w:marTop w:val="0"/>
      <w:marBottom w:val="0"/>
      <w:divBdr>
        <w:top w:val="none" w:sz="0" w:space="0" w:color="auto"/>
        <w:left w:val="none" w:sz="0" w:space="0" w:color="auto"/>
        <w:bottom w:val="none" w:sz="0" w:space="0" w:color="auto"/>
        <w:right w:val="none" w:sz="0" w:space="0" w:color="auto"/>
      </w:divBdr>
    </w:div>
    <w:div w:id="1917125355">
      <w:bodyDiv w:val="1"/>
      <w:marLeft w:val="0"/>
      <w:marRight w:val="0"/>
      <w:marTop w:val="0"/>
      <w:marBottom w:val="0"/>
      <w:divBdr>
        <w:top w:val="none" w:sz="0" w:space="0" w:color="auto"/>
        <w:left w:val="none" w:sz="0" w:space="0" w:color="auto"/>
        <w:bottom w:val="none" w:sz="0" w:space="0" w:color="auto"/>
        <w:right w:val="none" w:sz="0" w:space="0" w:color="auto"/>
      </w:divBdr>
      <w:divsChild>
        <w:div w:id="635452771">
          <w:marLeft w:val="360"/>
          <w:marRight w:val="0"/>
          <w:marTop w:val="200"/>
          <w:marBottom w:val="0"/>
          <w:divBdr>
            <w:top w:val="none" w:sz="0" w:space="0" w:color="auto"/>
            <w:left w:val="none" w:sz="0" w:space="0" w:color="auto"/>
            <w:bottom w:val="none" w:sz="0" w:space="0" w:color="auto"/>
            <w:right w:val="none" w:sz="0" w:space="0" w:color="auto"/>
          </w:divBdr>
        </w:div>
        <w:div w:id="949510188">
          <w:marLeft w:val="360"/>
          <w:marRight w:val="0"/>
          <w:marTop w:val="200"/>
          <w:marBottom w:val="0"/>
          <w:divBdr>
            <w:top w:val="none" w:sz="0" w:space="0" w:color="auto"/>
            <w:left w:val="none" w:sz="0" w:space="0" w:color="auto"/>
            <w:bottom w:val="none" w:sz="0" w:space="0" w:color="auto"/>
            <w:right w:val="none" w:sz="0" w:space="0" w:color="auto"/>
          </w:divBdr>
        </w:div>
        <w:div w:id="178667625">
          <w:marLeft w:val="360"/>
          <w:marRight w:val="0"/>
          <w:marTop w:val="200"/>
          <w:marBottom w:val="0"/>
          <w:divBdr>
            <w:top w:val="none" w:sz="0" w:space="0" w:color="auto"/>
            <w:left w:val="none" w:sz="0" w:space="0" w:color="auto"/>
            <w:bottom w:val="none" w:sz="0" w:space="0" w:color="auto"/>
            <w:right w:val="none" w:sz="0" w:space="0" w:color="auto"/>
          </w:divBdr>
        </w:div>
        <w:div w:id="485824142">
          <w:marLeft w:val="360"/>
          <w:marRight w:val="0"/>
          <w:marTop w:val="200"/>
          <w:marBottom w:val="0"/>
          <w:divBdr>
            <w:top w:val="none" w:sz="0" w:space="0" w:color="auto"/>
            <w:left w:val="none" w:sz="0" w:space="0" w:color="auto"/>
            <w:bottom w:val="none" w:sz="0" w:space="0" w:color="auto"/>
            <w:right w:val="none" w:sz="0" w:space="0" w:color="auto"/>
          </w:divBdr>
        </w:div>
        <w:div w:id="38360763">
          <w:marLeft w:val="360"/>
          <w:marRight w:val="0"/>
          <w:marTop w:val="200"/>
          <w:marBottom w:val="0"/>
          <w:divBdr>
            <w:top w:val="none" w:sz="0" w:space="0" w:color="auto"/>
            <w:left w:val="none" w:sz="0" w:space="0" w:color="auto"/>
            <w:bottom w:val="none" w:sz="0" w:space="0" w:color="auto"/>
            <w:right w:val="none" w:sz="0" w:space="0" w:color="auto"/>
          </w:divBdr>
        </w:div>
        <w:div w:id="1482773690">
          <w:marLeft w:val="360"/>
          <w:marRight w:val="0"/>
          <w:marTop w:val="200"/>
          <w:marBottom w:val="0"/>
          <w:divBdr>
            <w:top w:val="none" w:sz="0" w:space="0" w:color="auto"/>
            <w:left w:val="none" w:sz="0" w:space="0" w:color="auto"/>
            <w:bottom w:val="none" w:sz="0" w:space="0" w:color="auto"/>
            <w:right w:val="none" w:sz="0" w:space="0" w:color="auto"/>
          </w:divBdr>
        </w:div>
        <w:div w:id="842016426">
          <w:marLeft w:val="360"/>
          <w:marRight w:val="0"/>
          <w:marTop w:val="200"/>
          <w:marBottom w:val="0"/>
          <w:divBdr>
            <w:top w:val="none" w:sz="0" w:space="0" w:color="auto"/>
            <w:left w:val="none" w:sz="0" w:space="0" w:color="auto"/>
            <w:bottom w:val="none" w:sz="0" w:space="0" w:color="auto"/>
            <w:right w:val="none" w:sz="0" w:space="0" w:color="auto"/>
          </w:divBdr>
        </w:div>
        <w:div w:id="1964923472">
          <w:marLeft w:val="360"/>
          <w:marRight w:val="0"/>
          <w:marTop w:val="200"/>
          <w:marBottom w:val="0"/>
          <w:divBdr>
            <w:top w:val="none" w:sz="0" w:space="0" w:color="auto"/>
            <w:left w:val="none" w:sz="0" w:space="0" w:color="auto"/>
            <w:bottom w:val="none" w:sz="0" w:space="0" w:color="auto"/>
            <w:right w:val="none" w:sz="0" w:space="0" w:color="auto"/>
          </w:divBdr>
        </w:div>
        <w:div w:id="18356652">
          <w:marLeft w:val="360"/>
          <w:marRight w:val="0"/>
          <w:marTop w:val="200"/>
          <w:marBottom w:val="0"/>
          <w:divBdr>
            <w:top w:val="none" w:sz="0" w:space="0" w:color="auto"/>
            <w:left w:val="none" w:sz="0" w:space="0" w:color="auto"/>
            <w:bottom w:val="none" w:sz="0" w:space="0" w:color="auto"/>
            <w:right w:val="none" w:sz="0" w:space="0" w:color="auto"/>
          </w:divBdr>
        </w:div>
      </w:divsChild>
    </w:div>
    <w:div w:id="1941327016">
      <w:bodyDiv w:val="1"/>
      <w:marLeft w:val="0"/>
      <w:marRight w:val="0"/>
      <w:marTop w:val="0"/>
      <w:marBottom w:val="0"/>
      <w:divBdr>
        <w:top w:val="none" w:sz="0" w:space="0" w:color="auto"/>
        <w:left w:val="none" w:sz="0" w:space="0" w:color="auto"/>
        <w:bottom w:val="none" w:sz="0" w:space="0" w:color="auto"/>
        <w:right w:val="none" w:sz="0" w:space="0" w:color="auto"/>
      </w:divBdr>
    </w:div>
    <w:div w:id="1967537959">
      <w:bodyDiv w:val="1"/>
      <w:marLeft w:val="0"/>
      <w:marRight w:val="0"/>
      <w:marTop w:val="0"/>
      <w:marBottom w:val="0"/>
      <w:divBdr>
        <w:top w:val="none" w:sz="0" w:space="0" w:color="auto"/>
        <w:left w:val="none" w:sz="0" w:space="0" w:color="auto"/>
        <w:bottom w:val="none" w:sz="0" w:space="0" w:color="auto"/>
        <w:right w:val="none" w:sz="0" w:space="0" w:color="auto"/>
      </w:divBdr>
    </w:div>
    <w:div w:id="1972249682">
      <w:bodyDiv w:val="1"/>
      <w:marLeft w:val="0"/>
      <w:marRight w:val="0"/>
      <w:marTop w:val="0"/>
      <w:marBottom w:val="0"/>
      <w:divBdr>
        <w:top w:val="none" w:sz="0" w:space="0" w:color="auto"/>
        <w:left w:val="none" w:sz="0" w:space="0" w:color="auto"/>
        <w:bottom w:val="none" w:sz="0" w:space="0" w:color="auto"/>
        <w:right w:val="none" w:sz="0" w:space="0" w:color="auto"/>
      </w:divBdr>
    </w:div>
    <w:div w:id="1973361681">
      <w:bodyDiv w:val="1"/>
      <w:marLeft w:val="0"/>
      <w:marRight w:val="0"/>
      <w:marTop w:val="0"/>
      <w:marBottom w:val="0"/>
      <w:divBdr>
        <w:top w:val="none" w:sz="0" w:space="0" w:color="auto"/>
        <w:left w:val="none" w:sz="0" w:space="0" w:color="auto"/>
        <w:bottom w:val="none" w:sz="0" w:space="0" w:color="auto"/>
        <w:right w:val="none" w:sz="0" w:space="0" w:color="auto"/>
      </w:divBdr>
    </w:div>
    <w:div w:id="1978797153">
      <w:bodyDiv w:val="1"/>
      <w:marLeft w:val="0"/>
      <w:marRight w:val="0"/>
      <w:marTop w:val="0"/>
      <w:marBottom w:val="0"/>
      <w:divBdr>
        <w:top w:val="none" w:sz="0" w:space="0" w:color="auto"/>
        <w:left w:val="none" w:sz="0" w:space="0" w:color="auto"/>
        <w:bottom w:val="none" w:sz="0" w:space="0" w:color="auto"/>
        <w:right w:val="none" w:sz="0" w:space="0" w:color="auto"/>
      </w:divBdr>
    </w:div>
    <w:div w:id="19912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11543">
          <w:marLeft w:val="547"/>
          <w:marRight w:val="0"/>
          <w:marTop w:val="0"/>
          <w:marBottom w:val="0"/>
          <w:divBdr>
            <w:top w:val="none" w:sz="0" w:space="0" w:color="auto"/>
            <w:left w:val="none" w:sz="0" w:space="0" w:color="auto"/>
            <w:bottom w:val="none" w:sz="0" w:space="0" w:color="auto"/>
            <w:right w:val="none" w:sz="0" w:space="0" w:color="auto"/>
          </w:divBdr>
        </w:div>
      </w:divsChild>
    </w:div>
    <w:div w:id="1991323734">
      <w:bodyDiv w:val="1"/>
      <w:marLeft w:val="0"/>
      <w:marRight w:val="0"/>
      <w:marTop w:val="0"/>
      <w:marBottom w:val="0"/>
      <w:divBdr>
        <w:top w:val="none" w:sz="0" w:space="0" w:color="auto"/>
        <w:left w:val="none" w:sz="0" w:space="0" w:color="auto"/>
        <w:bottom w:val="none" w:sz="0" w:space="0" w:color="auto"/>
        <w:right w:val="none" w:sz="0" w:space="0" w:color="auto"/>
      </w:divBdr>
      <w:divsChild>
        <w:div w:id="1797914630">
          <w:marLeft w:val="547"/>
          <w:marRight w:val="0"/>
          <w:marTop w:val="154"/>
          <w:marBottom w:val="0"/>
          <w:divBdr>
            <w:top w:val="none" w:sz="0" w:space="0" w:color="auto"/>
            <w:left w:val="none" w:sz="0" w:space="0" w:color="auto"/>
            <w:bottom w:val="none" w:sz="0" w:space="0" w:color="auto"/>
            <w:right w:val="none" w:sz="0" w:space="0" w:color="auto"/>
          </w:divBdr>
        </w:div>
      </w:divsChild>
    </w:div>
    <w:div w:id="2000379108">
      <w:bodyDiv w:val="1"/>
      <w:marLeft w:val="0"/>
      <w:marRight w:val="0"/>
      <w:marTop w:val="0"/>
      <w:marBottom w:val="0"/>
      <w:divBdr>
        <w:top w:val="none" w:sz="0" w:space="0" w:color="auto"/>
        <w:left w:val="none" w:sz="0" w:space="0" w:color="auto"/>
        <w:bottom w:val="none" w:sz="0" w:space="0" w:color="auto"/>
        <w:right w:val="none" w:sz="0" w:space="0" w:color="auto"/>
      </w:divBdr>
      <w:divsChild>
        <w:div w:id="231161326">
          <w:marLeft w:val="274"/>
          <w:marRight w:val="0"/>
          <w:marTop w:val="60"/>
          <w:marBottom w:val="0"/>
          <w:divBdr>
            <w:top w:val="none" w:sz="0" w:space="0" w:color="auto"/>
            <w:left w:val="none" w:sz="0" w:space="0" w:color="auto"/>
            <w:bottom w:val="none" w:sz="0" w:space="0" w:color="auto"/>
            <w:right w:val="none" w:sz="0" w:space="0" w:color="auto"/>
          </w:divBdr>
        </w:div>
        <w:div w:id="123040202">
          <w:marLeft w:val="274"/>
          <w:marRight w:val="0"/>
          <w:marTop w:val="60"/>
          <w:marBottom w:val="0"/>
          <w:divBdr>
            <w:top w:val="none" w:sz="0" w:space="0" w:color="auto"/>
            <w:left w:val="none" w:sz="0" w:space="0" w:color="auto"/>
            <w:bottom w:val="none" w:sz="0" w:space="0" w:color="auto"/>
            <w:right w:val="none" w:sz="0" w:space="0" w:color="auto"/>
          </w:divBdr>
        </w:div>
      </w:divsChild>
    </w:div>
    <w:div w:id="2006087340">
      <w:bodyDiv w:val="1"/>
      <w:marLeft w:val="0"/>
      <w:marRight w:val="0"/>
      <w:marTop w:val="0"/>
      <w:marBottom w:val="0"/>
      <w:divBdr>
        <w:top w:val="none" w:sz="0" w:space="0" w:color="auto"/>
        <w:left w:val="none" w:sz="0" w:space="0" w:color="auto"/>
        <w:bottom w:val="none" w:sz="0" w:space="0" w:color="auto"/>
        <w:right w:val="none" w:sz="0" w:space="0" w:color="auto"/>
      </w:divBdr>
    </w:div>
    <w:div w:id="2018530947">
      <w:bodyDiv w:val="1"/>
      <w:marLeft w:val="0"/>
      <w:marRight w:val="0"/>
      <w:marTop w:val="0"/>
      <w:marBottom w:val="0"/>
      <w:divBdr>
        <w:top w:val="none" w:sz="0" w:space="0" w:color="auto"/>
        <w:left w:val="none" w:sz="0" w:space="0" w:color="auto"/>
        <w:bottom w:val="none" w:sz="0" w:space="0" w:color="auto"/>
        <w:right w:val="none" w:sz="0" w:space="0" w:color="auto"/>
      </w:divBdr>
    </w:div>
    <w:div w:id="2033722089">
      <w:bodyDiv w:val="1"/>
      <w:marLeft w:val="0"/>
      <w:marRight w:val="0"/>
      <w:marTop w:val="0"/>
      <w:marBottom w:val="0"/>
      <w:divBdr>
        <w:top w:val="none" w:sz="0" w:space="0" w:color="auto"/>
        <w:left w:val="none" w:sz="0" w:space="0" w:color="auto"/>
        <w:bottom w:val="none" w:sz="0" w:space="0" w:color="auto"/>
        <w:right w:val="none" w:sz="0" w:space="0" w:color="auto"/>
      </w:divBdr>
    </w:div>
    <w:div w:id="2043506435">
      <w:bodyDiv w:val="1"/>
      <w:marLeft w:val="0"/>
      <w:marRight w:val="0"/>
      <w:marTop w:val="0"/>
      <w:marBottom w:val="0"/>
      <w:divBdr>
        <w:top w:val="none" w:sz="0" w:space="0" w:color="auto"/>
        <w:left w:val="none" w:sz="0" w:space="0" w:color="auto"/>
        <w:bottom w:val="none" w:sz="0" w:space="0" w:color="auto"/>
        <w:right w:val="none" w:sz="0" w:space="0" w:color="auto"/>
      </w:divBdr>
    </w:div>
    <w:div w:id="2045402816">
      <w:bodyDiv w:val="1"/>
      <w:marLeft w:val="0"/>
      <w:marRight w:val="0"/>
      <w:marTop w:val="0"/>
      <w:marBottom w:val="0"/>
      <w:divBdr>
        <w:top w:val="none" w:sz="0" w:space="0" w:color="auto"/>
        <w:left w:val="none" w:sz="0" w:space="0" w:color="auto"/>
        <w:bottom w:val="none" w:sz="0" w:space="0" w:color="auto"/>
        <w:right w:val="none" w:sz="0" w:space="0" w:color="auto"/>
      </w:divBdr>
    </w:div>
    <w:div w:id="2053111964">
      <w:bodyDiv w:val="1"/>
      <w:marLeft w:val="0"/>
      <w:marRight w:val="0"/>
      <w:marTop w:val="0"/>
      <w:marBottom w:val="0"/>
      <w:divBdr>
        <w:top w:val="none" w:sz="0" w:space="0" w:color="auto"/>
        <w:left w:val="none" w:sz="0" w:space="0" w:color="auto"/>
        <w:bottom w:val="none" w:sz="0" w:space="0" w:color="auto"/>
        <w:right w:val="none" w:sz="0" w:space="0" w:color="auto"/>
      </w:divBdr>
      <w:divsChild>
        <w:div w:id="147749773">
          <w:marLeft w:val="0"/>
          <w:marRight w:val="0"/>
          <w:marTop w:val="0"/>
          <w:marBottom w:val="0"/>
          <w:divBdr>
            <w:top w:val="none" w:sz="0" w:space="0" w:color="auto"/>
            <w:left w:val="none" w:sz="0" w:space="0" w:color="auto"/>
            <w:bottom w:val="none" w:sz="0" w:space="0" w:color="auto"/>
            <w:right w:val="none" w:sz="0" w:space="0" w:color="auto"/>
          </w:divBdr>
        </w:div>
      </w:divsChild>
    </w:div>
    <w:div w:id="2061054877">
      <w:bodyDiv w:val="1"/>
      <w:marLeft w:val="0"/>
      <w:marRight w:val="0"/>
      <w:marTop w:val="0"/>
      <w:marBottom w:val="0"/>
      <w:divBdr>
        <w:top w:val="none" w:sz="0" w:space="0" w:color="auto"/>
        <w:left w:val="none" w:sz="0" w:space="0" w:color="auto"/>
        <w:bottom w:val="none" w:sz="0" w:space="0" w:color="auto"/>
        <w:right w:val="none" w:sz="0" w:space="0" w:color="auto"/>
      </w:divBdr>
    </w:div>
    <w:div w:id="2062315776">
      <w:bodyDiv w:val="1"/>
      <w:marLeft w:val="0"/>
      <w:marRight w:val="0"/>
      <w:marTop w:val="0"/>
      <w:marBottom w:val="0"/>
      <w:divBdr>
        <w:top w:val="none" w:sz="0" w:space="0" w:color="auto"/>
        <w:left w:val="none" w:sz="0" w:space="0" w:color="auto"/>
        <w:bottom w:val="none" w:sz="0" w:space="0" w:color="auto"/>
        <w:right w:val="none" w:sz="0" w:space="0" w:color="auto"/>
      </w:divBdr>
    </w:div>
    <w:div w:id="2069113017">
      <w:bodyDiv w:val="1"/>
      <w:marLeft w:val="0"/>
      <w:marRight w:val="0"/>
      <w:marTop w:val="0"/>
      <w:marBottom w:val="0"/>
      <w:divBdr>
        <w:top w:val="none" w:sz="0" w:space="0" w:color="auto"/>
        <w:left w:val="none" w:sz="0" w:space="0" w:color="auto"/>
        <w:bottom w:val="none" w:sz="0" w:space="0" w:color="auto"/>
        <w:right w:val="none" w:sz="0" w:space="0" w:color="auto"/>
      </w:divBdr>
    </w:div>
    <w:div w:id="2104108608">
      <w:bodyDiv w:val="1"/>
      <w:marLeft w:val="0"/>
      <w:marRight w:val="0"/>
      <w:marTop w:val="0"/>
      <w:marBottom w:val="0"/>
      <w:divBdr>
        <w:top w:val="none" w:sz="0" w:space="0" w:color="auto"/>
        <w:left w:val="none" w:sz="0" w:space="0" w:color="auto"/>
        <w:bottom w:val="none" w:sz="0" w:space="0" w:color="auto"/>
        <w:right w:val="none" w:sz="0" w:space="0" w:color="auto"/>
      </w:divBdr>
    </w:div>
    <w:div w:id="2114090528">
      <w:bodyDiv w:val="1"/>
      <w:marLeft w:val="0"/>
      <w:marRight w:val="0"/>
      <w:marTop w:val="0"/>
      <w:marBottom w:val="0"/>
      <w:divBdr>
        <w:top w:val="none" w:sz="0" w:space="0" w:color="auto"/>
        <w:left w:val="none" w:sz="0" w:space="0" w:color="auto"/>
        <w:bottom w:val="none" w:sz="0" w:space="0" w:color="auto"/>
        <w:right w:val="none" w:sz="0" w:space="0" w:color="auto"/>
      </w:divBdr>
    </w:div>
    <w:div w:id="2128043569">
      <w:bodyDiv w:val="1"/>
      <w:marLeft w:val="0"/>
      <w:marRight w:val="0"/>
      <w:marTop w:val="0"/>
      <w:marBottom w:val="0"/>
      <w:divBdr>
        <w:top w:val="none" w:sz="0" w:space="0" w:color="auto"/>
        <w:left w:val="none" w:sz="0" w:space="0" w:color="auto"/>
        <w:bottom w:val="none" w:sz="0" w:space="0" w:color="auto"/>
        <w:right w:val="none" w:sz="0" w:space="0" w:color="auto"/>
      </w:divBdr>
    </w:div>
    <w:div w:id="2131126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chart" Target="charts/chart1.xml"/><Relationship Id="rId39"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eader" Target="header2.xml"/><Relationship Id="rId42" Type="http://schemas.openxmlformats.org/officeDocument/2006/relationships/hyperlink" Target="https://twitter.com/SEV_Fed" TargetMode="External"/><Relationship Id="rId47" Type="http://schemas.openxmlformats.org/officeDocument/2006/relationships/image" Target="media/image17.emf"/><Relationship Id="rId7" Type="http://schemas.openxmlformats.org/officeDocument/2006/relationships/endnotes" Target="endnotes.xml"/><Relationship Id="rId12" Type="http://schemas.openxmlformats.org/officeDocument/2006/relationships/footer" Target="footer1.xml"/><Relationship Id="rId25" Type="http://schemas.openxmlformats.org/officeDocument/2006/relationships/image" Target="media/image10.emf"/><Relationship Id="rId33" Type="http://schemas.openxmlformats.org/officeDocument/2006/relationships/chart" Target="charts/chart8.xml"/><Relationship Id="rId38" Type="http://schemas.openxmlformats.org/officeDocument/2006/relationships/image" Target="media/image3.emf"/><Relationship Id="rId46" Type="http://schemas.openxmlformats.org/officeDocument/2006/relationships/hyperlink" Target="https://www.facebook.com/SEVfacts/"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chart" Target="charts/chart4.xml"/><Relationship Id="rId41"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9.emf"/><Relationship Id="rId32" Type="http://schemas.openxmlformats.org/officeDocument/2006/relationships/chart" Target="charts/chart7.xml"/><Relationship Id="rId37" Type="http://schemas.openxmlformats.org/officeDocument/2006/relationships/image" Target="media/image12.emf"/><Relationship Id="rId40" Type="http://schemas.openxmlformats.org/officeDocument/2006/relationships/hyperlink" Target="https://www.youtube.com/channel/UCAYjK0gqOe_WVHYRBagCfMQ" TargetMode="External"/><Relationship Id="rId45"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8.emf"/><Relationship Id="rId28" Type="http://schemas.openxmlformats.org/officeDocument/2006/relationships/chart" Target="charts/chart3.xml"/><Relationship Id="rId36" Type="http://schemas.openxmlformats.org/officeDocument/2006/relationships/image" Target="media/image11.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chart" Target="charts/chart6.xml"/><Relationship Id="rId44" Type="http://schemas.openxmlformats.org/officeDocument/2006/relationships/hyperlink" Target="https://www.linkedin.com/company/sev-hellenic-federation-of-enteprises/" TargetMode="External"/><Relationship Id="rId4" Type="http://schemas.openxmlformats.org/officeDocument/2006/relationships/settings" Target="settings.xml"/><Relationship Id="rId9" Type="http://schemas.openxmlformats.org/officeDocument/2006/relationships/hyperlink" Target="http://www.sev.org.gr/uploads/documents/0.full_industrial_ecosystems_v1.pdf" TargetMode="External"/><Relationship Id="rId14" Type="http://schemas.openxmlformats.org/officeDocument/2006/relationships/image" Target="media/image5.jpeg"/><Relationship Id="rId22" Type="http://schemas.openxmlformats.org/officeDocument/2006/relationships/hyperlink" Target="http://www.sev.org.gr/uploads/documents/0.full_industrial_ecosystems_v1.pdf" TargetMode="External"/><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footer" Target="footer2.xml"/><Relationship Id="rId43" Type="http://schemas.openxmlformats.org/officeDocument/2006/relationships/image" Target="media/image15.emf"/><Relationship Id="rId48"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spa.gr/el/pages/staticRIS3.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charts/_rels/chart1.xml.rels><?xml version="1.0" encoding="UTF-8" standalone="yes"?>
<Relationships xmlns="http://schemas.openxmlformats.org/package/2006/relationships"><Relationship Id="rId1" Type="http://schemas.openxmlformats.org/officeDocument/2006/relationships/oleObject" Target="file:///C:\Users\jhambas\AppData\Local\Microsoft\Windows\INetCache\Content.Outlook\16IUMAUH\SR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hambas\AppData\Local\Microsoft\Windows\INetCache\Content.Outlook\16IUMAUH\SR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jhambas\AppData\Local\Microsoft\Windows\INetCache\Content.Outlook\16IUMAUH\SR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jhambas\AppData\Local\Microsoft\Windows\INetCache\Content.Outlook\16IUMAUH\SR3.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jhambas\AppData\Local\Microsoft\Windows\INetCache\Content.Outlook\16IUMAUH\SR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jhambas\AppData\Local\Microsoft\Windows\INetCache\Content.Outlook\16IUMAUH\SR3.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https://d.docs.live.net/ba3e0086b0b8d637/SEV_docs_2014/SEV_working/NPP/EPANEK/Ypoergo_1/IOBE_summary_filadia/SR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5246513141382083"/>
          <c:y val="2.6055237102657634E-2"/>
          <c:w val="0.50382827760741822"/>
          <c:h val="0.79246625500837409"/>
        </c:manualLayout>
      </c:layout>
      <c:barChart>
        <c:barDir val="bar"/>
        <c:grouping val="clustered"/>
        <c:varyColors val="0"/>
        <c:ser>
          <c:idx val="0"/>
          <c:order val="0"/>
          <c:tx>
            <c:strRef>
              <c:f>Sheet1!$P$8</c:f>
              <c:strCache>
                <c:ptCount val="1"/>
                <c:pt idx="0">
                  <c:v>Ποσοστό outsourcing παραγωγής/συναρμολόγησης τελικών προϊόντος</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1"/>
            <c:invertIfNegative val="0"/>
            <c:bubble3D val="0"/>
            <c:spPr>
              <a:solidFill>
                <a:schemeClr val="accent1">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1-8C48-4E69-8E4F-AFD072B7C474}"/>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Sheet1!$O$9:$O$16</c:f>
              <c:strCache>
                <c:ptCount val="8"/>
                <c:pt idx="0">
                  <c:v>Αττική</c:v>
                </c:pt>
                <c:pt idx="1">
                  <c:v>Σύνολο δείγματος</c:v>
                </c:pt>
                <c:pt idx="2">
                  <c:v>Κεντρική και Δυτική Μακεδονία</c:v>
                </c:pt>
                <c:pt idx="3">
                  <c:v>Βόρειο και Νότιο Αιγαίο</c:v>
                </c:pt>
                <c:pt idx="4">
                  <c:v>Δυτική Ελλάδα, Πελοπόννησος, Ιόνιοι Νήσοι</c:v>
                </c:pt>
                <c:pt idx="5">
                  <c:v>Κρήτη</c:v>
                </c:pt>
                <c:pt idx="6">
                  <c:v>Ανατολική Μακεδονία και Θράκη</c:v>
                </c:pt>
                <c:pt idx="7">
                  <c:v>Στερεά Ελλάδα, Θεσσαλία, Ήπειρος</c:v>
                </c:pt>
              </c:strCache>
            </c:strRef>
          </c:cat>
          <c:val>
            <c:numRef>
              <c:f>Sheet1!$P$9:$P$16</c:f>
              <c:numCache>
                <c:formatCode>0.0%</c:formatCode>
                <c:ptCount val="8"/>
                <c:pt idx="0">
                  <c:v>0.10299999999999997</c:v>
                </c:pt>
                <c:pt idx="1">
                  <c:v>7.7999999999999972E-2</c:v>
                </c:pt>
                <c:pt idx="2">
                  <c:v>7.5000000000000136E-2</c:v>
                </c:pt>
                <c:pt idx="3">
                  <c:v>5.9000000000000059E-2</c:v>
                </c:pt>
                <c:pt idx="4">
                  <c:v>5.7999999999999968E-2</c:v>
                </c:pt>
                <c:pt idx="5">
                  <c:v>5.7999999999999968E-2</c:v>
                </c:pt>
                <c:pt idx="6">
                  <c:v>4.6000000000000082E-2</c:v>
                </c:pt>
                <c:pt idx="7">
                  <c:v>4.4999999999999998E-2</c:v>
                </c:pt>
              </c:numCache>
            </c:numRef>
          </c:val>
          <c:extLst xmlns:c16r2="http://schemas.microsoft.com/office/drawing/2015/06/chart">
            <c:ext xmlns:c16="http://schemas.microsoft.com/office/drawing/2014/chart" uri="{C3380CC4-5D6E-409C-BE32-E72D297353CC}">
              <c16:uniqueId val="{00000002-8C48-4E69-8E4F-AFD072B7C474}"/>
            </c:ext>
          </c:extLst>
        </c:ser>
        <c:ser>
          <c:idx val="1"/>
          <c:order val="1"/>
          <c:tx>
            <c:strRef>
              <c:f>Sheet1!$Q$8</c:f>
              <c:strCache>
                <c:ptCount val="1"/>
                <c:pt idx="0">
                  <c:v>Ποσοστό outsourcing παραγωγής/συναρμολόγησης ενδιάμεσων προϊόντων</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1"/>
            <c:invertIfNegative val="0"/>
            <c:bubble3D val="0"/>
            <c:spPr>
              <a:solidFill>
                <a:schemeClr val="accent2">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4-8C48-4E69-8E4F-AFD072B7C474}"/>
              </c:ext>
            </c:extLst>
          </c:dPt>
          <c:dLbls>
            <c:dLbl>
              <c:idx val="5"/>
              <c:layout>
                <c:manualLayout>
                  <c:x val="-5.0396875393726509E-3"/>
                  <c:y val="-1.563314226159460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8C48-4E69-8E4F-AFD072B7C474}"/>
                </c:ext>
                <c:ext xmlns:c15="http://schemas.microsoft.com/office/drawing/2012/chart" uri="{CE6537A1-D6FC-4f65-9D91-7224C49458BB}"/>
              </c:extLst>
            </c:dLbl>
            <c:dLbl>
              <c:idx val="6"/>
              <c:layout>
                <c:manualLayout>
                  <c:x val="0"/>
                  <c:y val="-1.042209484106305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8C48-4E69-8E4F-AFD072B7C47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FF000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Sheet1!$O$9:$O$16</c:f>
              <c:strCache>
                <c:ptCount val="8"/>
                <c:pt idx="0">
                  <c:v>Αττική</c:v>
                </c:pt>
                <c:pt idx="1">
                  <c:v>Σύνολο δείγματος</c:v>
                </c:pt>
                <c:pt idx="2">
                  <c:v>Κεντρική και Δυτική Μακεδονία</c:v>
                </c:pt>
                <c:pt idx="3">
                  <c:v>Βόρειο και Νότιο Αιγαίο</c:v>
                </c:pt>
                <c:pt idx="4">
                  <c:v>Δυτική Ελλάδα, Πελοπόννησος, Ιόνιοι Νήσοι</c:v>
                </c:pt>
                <c:pt idx="5">
                  <c:v>Κρήτη</c:v>
                </c:pt>
                <c:pt idx="6">
                  <c:v>Ανατολική Μακεδονία και Θράκη</c:v>
                </c:pt>
                <c:pt idx="7">
                  <c:v>Στερεά Ελλάδα, Θεσσαλία, Ήπειρος</c:v>
                </c:pt>
              </c:strCache>
            </c:strRef>
          </c:cat>
          <c:val>
            <c:numRef>
              <c:f>Sheet1!$Q$9:$Q$16</c:f>
              <c:numCache>
                <c:formatCode>0.0%</c:formatCode>
                <c:ptCount val="8"/>
                <c:pt idx="0">
                  <c:v>0.11799999999999997</c:v>
                </c:pt>
                <c:pt idx="1">
                  <c:v>9.2000000000000026E-2</c:v>
                </c:pt>
                <c:pt idx="2">
                  <c:v>7.4999999999999997E-2</c:v>
                </c:pt>
                <c:pt idx="3">
                  <c:v>0.12100000000000008</c:v>
                </c:pt>
                <c:pt idx="4">
                  <c:v>9.2000000000000026E-2</c:v>
                </c:pt>
                <c:pt idx="5">
                  <c:v>4.5999999999999944E-2</c:v>
                </c:pt>
                <c:pt idx="6">
                  <c:v>2.1999999999999888E-2</c:v>
                </c:pt>
                <c:pt idx="7">
                  <c:v>8.5000000000000006E-2</c:v>
                </c:pt>
              </c:numCache>
            </c:numRef>
          </c:val>
          <c:extLst xmlns:c16r2="http://schemas.microsoft.com/office/drawing/2015/06/chart">
            <c:ext xmlns:c16="http://schemas.microsoft.com/office/drawing/2014/chart" uri="{C3380CC4-5D6E-409C-BE32-E72D297353CC}">
              <c16:uniqueId val="{00000007-8C48-4E69-8E4F-AFD072B7C474}"/>
            </c:ext>
          </c:extLst>
        </c:ser>
        <c:dLbls>
          <c:showLegendKey val="0"/>
          <c:showVal val="0"/>
          <c:showCatName val="0"/>
          <c:showSerName val="0"/>
          <c:showPercent val="0"/>
          <c:showBubbleSize val="0"/>
        </c:dLbls>
        <c:gapWidth val="79"/>
        <c:axId val="536489136"/>
        <c:axId val="536486392"/>
      </c:barChart>
      <c:catAx>
        <c:axId val="53648913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6392"/>
        <c:crosses val="autoZero"/>
        <c:auto val="1"/>
        <c:lblAlgn val="ctr"/>
        <c:lblOffset val="100"/>
        <c:noMultiLvlLbl val="0"/>
      </c:catAx>
      <c:valAx>
        <c:axId val="536486392"/>
        <c:scaling>
          <c:orientation val="minMax"/>
          <c:max val="0.13"/>
          <c:min val="0"/>
        </c:scaling>
        <c:delete val="1"/>
        <c:axPos val="b"/>
        <c:majorGridlines>
          <c:spPr>
            <a:ln w="9525" cap="flat" cmpd="sng" algn="ctr">
              <a:solidFill>
                <a:schemeClr val="tx2">
                  <a:lumMod val="15000"/>
                  <a:lumOff val="85000"/>
                </a:schemeClr>
              </a:solidFill>
              <a:round/>
            </a:ln>
            <a:effectLst/>
          </c:spPr>
        </c:majorGridlines>
        <c:numFmt formatCode="0.0%" sourceLinked="1"/>
        <c:majorTickMark val="out"/>
        <c:minorTickMark val="none"/>
        <c:tickLblPos val="nextTo"/>
        <c:crossAx val="536489136"/>
        <c:crosses val="autoZero"/>
        <c:crossBetween val="between"/>
      </c:valAx>
      <c:spPr>
        <a:noFill/>
        <a:ln>
          <a:noFill/>
        </a:ln>
        <a:effectLst/>
      </c:spPr>
    </c:plotArea>
    <c:legend>
      <c:legendPos val="b"/>
      <c:layout>
        <c:manualLayout>
          <c:xMode val="edge"/>
          <c:yMode val="edge"/>
          <c:x val="7.7565156314639186E-2"/>
          <c:y val="0.84788337101426681"/>
          <c:w val="0.83731015606166281"/>
          <c:h val="0.1312724393036071"/>
        </c:manualLayout>
      </c:layout>
      <c:overlay val="0"/>
      <c:spPr>
        <a:noFill/>
        <a:ln>
          <a:noFill/>
        </a:ln>
        <a:effectLst/>
      </c:spPr>
      <c:txPr>
        <a:bodyPr rot="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sz="800" b="1">
          <a:latin typeface="Arial" panose="020B0604020202020204" pitchFamily="34" charset="0"/>
          <a:cs typeface="Arial" panose="020B0604020202020204"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5"/>
            <c:invertIfNegative val="0"/>
            <c:bubble3D val="0"/>
            <c:spPr>
              <a:solidFill>
                <a:schemeClr val="accent1">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1-AFC7-479D-95C7-34D19195AE71}"/>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Sheet2!$D$32:$D$39</c:f>
              <c:strCache>
                <c:ptCount val="8"/>
                <c:pt idx="0">
                  <c:v>Βόρειο και Νότιο Αιγαίο</c:v>
                </c:pt>
                <c:pt idx="1">
                  <c:v>Ανατολική Μακεδονία και Θράκη</c:v>
                </c:pt>
                <c:pt idx="2">
                  <c:v>Αττική</c:v>
                </c:pt>
                <c:pt idx="3">
                  <c:v>Κεντρική και Δυτική Μακεδονία</c:v>
                </c:pt>
                <c:pt idx="4">
                  <c:v>Στερεά Ελλάδα, Θεσσαλία, Ήπειρος</c:v>
                </c:pt>
                <c:pt idx="5">
                  <c:v>Σύνολο Δείγματος</c:v>
                </c:pt>
                <c:pt idx="6">
                  <c:v>Κρήτη</c:v>
                </c:pt>
                <c:pt idx="7">
                  <c:v>Δυτική Ελλάδα, Πελοπόννησος, Ιόνιοι Νήσοι</c:v>
                </c:pt>
              </c:strCache>
            </c:strRef>
          </c:cat>
          <c:val>
            <c:numRef>
              <c:f>Sheet2!$E$32:$E$39</c:f>
              <c:numCache>
                <c:formatCode>General</c:formatCode>
                <c:ptCount val="8"/>
                <c:pt idx="0">
                  <c:v>3.3</c:v>
                </c:pt>
                <c:pt idx="1">
                  <c:v>9</c:v>
                </c:pt>
                <c:pt idx="2">
                  <c:v>13.2</c:v>
                </c:pt>
                <c:pt idx="3">
                  <c:v>14.1</c:v>
                </c:pt>
                <c:pt idx="4">
                  <c:v>14.5</c:v>
                </c:pt>
                <c:pt idx="5">
                  <c:v>14.9</c:v>
                </c:pt>
                <c:pt idx="6">
                  <c:v>15.5</c:v>
                </c:pt>
                <c:pt idx="7">
                  <c:v>34.5</c:v>
                </c:pt>
              </c:numCache>
            </c:numRef>
          </c:val>
          <c:extLst xmlns:c16r2="http://schemas.microsoft.com/office/drawing/2015/06/chart">
            <c:ext xmlns:c16="http://schemas.microsoft.com/office/drawing/2014/chart" uri="{C3380CC4-5D6E-409C-BE32-E72D297353CC}">
              <c16:uniqueId val="{00000002-AFC7-479D-95C7-34D19195AE71}"/>
            </c:ext>
          </c:extLst>
        </c:ser>
        <c:dLbls>
          <c:showLegendKey val="0"/>
          <c:showVal val="0"/>
          <c:showCatName val="0"/>
          <c:showSerName val="0"/>
          <c:showPercent val="0"/>
          <c:showBubbleSize val="0"/>
        </c:dLbls>
        <c:gapWidth val="100"/>
        <c:axId val="536491096"/>
        <c:axId val="536482864"/>
      </c:barChart>
      <c:catAx>
        <c:axId val="53649109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2864"/>
        <c:crosses val="autoZero"/>
        <c:auto val="1"/>
        <c:lblAlgn val="ctr"/>
        <c:lblOffset val="100"/>
        <c:noMultiLvlLbl val="0"/>
      </c:catAx>
      <c:valAx>
        <c:axId val="536482864"/>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91096"/>
        <c:crosses val="autoZero"/>
        <c:crossBetween val="between"/>
      </c:valAx>
      <c:spPr>
        <a:noFill/>
        <a:ln>
          <a:noFill/>
        </a:ln>
        <a:effectLst/>
      </c:spPr>
    </c:plotArea>
    <c:plotVisOnly val="1"/>
    <c:dispBlanksAs val="gap"/>
    <c:showDLblsOverMax val="0"/>
  </c:chart>
  <c:spPr>
    <a:solidFill>
      <a:schemeClr val="bg1"/>
    </a:solidFill>
    <a:ln w="9525" cap="flat" cmpd="sng" algn="ctr">
      <a:solidFill>
        <a:srgbClr val="00B0F0"/>
      </a:solidFill>
      <a:round/>
    </a:ln>
    <a:effectLst/>
  </c:spPr>
  <c:txPr>
    <a:bodyPr/>
    <a:lstStyle/>
    <a:p>
      <a:pPr>
        <a:defRPr sz="800" b="1">
          <a:latin typeface="Arial" panose="020B0604020202020204" pitchFamily="34" charset="0"/>
          <a:cs typeface="Arial" panose="020B0604020202020204"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5343693503965238"/>
          <c:y val="4.3419267299864311E-2"/>
          <c:w val="0.48566382593829294"/>
          <c:h val="0.7931764228250302"/>
        </c:manualLayout>
      </c:layout>
      <c:barChart>
        <c:barDir val="bar"/>
        <c:grouping val="percentStacked"/>
        <c:varyColors val="0"/>
        <c:ser>
          <c:idx val="0"/>
          <c:order val="0"/>
          <c:tx>
            <c:strRef>
              <c:f>Sheet2!$E$45</c:f>
              <c:strCache>
                <c:ptCount val="1"/>
                <c:pt idx="0">
                  <c:v>Ίδια χωρική ενότητα</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3"/>
            <c:invertIfNegative val="0"/>
            <c:bubble3D val="0"/>
            <c:spPr>
              <a:solidFill>
                <a:schemeClr val="accent1">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1-37C5-4086-8563-5B82A914998C}"/>
              </c:ext>
            </c:extLst>
          </c:dPt>
          <c:dLbls>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Sheet2!$D$46:$D$53</c:f>
              <c:strCache>
                <c:ptCount val="8"/>
                <c:pt idx="0">
                  <c:v>Βόρειο και Νότιο Αιγαίο</c:v>
                </c:pt>
                <c:pt idx="1">
                  <c:v>Κρήτη</c:v>
                </c:pt>
                <c:pt idx="2">
                  <c:v>Αττική</c:v>
                </c:pt>
                <c:pt idx="3">
                  <c:v>Σύνολο Δείγματος</c:v>
                </c:pt>
                <c:pt idx="4">
                  <c:v>Ανατολική Μακεδονία και Θράκη</c:v>
                </c:pt>
                <c:pt idx="5">
                  <c:v>Στερεά Ελλάδα, Θεσσαλία, Ήπειρος</c:v>
                </c:pt>
                <c:pt idx="6">
                  <c:v>Κεντρική και Δυτική Μακεδονία</c:v>
                </c:pt>
                <c:pt idx="7">
                  <c:v>Δυτική Ελλάδα, Πελοπόννησος, Ιόνιοι Νήσοι</c:v>
                </c:pt>
              </c:strCache>
            </c:strRef>
          </c:cat>
          <c:val>
            <c:numRef>
              <c:f>Sheet2!$E$46:$E$53</c:f>
              <c:numCache>
                <c:formatCode>0.0</c:formatCode>
                <c:ptCount val="8"/>
                <c:pt idx="0">
                  <c:v>62.9</c:v>
                </c:pt>
                <c:pt idx="1">
                  <c:v>55.8</c:v>
                </c:pt>
                <c:pt idx="2">
                  <c:v>47.8</c:v>
                </c:pt>
                <c:pt idx="3">
                  <c:v>40.799999999999997</c:v>
                </c:pt>
                <c:pt idx="4">
                  <c:v>37</c:v>
                </c:pt>
                <c:pt idx="5">
                  <c:v>34.9</c:v>
                </c:pt>
                <c:pt idx="6">
                  <c:v>30.8</c:v>
                </c:pt>
                <c:pt idx="7">
                  <c:v>24.5</c:v>
                </c:pt>
              </c:numCache>
            </c:numRef>
          </c:val>
          <c:extLst xmlns:c16r2="http://schemas.microsoft.com/office/drawing/2015/06/chart">
            <c:ext xmlns:c16="http://schemas.microsoft.com/office/drawing/2014/chart" uri="{C3380CC4-5D6E-409C-BE32-E72D297353CC}">
              <c16:uniqueId val="{00000002-37C5-4086-8563-5B82A914998C}"/>
            </c:ext>
          </c:extLst>
        </c:ser>
        <c:ser>
          <c:idx val="1"/>
          <c:order val="1"/>
          <c:tx>
            <c:strRef>
              <c:f>Sheet2!$F$45</c:f>
              <c:strCache>
                <c:ptCount val="1"/>
                <c:pt idx="0">
                  <c:v>Σε άλλη χωρική ενότητα</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3"/>
            <c:invertIfNegative val="0"/>
            <c:bubble3D val="0"/>
            <c:spPr>
              <a:solidFill>
                <a:schemeClr val="accent2">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4-37C5-4086-8563-5B82A914998C}"/>
              </c:ext>
            </c:extLst>
          </c:dPt>
          <c:dLbls>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Sheet2!$D$46:$D$53</c:f>
              <c:strCache>
                <c:ptCount val="8"/>
                <c:pt idx="0">
                  <c:v>Βόρειο και Νότιο Αιγαίο</c:v>
                </c:pt>
                <c:pt idx="1">
                  <c:v>Κρήτη</c:v>
                </c:pt>
                <c:pt idx="2">
                  <c:v>Αττική</c:v>
                </c:pt>
                <c:pt idx="3">
                  <c:v>Σύνολο Δείγματος</c:v>
                </c:pt>
                <c:pt idx="4">
                  <c:v>Ανατολική Μακεδονία και Θράκη</c:v>
                </c:pt>
                <c:pt idx="5">
                  <c:v>Στερεά Ελλάδα, Θεσσαλία, Ήπειρος</c:v>
                </c:pt>
                <c:pt idx="6">
                  <c:v>Κεντρική και Δυτική Μακεδονία</c:v>
                </c:pt>
                <c:pt idx="7">
                  <c:v>Δυτική Ελλάδα, Πελοπόννησος, Ιόνιοι Νήσοι</c:v>
                </c:pt>
              </c:strCache>
            </c:strRef>
          </c:cat>
          <c:val>
            <c:numRef>
              <c:f>Sheet2!$F$46:$F$53</c:f>
              <c:numCache>
                <c:formatCode>0.0</c:formatCode>
                <c:ptCount val="8"/>
                <c:pt idx="0">
                  <c:v>25.5</c:v>
                </c:pt>
                <c:pt idx="1">
                  <c:v>25.4</c:v>
                </c:pt>
                <c:pt idx="2">
                  <c:v>34</c:v>
                </c:pt>
                <c:pt idx="3">
                  <c:v>36.5</c:v>
                </c:pt>
                <c:pt idx="4">
                  <c:v>36.6</c:v>
                </c:pt>
                <c:pt idx="5">
                  <c:v>45.8</c:v>
                </c:pt>
                <c:pt idx="6">
                  <c:v>36.4</c:v>
                </c:pt>
                <c:pt idx="7">
                  <c:v>46.6</c:v>
                </c:pt>
              </c:numCache>
            </c:numRef>
          </c:val>
          <c:extLst xmlns:c16r2="http://schemas.microsoft.com/office/drawing/2015/06/chart">
            <c:ext xmlns:c16="http://schemas.microsoft.com/office/drawing/2014/chart" uri="{C3380CC4-5D6E-409C-BE32-E72D297353CC}">
              <c16:uniqueId val="{00000005-37C5-4086-8563-5B82A914998C}"/>
            </c:ext>
          </c:extLst>
        </c:ser>
        <c:ser>
          <c:idx val="2"/>
          <c:order val="2"/>
          <c:tx>
            <c:strRef>
              <c:f>Sheet2!$G$45</c:f>
              <c:strCache>
                <c:ptCount val="1"/>
                <c:pt idx="0">
                  <c:v>Στο εξωτερικό</c:v>
                </c:pt>
              </c:strCache>
            </c:strRef>
          </c:tx>
          <c:spPr>
            <a:gradFill rotWithShape="1">
              <a:gsLst>
                <a:gs pos="0">
                  <a:schemeClr val="accent3">
                    <a:tint val="100000"/>
                    <a:shade val="100000"/>
                    <a:satMod val="130000"/>
                  </a:schemeClr>
                </a:gs>
                <a:gs pos="100000">
                  <a:schemeClr val="accent3">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3"/>
            <c:invertIfNegative val="0"/>
            <c:bubble3D val="0"/>
            <c:spPr>
              <a:solidFill>
                <a:schemeClr val="accent3">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7-37C5-4086-8563-5B82A914998C}"/>
              </c:ext>
            </c:extLst>
          </c:dPt>
          <c:dLbls>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Sheet2!$D$46:$D$53</c:f>
              <c:strCache>
                <c:ptCount val="8"/>
                <c:pt idx="0">
                  <c:v>Βόρειο και Νότιο Αιγαίο</c:v>
                </c:pt>
                <c:pt idx="1">
                  <c:v>Κρήτη</c:v>
                </c:pt>
                <c:pt idx="2">
                  <c:v>Αττική</c:v>
                </c:pt>
                <c:pt idx="3">
                  <c:v>Σύνολο Δείγματος</c:v>
                </c:pt>
                <c:pt idx="4">
                  <c:v>Ανατολική Μακεδονία και Θράκη</c:v>
                </c:pt>
                <c:pt idx="5">
                  <c:v>Στερεά Ελλάδα, Θεσσαλία, Ήπειρος</c:v>
                </c:pt>
                <c:pt idx="6">
                  <c:v>Κεντρική και Δυτική Μακεδονία</c:v>
                </c:pt>
                <c:pt idx="7">
                  <c:v>Δυτική Ελλάδα, Πελοπόννησος, Ιόνιοι Νήσοι</c:v>
                </c:pt>
              </c:strCache>
            </c:strRef>
          </c:cat>
          <c:val>
            <c:numRef>
              <c:f>Sheet2!$G$46:$G$53</c:f>
              <c:numCache>
                <c:formatCode>0.0</c:formatCode>
                <c:ptCount val="8"/>
                <c:pt idx="0">
                  <c:v>11.6</c:v>
                </c:pt>
                <c:pt idx="1">
                  <c:v>18.8</c:v>
                </c:pt>
                <c:pt idx="2">
                  <c:v>18.2</c:v>
                </c:pt>
                <c:pt idx="3">
                  <c:v>22.7</c:v>
                </c:pt>
                <c:pt idx="4">
                  <c:v>26.4</c:v>
                </c:pt>
                <c:pt idx="5">
                  <c:v>19.3</c:v>
                </c:pt>
                <c:pt idx="6">
                  <c:v>32.799999999999997</c:v>
                </c:pt>
                <c:pt idx="7">
                  <c:v>28.9</c:v>
                </c:pt>
              </c:numCache>
            </c:numRef>
          </c:val>
          <c:extLst xmlns:c16r2="http://schemas.microsoft.com/office/drawing/2015/06/chart">
            <c:ext xmlns:c16="http://schemas.microsoft.com/office/drawing/2014/chart" uri="{C3380CC4-5D6E-409C-BE32-E72D297353CC}">
              <c16:uniqueId val="{00000008-37C5-4086-8563-5B82A914998C}"/>
            </c:ext>
          </c:extLst>
        </c:ser>
        <c:dLbls>
          <c:showLegendKey val="0"/>
          <c:showVal val="0"/>
          <c:showCatName val="0"/>
          <c:showSerName val="0"/>
          <c:showPercent val="0"/>
          <c:showBubbleSize val="0"/>
        </c:dLbls>
        <c:gapWidth val="150"/>
        <c:overlap val="100"/>
        <c:axId val="536486000"/>
        <c:axId val="536487176"/>
      </c:barChart>
      <c:catAx>
        <c:axId val="536486000"/>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7176"/>
        <c:crosses val="autoZero"/>
        <c:auto val="1"/>
        <c:lblAlgn val="ctr"/>
        <c:lblOffset val="100"/>
        <c:noMultiLvlLbl val="0"/>
      </c:catAx>
      <c:valAx>
        <c:axId val="536487176"/>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6000"/>
        <c:crosses val="autoZero"/>
        <c:crossBetween val="between"/>
      </c:valAx>
      <c:spPr>
        <a:noFill/>
        <a:ln>
          <a:noFill/>
        </a:ln>
        <a:effectLst/>
      </c:spPr>
    </c:plotArea>
    <c:legend>
      <c:legendPos val="b"/>
      <c:layout>
        <c:manualLayout>
          <c:xMode val="edge"/>
          <c:yMode val="edge"/>
          <c:x val="7.0790936017552528E-2"/>
          <c:y val="0.90857210012927514"/>
          <c:w val="0.85268171609052235"/>
          <c:h val="8.4493970126244183E-2"/>
        </c:manualLayout>
      </c:layout>
      <c:overlay val="0"/>
      <c:spPr>
        <a:noFill/>
        <a:ln>
          <a:noFill/>
        </a:ln>
        <a:effectLst/>
      </c:spPr>
      <c:txPr>
        <a:bodyPr rot="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sz="800" b="1">
          <a:latin typeface="Arial" panose="020B0604020202020204" pitchFamily="34" charset="0"/>
          <a:cs typeface="Arial" panose="020B0604020202020204" pitchFamily="34"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Sheet2!$E$58</c:f>
              <c:strCache>
                <c:ptCount val="1"/>
                <c:pt idx="0">
                  <c:v>Αλλού</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4"/>
            <c:invertIfNegative val="0"/>
            <c:bubble3D val="0"/>
            <c:spPr>
              <a:solidFill>
                <a:schemeClr val="accent1">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1-8F11-4001-B9E4-0525C2BC8CA2}"/>
              </c:ext>
            </c:extLst>
          </c:dPt>
          <c:cat>
            <c:strRef>
              <c:f>Sheet2!$D$59:$D$66</c:f>
              <c:strCache>
                <c:ptCount val="8"/>
                <c:pt idx="0">
                  <c:v>Κρήτη</c:v>
                </c:pt>
                <c:pt idx="1">
                  <c:v>Αττική</c:v>
                </c:pt>
                <c:pt idx="2">
                  <c:v>Βόρειο και Νότιο Αιγαίο</c:v>
                </c:pt>
                <c:pt idx="3">
                  <c:v>Στερεά Ελλάδα, Θεσσαλία, Ήπειρος</c:v>
                </c:pt>
                <c:pt idx="4">
                  <c:v>Σύνολο Δείγματος</c:v>
                </c:pt>
                <c:pt idx="5">
                  <c:v>Ανατολική Μακεδονία και Θράκη</c:v>
                </c:pt>
                <c:pt idx="6">
                  <c:v>Κεντρική και Δυτική Μακεδονία</c:v>
                </c:pt>
                <c:pt idx="7">
                  <c:v>Δυτική Ελλάδα, Πελοπόννησος, Ιόνιοι Νήσοι</c:v>
                </c:pt>
              </c:strCache>
            </c:strRef>
          </c:cat>
          <c:val>
            <c:numRef>
              <c:f>Sheet2!$E$59:$E$66</c:f>
              <c:numCache>
                <c:formatCode>0.0%</c:formatCode>
                <c:ptCount val="8"/>
                <c:pt idx="0">
                  <c:v>9.3999999999999986E-2</c:v>
                </c:pt>
                <c:pt idx="1">
                  <c:v>0.20399999999999999</c:v>
                </c:pt>
                <c:pt idx="2">
                  <c:v>5.2999999999999999E-2</c:v>
                </c:pt>
                <c:pt idx="3">
                  <c:v>9.9000000000000005E-2</c:v>
                </c:pt>
                <c:pt idx="4">
                  <c:v>0.15</c:v>
                </c:pt>
                <c:pt idx="5">
                  <c:v>0.127</c:v>
                </c:pt>
                <c:pt idx="6">
                  <c:v>0.14699999999999999</c:v>
                </c:pt>
                <c:pt idx="7">
                  <c:v>6.0999999999999999E-2</c:v>
                </c:pt>
              </c:numCache>
            </c:numRef>
          </c:val>
          <c:extLst xmlns:c16r2="http://schemas.microsoft.com/office/drawing/2015/06/chart">
            <c:ext xmlns:c16="http://schemas.microsoft.com/office/drawing/2014/chart" uri="{C3380CC4-5D6E-409C-BE32-E72D297353CC}">
              <c16:uniqueId val="{00000002-8F11-4001-B9E4-0525C2BC8CA2}"/>
            </c:ext>
          </c:extLst>
        </c:ser>
        <c:ser>
          <c:idx val="1"/>
          <c:order val="1"/>
          <c:tx>
            <c:strRef>
              <c:f>Sheet2!$F$58</c:f>
              <c:strCache>
                <c:ptCount val="1"/>
                <c:pt idx="0">
                  <c:v>Σε μεγάλες επιχειρήσεις</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4"/>
            <c:invertIfNegative val="0"/>
            <c:bubble3D val="0"/>
            <c:spPr>
              <a:solidFill>
                <a:schemeClr val="accent2">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4-8F11-4001-B9E4-0525C2BC8CA2}"/>
              </c:ext>
            </c:extLst>
          </c:dPt>
          <c:cat>
            <c:strRef>
              <c:f>Sheet2!$D$59:$D$66</c:f>
              <c:strCache>
                <c:ptCount val="8"/>
                <c:pt idx="0">
                  <c:v>Κρήτη</c:v>
                </c:pt>
                <c:pt idx="1">
                  <c:v>Αττική</c:v>
                </c:pt>
                <c:pt idx="2">
                  <c:v>Βόρειο και Νότιο Αιγαίο</c:v>
                </c:pt>
                <c:pt idx="3">
                  <c:v>Στερεά Ελλάδα, Θεσσαλία, Ήπειρος</c:v>
                </c:pt>
                <c:pt idx="4">
                  <c:v>Σύνολο Δείγματος</c:v>
                </c:pt>
                <c:pt idx="5">
                  <c:v>Ανατολική Μακεδονία και Θράκη</c:v>
                </c:pt>
                <c:pt idx="6">
                  <c:v>Κεντρική και Δυτική Μακεδονία</c:v>
                </c:pt>
                <c:pt idx="7">
                  <c:v>Δυτική Ελλάδα, Πελοπόννησος, Ιόνιοι Νήσοι</c:v>
                </c:pt>
              </c:strCache>
            </c:strRef>
          </c:cat>
          <c:val>
            <c:numRef>
              <c:f>Sheet2!$F$59:$F$66</c:f>
              <c:numCache>
                <c:formatCode>0.0%</c:formatCode>
                <c:ptCount val="8"/>
                <c:pt idx="0">
                  <c:v>0.51</c:v>
                </c:pt>
                <c:pt idx="1">
                  <c:v>0.35899999999999999</c:v>
                </c:pt>
                <c:pt idx="2">
                  <c:v>0.48599999999999999</c:v>
                </c:pt>
                <c:pt idx="3">
                  <c:v>0.41600000000000004</c:v>
                </c:pt>
                <c:pt idx="4">
                  <c:v>0.36200000000000004</c:v>
                </c:pt>
                <c:pt idx="5">
                  <c:v>0.34700000000000003</c:v>
                </c:pt>
                <c:pt idx="6">
                  <c:v>0.31900000000000001</c:v>
                </c:pt>
                <c:pt idx="7">
                  <c:v>0.30199999999999999</c:v>
                </c:pt>
              </c:numCache>
            </c:numRef>
          </c:val>
          <c:extLst xmlns:c16r2="http://schemas.microsoft.com/office/drawing/2015/06/chart">
            <c:ext xmlns:c16="http://schemas.microsoft.com/office/drawing/2014/chart" uri="{C3380CC4-5D6E-409C-BE32-E72D297353CC}">
              <c16:uniqueId val="{00000005-8F11-4001-B9E4-0525C2BC8CA2}"/>
            </c:ext>
          </c:extLst>
        </c:ser>
        <c:ser>
          <c:idx val="2"/>
          <c:order val="2"/>
          <c:tx>
            <c:strRef>
              <c:f>Sheet2!$G$58</c:f>
              <c:strCache>
                <c:ptCount val="1"/>
                <c:pt idx="0">
                  <c:v>Σε μεσαίες και μικρές επιχειρήσεις</c:v>
                </c:pt>
              </c:strCache>
            </c:strRef>
          </c:tx>
          <c:spPr>
            <a:gradFill rotWithShape="1">
              <a:gsLst>
                <a:gs pos="0">
                  <a:schemeClr val="accent3">
                    <a:tint val="100000"/>
                    <a:shade val="100000"/>
                    <a:satMod val="130000"/>
                  </a:schemeClr>
                </a:gs>
                <a:gs pos="100000">
                  <a:schemeClr val="accent3">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4"/>
            <c:invertIfNegative val="0"/>
            <c:bubble3D val="0"/>
            <c:spPr>
              <a:solidFill>
                <a:schemeClr val="accent3">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7-8F11-4001-B9E4-0525C2BC8CA2}"/>
              </c:ext>
            </c:extLst>
          </c:dPt>
          <c:dLbls>
            <c:dLbl>
              <c:idx val="7"/>
              <c:spPr>
                <a:solidFill>
                  <a:schemeClr val="bg1"/>
                </a:solidFill>
                <a:ln>
                  <a:solidFill>
                    <a:schemeClr val="bg1">
                      <a:lumMod val="75000"/>
                    </a:schemeClr>
                  </a:solidFill>
                </a:ln>
                <a:effectLst/>
              </c:spPr>
              <c:txPr>
                <a:bodyPr rot="0" spcFirstLastPara="1" vertOverflow="clip" horzOverflow="clip" vert="horz" wrap="square" lIns="36576" tIns="18288" rIns="36576" bIns="18288" anchor="ctr" anchorCtr="1">
                  <a:spAutoFit/>
                </a:bodyPr>
                <a:lstStyle/>
                <a:p>
                  <a:pPr>
                    <a:defRPr sz="800" b="1" i="0" u="none" strike="noStrike" kern="1200" baseline="0">
                      <a:solidFill>
                        <a:schemeClr val="dk2">
                          <a:lumMod val="7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6D8E-427B-85F5-310F71EEB00F}"/>
                </c:ext>
                <c:ext xmlns:c15="http://schemas.microsoft.com/office/drawing/2012/chart" uri="{CE6537A1-D6FC-4f65-9D91-7224C49458BB}">
                  <c15:spPr xmlns:c15="http://schemas.microsoft.com/office/drawing/2012/chart">
                    <a:prstGeom prst="rect">
                      <a:avLst/>
                    </a:prstGeom>
                  </c15:spPr>
                </c:ext>
              </c:extLst>
            </c:dLbl>
            <c:spPr>
              <a:solidFill>
                <a:schemeClr val="bg1"/>
              </a:solidFill>
              <a:ln>
                <a:solidFill>
                  <a:schemeClr val="bg1">
                    <a:lumMod val="75000"/>
                  </a:schemeClr>
                </a:solid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Sheet2!$D$59:$D$66</c:f>
              <c:strCache>
                <c:ptCount val="8"/>
                <c:pt idx="0">
                  <c:v>Κρήτη</c:v>
                </c:pt>
                <c:pt idx="1">
                  <c:v>Αττική</c:v>
                </c:pt>
                <c:pt idx="2">
                  <c:v>Βόρειο και Νότιο Αιγαίο</c:v>
                </c:pt>
                <c:pt idx="3">
                  <c:v>Στερεά Ελλάδα, Θεσσαλία, Ήπειρος</c:v>
                </c:pt>
                <c:pt idx="4">
                  <c:v>Σύνολο Δείγματος</c:v>
                </c:pt>
                <c:pt idx="5">
                  <c:v>Ανατολική Μακεδονία και Θράκη</c:v>
                </c:pt>
                <c:pt idx="6">
                  <c:v>Κεντρική και Δυτική Μακεδονία</c:v>
                </c:pt>
                <c:pt idx="7">
                  <c:v>Δυτική Ελλάδα, Πελοπόννησος, Ιόνιοι Νήσοι</c:v>
                </c:pt>
              </c:strCache>
            </c:strRef>
          </c:cat>
          <c:val>
            <c:numRef>
              <c:f>Sheet2!$G$59:$G$66</c:f>
              <c:numCache>
                <c:formatCode>0.0%</c:formatCode>
                <c:ptCount val="8"/>
                <c:pt idx="0">
                  <c:v>0.39700000000000002</c:v>
                </c:pt>
                <c:pt idx="1">
                  <c:v>0.43700000000000006</c:v>
                </c:pt>
                <c:pt idx="2">
                  <c:v>0.46100000000000002</c:v>
                </c:pt>
                <c:pt idx="3">
                  <c:v>0.48499999999999999</c:v>
                </c:pt>
                <c:pt idx="4">
                  <c:v>0.48799999999999999</c:v>
                </c:pt>
                <c:pt idx="5">
                  <c:v>0.52500000000000002</c:v>
                </c:pt>
                <c:pt idx="6">
                  <c:v>0.53400000000000003</c:v>
                </c:pt>
                <c:pt idx="7">
                  <c:v>0.63700000000000001</c:v>
                </c:pt>
              </c:numCache>
            </c:numRef>
          </c:val>
          <c:extLst xmlns:c16r2="http://schemas.microsoft.com/office/drawing/2015/06/chart">
            <c:ext xmlns:c16="http://schemas.microsoft.com/office/drawing/2014/chart" uri="{C3380CC4-5D6E-409C-BE32-E72D297353CC}">
              <c16:uniqueId val="{00000009-8F11-4001-B9E4-0525C2BC8CA2}"/>
            </c:ext>
          </c:extLst>
        </c:ser>
        <c:dLbls>
          <c:showLegendKey val="0"/>
          <c:showVal val="0"/>
          <c:showCatName val="0"/>
          <c:showSerName val="0"/>
          <c:showPercent val="0"/>
          <c:showBubbleSize val="0"/>
        </c:dLbls>
        <c:gapWidth val="100"/>
        <c:axId val="536487960"/>
        <c:axId val="536489528"/>
      </c:barChart>
      <c:catAx>
        <c:axId val="536487960"/>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9528"/>
        <c:crosses val="autoZero"/>
        <c:auto val="1"/>
        <c:lblAlgn val="ctr"/>
        <c:lblOffset val="100"/>
        <c:noMultiLvlLbl val="0"/>
      </c:catAx>
      <c:valAx>
        <c:axId val="536489528"/>
        <c:scaling>
          <c:orientation val="minMax"/>
        </c:scaling>
        <c:delete val="0"/>
        <c:axPos val="b"/>
        <c:majorGridlines>
          <c:spPr>
            <a:ln w="9525" cap="flat" cmpd="sng" algn="ctr">
              <a:solidFill>
                <a:schemeClr val="tx2">
                  <a:lumMod val="15000"/>
                  <a:lumOff val="85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7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sz="800" b="1">
          <a:latin typeface="Arial" panose="020B0604020202020204" pitchFamily="34" charset="0"/>
          <a:cs typeface="Arial" panose="020B0604020202020204" pitchFamily="34"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5258994700034633"/>
          <c:y val="4.6882390584569153E-2"/>
          <c:w val="0.49927640340919643"/>
          <c:h val="0.7677343649579349"/>
        </c:manualLayout>
      </c:layout>
      <c:barChart>
        <c:barDir val="bar"/>
        <c:grouping val="clustered"/>
        <c:varyColors val="0"/>
        <c:ser>
          <c:idx val="0"/>
          <c:order val="0"/>
          <c:tx>
            <c:strRef>
              <c:f>Sheet2!$E$78</c:f>
              <c:strCache>
                <c:ptCount val="1"/>
                <c:pt idx="0">
                  <c:v>Σε μεγάλες επιχειρήσεις</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2"/>
            <c:invertIfNegative val="0"/>
            <c:bubble3D val="0"/>
            <c:spPr>
              <a:solidFill>
                <a:schemeClr val="accent1">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1-F7A2-498B-BA8C-70DC75CCD88F}"/>
              </c:ext>
            </c:extLst>
          </c:dPt>
          <c:cat>
            <c:strRef>
              <c:f>Sheet2!$D$79:$D$86</c:f>
              <c:strCache>
                <c:ptCount val="8"/>
                <c:pt idx="0">
                  <c:v>Βόρειο και Νότιο Αιγαίο</c:v>
                </c:pt>
                <c:pt idx="1">
                  <c:v>Αττική</c:v>
                </c:pt>
                <c:pt idx="2">
                  <c:v>Σύνολο Δείγματος</c:v>
                </c:pt>
                <c:pt idx="3">
                  <c:v>Κρήτη</c:v>
                </c:pt>
                <c:pt idx="4">
                  <c:v>Στερεά Ελλάδα, Θεσσαλία, Ήπειρος</c:v>
                </c:pt>
                <c:pt idx="5">
                  <c:v>Κεντρική και Δυτική Μακεδονία</c:v>
                </c:pt>
                <c:pt idx="6">
                  <c:v>Ανατολική Μακεδονία και Θράκη</c:v>
                </c:pt>
                <c:pt idx="7">
                  <c:v>Δυτική Ελλάδα, Πελοπόννησος, Ιόνιοι Νήσοι</c:v>
                </c:pt>
              </c:strCache>
            </c:strRef>
          </c:cat>
          <c:val>
            <c:numRef>
              <c:f>Sheet2!$E$79:$E$86</c:f>
              <c:numCache>
                <c:formatCode>0.0%</c:formatCode>
                <c:ptCount val="8"/>
                <c:pt idx="0">
                  <c:v>0.69</c:v>
                </c:pt>
                <c:pt idx="1">
                  <c:v>0.52500000000000002</c:v>
                </c:pt>
                <c:pt idx="2">
                  <c:v>0.47100000000000003</c:v>
                </c:pt>
                <c:pt idx="3">
                  <c:v>0.46399999999999997</c:v>
                </c:pt>
                <c:pt idx="4">
                  <c:v>0.47100000000000003</c:v>
                </c:pt>
                <c:pt idx="5">
                  <c:v>0.44700000000000001</c:v>
                </c:pt>
                <c:pt idx="6">
                  <c:v>0.44799999999999995</c:v>
                </c:pt>
                <c:pt idx="7">
                  <c:v>0.28600000000000003</c:v>
                </c:pt>
              </c:numCache>
            </c:numRef>
          </c:val>
          <c:extLst xmlns:c16r2="http://schemas.microsoft.com/office/drawing/2015/06/chart">
            <c:ext xmlns:c16="http://schemas.microsoft.com/office/drawing/2014/chart" uri="{C3380CC4-5D6E-409C-BE32-E72D297353CC}">
              <c16:uniqueId val="{00000002-F7A2-498B-BA8C-70DC75CCD88F}"/>
            </c:ext>
          </c:extLst>
        </c:ser>
        <c:ser>
          <c:idx val="1"/>
          <c:order val="1"/>
          <c:tx>
            <c:strRef>
              <c:f>Sheet2!$F$78</c:f>
              <c:strCache>
                <c:ptCount val="1"/>
                <c:pt idx="0">
                  <c:v>Σε μεσαίες και μικρές επιχειρήσεις</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2"/>
            <c:invertIfNegative val="0"/>
            <c:bubble3D val="0"/>
            <c:spPr>
              <a:solidFill>
                <a:schemeClr val="accent2">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4-F7A2-498B-BA8C-70DC75CCD88F}"/>
              </c:ext>
            </c:extLst>
          </c:dPt>
          <c:dLbls>
            <c:dLbl>
              <c:idx val="0"/>
              <c:layout>
                <c:manualLayout>
                  <c:x val="-5.5501595670875538E-3"/>
                  <c:y val="-1.630877955966305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F7A2-498B-BA8C-70DC75CCD88F}"/>
                </c:ext>
                <c:ext xmlns:c15="http://schemas.microsoft.com/office/drawing/2012/chart" uri="{CE6537A1-D6FC-4f65-9D91-7224C49458BB}"/>
              </c:extLst>
            </c:dLbl>
            <c:dLbl>
              <c:idx val="1"/>
              <c:layout>
                <c:manualLayout>
                  <c:x val="-5.5501595670875538E-3"/>
                  <c:y val="-1.63087795596629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F7A2-498B-BA8C-70DC75CCD88F}"/>
                </c:ext>
                <c:ext xmlns:c15="http://schemas.microsoft.com/office/drawing/2012/chart" uri="{CE6537A1-D6FC-4f65-9D91-7224C49458BB}"/>
              </c:extLst>
            </c:dLbl>
            <c:spPr>
              <a:solidFill>
                <a:schemeClr val="bg1"/>
              </a:solidFill>
              <a:ln>
                <a:solidFill>
                  <a:schemeClr val="bg1">
                    <a:lumMod val="85000"/>
                  </a:schemeClr>
                </a:solidFill>
              </a:ln>
              <a:effectLst/>
            </c:spPr>
            <c:txPr>
              <a:bodyPr rot="0" spcFirstLastPara="1" vertOverflow="ellipsis" vert="horz" wrap="square" anchor="ctr" anchorCtr="1"/>
              <a:lstStyle/>
              <a:p>
                <a:pPr>
                  <a:defRPr sz="7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Sheet2!$D$79:$D$86</c:f>
              <c:strCache>
                <c:ptCount val="8"/>
                <c:pt idx="0">
                  <c:v>Βόρειο και Νότιο Αιγαίο</c:v>
                </c:pt>
                <c:pt idx="1">
                  <c:v>Αττική</c:v>
                </c:pt>
                <c:pt idx="2">
                  <c:v>Σύνολο Δείγματος</c:v>
                </c:pt>
                <c:pt idx="3">
                  <c:v>Κρήτη</c:v>
                </c:pt>
                <c:pt idx="4">
                  <c:v>Στερεά Ελλάδα, Θεσσαλία, Ήπειρος</c:v>
                </c:pt>
                <c:pt idx="5">
                  <c:v>Κεντρική και Δυτική Μακεδονία</c:v>
                </c:pt>
                <c:pt idx="6">
                  <c:v>Ανατολική Μακεδονία και Θράκη</c:v>
                </c:pt>
                <c:pt idx="7">
                  <c:v>Δυτική Ελλάδα, Πελοπόννησος, Ιόνιοι Νήσοι</c:v>
                </c:pt>
              </c:strCache>
            </c:strRef>
          </c:cat>
          <c:val>
            <c:numRef>
              <c:f>Sheet2!$F$79:$F$86</c:f>
              <c:numCache>
                <c:formatCode>0.0%</c:formatCode>
                <c:ptCount val="8"/>
                <c:pt idx="0">
                  <c:v>0.31</c:v>
                </c:pt>
                <c:pt idx="1">
                  <c:v>0.39200000000000002</c:v>
                </c:pt>
                <c:pt idx="2">
                  <c:v>0.48</c:v>
                </c:pt>
                <c:pt idx="3">
                  <c:v>0.49</c:v>
                </c:pt>
                <c:pt idx="4">
                  <c:v>0.49200000000000005</c:v>
                </c:pt>
                <c:pt idx="5">
                  <c:v>0.51800000000000002</c:v>
                </c:pt>
                <c:pt idx="6">
                  <c:v>0.54600000000000004</c:v>
                </c:pt>
                <c:pt idx="7">
                  <c:v>0.71400000000000008</c:v>
                </c:pt>
              </c:numCache>
            </c:numRef>
          </c:val>
          <c:extLst xmlns:c16r2="http://schemas.microsoft.com/office/drawing/2015/06/chart">
            <c:ext xmlns:c16="http://schemas.microsoft.com/office/drawing/2014/chart" uri="{C3380CC4-5D6E-409C-BE32-E72D297353CC}">
              <c16:uniqueId val="{00000007-F7A2-498B-BA8C-70DC75CCD88F}"/>
            </c:ext>
          </c:extLst>
        </c:ser>
        <c:dLbls>
          <c:showLegendKey val="0"/>
          <c:showVal val="0"/>
          <c:showCatName val="0"/>
          <c:showSerName val="0"/>
          <c:showPercent val="0"/>
          <c:showBubbleSize val="0"/>
        </c:dLbls>
        <c:gapWidth val="100"/>
        <c:axId val="536479728"/>
        <c:axId val="536484040"/>
      </c:barChart>
      <c:catAx>
        <c:axId val="53647972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4040"/>
        <c:crosses val="autoZero"/>
        <c:auto val="1"/>
        <c:lblAlgn val="ctr"/>
        <c:lblOffset val="100"/>
        <c:noMultiLvlLbl val="0"/>
      </c:catAx>
      <c:valAx>
        <c:axId val="536484040"/>
        <c:scaling>
          <c:orientation val="minMax"/>
        </c:scaling>
        <c:delete val="0"/>
        <c:axPos val="b"/>
        <c:majorGridlines>
          <c:spPr>
            <a:ln w="9525" cap="flat" cmpd="sng" algn="ctr">
              <a:solidFill>
                <a:schemeClr val="tx2">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79728"/>
        <c:crosses val="autoZero"/>
        <c:crossBetween val="between"/>
      </c:valAx>
      <c:spPr>
        <a:noFill/>
        <a:ln>
          <a:noFill/>
        </a:ln>
        <a:effectLst/>
      </c:spPr>
    </c:plotArea>
    <c:legend>
      <c:legendPos val="b"/>
      <c:layout>
        <c:manualLayout>
          <c:xMode val="edge"/>
          <c:yMode val="edge"/>
          <c:x val="0.10242316907555973"/>
          <c:y val="0.91129230884054169"/>
          <c:w val="0.72201996232139121"/>
          <c:h val="7.7361076347999491E-2"/>
        </c:manualLayout>
      </c:layout>
      <c:overlay val="0"/>
      <c:spPr>
        <a:noFill/>
        <a:ln>
          <a:noFill/>
        </a:ln>
        <a:effectLst/>
      </c:spPr>
      <c:txPr>
        <a:bodyPr rot="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sz="800" b="1">
          <a:latin typeface="Arial" panose="020B0604020202020204" pitchFamily="34" charset="0"/>
          <a:cs typeface="Arial" panose="020B0604020202020204" pitchFamily="34"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7285721669911609"/>
          <c:y val="3.3462213116264024E-2"/>
          <c:w val="0.5782479022726098"/>
          <c:h val="0.73957690374980856"/>
        </c:manualLayout>
      </c:layout>
      <c:barChart>
        <c:barDir val="bar"/>
        <c:grouping val="clustered"/>
        <c:varyColors val="0"/>
        <c:ser>
          <c:idx val="0"/>
          <c:order val="0"/>
          <c:tx>
            <c:strRef>
              <c:f>Sheet2!$G$6</c:f>
              <c:strCache>
                <c:ptCount val="1"/>
                <c:pt idx="0">
                  <c:v>Ποσοστό επιχειρήσεων που συνεργάστηκαν με τοπικά πανεπιστήμια, ερευνητικά κέτνρα</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Lbls>
            <c:dLbl>
              <c:idx val="0"/>
              <c:layout>
                <c:manualLayout>
                  <c:x val="-8.0232479420344818E-17"/>
                  <c:y val="4.2437781360066642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D7F9-4BA1-9A1D-8906CE267536}"/>
                </c:ext>
                <c:ext xmlns:c15="http://schemas.microsoft.com/office/drawing/2012/chart" uri="{CE6537A1-D6FC-4f65-9D91-7224C49458BB}"/>
              </c:extLst>
            </c:dLbl>
            <c:dLbl>
              <c:idx val="1"/>
              <c:layout>
                <c:manualLayout>
                  <c:x val="-2.1881838074398249E-3"/>
                  <c:y val="3.6453776611256925E-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D7F9-4BA1-9A1D-8906CE267536}"/>
                </c:ext>
                <c:ext xmlns:c15="http://schemas.microsoft.com/office/drawing/2012/chart" uri="{CE6537A1-D6FC-4f65-9D91-7224C49458BB}"/>
              </c:extLst>
            </c:dLbl>
            <c:dLbl>
              <c:idx val="2"/>
              <c:layout>
                <c:manualLayout>
                  <c:x val="-2.1881838074399051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D7F9-4BA1-9A1D-8906CE267536}"/>
                </c:ext>
                <c:ext xmlns:c15="http://schemas.microsoft.com/office/drawing/2012/chart" uri="{CE6537A1-D6FC-4f65-9D91-7224C49458BB}"/>
              </c:extLst>
            </c:dLbl>
            <c:dLbl>
              <c:idx val="3"/>
              <c:layout>
                <c:manualLayout>
                  <c:x val="-2.1881838074398249E-3"/>
                  <c:y val="-4.6296296296296294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D7F9-4BA1-9A1D-8906CE267536}"/>
                </c:ext>
                <c:ext xmlns:c15="http://schemas.microsoft.com/office/drawing/2012/chart" uri="{CE6537A1-D6FC-4f65-9D91-7224C49458BB}"/>
              </c:extLst>
            </c:dLbl>
            <c:dLbl>
              <c:idx val="4"/>
              <c:layout>
                <c:manualLayout>
                  <c:x val="0"/>
                  <c:y val="1.38888888888888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D7F9-4BA1-9A1D-8906CE267536}"/>
                </c:ext>
                <c:ext xmlns:c15="http://schemas.microsoft.com/office/drawing/2012/chart" uri="{CE6537A1-D6FC-4f65-9D91-7224C49458BB}"/>
              </c:extLst>
            </c:dLbl>
            <c:dLbl>
              <c:idx val="5"/>
              <c:layout>
                <c:manualLayout>
                  <c:x val="-2.1881838074398249E-3"/>
                  <c:y val="9.259259259259258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D7F9-4BA1-9A1D-8906CE267536}"/>
                </c:ext>
                <c:ext xmlns:c15="http://schemas.microsoft.com/office/drawing/2012/chart" uri="{CE6537A1-D6FC-4f65-9D91-7224C49458BB}"/>
              </c:extLst>
            </c:dLbl>
            <c:dLbl>
              <c:idx val="6"/>
              <c:layout>
                <c:manualLayout>
                  <c:x val="-2.1881838074398249E-3"/>
                  <c:y val="1.388888888888880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D7F9-4BA1-9A1D-8906CE26753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Sheet2!$D$7:$D$13</c:f>
              <c:strCache>
                <c:ptCount val="7"/>
                <c:pt idx="0">
                  <c:v>Αττική</c:v>
                </c:pt>
                <c:pt idx="1">
                  <c:v>Κεντρική και Δυτική Μακεδονία</c:v>
                </c:pt>
                <c:pt idx="2">
                  <c:v>Βόρειο και Νότιο Αιγαίο</c:v>
                </c:pt>
                <c:pt idx="3">
                  <c:v>Δυτική Ελλάδα, Πελοπόννησος, Ιόνιοι Νήσοι</c:v>
                </c:pt>
                <c:pt idx="4">
                  <c:v>Κρήτη</c:v>
                </c:pt>
                <c:pt idx="5">
                  <c:v>Ανατολική Μακεδονία και Θράκη</c:v>
                </c:pt>
                <c:pt idx="6">
                  <c:v>Στερεά Ελλάδα, Θεσσαλία, Ήπειρος</c:v>
                </c:pt>
              </c:strCache>
            </c:strRef>
          </c:cat>
          <c:val>
            <c:numRef>
              <c:f>Sheet2!$G$7:$G$13</c:f>
              <c:numCache>
                <c:formatCode>0.0%</c:formatCode>
                <c:ptCount val="7"/>
                <c:pt idx="0">
                  <c:v>0.12663000000000002</c:v>
                </c:pt>
                <c:pt idx="1">
                  <c:v>0.15720600000000001</c:v>
                </c:pt>
                <c:pt idx="2">
                  <c:v>0.130521</c:v>
                </c:pt>
                <c:pt idx="3">
                  <c:v>9.2582999999999999E-2</c:v>
                </c:pt>
                <c:pt idx="4">
                  <c:v>0.15526199999999998</c:v>
                </c:pt>
                <c:pt idx="5">
                  <c:v>8.9660999999999991E-2</c:v>
                </c:pt>
                <c:pt idx="6">
                  <c:v>0.109254</c:v>
                </c:pt>
              </c:numCache>
            </c:numRef>
          </c:val>
          <c:extLst xmlns:c16r2="http://schemas.microsoft.com/office/drawing/2015/06/chart">
            <c:ext xmlns:c16="http://schemas.microsoft.com/office/drawing/2014/chart" uri="{C3380CC4-5D6E-409C-BE32-E72D297353CC}">
              <c16:uniqueId val="{00000007-D7F9-4BA1-9A1D-8906CE267536}"/>
            </c:ext>
          </c:extLst>
        </c:ser>
        <c:ser>
          <c:idx val="1"/>
          <c:order val="1"/>
          <c:tx>
            <c:strRef>
              <c:f>Sheet2!$H$6</c:f>
              <c:strCache>
                <c:ptCount val="1"/>
                <c:pt idx="0">
                  <c:v>Σημαντικότητα συνεργατών (φορέων εκπαίδευσης/έρευνας για την ενίσχυση καινοτομικών δραστηριοτήτων</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Lbls>
            <c:dLbl>
              <c:idx val="0"/>
              <c:layout>
                <c:manualLayout>
                  <c:x val="-2.1881838074398249E-3"/>
                  <c:y val="-1.388852435112273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D7F9-4BA1-9A1D-8906CE267536}"/>
                </c:ext>
                <c:ext xmlns:c15="http://schemas.microsoft.com/office/drawing/2012/chart" uri="{CE6537A1-D6FC-4f65-9D91-7224C49458BB}"/>
              </c:extLst>
            </c:dLbl>
            <c:dLbl>
              <c:idx val="1"/>
              <c:layout>
                <c:manualLayout>
                  <c:x val="-4.3763676148796497E-3"/>
                  <c:y val="-1.38885243511227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D7F9-4BA1-9A1D-8906CE267536}"/>
                </c:ext>
                <c:ext xmlns:c15="http://schemas.microsoft.com/office/drawing/2012/chart" uri="{CE6537A1-D6FC-4f65-9D91-7224C49458BB}"/>
              </c:extLst>
            </c:dLbl>
            <c:dLbl>
              <c:idx val="2"/>
              <c:layout>
                <c:manualLayout>
                  <c:x val="-4.3763676148796497E-3"/>
                  <c:y val="-1.38888888888888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D7F9-4BA1-9A1D-8906CE267536}"/>
                </c:ext>
                <c:ext xmlns:c15="http://schemas.microsoft.com/office/drawing/2012/chart" uri="{CE6537A1-D6FC-4f65-9D91-7224C49458BB}"/>
              </c:extLst>
            </c:dLbl>
            <c:dLbl>
              <c:idx val="3"/>
              <c:layout>
                <c:manualLayout>
                  <c:x val="-2.1881838074398249E-3"/>
                  <c:y val="-4.6296296296296294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D7F9-4BA1-9A1D-8906CE267536}"/>
                </c:ext>
                <c:ext xmlns:c15="http://schemas.microsoft.com/office/drawing/2012/chart" uri="{CE6537A1-D6FC-4f65-9D91-7224C49458BB}"/>
              </c:extLst>
            </c:dLbl>
            <c:dLbl>
              <c:idx val="4"/>
              <c:layout>
                <c:manualLayout>
                  <c:x val="-4.3763676148798102E-3"/>
                  <c:y val="8.4875562720133283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D7F9-4BA1-9A1D-8906CE26753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Sheet2!$D$7:$D$13</c:f>
              <c:strCache>
                <c:ptCount val="7"/>
                <c:pt idx="0">
                  <c:v>Αττική</c:v>
                </c:pt>
                <c:pt idx="1">
                  <c:v>Κεντρική και Δυτική Μακεδονία</c:v>
                </c:pt>
                <c:pt idx="2">
                  <c:v>Βόρειο και Νότιο Αιγαίο</c:v>
                </c:pt>
                <c:pt idx="3">
                  <c:v>Δυτική Ελλάδα, Πελοπόννησος, Ιόνιοι Νήσοι</c:v>
                </c:pt>
                <c:pt idx="4">
                  <c:v>Κρήτη</c:v>
                </c:pt>
                <c:pt idx="5">
                  <c:v>Ανατολική Μακεδονία και Θράκη</c:v>
                </c:pt>
                <c:pt idx="6">
                  <c:v>Στερεά Ελλάδα, Θεσσαλία, Ήπειρος</c:v>
                </c:pt>
              </c:strCache>
            </c:strRef>
          </c:cat>
          <c:val>
            <c:numRef>
              <c:f>Sheet2!$H$7:$H$13</c:f>
              <c:numCache>
                <c:formatCode>0.0%</c:formatCode>
                <c:ptCount val="7"/>
                <c:pt idx="0">
                  <c:v>7.8E-2</c:v>
                </c:pt>
                <c:pt idx="1">
                  <c:v>0.13500000000000001</c:v>
                </c:pt>
                <c:pt idx="2">
                  <c:v>0.1</c:v>
                </c:pt>
                <c:pt idx="3">
                  <c:v>0</c:v>
                </c:pt>
                <c:pt idx="4">
                  <c:v>0.313</c:v>
                </c:pt>
                <c:pt idx="5">
                  <c:v>0.214</c:v>
                </c:pt>
                <c:pt idx="6">
                  <c:v>0.214</c:v>
                </c:pt>
              </c:numCache>
            </c:numRef>
          </c:val>
          <c:extLst xmlns:c16r2="http://schemas.microsoft.com/office/drawing/2015/06/chart">
            <c:ext xmlns:c16="http://schemas.microsoft.com/office/drawing/2014/chart" uri="{C3380CC4-5D6E-409C-BE32-E72D297353CC}">
              <c16:uniqueId val="{0000000D-D7F9-4BA1-9A1D-8906CE267536}"/>
            </c:ext>
          </c:extLst>
        </c:ser>
        <c:dLbls>
          <c:showLegendKey val="0"/>
          <c:showVal val="0"/>
          <c:showCatName val="0"/>
          <c:showSerName val="0"/>
          <c:showPercent val="0"/>
          <c:showBubbleSize val="0"/>
        </c:dLbls>
        <c:gapWidth val="100"/>
        <c:axId val="536482080"/>
        <c:axId val="536481688"/>
      </c:barChart>
      <c:catAx>
        <c:axId val="536482080"/>
        <c:scaling>
          <c:orientation val="maxMin"/>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crossAx val="536481688"/>
        <c:crosses val="autoZero"/>
        <c:auto val="1"/>
        <c:lblAlgn val="ctr"/>
        <c:lblOffset val="100"/>
        <c:noMultiLvlLbl val="0"/>
      </c:catAx>
      <c:valAx>
        <c:axId val="536481688"/>
        <c:scaling>
          <c:orientation val="minMax"/>
        </c:scaling>
        <c:delete val="1"/>
        <c:axPos val="t"/>
        <c:majorGridlines>
          <c:spPr>
            <a:ln w="9525" cap="flat" cmpd="sng" algn="ctr">
              <a:solidFill>
                <a:schemeClr val="tx2">
                  <a:lumMod val="15000"/>
                  <a:lumOff val="85000"/>
                </a:schemeClr>
              </a:solidFill>
              <a:round/>
            </a:ln>
            <a:effectLst/>
          </c:spPr>
        </c:majorGridlines>
        <c:numFmt formatCode="0.0%" sourceLinked="1"/>
        <c:majorTickMark val="none"/>
        <c:minorTickMark val="none"/>
        <c:tickLblPos val="nextTo"/>
        <c:crossAx val="536482080"/>
        <c:crosses val="autoZero"/>
        <c:crossBetween val="between"/>
      </c:valAx>
      <c:spPr>
        <a:noFill/>
        <a:ln>
          <a:noFill/>
        </a:ln>
        <a:effectLst/>
      </c:spPr>
    </c:plotArea>
    <c:legend>
      <c:legendPos val="b"/>
      <c:layout>
        <c:manualLayout>
          <c:xMode val="edge"/>
          <c:yMode val="edge"/>
          <c:x val="1.4768362909860147E-2"/>
          <c:y val="0.81589511664369807"/>
          <c:w val="0.97381116308945848"/>
          <c:h val="0.15291161735432207"/>
        </c:manualLayout>
      </c:layout>
      <c:overlay val="0"/>
      <c:spPr>
        <a:noFill/>
        <a:ln>
          <a:noFill/>
        </a:ln>
        <a:effectLst/>
      </c:spPr>
      <c:txPr>
        <a:bodyPr rot="0" spcFirstLastPara="1" vertOverflow="ellipsis" vert="horz" wrap="square" anchor="ctr" anchorCtr="1"/>
        <a:lstStyle/>
        <a:p>
          <a:pPr>
            <a:defRPr sz="8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4"/>
            <c:invertIfNegative val="0"/>
            <c:bubble3D val="0"/>
            <c:spPr>
              <a:solidFill>
                <a:schemeClr val="accent1">
                  <a:lumMod val="75000"/>
                </a:schemeClr>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1-C4B5-41E2-853D-57820BFA8180}"/>
              </c:ext>
            </c:extLst>
          </c:dPt>
          <c:dLbls>
            <c:spPr>
              <a:solidFill>
                <a:schemeClr val="bg1"/>
              </a:solidFill>
              <a:ln>
                <a:solidFill>
                  <a:schemeClr val="bg1">
                    <a:lumMod val="85000"/>
                  </a:schemeClr>
                </a:solid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Sheet2!$D$89:$D$96</c:f>
              <c:strCache>
                <c:ptCount val="8"/>
                <c:pt idx="0">
                  <c:v>Ανατολική Μακεδονία και Θράκη</c:v>
                </c:pt>
                <c:pt idx="1">
                  <c:v>Δυτική Ελλάδα, Πελοπόννησος, Ιόνιοι Νήσοι</c:v>
                </c:pt>
                <c:pt idx="2">
                  <c:v>Βόρειο και Νότιο Αιγαίο</c:v>
                </c:pt>
                <c:pt idx="3">
                  <c:v>Στερεά Ελλάδα, Θεσσαλία, Ήπειρος</c:v>
                </c:pt>
                <c:pt idx="4">
                  <c:v>Σύνολο Δείγματος</c:v>
                </c:pt>
                <c:pt idx="5">
                  <c:v>Αττική</c:v>
                </c:pt>
                <c:pt idx="6">
                  <c:v>Κρήτη</c:v>
                </c:pt>
                <c:pt idx="7">
                  <c:v>Κεντρική και Δυτική Μακεδονία</c:v>
                </c:pt>
              </c:strCache>
            </c:strRef>
          </c:cat>
          <c:val>
            <c:numRef>
              <c:f>Sheet2!$E$89:$E$96</c:f>
              <c:numCache>
                <c:formatCode>0.0%</c:formatCode>
                <c:ptCount val="8"/>
                <c:pt idx="0">
                  <c:v>0.28399999999999997</c:v>
                </c:pt>
                <c:pt idx="1">
                  <c:v>0.38100000000000001</c:v>
                </c:pt>
                <c:pt idx="2">
                  <c:v>0.39400000000000002</c:v>
                </c:pt>
                <c:pt idx="3">
                  <c:v>0.46200000000000002</c:v>
                </c:pt>
                <c:pt idx="4">
                  <c:v>0.47899999999999998</c:v>
                </c:pt>
                <c:pt idx="5">
                  <c:v>0.50800000000000001</c:v>
                </c:pt>
                <c:pt idx="6">
                  <c:v>0.52600000000000002</c:v>
                </c:pt>
                <c:pt idx="7">
                  <c:v>0.53400000000000003</c:v>
                </c:pt>
              </c:numCache>
            </c:numRef>
          </c:val>
          <c:extLst xmlns:c16r2="http://schemas.microsoft.com/office/drawing/2015/06/chart">
            <c:ext xmlns:c16="http://schemas.microsoft.com/office/drawing/2014/chart" uri="{C3380CC4-5D6E-409C-BE32-E72D297353CC}">
              <c16:uniqueId val="{00000002-C4B5-41E2-853D-57820BFA8180}"/>
            </c:ext>
          </c:extLst>
        </c:ser>
        <c:dLbls>
          <c:showLegendKey val="0"/>
          <c:showVal val="0"/>
          <c:showCatName val="0"/>
          <c:showSerName val="0"/>
          <c:showPercent val="0"/>
          <c:showBubbleSize val="0"/>
        </c:dLbls>
        <c:gapWidth val="100"/>
        <c:axId val="536484432"/>
        <c:axId val="536481296"/>
      </c:barChart>
      <c:catAx>
        <c:axId val="536484432"/>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1296"/>
        <c:crosses val="autoZero"/>
        <c:auto val="1"/>
        <c:lblAlgn val="ctr"/>
        <c:lblOffset val="100"/>
        <c:noMultiLvlLbl val="0"/>
      </c:catAx>
      <c:valAx>
        <c:axId val="536481296"/>
        <c:scaling>
          <c:orientation val="minMax"/>
        </c:scaling>
        <c:delete val="1"/>
        <c:axPos val="b"/>
        <c:majorGridlines>
          <c:spPr>
            <a:ln w="9525" cap="flat" cmpd="sng" algn="ctr">
              <a:solidFill>
                <a:schemeClr val="tx2">
                  <a:lumMod val="15000"/>
                  <a:lumOff val="85000"/>
                </a:schemeClr>
              </a:solidFill>
              <a:round/>
            </a:ln>
            <a:effectLst/>
          </c:spPr>
        </c:majorGridlines>
        <c:numFmt formatCode="0.0%" sourceLinked="1"/>
        <c:majorTickMark val="none"/>
        <c:minorTickMark val="none"/>
        <c:tickLblPos val="nextTo"/>
        <c:crossAx val="536484432"/>
        <c:crosses val="autoZero"/>
        <c:crossBetween val="between"/>
      </c:valAx>
      <c:spPr>
        <a:noFill/>
        <a:ln>
          <a:noFill/>
        </a:ln>
        <a:effectLst/>
      </c:spPr>
    </c:plotArea>
    <c:plotVisOnly val="1"/>
    <c:dispBlanksAs val="gap"/>
    <c:showDLblsOverMax val="0"/>
  </c:chart>
  <c:spPr>
    <a:solidFill>
      <a:schemeClr val="bg1"/>
    </a:solidFill>
    <a:ln w="9525" cap="flat" cmpd="sng" algn="ctr">
      <a:solidFill>
        <a:srgbClr val="00B0F0"/>
      </a:solidFill>
      <a:round/>
    </a:ln>
    <a:effectLst/>
  </c:spPr>
  <c:txPr>
    <a:bodyPr/>
    <a:lstStyle/>
    <a:p>
      <a:pPr>
        <a:defRPr sz="800" b="1">
          <a:latin typeface="Arial" panose="020B0604020202020204" pitchFamily="34" charset="0"/>
          <a:cs typeface="Arial" panose="020B0604020202020204" pitchFamily="34"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Sheet1!$P$100</c:f>
              <c:strCache>
                <c:ptCount val="1"/>
                <c:pt idx="0">
                  <c:v>Προστιθέμενη αξία από βιομηχανία και αλυσία εφοδιασμού</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7"/>
            <c:invertIfNegative val="0"/>
            <c:bubble3D val="0"/>
            <c:spPr>
              <a:solidFill>
                <a:schemeClr val="tx2"/>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2-953E-4FA1-A02A-99C892D0F88B}"/>
              </c:ext>
            </c:extLst>
          </c:dPt>
          <c:dLbls>
            <c:dLbl>
              <c:idx val="7"/>
              <c:spPr>
                <a:noFill/>
                <a:ln>
                  <a:noFill/>
                </a:ln>
                <a:effectLst/>
              </c:spPr>
              <c:txPr>
                <a:bodyPr rot="0" spcFirstLastPara="1" vertOverflow="ellipsis" vert="horz" wrap="square" anchor="ctr" anchorCtr="1"/>
                <a:lstStyle/>
                <a:p>
                  <a:pPr>
                    <a:defRPr sz="105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ctr"/>
              <c:showLegendKey val="0"/>
              <c:showVal val="1"/>
              <c:showCatName val="0"/>
              <c:showSerName val="0"/>
              <c:showPercent val="0"/>
              <c:showBubbleSize val="0"/>
            </c:dLbl>
            <c:spPr>
              <a:noFill/>
              <a:ln>
                <a:noFill/>
              </a:ln>
              <a:effectLst/>
            </c:spPr>
            <c:txPr>
              <a:bodyPr rot="0" spcFirstLastPara="1" vertOverflow="ellipsis" vert="horz" wrap="square" anchor="ctr" anchorCtr="1"/>
              <a:lstStyle/>
              <a:p>
                <a:pPr>
                  <a:defRPr sz="105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Sheet1!$O$101:$O$108</c:f>
              <c:strCache>
                <c:ptCount val="8"/>
                <c:pt idx="0">
                  <c:v>Βόρειο και Νότιο Αιγαίο</c:v>
                </c:pt>
                <c:pt idx="1">
                  <c:v>Κρήτη</c:v>
                </c:pt>
                <c:pt idx="2">
                  <c:v>Αττική</c:v>
                </c:pt>
                <c:pt idx="3">
                  <c:v>Κεντρική και Δυτική Μακεδονία</c:v>
                </c:pt>
                <c:pt idx="4">
                  <c:v>Δ. Ελλάδα, Πελοπόννησος, Ιόνιοι Νήσοι</c:v>
                </c:pt>
                <c:pt idx="5">
                  <c:v>Ανατολική Μακεδονία και Θράκη</c:v>
                </c:pt>
                <c:pt idx="6">
                  <c:v>Στερεά Ελλάδα, Θεσσαλία, Ήπειρος</c:v>
                </c:pt>
                <c:pt idx="7">
                  <c:v>Σύνολο χώρας</c:v>
                </c:pt>
              </c:strCache>
            </c:strRef>
          </c:cat>
          <c:val>
            <c:numRef>
              <c:f>Sheet1!$P$101:$P$108</c:f>
              <c:numCache>
                <c:formatCode>#,##0</c:formatCode>
                <c:ptCount val="8"/>
                <c:pt idx="0">
                  <c:v>62</c:v>
                </c:pt>
                <c:pt idx="1">
                  <c:v>62</c:v>
                </c:pt>
                <c:pt idx="2">
                  <c:v>56</c:v>
                </c:pt>
                <c:pt idx="3">
                  <c:v>56</c:v>
                </c:pt>
                <c:pt idx="4">
                  <c:v>54</c:v>
                </c:pt>
                <c:pt idx="5">
                  <c:v>55</c:v>
                </c:pt>
                <c:pt idx="6">
                  <c:v>44</c:v>
                </c:pt>
                <c:pt idx="7">
                  <c:v>56</c:v>
                </c:pt>
              </c:numCache>
            </c:numRef>
          </c:val>
          <c:extLst xmlns:c16r2="http://schemas.microsoft.com/office/drawing/2015/06/chart">
            <c:ext xmlns:c16="http://schemas.microsoft.com/office/drawing/2014/chart" uri="{C3380CC4-5D6E-409C-BE32-E72D297353CC}">
              <c16:uniqueId val="{00000000-953E-4FA1-A02A-99C892D0F88B}"/>
            </c:ext>
          </c:extLst>
        </c:ser>
        <c:ser>
          <c:idx val="1"/>
          <c:order val="1"/>
          <c:tx>
            <c:strRef>
              <c:f>Sheet1!$Q$100</c:f>
              <c:strCache>
                <c:ptCount val="1"/>
                <c:pt idx="0">
                  <c:v>Προστιθέμενη αξία από άλλες δραστηριότητες</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c:spPr>
          <c:invertIfNegative val="0"/>
          <c:dPt>
            <c:idx val="7"/>
            <c:invertIfNegative val="0"/>
            <c:bubble3D val="0"/>
            <c:spPr>
              <a:solidFill>
                <a:srgbClr val="C00000"/>
              </a:solidFill>
              <a:ln>
                <a:noFill/>
              </a:ln>
              <a:effectLst>
                <a:outerShdw blurRad="40000" dist="23000" dir="5400000" rotWithShape="0">
                  <a:srgbClr val="000000">
                    <a:alpha val="35000"/>
                  </a:srgbClr>
                </a:outerShdw>
              </a:effectLst>
            </c:spPr>
            <c:extLst xmlns:c16r2="http://schemas.microsoft.com/office/drawing/2015/06/chart">
              <c:ext xmlns:c16="http://schemas.microsoft.com/office/drawing/2014/chart" uri="{C3380CC4-5D6E-409C-BE32-E72D297353CC}">
                <c16:uniqueId val="{00000003-953E-4FA1-A02A-99C892D0F88B}"/>
              </c:ext>
            </c:extLst>
          </c:dPt>
          <c:dLbls>
            <c:dLbl>
              <c:idx val="7"/>
              <c:spPr>
                <a:noFill/>
                <a:ln>
                  <a:noFill/>
                </a:ln>
                <a:effectLst/>
              </c:spPr>
              <c:txPr>
                <a:bodyPr rot="0" spcFirstLastPara="1" vertOverflow="ellipsis" vert="horz" wrap="square" anchor="ctr" anchorCtr="1"/>
                <a:lstStyle/>
                <a:p>
                  <a:pPr>
                    <a:defRPr sz="1050" b="1"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ctr"/>
              <c:showLegendKey val="0"/>
              <c:showVal val="1"/>
              <c:showCatName val="0"/>
              <c:showSerName val="0"/>
              <c:showPercent val="0"/>
              <c:showBubbleSize val="0"/>
            </c:dLbl>
            <c:spPr>
              <a:noFill/>
              <a:ln>
                <a:noFill/>
              </a:ln>
              <a:effectLst/>
            </c:spPr>
            <c:txPr>
              <a:bodyPr rot="0" spcFirstLastPara="1" vertOverflow="ellipsis" vert="horz" wrap="square" anchor="ctr" anchorCtr="1"/>
              <a:lstStyle/>
              <a:p>
                <a:pPr>
                  <a:defRPr sz="1050" b="1"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Sheet1!$O$101:$O$108</c:f>
              <c:strCache>
                <c:ptCount val="8"/>
                <c:pt idx="0">
                  <c:v>Βόρειο και Νότιο Αιγαίο</c:v>
                </c:pt>
                <c:pt idx="1">
                  <c:v>Κρήτη</c:v>
                </c:pt>
                <c:pt idx="2">
                  <c:v>Αττική</c:v>
                </c:pt>
                <c:pt idx="3">
                  <c:v>Κεντρική και Δυτική Μακεδονία</c:v>
                </c:pt>
                <c:pt idx="4">
                  <c:v>Δ. Ελλάδα, Πελοπόννησος, Ιόνιοι Νήσοι</c:v>
                </c:pt>
                <c:pt idx="5">
                  <c:v>Ανατολική Μακεδονία και Θράκη</c:v>
                </c:pt>
                <c:pt idx="6">
                  <c:v>Στερεά Ελλάδα, Θεσσαλία, Ήπειρος</c:v>
                </c:pt>
                <c:pt idx="7">
                  <c:v>Σύνολο χώρας</c:v>
                </c:pt>
              </c:strCache>
            </c:strRef>
          </c:cat>
          <c:val>
            <c:numRef>
              <c:f>Sheet1!$Q$101:$Q$108</c:f>
              <c:numCache>
                <c:formatCode>#,##0</c:formatCode>
                <c:ptCount val="8"/>
                <c:pt idx="0">
                  <c:v>21</c:v>
                </c:pt>
                <c:pt idx="1">
                  <c:v>21</c:v>
                </c:pt>
                <c:pt idx="2">
                  <c:v>24</c:v>
                </c:pt>
                <c:pt idx="3">
                  <c:v>17</c:v>
                </c:pt>
                <c:pt idx="4">
                  <c:v>17</c:v>
                </c:pt>
                <c:pt idx="5">
                  <c:v>14</c:v>
                </c:pt>
                <c:pt idx="6">
                  <c:v>5</c:v>
                </c:pt>
                <c:pt idx="7">
                  <c:v>38</c:v>
                </c:pt>
              </c:numCache>
            </c:numRef>
          </c:val>
          <c:extLst xmlns:c16r2="http://schemas.microsoft.com/office/drawing/2015/06/chart">
            <c:ext xmlns:c16="http://schemas.microsoft.com/office/drawing/2014/chart" uri="{C3380CC4-5D6E-409C-BE32-E72D297353CC}">
              <c16:uniqueId val="{00000001-953E-4FA1-A02A-99C892D0F88B}"/>
            </c:ext>
          </c:extLst>
        </c:ser>
        <c:dLbls>
          <c:dLblPos val="ctr"/>
          <c:showLegendKey val="0"/>
          <c:showVal val="1"/>
          <c:showCatName val="0"/>
          <c:showSerName val="0"/>
          <c:showPercent val="0"/>
          <c:showBubbleSize val="0"/>
        </c:dLbls>
        <c:gapWidth val="78"/>
        <c:overlap val="100"/>
        <c:axId val="536482472"/>
        <c:axId val="536485608"/>
      </c:barChart>
      <c:catAx>
        <c:axId val="536482472"/>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crossAx val="536485608"/>
        <c:crosses val="autoZero"/>
        <c:auto val="1"/>
        <c:lblAlgn val="ctr"/>
        <c:lblOffset val="100"/>
        <c:noMultiLvlLbl val="0"/>
      </c:catAx>
      <c:valAx>
        <c:axId val="536485608"/>
        <c:scaling>
          <c:orientation val="minMax"/>
          <c:max val="100"/>
          <c:min val="0"/>
        </c:scaling>
        <c:delete val="0"/>
        <c:axPos val="b"/>
        <c:majorGridlines>
          <c:spPr>
            <a:ln w="9525" cap="flat" cmpd="sng" algn="ctr">
              <a:solidFill>
                <a:schemeClr val="tx2">
                  <a:lumMod val="15000"/>
                  <a:lumOff val="85000"/>
                </a:schemeClr>
              </a:solidFill>
              <a:round/>
            </a:ln>
            <a:effectLst/>
          </c:spPr>
        </c:majorGridlines>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Arial" panose="020B0604020202020204" pitchFamily="34" charset="0"/>
                <a:ea typeface="+mn-ea"/>
                <a:cs typeface="Arial" panose="020B0604020202020204" pitchFamily="34" charset="0"/>
              </a:defRPr>
            </a:pPr>
            <a:endParaRPr lang="en-US"/>
          </a:p>
        </c:txPr>
        <c:crossAx val="536482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11B4D-82B8-4D5C-AEA7-99F0BEB4E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4058</Words>
  <Characters>23133</Characters>
  <Application>Microsoft Office Word</Application>
  <DocSecurity>0</DocSecurity>
  <Lines>192</Lines>
  <Paragraphs>54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two</Company>
  <LinksUpToDate>false</LinksUpToDate>
  <CharactersWithSpaces>27137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dc:creator>
  <cp:lastModifiedBy>VERGADOS DIMITRIS</cp:lastModifiedBy>
  <cp:revision>2</cp:revision>
  <cp:lastPrinted>2019-12-04T08:39:00Z</cp:lastPrinted>
  <dcterms:created xsi:type="dcterms:W3CDTF">2019-12-10T09:12:00Z</dcterms:created>
  <dcterms:modified xsi:type="dcterms:W3CDTF">2019-12-10T09:12:00Z</dcterms:modified>
</cp:coreProperties>
</file>