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F2D69" w14:textId="77777777" w:rsidR="008D13DE" w:rsidRPr="00FD0FD7" w:rsidRDefault="008D13DE" w:rsidP="008D13DE">
      <w:pPr>
        <w:spacing w:after="0" w:line="264" w:lineRule="auto"/>
        <w:jc w:val="both"/>
        <w:rPr>
          <w:rFonts w:cs="Times New Roman"/>
          <w:lang w:val="en-US"/>
        </w:rPr>
      </w:pPr>
      <w:bookmarkStart w:id="0" w:name="_Hlk58339838"/>
      <w:bookmarkEnd w:id="0"/>
    </w:p>
    <w:p w14:paraId="134DF9B4" w14:textId="77777777" w:rsidR="008D13DE" w:rsidRPr="00FD0FD7" w:rsidRDefault="008D13DE" w:rsidP="008D13DE">
      <w:pPr>
        <w:spacing w:after="0" w:line="264" w:lineRule="auto"/>
        <w:jc w:val="both"/>
        <w:rPr>
          <w:rFonts w:cs="Times New Roman"/>
          <w:lang w:val="en-US"/>
        </w:rPr>
      </w:pPr>
    </w:p>
    <w:p w14:paraId="317118BA" w14:textId="77777777" w:rsidR="008D13DE" w:rsidRPr="00FD0FD7" w:rsidRDefault="008D13DE" w:rsidP="008D13DE">
      <w:pPr>
        <w:spacing w:after="0" w:line="264" w:lineRule="auto"/>
        <w:jc w:val="both"/>
        <w:rPr>
          <w:rFonts w:cs="Times New Roman"/>
          <w:lang w:val="en-US"/>
        </w:rPr>
      </w:pPr>
    </w:p>
    <w:p w14:paraId="5ACE6319" w14:textId="77777777" w:rsidR="008D13DE" w:rsidRPr="00FD0FD7" w:rsidRDefault="008D13DE" w:rsidP="008D13DE">
      <w:pPr>
        <w:spacing w:after="0" w:line="264" w:lineRule="auto"/>
        <w:jc w:val="both"/>
        <w:rPr>
          <w:rFonts w:cs="Times New Roman"/>
          <w:lang w:val="en-US"/>
        </w:rPr>
      </w:pPr>
    </w:p>
    <w:p w14:paraId="3ABC9385" w14:textId="77777777" w:rsidR="008D13DE" w:rsidRPr="00FD0FD7" w:rsidRDefault="008D13DE" w:rsidP="008D13DE">
      <w:pPr>
        <w:spacing w:after="0" w:line="264" w:lineRule="auto"/>
        <w:jc w:val="both"/>
        <w:rPr>
          <w:rFonts w:cs="Times New Roman"/>
          <w:lang w:val="en-US"/>
        </w:rPr>
      </w:pPr>
    </w:p>
    <w:p w14:paraId="6F741C32" w14:textId="77777777" w:rsidR="008D13DE" w:rsidRPr="00FD0FD7" w:rsidRDefault="008D13DE" w:rsidP="008D13DE">
      <w:pPr>
        <w:spacing w:after="0" w:line="264" w:lineRule="auto"/>
        <w:jc w:val="both"/>
        <w:rPr>
          <w:rFonts w:cs="Times New Roman"/>
          <w:lang w:val="en-US"/>
        </w:rPr>
      </w:pPr>
      <w:r w:rsidRPr="00FD0FD7">
        <w:rPr>
          <w:rFonts w:cs="Times New Roman"/>
          <w:noProof/>
          <w:lang w:eastAsia="el-GR"/>
        </w:rPr>
        <w:drawing>
          <wp:anchor distT="0" distB="0" distL="114300" distR="114300" simplePos="0" relativeHeight="251659264" behindDoc="1" locked="0" layoutInCell="1" allowOverlap="1" wp14:anchorId="6A909B5C" wp14:editId="48A5067E">
            <wp:simplePos x="0" y="0"/>
            <wp:positionH relativeFrom="margin">
              <wp:align>center</wp:align>
            </wp:positionH>
            <wp:positionV relativeFrom="paragraph">
              <wp:posOffset>13335</wp:posOffset>
            </wp:positionV>
            <wp:extent cx="2551814" cy="2397233"/>
            <wp:effectExtent l="0" t="0" r="1270" b="3175"/>
            <wp:wrapTight wrapText="bothSides">
              <wp:wrapPolygon edited="0">
                <wp:start x="0" y="0"/>
                <wp:lineTo x="0" y="21457"/>
                <wp:lineTo x="21449" y="21457"/>
                <wp:lineTo x="21449" y="0"/>
                <wp:lineTo x="0" y="0"/>
              </wp:wrapPolygon>
            </wp:wrapTight>
            <wp:docPr id="5" name="Picture 5"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TICAL_LOGO_COLO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1814" cy="2397233"/>
                    </a:xfrm>
                    <a:prstGeom prst="rect">
                      <a:avLst/>
                    </a:prstGeom>
                  </pic:spPr>
                </pic:pic>
              </a:graphicData>
            </a:graphic>
          </wp:anchor>
        </w:drawing>
      </w:r>
    </w:p>
    <w:p w14:paraId="546AA3EC" w14:textId="77777777" w:rsidR="008D13DE" w:rsidRPr="00FD0FD7" w:rsidRDefault="008D13DE" w:rsidP="008D13DE">
      <w:pPr>
        <w:spacing w:after="0" w:line="264" w:lineRule="auto"/>
        <w:jc w:val="both"/>
        <w:rPr>
          <w:rFonts w:cs="Times New Roman"/>
          <w:lang w:val="en-US"/>
        </w:rPr>
      </w:pPr>
    </w:p>
    <w:p w14:paraId="1A1F7505" w14:textId="77777777" w:rsidR="008D13DE" w:rsidRPr="00FD0FD7" w:rsidRDefault="008D13DE" w:rsidP="008D13DE">
      <w:pPr>
        <w:spacing w:after="0" w:line="264" w:lineRule="auto"/>
        <w:jc w:val="both"/>
        <w:rPr>
          <w:rFonts w:cs="Times New Roman"/>
          <w:lang w:val="en-US"/>
        </w:rPr>
      </w:pPr>
    </w:p>
    <w:p w14:paraId="43D903F4" w14:textId="77777777" w:rsidR="008D13DE" w:rsidRPr="00FD0FD7" w:rsidRDefault="008D13DE" w:rsidP="008D13DE">
      <w:pPr>
        <w:spacing w:after="0" w:line="264" w:lineRule="auto"/>
        <w:jc w:val="both"/>
        <w:rPr>
          <w:rFonts w:cs="Times New Roman"/>
          <w:lang w:val="en-US"/>
        </w:rPr>
      </w:pPr>
    </w:p>
    <w:p w14:paraId="777977E3" w14:textId="77777777" w:rsidR="008D13DE" w:rsidRPr="00FD0FD7" w:rsidRDefault="008D13DE" w:rsidP="008D13DE">
      <w:pPr>
        <w:spacing w:after="0" w:line="264" w:lineRule="auto"/>
        <w:jc w:val="both"/>
        <w:rPr>
          <w:rFonts w:cs="Times New Roman"/>
          <w:lang w:val="en-US"/>
        </w:rPr>
      </w:pPr>
    </w:p>
    <w:p w14:paraId="09F92DEA" w14:textId="77777777" w:rsidR="008D13DE" w:rsidRPr="00FD0FD7" w:rsidRDefault="008D13DE" w:rsidP="008D13DE">
      <w:pPr>
        <w:spacing w:after="0" w:line="264" w:lineRule="auto"/>
        <w:jc w:val="both"/>
        <w:rPr>
          <w:rFonts w:cs="Times New Roman"/>
          <w:lang w:val="en-US"/>
        </w:rPr>
      </w:pPr>
    </w:p>
    <w:p w14:paraId="37631398" w14:textId="77777777" w:rsidR="008D13DE" w:rsidRPr="00FD0FD7" w:rsidRDefault="008D13DE" w:rsidP="008D13DE">
      <w:pPr>
        <w:spacing w:after="0" w:line="264" w:lineRule="auto"/>
        <w:jc w:val="both"/>
        <w:rPr>
          <w:rFonts w:cs="Times New Roman"/>
          <w:lang w:val="en-US"/>
        </w:rPr>
      </w:pPr>
    </w:p>
    <w:p w14:paraId="6EF380CA" w14:textId="77777777" w:rsidR="008D13DE" w:rsidRPr="00FD0FD7" w:rsidRDefault="008D13DE" w:rsidP="008D13DE">
      <w:pPr>
        <w:spacing w:after="0" w:line="264" w:lineRule="auto"/>
        <w:jc w:val="both"/>
        <w:rPr>
          <w:rFonts w:cs="Times New Roman"/>
          <w:lang w:val="en-US"/>
        </w:rPr>
      </w:pPr>
    </w:p>
    <w:p w14:paraId="0EA0A5AB" w14:textId="77777777" w:rsidR="008D13DE" w:rsidRPr="00FD0FD7" w:rsidRDefault="008D13DE" w:rsidP="008D13DE">
      <w:pPr>
        <w:spacing w:after="0" w:line="264" w:lineRule="auto"/>
        <w:jc w:val="both"/>
        <w:rPr>
          <w:rFonts w:cs="Times New Roman"/>
          <w:lang w:val="en-US"/>
        </w:rPr>
      </w:pPr>
    </w:p>
    <w:p w14:paraId="44005455" w14:textId="77777777" w:rsidR="008D13DE" w:rsidRPr="00FD0FD7" w:rsidRDefault="008D13DE" w:rsidP="008D13DE">
      <w:pPr>
        <w:spacing w:after="0" w:line="264" w:lineRule="auto"/>
        <w:jc w:val="both"/>
        <w:rPr>
          <w:rFonts w:cs="Times New Roman"/>
          <w:lang w:val="en-US"/>
        </w:rPr>
      </w:pPr>
    </w:p>
    <w:p w14:paraId="5BB01818" w14:textId="77777777" w:rsidR="008D13DE" w:rsidRPr="00FD0FD7" w:rsidRDefault="008D13DE" w:rsidP="008D13DE">
      <w:pPr>
        <w:spacing w:after="0" w:line="264" w:lineRule="auto"/>
        <w:jc w:val="both"/>
        <w:rPr>
          <w:rFonts w:cs="Times New Roman"/>
          <w:lang w:val="en-US"/>
        </w:rPr>
      </w:pPr>
    </w:p>
    <w:p w14:paraId="0D993B0C" w14:textId="77777777" w:rsidR="008D13DE" w:rsidRPr="00FD0FD7" w:rsidRDefault="008D13DE" w:rsidP="008D13DE">
      <w:pPr>
        <w:spacing w:after="0" w:line="264" w:lineRule="auto"/>
        <w:jc w:val="both"/>
        <w:rPr>
          <w:rFonts w:cs="Times New Roman"/>
          <w:lang w:val="en-US"/>
        </w:rPr>
      </w:pPr>
    </w:p>
    <w:p w14:paraId="4A7AE52B" w14:textId="77777777" w:rsidR="008D13DE" w:rsidRPr="00FD0FD7" w:rsidRDefault="008D13DE" w:rsidP="008D13DE">
      <w:pPr>
        <w:spacing w:after="0" w:line="264" w:lineRule="auto"/>
        <w:jc w:val="both"/>
        <w:rPr>
          <w:rFonts w:cs="Times New Roman"/>
          <w:lang w:val="en-US"/>
        </w:rPr>
      </w:pPr>
    </w:p>
    <w:p w14:paraId="67B68A18" w14:textId="77777777" w:rsidR="008D13DE" w:rsidRPr="00FD0FD7" w:rsidRDefault="008D13DE" w:rsidP="008D13DE">
      <w:pPr>
        <w:spacing w:after="0" w:line="264" w:lineRule="auto"/>
        <w:jc w:val="both"/>
        <w:rPr>
          <w:rFonts w:cs="Times New Roman"/>
          <w:lang w:val="en-US"/>
        </w:rPr>
      </w:pPr>
    </w:p>
    <w:p w14:paraId="60DCB500" w14:textId="77777777" w:rsidR="008D13DE" w:rsidRPr="00FD0FD7" w:rsidRDefault="008D13DE" w:rsidP="008D13DE">
      <w:pPr>
        <w:spacing w:after="0" w:line="264" w:lineRule="auto"/>
        <w:jc w:val="center"/>
        <w:rPr>
          <w:rFonts w:cs="Times New Roman"/>
          <w:lang w:val="en-US"/>
        </w:rPr>
      </w:pPr>
    </w:p>
    <w:p w14:paraId="0E18ABA0" w14:textId="77777777" w:rsidR="008D13DE" w:rsidRPr="00FD0FD7" w:rsidRDefault="008D13DE" w:rsidP="008D13DE">
      <w:pPr>
        <w:spacing w:after="0" w:line="264" w:lineRule="auto"/>
        <w:jc w:val="center"/>
        <w:rPr>
          <w:rFonts w:cs="Times New Roman"/>
          <w:lang w:val="en-US"/>
        </w:rPr>
      </w:pPr>
    </w:p>
    <w:p w14:paraId="637CDECE" w14:textId="77777777" w:rsidR="008D13DE" w:rsidRPr="00FD0FD7" w:rsidRDefault="008D13DE" w:rsidP="008D13DE">
      <w:pPr>
        <w:spacing w:after="0" w:line="264" w:lineRule="auto"/>
        <w:jc w:val="center"/>
        <w:rPr>
          <w:rFonts w:cs="Times New Roman"/>
          <w:sz w:val="40"/>
          <w:szCs w:val="40"/>
        </w:rPr>
      </w:pPr>
      <w:r w:rsidRPr="00FD0FD7">
        <w:rPr>
          <w:rFonts w:cs="Times New Roman"/>
          <w:sz w:val="40"/>
          <w:szCs w:val="40"/>
        </w:rPr>
        <w:t xml:space="preserve">Επικαιροποιημένο </w:t>
      </w:r>
      <w:r w:rsidRPr="00FD0FD7">
        <w:rPr>
          <w:rFonts w:cs="Times New Roman"/>
          <w:sz w:val="40"/>
          <w:szCs w:val="40"/>
          <w:lang w:val="en-US"/>
        </w:rPr>
        <w:t>Master</w:t>
      </w:r>
      <w:r w:rsidRPr="00285227">
        <w:rPr>
          <w:rFonts w:cs="Times New Roman"/>
          <w:sz w:val="40"/>
          <w:szCs w:val="40"/>
        </w:rPr>
        <w:t xml:space="preserve"> </w:t>
      </w:r>
      <w:r w:rsidRPr="00FD0FD7">
        <w:rPr>
          <w:rFonts w:cs="Times New Roman"/>
          <w:sz w:val="40"/>
          <w:szCs w:val="40"/>
          <w:lang w:val="en-US"/>
        </w:rPr>
        <w:t>Plan</w:t>
      </w:r>
      <w:r w:rsidRPr="00285227">
        <w:rPr>
          <w:rFonts w:cs="Times New Roman"/>
          <w:sz w:val="40"/>
          <w:szCs w:val="40"/>
        </w:rPr>
        <w:t xml:space="preserve"> </w:t>
      </w:r>
      <w:r w:rsidRPr="00FD0FD7">
        <w:rPr>
          <w:rFonts w:cs="Times New Roman"/>
          <w:sz w:val="40"/>
          <w:szCs w:val="40"/>
        </w:rPr>
        <w:t>Δίκαιης Αναπτυξιακής Μετάβασης των λιγνιτικών περιοχών</w:t>
      </w:r>
    </w:p>
    <w:p w14:paraId="487C8231" w14:textId="77777777" w:rsidR="008D13DE" w:rsidRPr="00285227" w:rsidRDefault="008D13DE" w:rsidP="008D13DE">
      <w:pPr>
        <w:spacing w:after="0" w:line="264" w:lineRule="auto"/>
        <w:jc w:val="center"/>
        <w:rPr>
          <w:rFonts w:cs="Times New Roman"/>
        </w:rPr>
      </w:pPr>
    </w:p>
    <w:p w14:paraId="6B9B6737" w14:textId="77777777" w:rsidR="008D13DE" w:rsidRPr="00285227" w:rsidRDefault="008D13DE" w:rsidP="008D13DE">
      <w:pPr>
        <w:spacing w:after="0" w:line="264" w:lineRule="auto"/>
        <w:jc w:val="center"/>
        <w:rPr>
          <w:rFonts w:cs="Times New Roman"/>
        </w:rPr>
      </w:pPr>
    </w:p>
    <w:p w14:paraId="43D3ABE1" w14:textId="77777777" w:rsidR="008D13DE" w:rsidRPr="00285227" w:rsidRDefault="008D13DE" w:rsidP="008D13DE">
      <w:pPr>
        <w:spacing w:after="0" w:line="264" w:lineRule="auto"/>
        <w:jc w:val="center"/>
        <w:rPr>
          <w:rFonts w:cs="Times New Roman"/>
        </w:rPr>
      </w:pPr>
    </w:p>
    <w:p w14:paraId="2A75BD2B" w14:textId="77777777" w:rsidR="008D13DE" w:rsidRPr="00285227" w:rsidRDefault="008D13DE" w:rsidP="008D13DE">
      <w:pPr>
        <w:spacing w:after="0" w:line="264" w:lineRule="auto"/>
        <w:jc w:val="center"/>
        <w:rPr>
          <w:rFonts w:cs="Times New Roman"/>
        </w:rPr>
      </w:pPr>
    </w:p>
    <w:p w14:paraId="01E6D9B7" w14:textId="77777777" w:rsidR="008D13DE" w:rsidRPr="00FD0FD7" w:rsidRDefault="008D13DE" w:rsidP="008D13DE">
      <w:pPr>
        <w:spacing w:after="0" w:line="264" w:lineRule="auto"/>
        <w:jc w:val="center"/>
        <w:rPr>
          <w:rFonts w:cs="Times New Roman"/>
          <w:sz w:val="36"/>
          <w:szCs w:val="36"/>
        </w:rPr>
      </w:pPr>
      <w:r w:rsidRPr="00FD0FD7">
        <w:rPr>
          <w:rFonts w:cs="Times New Roman"/>
          <w:sz w:val="36"/>
          <w:szCs w:val="36"/>
        </w:rPr>
        <w:t>Υπουργείο Περιβάλλοντος και Ενέργειας</w:t>
      </w:r>
    </w:p>
    <w:p w14:paraId="103AF2B6" w14:textId="77777777" w:rsidR="008D13DE" w:rsidRPr="00FD0FD7" w:rsidRDefault="008D13DE" w:rsidP="008D13DE">
      <w:pPr>
        <w:spacing w:after="0" w:line="264" w:lineRule="auto"/>
        <w:jc w:val="center"/>
        <w:rPr>
          <w:rFonts w:cs="Times New Roman"/>
          <w:sz w:val="36"/>
          <w:szCs w:val="36"/>
        </w:rPr>
      </w:pPr>
    </w:p>
    <w:p w14:paraId="407DF08F" w14:textId="77777777" w:rsidR="008D13DE" w:rsidRPr="00FD0FD7" w:rsidRDefault="008D13DE" w:rsidP="008D13DE">
      <w:pPr>
        <w:spacing w:after="0" w:line="264" w:lineRule="auto"/>
        <w:jc w:val="center"/>
        <w:rPr>
          <w:rFonts w:cs="Times New Roman"/>
          <w:sz w:val="36"/>
          <w:szCs w:val="36"/>
        </w:rPr>
      </w:pPr>
    </w:p>
    <w:p w14:paraId="3A827085" w14:textId="77777777" w:rsidR="008D13DE" w:rsidRPr="00FD0FD7" w:rsidRDefault="008D13DE" w:rsidP="008D13DE">
      <w:pPr>
        <w:spacing w:after="0" w:line="264" w:lineRule="auto"/>
        <w:jc w:val="center"/>
        <w:rPr>
          <w:rFonts w:cs="Times New Roman"/>
          <w:sz w:val="32"/>
          <w:szCs w:val="32"/>
        </w:rPr>
      </w:pPr>
      <w:r w:rsidRPr="00FD0FD7">
        <w:rPr>
          <w:rFonts w:cs="Times New Roman"/>
          <w:sz w:val="32"/>
          <w:szCs w:val="32"/>
        </w:rPr>
        <w:t>Αθήνα, 08/12/2020</w:t>
      </w:r>
    </w:p>
    <w:p w14:paraId="39237E9A" w14:textId="77777777" w:rsidR="008D13DE" w:rsidRPr="00285227" w:rsidRDefault="008D13DE" w:rsidP="008D13DE">
      <w:pPr>
        <w:spacing w:after="0" w:line="264" w:lineRule="auto"/>
        <w:jc w:val="both"/>
        <w:rPr>
          <w:rFonts w:cs="Times New Roman"/>
        </w:rPr>
      </w:pPr>
    </w:p>
    <w:p w14:paraId="21BC9D15" w14:textId="77777777" w:rsidR="008D13DE" w:rsidRPr="00285227" w:rsidRDefault="008D13DE" w:rsidP="008D13DE">
      <w:pPr>
        <w:spacing w:after="0" w:line="264" w:lineRule="auto"/>
        <w:jc w:val="both"/>
        <w:rPr>
          <w:rFonts w:cs="Times New Roman"/>
        </w:rPr>
      </w:pPr>
    </w:p>
    <w:p w14:paraId="5BE2FEE0" w14:textId="77777777" w:rsidR="008D13DE" w:rsidRPr="00285227" w:rsidRDefault="008D13DE" w:rsidP="008D13DE">
      <w:pPr>
        <w:spacing w:after="0" w:line="264" w:lineRule="auto"/>
        <w:jc w:val="both"/>
        <w:rPr>
          <w:rFonts w:cs="Times New Roman"/>
        </w:rPr>
      </w:pPr>
    </w:p>
    <w:p w14:paraId="2E58C5D2" w14:textId="77777777" w:rsidR="008D13DE" w:rsidRPr="00285227" w:rsidRDefault="008D13DE" w:rsidP="008D13DE">
      <w:pPr>
        <w:spacing w:after="0" w:line="264" w:lineRule="auto"/>
        <w:jc w:val="both"/>
        <w:rPr>
          <w:rFonts w:cs="Times New Roman"/>
        </w:rPr>
      </w:pPr>
    </w:p>
    <w:p w14:paraId="1EA9D917" w14:textId="77777777" w:rsidR="008D13DE" w:rsidRPr="00285227" w:rsidRDefault="008D13DE" w:rsidP="008D13DE">
      <w:pPr>
        <w:spacing w:after="0" w:line="264" w:lineRule="auto"/>
        <w:jc w:val="both"/>
        <w:rPr>
          <w:rFonts w:cs="Times New Roman"/>
        </w:rPr>
      </w:pPr>
    </w:p>
    <w:p w14:paraId="74FA0BFD" w14:textId="77777777" w:rsidR="008D13DE" w:rsidRPr="00285227" w:rsidRDefault="008D13DE" w:rsidP="008D13DE">
      <w:pPr>
        <w:spacing w:after="0" w:line="264" w:lineRule="auto"/>
        <w:jc w:val="both"/>
        <w:rPr>
          <w:rFonts w:cs="Times New Roman"/>
        </w:rPr>
      </w:pPr>
    </w:p>
    <w:p w14:paraId="37AAD170" w14:textId="77777777" w:rsidR="008D13DE" w:rsidRPr="00285227" w:rsidRDefault="008D13DE" w:rsidP="008D13DE">
      <w:pPr>
        <w:spacing w:after="0" w:line="264" w:lineRule="auto"/>
        <w:jc w:val="both"/>
        <w:rPr>
          <w:rFonts w:cs="Times New Roman"/>
        </w:rPr>
      </w:pPr>
      <w:r w:rsidRPr="00FD0FD7">
        <w:rPr>
          <w:rFonts w:cs="Times New Roman"/>
          <w:noProof/>
          <w:lang w:eastAsia="el-GR"/>
        </w:rPr>
        <w:drawing>
          <wp:anchor distT="0" distB="0" distL="114300" distR="114300" simplePos="0" relativeHeight="251660288" behindDoc="1" locked="0" layoutInCell="1" allowOverlap="1" wp14:anchorId="7DF6E317" wp14:editId="0372E8F6">
            <wp:simplePos x="0" y="0"/>
            <wp:positionH relativeFrom="margin">
              <wp:align>right</wp:align>
            </wp:positionH>
            <wp:positionV relativeFrom="paragraph">
              <wp:posOffset>83097</wp:posOffset>
            </wp:positionV>
            <wp:extent cx="1262380" cy="657860"/>
            <wp:effectExtent l="0" t="0" r="0" b="8890"/>
            <wp:wrapTight wrapText="bothSides">
              <wp:wrapPolygon edited="0">
                <wp:start x="0" y="0"/>
                <wp:lineTo x="0" y="21266"/>
                <wp:lineTo x="21187" y="21266"/>
                <wp:lineTo x="21187" y="0"/>
                <wp:lineTo x="0" y="0"/>
              </wp:wrapPolygon>
            </wp:wrapTight>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EN logo_Gr-square_0.jpg"/>
                    <pic:cNvPicPr/>
                  </pic:nvPicPr>
                  <pic:blipFill rotWithShape="1">
                    <a:blip r:embed="rId9" cstate="print">
                      <a:extLst>
                        <a:ext uri="{28A0092B-C50C-407E-A947-70E740481C1C}">
                          <a14:useLocalDpi xmlns:a14="http://schemas.microsoft.com/office/drawing/2010/main" val="0"/>
                        </a:ext>
                      </a:extLst>
                    </a:blip>
                    <a:srcRect t="23936" b="23938"/>
                    <a:stretch/>
                  </pic:blipFill>
                  <pic:spPr bwMode="auto">
                    <a:xfrm>
                      <a:off x="0" y="0"/>
                      <a:ext cx="1262380" cy="657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317826" w14:textId="77777777" w:rsidR="008D13DE" w:rsidRPr="00285227" w:rsidRDefault="008D13DE" w:rsidP="008D13DE">
      <w:pPr>
        <w:spacing w:after="0" w:line="264" w:lineRule="auto"/>
        <w:jc w:val="both"/>
        <w:rPr>
          <w:rFonts w:cs="Times New Roman"/>
        </w:rPr>
      </w:pPr>
    </w:p>
    <w:p w14:paraId="17DB2811" w14:textId="77777777" w:rsidR="008D13DE" w:rsidRPr="00285227" w:rsidRDefault="008D13DE" w:rsidP="008D13DE">
      <w:pPr>
        <w:spacing w:after="0" w:line="264" w:lineRule="auto"/>
        <w:jc w:val="both"/>
        <w:rPr>
          <w:rFonts w:cs="Times New Roman"/>
        </w:rPr>
      </w:pPr>
    </w:p>
    <w:p w14:paraId="4D9CDAFC" w14:textId="77777777" w:rsidR="008D13DE" w:rsidRPr="00285227" w:rsidRDefault="008D13DE" w:rsidP="008D13DE">
      <w:pPr>
        <w:spacing w:after="0" w:line="264" w:lineRule="auto"/>
        <w:jc w:val="both"/>
        <w:rPr>
          <w:rFonts w:cs="Times New Roman"/>
        </w:rPr>
      </w:pPr>
    </w:p>
    <w:p w14:paraId="1589C1FA" w14:textId="77777777" w:rsidR="008D13DE" w:rsidRPr="00FD0FD7" w:rsidRDefault="008D13DE" w:rsidP="00B3028B">
      <w:pPr>
        <w:spacing w:after="0" w:line="264" w:lineRule="auto"/>
        <w:jc w:val="both"/>
        <w:rPr>
          <w:rFonts w:cs="Times New Roman"/>
        </w:rPr>
      </w:pPr>
    </w:p>
    <w:p w14:paraId="60E351C9" w14:textId="77777777" w:rsidR="008D13DE" w:rsidRPr="00FD0FD7" w:rsidRDefault="008D13DE" w:rsidP="00B3028B">
      <w:pPr>
        <w:spacing w:after="0" w:line="264" w:lineRule="auto"/>
        <w:jc w:val="both"/>
        <w:rPr>
          <w:rFonts w:cs="Times New Roman"/>
        </w:rPr>
      </w:pPr>
    </w:p>
    <w:p w14:paraId="0BC56E2E" w14:textId="77777777" w:rsidR="008D13DE" w:rsidRDefault="008D13DE" w:rsidP="00B3028B">
      <w:pPr>
        <w:spacing w:after="0" w:line="264" w:lineRule="auto"/>
        <w:jc w:val="both"/>
        <w:rPr>
          <w:rFonts w:cs="Times New Roman"/>
        </w:rPr>
      </w:pPr>
    </w:p>
    <w:p w14:paraId="30208C3D" w14:textId="77777777" w:rsidR="000610DF" w:rsidRPr="00FD0FD7" w:rsidRDefault="000610DF" w:rsidP="00B3028B">
      <w:pPr>
        <w:spacing w:after="0" w:line="264" w:lineRule="auto"/>
        <w:jc w:val="both"/>
        <w:rPr>
          <w:rFonts w:cs="Times New Roman"/>
        </w:rPr>
      </w:pPr>
    </w:p>
    <w:bookmarkStart w:id="1" w:name="_Hlk50668681" w:displacedByCustomXml="next"/>
    <w:bookmarkEnd w:id="1" w:displacedByCustomXml="next"/>
    <w:sdt>
      <w:sdtPr>
        <w:rPr>
          <w:rFonts w:ascii="Times New Roman" w:eastAsiaTheme="minorHAnsi" w:hAnsi="Times New Roman" w:cs="Times New Roman"/>
          <w:b w:val="0"/>
          <w:bCs w:val="0"/>
          <w:color w:val="auto"/>
          <w:sz w:val="22"/>
          <w:szCs w:val="22"/>
          <w:lang w:val="el-GR" w:eastAsia="en-US"/>
        </w:rPr>
        <w:id w:val="-183906852"/>
        <w:docPartObj>
          <w:docPartGallery w:val="Table of Contents"/>
          <w:docPartUnique/>
        </w:docPartObj>
      </w:sdtPr>
      <w:sdtEndPr>
        <w:rPr>
          <w:noProof/>
        </w:rPr>
      </w:sdtEndPr>
      <w:sdtContent>
        <w:p w14:paraId="6BB0DC78" w14:textId="77777777" w:rsidR="002360AB" w:rsidRPr="000610DF" w:rsidRDefault="002360AB" w:rsidP="00285227">
          <w:pPr>
            <w:pStyle w:val="TOCHeading"/>
            <w:spacing w:before="0" w:line="312" w:lineRule="auto"/>
            <w:jc w:val="both"/>
            <w:rPr>
              <w:rFonts w:ascii="Times New Roman" w:hAnsi="Times New Roman" w:cs="Times New Roman"/>
              <w:sz w:val="22"/>
              <w:szCs w:val="22"/>
              <w:lang w:val="el-GR"/>
            </w:rPr>
          </w:pPr>
          <w:r w:rsidRPr="000610DF">
            <w:rPr>
              <w:rFonts w:ascii="Times New Roman" w:hAnsi="Times New Roman" w:cs="Times New Roman"/>
              <w:sz w:val="22"/>
              <w:szCs w:val="22"/>
              <w:lang w:val="el-GR"/>
            </w:rPr>
            <w:t>Πίνακας περιεχομένων</w:t>
          </w:r>
        </w:p>
        <w:p w14:paraId="7B06DF67" w14:textId="77777777" w:rsidR="000610DF" w:rsidRDefault="00143015">
          <w:pPr>
            <w:pStyle w:val="TOC1"/>
            <w:rPr>
              <w:rFonts w:asciiTheme="minorHAnsi" w:eastAsiaTheme="minorEastAsia" w:hAnsiTheme="minorHAnsi" w:cstheme="minorBidi"/>
              <w:noProof/>
              <w:szCs w:val="22"/>
              <w:lang w:val="el-GR" w:eastAsia="el-GR"/>
            </w:rPr>
          </w:pPr>
          <w:r w:rsidRPr="000610DF">
            <w:rPr>
              <w:rFonts w:ascii="Times New Roman" w:hAnsi="Times New Roman"/>
              <w:szCs w:val="22"/>
            </w:rPr>
            <w:fldChar w:fldCharType="begin"/>
          </w:r>
          <w:r w:rsidR="002360AB" w:rsidRPr="000610DF">
            <w:rPr>
              <w:rFonts w:ascii="Times New Roman" w:hAnsi="Times New Roman"/>
              <w:szCs w:val="22"/>
            </w:rPr>
            <w:instrText xml:space="preserve"> TOC \o "1-3" \h \z \u </w:instrText>
          </w:r>
          <w:r w:rsidRPr="000610DF">
            <w:rPr>
              <w:rFonts w:ascii="Times New Roman" w:hAnsi="Times New Roman"/>
              <w:szCs w:val="22"/>
            </w:rPr>
            <w:fldChar w:fldCharType="separate"/>
          </w:r>
          <w:hyperlink w:anchor="_Toc58398677" w:history="1">
            <w:r w:rsidR="000610DF" w:rsidRPr="00104752">
              <w:rPr>
                <w:rStyle w:val="Hyperlink"/>
                <w:noProof/>
              </w:rPr>
              <w:t>1</w:t>
            </w:r>
            <w:r w:rsidR="000610DF">
              <w:rPr>
                <w:rFonts w:asciiTheme="minorHAnsi" w:eastAsiaTheme="minorEastAsia" w:hAnsiTheme="minorHAnsi" w:cstheme="minorBidi"/>
                <w:noProof/>
                <w:szCs w:val="22"/>
                <w:lang w:val="el-GR" w:eastAsia="el-GR"/>
              </w:rPr>
              <w:tab/>
            </w:r>
            <w:r w:rsidR="000610DF" w:rsidRPr="00104752">
              <w:rPr>
                <w:rStyle w:val="Hyperlink"/>
                <w:rFonts w:ascii="Calibri" w:hAnsi="Calibri" w:cs="Calibri"/>
                <w:noProof/>
              </w:rPr>
              <w:t>Εισαγωγή</w:t>
            </w:r>
            <w:r w:rsidR="000610DF">
              <w:rPr>
                <w:noProof/>
                <w:webHidden/>
              </w:rPr>
              <w:tab/>
            </w:r>
            <w:r w:rsidR="000610DF">
              <w:rPr>
                <w:noProof/>
                <w:webHidden/>
              </w:rPr>
              <w:fldChar w:fldCharType="begin"/>
            </w:r>
            <w:r w:rsidR="000610DF">
              <w:rPr>
                <w:noProof/>
                <w:webHidden/>
              </w:rPr>
              <w:instrText xml:space="preserve"> PAGEREF _Toc58398677 \h </w:instrText>
            </w:r>
            <w:r w:rsidR="000610DF">
              <w:rPr>
                <w:noProof/>
                <w:webHidden/>
              </w:rPr>
            </w:r>
            <w:r w:rsidR="000610DF">
              <w:rPr>
                <w:noProof/>
                <w:webHidden/>
              </w:rPr>
              <w:fldChar w:fldCharType="separate"/>
            </w:r>
            <w:r w:rsidR="000610DF">
              <w:rPr>
                <w:noProof/>
                <w:webHidden/>
              </w:rPr>
              <w:t>2</w:t>
            </w:r>
            <w:r w:rsidR="000610DF">
              <w:rPr>
                <w:noProof/>
                <w:webHidden/>
              </w:rPr>
              <w:fldChar w:fldCharType="end"/>
            </w:r>
          </w:hyperlink>
        </w:p>
        <w:p w14:paraId="51B55D57" w14:textId="77777777" w:rsidR="000610DF" w:rsidRDefault="000610DF">
          <w:pPr>
            <w:pStyle w:val="TOC1"/>
            <w:rPr>
              <w:rFonts w:asciiTheme="minorHAnsi" w:eastAsiaTheme="minorEastAsia" w:hAnsiTheme="minorHAnsi" w:cstheme="minorBidi"/>
              <w:noProof/>
              <w:szCs w:val="22"/>
              <w:lang w:val="el-GR" w:eastAsia="el-GR"/>
            </w:rPr>
          </w:pPr>
          <w:hyperlink w:anchor="_Toc58398678" w:history="1">
            <w:r w:rsidRPr="00104752">
              <w:rPr>
                <w:rStyle w:val="Hyperlink"/>
                <w:noProof/>
              </w:rPr>
              <w:t>2</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ισκό</w:t>
            </w:r>
            <w:r w:rsidRPr="00104752">
              <w:rPr>
                <w:rStyle w:val="Hyperlink"/>
                <w:rFonts w:cs="Henderson BCG Serif"/>
                <w:noProof/>
              </w:rPr>
              <w:t>π</w:t>
            </w:r>
            <w:r w:rsidRPr="00104752">
              <w:rPr>
                <w:rStyle w:val="Hyperlink"/>
                <w:rFonts w:ascii="Calibri" w:hAnsi="Calibri" w:cs="Calibri"/>
                <w:noProof/>
              </w:rPr>
              <w:t>ηση</w:t>
            </w:r>
            <w:r w:rsidRPr="00104752">
              <w:rPr>
                <w:rStyle w:val="Hyperlink"/>
                <w:noProof/>
              </w:rPr>
              <w:t xml:space="preserve"> </w:t>
            </w:r>
            <w:r w:rsidRPr="00104752">
              <w:rPr>
                <w:rStyle w:val="Hyperlink"/>
                <w:rFonts w:ascii="Calibri" w:hAnsi="Calibri" w:cs="Calibri"/>
                <w:noProof/>
              </w:rPr>
              <w:t>της</w:t>
            </w:r>
            <w:r w:rsidRPr="00104752">
              <w:rPr>
                <w:rStyle w:val="Hyperlink"/>
                <w:noProof/>
              </w:rPr>
              <w:t xml:space="preserve"> </w:t>
            </w:r>
            <w:r w:rsidRPr="00104752">
              <w:rPr>
                <w:rStyle w:val="Hyperlink"/>
                <w:rFonts w:ascii="Calibri" w:hAnsi="Calibri" w:cs="Calibri"/>
                <w:noProof/>
              </w:rPr>
              <w:t>διαδικασίας</w:t>
            </w:r>
            <w:r w:rsidRPr="00104752">
              <w:rPr>
                <w:rStyle w:val="Hyperlink"/>
                <w:noProof/>
              </w:rPr>
              <w:t xml:space="preserve"> </w:t>
            </w:r>
            <w:r w:rsidRPr="00104752">
              <w:rPr>
                <w:rStyle w:val="Hyperlink"/>
                <w:rFonts w:ascii="Calibri" w:hAnsi="Calibri" w:cs="Calibri"/>
                <w:noProof/>
              </w:rPr>
              <w:t>κατάρτισης</w:t>
            </w:r>
            <w:r w:rsidRPr="00104752">
              <w:rPr>
                <w:rStyle w:val="Hyperlink"/>
                <w:noProof/>
              </w:rPr>
              <w:t xml:space="preserve"> </w:t>
            </w:r>
            <w:r w:rsidRPr="00104752">
              <w:rPr>
                <w:rStyle w:val="Hyperlink"/>
                <w:rFonts w:ascii="Calibri" w:hAnsi="Calibri" w:cs="Calibri"/>
                <w:noProof/>
              </w:rPr>
              <w:t>του</w:t>
            </w:r>
            <w:r w:rsidRPr="00104752">
              <w:rPr>
                <w:rStyle w:val="Hyperlink"/>
                <w:noProof/>
              </w:rPr>
              <w:t xml:space="preserve"> </w:t>
            </w:r>
            <w:r w:rsidRPr="00104752">
              <w:rPr>
                <w:rStyle w:val="Hyperlink"/>
                <w:rFonts w:ascii="Calibri" w:hAnsi="Calibri" w:cs="Calibri"/>
                <w:noProof/>
              </w:rPr>
              <w:t>ΣΔΑΜ</w:t>
            </w:r>
            <w:r>
              <w:rPr>
                <w:noProof/>
                <w:webHidden/>
              </w:rPr>
              <w:tab/>
            </w:r>
            <w:r>
              <w:rPr>
                <w:noProof/>
                <w:webHidden/>
              </w:rPr>
              <w:fldChar w:fldCharType="begin"/>
            </w:r>
            <w:r>
              <w:rPr>
                <w:noProof/>
                <w:webHidden/>
              </w:rPr>
              <w:instrText xml:space="preserve"> PAGEREF _Toc58398678 \h </w:instrText>
            </w:r>
            <w:r>
              <w:rPr>
                <w:noProof/>
                <w:webHidden/>
              </w:rPr>
            </w:r>
            <w:r>
              <w:rPr>
                <w:noProof/>
                <w:webHidden/>
              </w:rPr>
              <w:fldChar w:fldCharType="separate"/>
            </w:r>
            <w:r>
              <w:rPr>
                <w:noProof/>
                <w:webHidden/>
              </w:rPr>
              <w:t>5</w:t>
            </w:r>
            <w:r>
              <w:rPr>
                <w:noProof/>
                <w:webHidden/>
              </w:rPr>
              <w:fldChar w:fldCharType="end"/>
            </w:r>
          </w:hyperlink>
        </w:p>
        <w:p w14:paraId="35CAB43D"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79" w:history="1">
            <w:r w:rsidRPr="00104752">
              <w:rPr>
                <w:rStyle w:val="Hyperlink"/>
                <w:noProof/>
              </w:rPr>
              <w:t>2.1</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Η</w:t>
            </w:r>
            <w:r w:rsidRPr="00104752">
              <w:rPr>
                <w:rStyle w:val="Hyperlink"/>
                <w:noProof/>
              </w:rPr>
              <w:t xml:space="preserve"> </w:t>
            </w:r>
            <w:r w:rsidRPr="00104752">
              <w:rPr>
                <w:rStyle w:val="Hyperlink"/>
                <w:rFonts w:ascii="Calibri" w:hAnsi="Calibri" w:cs="Calibri"/>
                <w:noProof/>
              </w:rPr>
              <w:t>Κυβερνητική</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η</w:t>
            </w:r>
            <w:r w:rsidRPr="00104752">
              <w:rPr>
                <w:rStyle w:val="Hyperlink"/>
                <w:noProof/>
              </w:rPr>
              <w:t xml:space="preserve"> </w:t>
            </w:r>
            <w:r w:rsidRPr="00104752">
              <w:rPr>
                <w:rStyle w:val="Hyperlink"/>
                <w:rFonts w:ascii="Calibri" w:hAnsi="Calibri" w:cs="Calibri"/>
                <w:noProof/>
              </w:rPr>
              <w:t>Συντονιστική</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ιτρο</w:t>
            </w:r>
            <w:r w:rsidRPr="00104752">
              <w:rPr>
                <w:rStyle w:val="Hyperlink"/>
                <w:rFonts w:cs="Henderson BCG Serif"/>
                <w:noProof/>
              </w:rPr>
              <w:t>π</w:t>
            </w:r>
            <w:r w:rsidRPr="00104752">
              <w:rPr>
                <w:rStyle w:val="Hyperlink"/>
                <w:rFonts w:ascii="Calibri" w:hAnsi="Calibri" w:cs="Calibri"/>
                <w:noProof/>
              </w:rPr>
              <w:t>ή</w:t>
            </w:r>
            <w:r w:rsidRPr="00104752">
              <w:rPr>
                <w:rStyle w:val="Hyperlink"/>
                <w:noProof/>
              </w:rPr>
              <w:t xml:space="preserve"> </w:t>
            </w:r>
            <w:r w:rsidRPr="00104752">
              <w:rPr>
                <w:rStyle w:val="Hyperlink"/>
                <w:rFonts w:ascii="Calibri" w:hAnsi="Calibri" w:cs="Calibri"/>
                <w:noProof/>
              </w:rPr>
              <w:t>ΣΔΑΜ</w:t>
            </w:r>
            <w:r>
              <w:rPr>
                <w:noProof/>
                <w:webHidden/>
              </w:rPr>
              <w:tab/>
            </w:r>
            <w:r>
              <w:rPr>
                <w:noProof/>
                <w:webHidden/>
              </w:rPr>
              <w:fldChar w:fldCharType="begin"/>
            </w:r>
            <w:r>
              <w:rPr>
                <w:noProof/>
                <w:webHidden/>
              </w:rPr>
              <w:instrText xml:space="preserve"> PAGEREF _Toc58398679 \h </w:instrText>
            </w:r>
            <w:r>
              <w:rPr>
                <w:noProof/>
                <w:webHidden/>
              </w:rPr>
            </w:r>
            <w:r>
              <w:rPr>
                <w:noProof/>
                <w:webHidden/>
              </w:rPr>
              <w:fldChar w:fldCharType="separate"/>
            </w:r>
            <w:r>
              <w:rPr>
                <w:noProof/>
                <w:webHidden/>
              </w:rPr>
              <w:t>5</w:t>
            </w:r>
            <w:r>
              <w:rPr>
                <w:noProof/>
                <w:webHidden/>
              </w:rPr>
              <w:fldChar w:fldCharType="end"/>
            </w:r>
          </w:hyperlink>
        </w:p>
        <w:p w14:paraId="3C7155A3"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0" w:history="1">
            <w:r w:rsidRPr="00104752">
              <w:rPr>
                <w:rStyle w:val="Hyperlink"/>
                <w:noProof/>
              </w:rPr>
              <w:t>2.2</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Πολιτικές</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μέτρα</w:t>
            </w:r>
            <w:r w:rsidRPr="00104752">
              <w:rPr>
                <w:rStyle w:val="Hyperlink"/>
                <w:noProof/>
              </w:rPr>
              <w:t xml:space="preserve"> </w:t>
            </w:r>
            <w:r w:rsidRPr="00104752">
              <w:rPr>
                <w:rStyle w:val="Hyperlink"/>
                <w:rFonts w:ascii="Calibri" w:hAnsi="Calibri" w:cs="Calibri"/>
                <w:noProof/>
              </w:rPr>
              <w:t>Δίκαιης</w:t>
            </w:r>
            <w:r w:rsidRPr="00104752">
              <w:rPr>
                <w:rStyle w:val="Hyperlink"/>
                <w:noProof/>
              </w:rPr>
              <w:t xml:space="preserve"> </w:t>
            </w:r>
            <w:r w:rsidRPr="00104752">
              <w:rPr>
                <w:rStyle w:val="Hyperlink"/>
                <w:rFonts w:ascii="Calibri" w:hAnsi="Calibri" w:cs="Calibri"/>
                <w:noProof/>
              </w:rPr>
              <w:t>Ανα</w:t>
            </w:r>
            <w:r w:rsidRPr="00104752">
              <w:rPr>
                <w:rStyle w:val="Hyperlink"/>
                <w:rFonts w:cs="Henderson BCG Serif"/>
                <w:noProof/>
              </w:rPr>
              <w:t>π</w:t>
            </w:r>
            <w:r w:rsidRPr="00104752">
              <w:rPr>
                <w:rStyle w:val="Hyperlink"/>
                <w:rFonts w:ascii="Calibri" w:hAnsi="Calibri" w:cs="Calibri"/>
                <w:noProof/>
              </w:rPr>
              <w:t>τυξιακής</w:t>
            </w:r>
            <w:r w:rsidRPr="00104752">
              <w:rPr>
                <w:rStyle w:val="Hyperlink"/>
                <w:noProof/>
              </w:rPr>
              <w:t xml:space="preserve"> </w:t>
            </w:r>
            <w:r w:rsidRPr="00104752">
              <w:rPr>
                <w:rStyle w:val="Hyperlink"/>
                <w:rFonts w:ascii="Calibri" w:hAnsi="Calibri" w:cs="Calibri"/>
                <w:noProof/>
              </w:rPr>
              <w:t>Μετάβασης</w:t>
            </w:r>
            <w:r>
              <w:rPr>
                <w:noProof/>
                <w:webHidden/>
              </w:rPr>
              <w:tab/>
            </w:r>
            <w:r>
              <w:rPr>
                <w:noProof/>
                <w:webHidden/>
              </w:rPr>
              <w:fldChar w:fldCharType="begin"/>
            </w:r>
            <w:r>
              <w:rPr>
                <w:noProof/>
                <w:webHidden/>
              </w:rPr>
              <w:instrText xml:space="preserve"> PAGEREF _Toc58398680 \h </w:instrText>
            </w:r>
            <w:r>
              <w:rPr>
                <w:noProof/>
                <w:webHidden/>
              </w:rPr>
            </w:r>
            <w:r>
              <w:rPr>
                <w:noProof/>
                <w:webHidden/>
              </w:rPr>
              <w:fldChar w:fldCharType="separate"/>
            </w:r>
            <w:r>
              <w:rPr>
                <w:noProof/>
                <w:webHidden/>
              </w:rPr>
              <w:t>7</w:t>
            </w:r>
            <w:r>
              <w:rPr>
                <w:noProof/>
                <w:webHidden/>
              </w:rPr>
              <w:fldChar w:fldCharType="end"/>
            </w:r>
          </w:hyperlink>
        </w:p>
        <w:p w14:paraId="62EF2102"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1" w:history="1">
            <w:r w:rsidRPr="00104752">
              <w:rPr>
                <w:rStyle w:val="Hyperlink"/>
                <w:noProof/>
              </w:rPr>
              <w:t>2.3</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Τηλεθέρμανση</w:t>
            </w:r>
            <w:r>
              <w:rPr>
                <w:noProof/>
                <w:webHidden/>
              </w:rPr>
              <w:tab/>
            </w:r>
            <w:r>
              <w:rPr>
                <w:noProof/>
                <w:webHidden/>
              </w:rPr>
              <w:fldChar w:fldCharType="begin"/>
            </w:r>
            <w:r>
              <w:rPr>
                <w:noProof/>
                <w:webHidden/>
              </w:rPr>
              <w:instrText xml:space="preserve"> PAGEREF _Toc58398681 \h </w:instrText>
            </w:r>
            <w:r>
              <w:rPr>
                <w:noProof/>
                <w:webHidden/>
              </w:rPr>
            </w:r>
            <w:r>
              <w:rPr>
                <w:noProof/>
                <w:webHidden/>
              </w:rPr>
              <w:fldChar w:fldCharType="separate"/>
            </w:r>
            <w:r>
              <w:rPr>
                <w:noProof/>
                <w:webHidden/>
              </w:rPr>
              <w:t>10</w:t>
            </w:r>
            <w:r>
              <w:rPr>
                <w:noProof/>
                <w:webHidden/>
              </w:rPr>
              <w:fldChar w:fldCharType="end"/>
            </w:r>
          </w:hyperlink>
        </w:p>
        <w:p w14:paraId="0AD23EEB"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2" w:history="1">
            <w:r w:rsidRPr="00104752">
              <w:rPr>
                <w:rStyle w:val="Hyperlink"/>
                <w:noProof/>
              </w:rPr>
              <w:t>2.4</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Σχεδιασμός</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εφαρμογή</w:t>
            </w:r>
            <w:r w:rsidRPr="00104752">
              <w:rPr>
                <w:rStyle w:val="Hyperlink"/>
                <w:noProof/>
              </w:rPr>
              <w:t xml:space="preserve"> </w:t>
            </w:r>
            <w:r w:rsidRPr="00104752">
              <w:rPr>
                <w:rStyle w:val="Hyperlink"/>
                <w:rFonts w:ascii="Calibri" w:hAnsi="Calibri" w:cs="Calibri"/>
                <w:noProof/>
              </w:rPr>
              <w:t>κινήτρων</w:t>
            </w:r>
            <w:r>
              <w:rPr>
                <w:noProof/>
                <w:webHidden/>
              </w:rPr>
              <w:tab/>
            </w:r>
            <w:r>
              <w:rPr>
                <w:noProof/>
                <w:webHidden/>
              </w:rPr>
              <w:fldChar w:fldCharType="begin"/>
            </w:r>
            <w:r>
              <w:rPr>
                <w:noProof/>
                <w:webHidden/>
              </w:rPr>
              <w:instrText xml:space="preserve"> PAGEREF _Toc58398682 \h </w:instrText>
            </w:r>
            <w:r>
              <w:rPr>
                <w:noProof/>
                <w:webHidden/>
              </w:rPr>
            </w:r>
            <w:r>
              <w:rPr>
                <w:noProof/>
                <w:webHidden/>
              </w:rPr>
              <w:fldChar w:fldCharType="separate"/>
            </w:r>
            <w:r>
              <w:rPr>
                <w:noProof/>
                <w:webHidden/>
              </w:rPr>
              <w:t>11</w:t>
            </w:r>
            <w:r>
              <w:rPr>
                <w:noProof/>
                <w:webHidden/>
              </w:rPr>
              <w:fldChar w:fldCharType="end"/>
            </w:r>
          </w:hyperlink>
        </w:p>
        <w:p w14:paraId="3EC47425"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3" w:history="1">
            <w:r w:rsidRPr="00104752">
              <w:rPr>
                <w:rStyle w:val="Hyperlink"/>
                <w:noProof/>
              </w:rPr>
              <w:t>2.5</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Χωρικός</w:t>
            </w:r>
            <w:r w:rsidRPr="00104752">
              <w:rPr>
                <w:rStyle w:val="Hyperlink"/>
                <w:noProof/>
              </w:rPr>
              <w:t xml:space="preserve"> </w:t>
            </w:r>
            <w:r w:rsidRPr="00104752">
              <w:rPr>
                <w:rStyle w:val="Hyperlink"/>
                <w:rFonts w:ascii="Calibri" w:hAnsi="Calibri" w:cs="Calibri"/>
                <w:noProof/>
              </w:rPr>
              <w:t>σχεδιασμός</w:t>
            </w:r>
            <w:r>
              <w:rPr>
                <w:noProof/>
                <w:webHidden/>
              </w:rPr>
              <w:tab/>
            </w:r>
            <w:r>
              <w:rPr>
                <w:noProof/>
                <w:webHidden/>
              </w:rPr>
              <w:fldChar w:fldCharType="begin"/>
            </w:r>
            <w:r>
              <w:rPr>
                <w:noProof/>
                <w:webHidden/>
              </w:rPr>
              <w:instrText xml:space="preserve"> PAGEREF _Toc58398683 \h </w:instrText>
            </w:r>
            <w:r>
              <w:rPr>
                <w:noProof/>
                <w:webHidden/>
              </w:rPr>
            </w:r>
            <w:r>
              <w:rPr>
                <w:noProof/>
                <w:webHidden/>
              </w:rPr>
              <w:fldChar w:fldCharType="separate"/>
            </w:r>
            <w:r>
              <w:rPr>
                <w:noProof/>
                <w:webHidden/>
              </w:rPr>
              <w:t>12</w:t>
            </w:r>
            <w:r>
              <w:rPr>
                <w:noProof/>
                <w:webHidden/>
              </w:rPr>
              <w:fldChar w:fldCharType="end"/>
            </w:r>
          </w:hyperlink>
        </w:p>
        <w:p w14:paraId="11A880D1"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4" w:history="1">
            <w:r w:rsidRPr="00104752">
              <w:rPr>
                <w:rStyle w:val="Hyperlink"/>
                <w:noProof/>
              </w:rPr>
              <w:t>2.6</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Πρόοδος</w:t>
            </w:r>
            <w:r w:rsidRPr="00104752">
              <w:rPr>
                <w:rStyle w:val="Hyperlink"/>
                <w:noProof/>
              </w:rPr>
              <w:t xml:space="preserve"> </w:t>
            </w:r>
            <w:r w:rsidRPr="00104752">
              <w:rPr>
                <w:rStyle w:val="Hyperlink"/>
                <w:rFonts w:ascii="Calibri" w:hAnsi="Calibri" w:cs="Calibri"/>
                <w:noProof/>
              </w:rPr>
              <w:t>έργου</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βασικές</w:t>
            </w:r>
            <w:r w:rsidRPr="00104752">
              <w:rPr>
                <w:rStyle w:val="Hyperlink"/>
                <w:noProof/>
              </w:rPr>
              <w:t xml:space="preserve"> </w:t>
            </w:r>
            <w:r w:rsidRPr="00104752">
              <w:rPr>
                <w:rStyle w:val="Hyperlink"/>
                <w:rFonts w:ascii="Calibri" w:hAnsi="Calibri" w:cs="Calibri"/>
                <w:noProof/>
              </w:rPr>
              <w:t>δραστηριότητες</w:t>
            </w:r>
            <w:r>
              <w:rPr>
                <w:noProof/>
                <w:webHidden/>
              </w:rPr>
              <w:tab/>
            </w:r>
            <w:r>
              <w:rPr>
                <w:noProof/>
                <w:webHidden/>
              </w:rPr>
              <w:fldChar w:fldCharType="begin"/>
            </w:r>
            <w:r>
              <w:rPr>
                <w:noProof/>
                <w:webHidden/>
              </w:rPr>
              <w:instrText xml:space="preserve"> PAGEREF _Toc58398684 \h </w:instrText>
            </w:r>
            <w:r>
              <w:rPr>
                <w:noProof/>
                <w:webHidden/>
              </w:rPr>
            </w:r>
            <w:r>
              <w:rPr>
                <w:noProof/>
                <w:webHidden/>
              </w:rPr>
              <w:fldChar w:fldCharType="separate"/>
            </w:r>
            <w:r>
              <w:rPr>
                <w:noProof/>
                <w:webHidden/>
              </w:rPr>
              <w:t>14</w:t>
            </w:r>
            <w:r>
              <w:rPr>
                <w:noProof/>
                <w:webHidden/>
              </w:rPr>
              <w:fldChar w:fldCharType="end"/>
            </w:r>
          </w:hyperlink>
        </w:p>
        <w:p w14:paraId="08628F72"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5" w:history="1">
            <w:r w:rsidRPr="00104752">
              <w:rPr>
                <w:rStyle w:val="Hyperlink"/>
                <w:noProof/>
              </w:rPr>
              <w:t>2.7</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Συνεργασία</w:t>
            </w:r>
            <w:r w:rsidRPr="00104752">
              <w:rPr>
                <w:rStyle w:val="Hyperlink"/>
                <w:noProof/>
              </w:rPr>
              <w:t xml:space="preserve"> </w:t>
            </w:r>
            <w:r w:rsidRPr="00104752">
              <w:rPr>
                <w:rStyle w:val="Hyperlink"/>
                <w:rFonts w:ascii="Calibri" w:hAnsi="Calibri" w:cs="Calibri"/>
                <w:noProof/>
              </w:rPr>
              <w:t>με</w:t>
            </w:r>
            <w:r w:rsidRPr="00104752">
              <w:rPr>
                <w:rStyle w:val="Hyperlink"/>
                <w:noProof/>
              </w:rPr>
              <w:t xml:space="preserve"> </w:t>
            </w:r>
            <w:r w:rsidRPr="00104752">
              <w:rPr>
                <w:rStyle w:val="Hyperlink"/>
                <w:rFonts w:ascii="Calibri" w:hAnsi="Calibri" w:cs="Calibri"/>
                <w:noProof/>
              </w:rPr>
              <w:t>τους</w:t>
            </w:r>
            <w:r w:rsidRPr="00104752">
              <w:rPr>
                <w:rStyle w:val="Hyperlink"/>
                <w:noProof/>
              </w:rPr>
              <w:t xml:space="preserve"> </w:t>
            </w:r>
            <w:r w:rsidRPr="00104752">
              <w:rPr>
                <w:rStyle w:val="Hyperlink"/>
                <w:rFonts w:ascii="Calibri" w:hAnsi="Calibri" w:cs="Calibri"/>
                <w:noProof/>
              </w:rPr>
              <w:t>εμ</w:t>
            </w:r>
            <w:r w:rsidRPr="00104752">
              <w:rPr>
                <w:rStyle w:val="Hyperlink"/>
                <w:rFonts w:cs="Henderson BCG Serif"/>
                <w:noProof/>
              </w:rPr>
              <w:t>π</w:t>
            </w:r>
            <w:r w:rsidRPr="00104752">
              <w:rPr>
                <w:rStyle w:val="Hyperlink"/>
                <w:rFonts w:ascii="Calibri" w:hAnsi="Calibri" w:cs="Calibri"/>
                <w:noProof/>
              </w:rPr>
              <w:t>λεκόμενους</w:t>
            </w:r>
            <w:r w:rsidRPr="00104752">
              <w:rPr>
                <w:rStyle w:val="Hyperlink"/>
                <w:noProof/>
              </w:rPr>
              <w:t xml:space="preserve"> </w:t>
            </w:r>
            <w:r w:rsidRPr="00104752">
              <w:rPr>
                <w:rStyle w:val="Hyperlink"/>
                <w:rFonts w:ascii="Calibri" w:hAnsi="Calibri" w:cs="Calibri"/>
                <w:noProof/>
              </w:rPr>
              <w:t>φορείς</w:t>
            </w:r>
            <w:r>
              <w:rPr>
                <w:noProof/>
                <w:webHidden/>
              </w:rPr>
              <w:tab/>
            </w:r>
            <w:r>
              <w:rPr>
                <w:noProof/>
                <w:webHidden/>
              </w:rPr>
              <w:fldChar w:fldCharType="begin"/>
            </w:r>
            <w:r>
              <w:rPr>
                <w:noProof/>
                <w:webHidden/>
              </w:rPr>
              <w:instrText xml:space="preserve"> PAGEREF _Toc58398685 \h </w:instrText>
            </w:r>
            <w:r>
              <w:rPr>
                <w:noProof/>
                <w:webHidden/>
              </w:rPr>
            </w:r>
            <w:r>
              <w:rPr>
                <w:noProof/>
                <w:webHidden/>
              </w:rPr>
              <w:fldChar w:fldCharType="separate"/>
            </w:r>
            <w:r>
              <w:rPr>
                <w:noProof/>
                <w:webHidden/>
              </w:rPr>
              <w:t>15</w:t>
            </w:r>
            <w:r>
              <w:rPr>
                <w:noProof/>
                <w:webHidden/>
              </w:rPr>
              <w:fldChar w:fldCharType="end"/>
            </w:r>
          </w:hyperlink>
        </w:p>
        <w:p w14:paraId="4825C0C3" w14:textId="77777777" w:rsidR="000610DF" w:rsidRDefault="000610DF">
          <w:pPr>
            <w:pStyle w:val="TOC1"/>
            <w:rPr>
              <w:rFonts w:asciiTheme="minorHAnsi" w:eastAsiaTheme="minorEastAsia" w:hAnsiTheme="minorHAnsi" w:cstheme="minorBidi"/>
              <w:noProof/>
              <w:szCs w:val="22"/>
              <w:lang w:val="el-GR" w:eastAsia="el-GR"/>
            </w:rPr>
          </w:pPr>
          <w:hyperlink w:anchor="_Toc58398686" w:history="1">
            <w:r w:rsidRPr="00104752">
              <w:rPr>
                <w:rStyle w:val="Hyperlink"/>
                <w:noProof/>
              </w:rPr>
              <w:t>3</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Το</w:t>
            </w:r>
            <w:r w:rsidRPr="00104752">
              <w:rPr>
                <w:rStyle w:val="Hyperlink"/>
                <w:noProof/>
              </w:rPr>
              <w:t xml:space="preserve"> </w:t>
            </w:r>
            <w:r w:rsidRPr="00104752">
              <w:rPr>
                <w:rStyle w:val="Hyperlink"/>
                <w:rFonts w:ascii="Calibri" w:hAnsi="Calibri" w:cs="Calibri"/>
                <w:noProof/>
              </w:rPr>
              <w:t>όραμα</w:t>
            </w:r>
            <w:r w:rsidRPr="00104752">
              <w:rPr>
                <w:rStyle w:val="Hyperlink"/>
                <w:noProof/>
              </w:rPr>
              <w:t xml:space="preserve"> </w:t>
            </w:r>
            <w:r w:rsidRPr="00104752">
              <w:rPr>
                <w:rStyle w:val="Hyperlink"/>
                <w:rFonts w:ascii="Calibri" w:hAnsi="Calibri" w:cs="Calibri"/>
                <w:noProof/>
              </w:rPr>
              <w:t>για</w:t>
            </w:r>
            <w:r w:rsidRPr="00104752">
              <w:rPr>
                <w:rStyle w:val="Hyperlink"/>
                <w:noProof/>
              </w:rPr>
              <w:t xml:space="preserve"> </w:t>
            </w:r>
            <w:r w:rsidRPr="00104752">
              <w:rPr>
                <w:rStyle w:val="Hyperlink"/>
                <w:rFonts w:ascii="Calibri" w:hAnsi="Calibri" w:cs="Calibri"/>
                <w:noProof/>
              </w:rPr>
              <w:t>την</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όμενη</w:t>
            </w:r>
            <w:r w:rsidRPr="00104752">
              <w:rPr>
                <w:rStyle w:val="Hyperlink"/>
                <w:noProof/>
              </w:rPr>
              <w:t xml:space="preserve"> </w:t>
            </w:r>
            <w:r w:rsidRPr="00104752">
              <w:rPr>
                <w:rStyle w:val="Hyperlink"/>
                <w:rFonts w:ascii="Calibri" w:hAnsi="Calibri" w:cs="Calibri"/>
                <w:noProof/>
              </w:rPr>
              <w:t>μέρα</w:t>
            </w:r>
            <w:r>
              <w:rPr>
                <w:noProof/>
                <w:webHidden/>
              </w:rPr>
              <w:tab/>
            </w:r>
            <w:r>
              <w:rPr>
                <w:noProof/>
                <w:webHidden/>
              </w:rPr>
              <w:fldChar w:fldCharType="begin"/>
            </w:r>
            <w:r>
              <w:rPr>
                <w:noProof/>
                <w:webHidden/>
              </w:rPr>
              <w:instrText xml:space="preserve"> PAGEREF _Toc58398686 \h </w:instrText>
            </w:r>
            <w:r>
              <w:rPr>
                <w:noProof/>
                <w:webHidden/>
              </w:rPr>
            </w:r>
            <w:r>
              <w:rPr>
                <w:noProof/>
                <w:webHidden/>
              </w:rPr>
              <w:fldChar w:fldCharType="separate"/>
            </w:r>
            <w:r>
              <w:rPr>
                <w:noProof/>
                <w:webHidden/>
              </w:rPr>
              <w:t>16</w:t>
            </w:r>
            <w:r>
              <w:rPr>
                <w:noProof/>
                <w:webHidden/>
              </w:rPr>
              <w:fldChar w:fldCharType="end"/>
            </w:r>
          </w:hyperlink>
        </w:p>
        <w:p w14:paraId="6B60C317"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7" w:history="1">
            <w:r w:rsidRPr="00104752">
              <w:rPr>
                <w:rStyle w:val="Hyperlink"/>
                <w:noProof/>
              </w:rPr>
              <w:t>3.1</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Βασικές</w:t>
            </w:r>
            <w:r w:rsidRPr="00104752">
              <w:rPr>
                <w:rStyle w:val="Hyperlink"/>
                <w:noProof/>
              </w:rPr>
              <w:t xml:space="preserve"> </w:t>
            </w:r>
            <w:r w:rsidRPr="00104752">
              <w:rPr>
                <w:rStyle w:val="Hyperlink"/>
                <w:rFonts w:ascii="Calibri" w:hAnsi="Calibri" w:cs="Calibri"/>
                <w:noProof/>
              </w:rPr>
              <w:t>αρχές</w:t>
            </w:r>
            <w:r w:rsidRPr="00104752">
              <w:rPr>
                <w:rStyle w:val="Hyperlink"/>
                <w:noProof/>
              </w:rPr>
              <w:t xml:space="preserve">, </w:t>
            </w:r>
            <w:r w:rsidRPr="00104752">
              <w:rPr>
                <w:rStyle w:val="Hyperlink"/>
                <w:rFonts w:cs="Henderson BCG Serif"/>
                <w:noProof/>
              </w:rPr>
              <w:t>π</w:t>
            </w:r>
            <w:r w:rsidRPr="00104752">
              <w:rPr>
                <w:rStyle w:val="Hyperlink"/>
                <w:rFonts w:ascii="Calibri" w:hAnsi="Calibri" w:cs="Calibri"/>
                <w:noProof/>
              </w:rPr>
              <w:t>υλώνες</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εξειδίκευση</w:t>
            </w:r>
            <w:r w:rsidRPr="00104752">
              <w:rPr>
                <w:rStyle w:val="Hyperlink"/>
                <w:noProof/>
              </w:rPr>
              <w:t xml:space="preserve"> </w:t>
            </w:r>
            <w:r w:rsidRPr="00104752">
              <w:rPr>
                <w:rStyle w:val="Hyperlink"/>
                <w:rFonts w:ascii="Calibri" w:hAnsi="Calibri" w:cs="Calibri"/>
                <w:noProof/>
              </w:rPr>
              <w:t>του</w:t>
            </w:r>
            <w:r w:rsidRPr="00104752">
              <w:rPr>
                <w:rStyle w:val="Hyperlink"/>
                <w:noProof/>
              </w:rPr>
              <w:t xml:space="preserve"> </w:t>
            </w:r>
            <w:r w:rsidRPr="00104752">
              <w:rPr>
                <w:rStyle w:val="Hyperlink"/>
                <w:rFonts w:ascii="Calibri" w:hAnsi="Calibri" w:cs="Calibri"/>
                <w:noProof/>
              </w:rPr>
              <w:t>οράματος</w:t>
            </w:r>
            <w:r>
              <w:rPr>
                <w:noProof/>
                <w:webHidden/>
              </w:rPr>
              <w:tab/>
            </w:r>
            <w:r>
              <w:rPr>
                <w:noProof/>
                <w:webHidden/>
              </w:rPr>
              <w:fldChar w:fldCharType="begin"/>
            </w:r>
            <w:r>
              <w:rPr>
                <w:noProof/>
                <w:webHidden/>
              </w:rPr>
              <w:instrText xml:space="preserve"> PAGEREF _Toc58398687 \h </w:instrText>
            </w:r>
            <w:r>
              <w:rPr>
                <w:noProof/>
                <w:webHidden/>
              </w:rPr>
            </w:r>
            <w:r>
              <w:rPr>
                <w:noProof/>
                <w:webHidden/>
              </w:rPr>
              <w:fldChar w:fldCharType="separate"/>
            </w:r>
            <w:r>
              <w:rPr>
                <w:noProof/>
                <w:webHidden/>
              </w:rPr>
              <w:t>16</w:t>
            </w:r>
            <w:r>
              <w:rPr>
                <w:noProof/>
                <w:webHidden/>
              </w:rPr>
              <w:fldChar w:fldCharType="end"/>
            </w:r>
          </w:hyperlink>
        </w:p>
        <w:p w14:paraId="7A2949C8"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8" w:history="1">
            <w:r w:rsidRPr="00104752">
              <w:rPr>
                <w:rStyle w:val="Hyperlink"/>
                <w:noProof/>
              </w:rPr>
              <w:t>3.2</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Εξεταζόμενες</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ενδύσεις</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όφελος</w:t>
            </w:r>
            <w:r w:rsidRPr="00104752">
              <w:rPr>
                <w:rStyle w:val="Hyperlink"/>
                <w:noProof/>
              </w:rPr>
              <w:t xml:space="preserve"> </w:t>
            </w:r>
            <w:r w:rsidRPr="00104752">
              <w:rPr>
                <w:rStyle w:val="Hyperlink"/>
                <w:rFonts w:ascii="Calibri" w:hAnsi="Calibri" w:cs="Calibri"/>
                <w:noProof/>
              </w:rPr>
              <w:t>στις</w:t>
            </w:r>
            <w:r w:rsidRPr="00104752">
              <w:rPr>
                <w:rStyle w:val="Hyperlink"/>
                <w:noProof/>
              </w:rPr>
              <w:t xml:space="preserve"> </w:t>
            </w:r>
            <w:r w:rsidRPr="00104752">
              <w:rPr>
                <w:rStyle w:val="Hyperlink"/>
                <w:rFonts w:ascii="Calibri" w:hAnsi="Calibri" w:cs="Calibri"/>
                <w:noProof/>
              </w:rPr>
              <w:t>το</w:t>
            </w:r>
            <w:r w:rsidRPr="00104752">
              <w:rPr>
                <w:rStyle w:val="Hyperlink"/>
                <w:rFonts w:cs="Henderson BCG Serif"/>
                <w:noProof/>
              </w:rPr>
              <w:t>π</w:t>
            </w:r>
            <w:r w:rsidRPr="00104752">
              <w:rPr>
                <w:rStyle w:val="Hyperlink"/>
                <w:rFonts w:ascii="Calibri" w:hAnsi="Calibri" w:cs="Calibri"/>
                <w:noProof/>
              </w:rPr>
              <w:t>ικές</w:t>
            </w:r>
            <w:r w:rsidRPr="00104752">
              <w:rPr>
                <w:rStyle w:val="Hyperlink"/>
                <w:noProof/>
              </w:rPr>
              <w:t xml:space="preserve"> </w:t>
            </w:r>
            <w:r w:rsidRPr="00104752">
              <w:rPr>
                <w:rStyle w:val="Hyperlink"/>
                <w:rFonts w:ascii="Calibri" w:hAnsi="Calibri" w:cs="Calibri"/>
                <w:noProof/>
              </w:rPr>
              <w:t>κοινωνίες</w:t>
            </w:r>
            <w:r>
              <w:rPr>
                <w:noProof/>
                <w:webHidden/>
              </w:rPr>
              <w:tab/>
            </w:r>
            <w:r>
              <w:rPr>
                <w:noProof/>
                <w:webHidden/>
              </w:rPr>
              <w:fldChar w:fldCharType="begin"/>
            </w:r>
            <w:r>
              <w:rPr>
                <w:noProof/>
                <w:webHidden/>
              </w:rPr>
              <w:instrText xml:space="preserve"> PAGEREF _Toc58398688 \h </w:instrText>
            </w:r>
            <w:r>
              <w:rPr>
                <w:noProof/>
                <w:webHidden/>
              </w:rPr>
            </w:r>
            <w:r>
              <w:rPr>
                <w:noProof/>
                <w:webHidden/>
              </w:rPr>
              <w:fldChar w:fldCharType="separate"/>
            </w:r>
            <w:r>
              <w:rPr>
                <w:noProof/>
                <w:webHidden/>
              </w:rPr>
              <w:t>18</w:t>
            </w:r>
            <w:r>
              <w:rPr>
                <w:noProof/>
                <w:webHidden/>
              </w:rPr>
              <w:fldChar w:fldCharType="end"/>
            </w:r>
          </w:hyperlink>
        </w:p>
        <w:p w14:paraId="1D006463"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89" w:history="1">
            <w:r w:rsidRPr="00104752">
              <w:rPr>
                <w:rStyle w:val="Hyperlink"/>
                <w:noProof/>
              </w:rPr>
              <w:t>3.3</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Δημόσιες</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ενδύσεις</w:t>
            </w:r>
            <w:r w:rsidRPr="00104752">
              <w:rPr>
                <w:rStyle w:val="Hyperlink"/>
                <w:noProof/>
              </w:rPr>
              <w:t xml:space="preserve"> </w:t>
            </w:r>
            <w:r w:rsidRPr="00104752">
              <w:rPr>
                <w:rStyle w:val="Hyperlink"/>
                <w:rFonts w:ascii="Calibri" w:hAnsi="Calibri" w:cs="Calibri"/>
                <w:noProof/>
              </w:rPr>
              <w:t>σε</w:t>
            </w:r>
            <w:r w:rsidRPr="00104752">
              <w:rPr>
                <w:rStyle w:val="Hyperlink"/>
                <w:noProof/>
              </w:rPr>
              <w:t xml:space="preserve"> </w:t>
            </w:r>
            <w:r w:rsidRPr="00104752">
              <w:rPr>
                <w:rStyle w:val="Hyperlink"/>
                <w:rFonts w:ascii="Calibri" w:hAnsi="Calibri" w:cs="Calibri"/>
                <w:noProof/>
              </w:rPr>
              <w:t>Δυτική</w:t>
            </w:r>
            <w:r w:rsidRPr="00104752">
              <w:rPr>
                <w:rStyle w:val="Hyperlink"/>
                <w:noProof/>
              </w:rPr>
              <w:t xml:space="preserve"> </w:t>
            </w:r>
            <w:r w:rsidRPr="00104752">
              <w:rPr>
                <w:rStyle w:val="Hyperlink"/>
                <w:rFonts w:ascii="Calibri" w:hAnsi="Calibri" w:cs="Calibri"/>
                <w:noProof/>
              </w:rPr>
              <w:t>Μακεδονία</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Μεγαλό</w:t>
            </w:r>
            <w:r w:rsidRPr="00104752">
              <w:rPr>
                <w:rStyle w:val="Hyperlink"/>
                <w:rFonts w:cs="Henderson BCG Serif"/>
                <w:noProof/>
              </w:rPr>
              <w:t>π</w:t>
            </w:r>
            <w:r w:rsidRPr="00104752">
              <w:rPr>
                <w:rStyle w:val="Hyperlink"/>
                <w:rFonts w:ascii="Calibri" w:hAnsi="Calibri" w:cs="Calibri"/>
                <w:noProof/>
              </w:rPr>
              <w:t>ολη</w:t>
            </w:r>
            <w:r>
              <w:rPr>
                <w:noProof/>
                <w:webHidden/>
              </w:rPr>
              <w:tab/>
            </w:r>
            <w:r>
              <w:rPr>
                <w:noProof/>
                <w:webHidden/>
              </w:rPr>
              <w:fldChar w:fldCharType="begin"/>
            </w:r>
            <w:r>
              <w:rPr>
                <w:noProof/>
                <w:webHidden/>
              </w:rPr>
              <w:instrText xml:space="preserve"> PAGEREF _Toc58398689 \h </w:instrText>
            </w:r>
            <w:r>
              <w:rPr>
                <w:noProof/>
                <w:webHidden/>
              </w:rPr>
            </w:r>
            <w:r>
              <w:rPr>
                <w:noProof/>
                <w:webHidden/>
              </w:rPr>
              <w:fldChar w:fldCharType="separate"/>
            </w:r>
            <w:r>
              <w:rPr>
                <w:noProof/>
                <w:webHidden/>
              </w:rPr>
              <w:t>21</w:t>
            </w:r>
            <w:r>
              <w:rPr>
                <w:noProof/>
                <w:webHidden/>
              </w:rPr>
              <w:fldChar w:fldCharType="end"/>
            </w:r>
          </w:hyperlink>
        </w:p>
        <w:p w14:paraId="3317DEA4"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0" w:history="1">
            <w:r w:rsidRPr="00104752">
              <w:rPr>
                <w:rStyle w:val="Hyperlink"/>
                <w:noProof/>
              </w:rPr>
              <w:t>3.4</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Θέσεις</w:t>
            </w:r>
            <w:r w:rsidRPr="00104752">
              <w:rPr>
                <w:rStyle w:val="Hyperlink"/>
                <w:noProof/>
              </w:rPr>
              <w:t xml:space="preserve"> </w:t>
            </w:r>
            <w:r w:rsidRPr="00104752">
              <w:rPr>
                <w:rStyle w:val="Hyperlink"/>
                <w:rFonts w:ascii="Calibri" w:hAnsi="Calibri" w:cs="Calibri"/>
                <w:noProof/>
              </w:rPr>
              <w:t>εργασίας</w:t>
            </w:r>
            <w:r>
              <w:rPr>
                <w:noProof/>
                <w:webHidden/>
              </w:rPr>
              <w:tab/>
            </w:r>
            <w:r>
              <w:rPr>
                <w:noProof/>
                <w:webHidden/>
              </w:rPr>
              <w:fldChar w:fldCharType="begin"/>
            </w:r>
            <w:r>
              <w:rPr>
                <w:noProof/>
                <w:webHidden/>
              </w:rPr>
              <w:instrText xml:space="preserve"> PAGEREF _Toc58398690 \h </w:instrText>
            </w:r>
            <w:r>
              <w:rPr>
                <w:noProof/>
                <w:webHidden/>
              </w:rPr>
            </w:r>
            <w:r>
              <w:rPr>
                <w:noProof/>
                <w:webHidden/>
              </w:rPr>
              <w:fldChar w:fldCharType="separate"/>
            </w:r>
            <w:r>
              <w:rPr>
                <w:noProof/>
                <w:webHidden/>
              </w:rPr>
              <w:t>22</w:t>
            </w:r>
            <w:r>
              <w:rPr>
                <w:noProof/>
                <w:webHidden/>
              </w:rPr>
              <w:fldChar w:fldCharType="end"/>
            </w:r>
          </w:hyperlink>
        </w:p>
        <w:p w14:paraId="35C507A8"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1" w:history="1">
            <w:r w:rsidRPr="00104752">
              <w:rPr>
                <w:rStyle w:val="Hyperlink"/>
                <w:noProof/>
              </w:rPr>
              <w:t>3.5</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Βασικά</w:t>
            </w:r>
            <w:r w:rsidRPr="00104752">
              <w:rPr>
                <w:rStyle w:val="Hyperlink"/>
                <w:noProof/>
              </w:rPr>
              <w:t xml:space="preserve"> </w:t>
            </w:r>
            <w:r w:rsidRPr="00104752">
              <w:rPr>
                <w:rStyle w:val="Hyperlink"/>
                <w:rFonts w:cs="Henderson BCG Serif"/>
                <w:noProof/>
              </w:rPr>
              <w:t>π</w:t>
            </w:r>
            <w:r w:rsidRPr="00104752">
              <w:rPr>
                <w:rStyle w:val="Hyperlink"/>
                <w:rFonts w:ascii="Calibri" w:hAnsi="Calibri" w:cs="Calibri"/>
                <w:noProof/>
              </w:rPr>
              <w:t>ροα</w:t>
            </w:r>
            <w:r w:rsidRPr="00104752">
              <w:rPr>
                <w:rStyle w:val="Hyperlink"/>
                <w:rFonts w:cs="Henderson BCG Serif"/>
                <w:noProof/>
              </w:rPr>
              <w:t>π</w:t>
            </w:r>
            <w:r w:rsidRPr="00104752">
              <w:rPr>
                <w:rStyle w:val="Hyperlink"/>
                <w:rFonts w:ascii="Calibri" w:hAnsi="Calibri" w:cs="Calibri"/>
                <w:noProof/>
              </w:rPr>
              <w:t>αιτούμενα</w:t>
            </w:r>
            <w:r>
              <w:rPr>
                <w:noProof/>
                <w:webHidden/>
              </w:rPr>
              <w:tab/>
            </w:r>
            <w:r>
              <w:rPr>
                <w:noProof/>
                <w:webHidden/>
              </w:rPr>
              <w:fldChar w:fldCharType="begin"/>
            </w:r>
            <w:r>
              <w:rPr>
                <w:noProof/>
                <w:webHidden/>
              </w:rPr>
              <w:instrText xml:space="preserve"> PAGEREF _Toc58398691 \h </w:instrText>
            </w:r>
            <w:r>
              <w:rPr>
                <w:noProof/>
                <w:webHidden/>
              </w:rPr>
            </w:r>
            <w:r>
              <w:rPr>
                <w:noProof/>
                <w:webHidden/>
              </w:rPr>
              <w:fldChar w:fldCharType="separate"/>
            </w:r>
            <w:r>
              <w:rPr>
                <w:noProof/>
                <w:webHidden/>
              </w:rPr>
              <w:t>23</w:t>
            </w:r>
            <w:r>
              <w:rPr>
                <w:noProof/>
                <w:webHidden/>
              </w:rPr>
              <w:fldChar w:fldCharType="end"/>
            </w:r>
          </w:hyperlink>
        </w:p>
        <w:p w14:paraId="62C375D8" w14:textId="77777777" w:rsidR="000610DF" w:rsidRDefault="000610DF">
          <w:pPr>
            <w:pStyle w:val="TOC1"/>
            <w:rPr>
              <w:rFonts w:asciiTheme="minorHAnsi" w:eastAsiaTheme="minorEastAsia" w:hAnsiTheme="minorHAnsi" w:cstheme="minorBidi"/>
              <w:noProof/>
              <w:szCs w:val="22"/>
              <w:lang w:val="el-GR" w:eastAsia="el-GR"/>
            </w:rPr>
          </w:pPr>
          <w:hyperlink w:anchor="_Toc58398692" w:history="1">
            <w:r w:rsidRPr="00104752">
              <w:rPr>
                <w:rStyle w:val="Hyperlink"/>
                <w:noProof/>
              </w:rPr>
              <w:t>4</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Κίνητρα</w:t>
            </w:r>
            <w:r w:rsidRPr="00104752">
              <w:rPr>
                <w:rStyle w:val="Hyperlink"/>
                <w:noProof/>
              </w:rPr>
              <w:t xml:space="preserve"> </w:t>
            </w:r>
            <w:r w:rsidRPr="00104752">
              <w:rPr>
                <w:rStyle w:val="Hyperlink"/>
                <w:rFonts w:ascii="Calibri" w:hAnsi="Calibri" w:cs="Calibri"/>
                <w:noProof/>
              </w:rPr>
              <w:t>και</w:t>
            </w:r>
            <w:r w:rsidRPr="00104752">
              <w:rPr>
                <w:rStyle w:val="Hyperlink"/>
                <w:noProof/>
              </w:rPr>
              <w:t xml:space="preserve"> </w:t>
            </w:r>
            <w:r w:rsidRPr="00104752">
              <w:rPr>
                <w:rStyle w:val="Hyperlink"/>
                <w:rFonts w:ascii="Calibri" w:hAnsi="Calibri" w:cs="Calibri"/>
                <w:noProof/>
              </w:rPr>
              <w:t>σχέδιο</w:t>
            </w:r>
            <w:r w:rsidRPr="00104752">
              <w:rPr>
                <w:rStyle w:val="Hyperlink"/>
                <w:noProof/>
              </w:rPr>
              <w:t xml:space="preserve"> </w:t>
            </w:r>
            <w:r w:rsidRPr="00104752">
              <w:rPr>
                <w:rStyle w:val="Hyperlink"/>
                <w:rFonts w:ascii="Calibri" w:hAnsi="Calibri" w:cs="Calibri"/>
                <w:noProof/>
              </w:rPr>
              <w:t>χρηματοδότησης</w:t>
            </w:r>
            <w:r>
              <w:rPr>
                <w:noProof/>
                <w:webHidden/>
              </w:rPr>
              <w:tab/>
            </w:r>
            <w:r>
              <w:rPr>
                <w:noProof/>
                <w:webHidden/>
              </w:rPr>
              <w:fldChar w:fldCharType="begin"/>
            </w:r>
            <w:r>
              <w:rPr>
                <w:noProof/>
                <w:webHidden/>
              </w:rPr>
              <w:instrText xml:space="preserve"> PAGEREF _Toc58398692 \h </w:instrText>
            </w:r>
            <w:r>
              <w:rPr>
                <w:noProof/>
                <w:webHidden/>
              </w:rPr>
            </w:r>
            <w:r>
              <w:rPr>
                <w:noProof/>
                <w:webHidden/>
              </w:rPr>
              <w:fldChar w:fldCharType="separate"/>
            </w:r>
            <w:r>
              <w:rPr>
                <w:noProof/>
                <w:webHidden/>
              </w:rPr>
              <w:t>23</w:t>
            </w:r>
            <w:r>
              <w:rPr>
                <w:noProof/>
                <w:webHidden/>
              </w:rPr>
              <w:fldChar w:fldCharType="end"/>
            </w:r>
          </w:hyperlink>
        </w:p>
        <w:p w14:paraId="7F8CDA0C"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3" w:history="1">
            <w:r w:rsidRPr="00104752">
              <w:rPr>
                <w:rStyle w:val="Hyperlink"/>
                <w:noProof/>
              </w:rPr>
              <w:t>4.1</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Χαρτογράφηση</w:t>
            </w:r>
            <w:r w:rsidRPr="00104752">
              <w:rPr>
                <w:rStyle w:val="Hyperlink"/>
                <w:noProof/>
              </w:rPr>
              <w:t xml:space="preserve"> </w:t>
            </w:r>
            <w:r w:rsidRPr="00104752">
              <w:rPr>
                <w:rStyle w:val="Hyperlink"/>
                <w:rFonts w:ascii="Calibri" w:hAnsi="Calibri" w:cs="Calibri"/>
                <w:noProof/>
              </w:rPr>
              <w:t>κινήτρων</w:t>
            </w:r>
            <w:r>
              <w:rPr>
                <w:noProof/>
                <w:webHidden/>
              </w:rPr>
              <w:tab/>
            </w:r>
            <w:r>
              <w:rPr>
                <w:noProof/>
                <w:webHidden/>
              </w:rPr>
              <w:fldChar w:fldCharType="begin"/>
            </w:r>
            <w:r>
              <w:rPr>
                <w:noProof/>
                <w:webHidden/>
              </w:rPr>
              <w:instrText xml:space="preserve"> PAGEREF _Toc58398693 \h </w:instrText>
            </w:r>
            <w:r>
              <w:rPr>
                <w:noProof/>
                <w:webHidden/>
              </w:rPr>
            </w:r>
            <w:r>
              <w:rPr>
                <w:noProof/>
                <w:webHidden/>
              </w:rPr>
              <w:fldChar w:fldCharType="separate"/>
            </w:r>
            <w:r>
              <w:rPr>
                <w:noProof/>
                <w:webHidden/>
              </w:rPr>
              <w:t>23</w:t>
            </w:r>
            <w:r>
              <w:rPr>
                <w:noProof/>
                <w:webHidden/>
              </w:rPr>
              <w:fldChar w:fldCharType="end"/>
            </w:r>
          </w:hyperlink>
        </w:p>
        <w:p w14:paraId="599604DB"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4" w:history="1">
            <w:r w:rsidRPr="00104752">
              <w:rPr>
                <w:rStyle w:val="Hyperlink"/>
                <w:noProof/>
              </w:rPr>
              <w:t>4.2</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Προτεινόμενα</w:t>
            </w:r>
            <w:r w:rsidRPr="00104752">
              <w:rPr>
                <w:rStyle w:val="Hyperlink"/>
                <w:noProof/>
              </w:rPr>
              <w:t xml:space="preserve"> </w:t>
            </w:r>
            <w:r w:rsidRPr="00104752">
              <w:rPr>
                <w:rStyle w:val="Hyperlink"/>
                <w:rFonts w:ascii="Calibri" w:hAnsi="Calibri" w:cs="Calibri"/>
                <w:noProof/>
              </w:rPr>
              <w:t>κίνητρα</w:t>
            </w:r>
            <w:r>
              <w:rPr>
                <w:noProof/>
                <w:webHidden/>
              </w:rPr>
              <w:tab/>
            </w:r>
            <w:r>
              <w:rPr>
                <w:noProof/>
                <w:webHidden/>
              </w:rPr>
              <w:fldChar w:fldCharType="begin"/>
            </w:r>
            <w:r>
              <w:rPr>
                <w:noProof/>
                <w:webHidden/>
              </w:rPr>
              <w:instrText xml:space="preserve"> PAGEREF _Toc58398694 \h </w:instrText>
            </w:r>
            <w:r>
              <w:rPr>
                <w:noProof/>
                <w:webHidden/>
              </w:rPr>
            </w:r>
            <w:r>
              <w:rPr>
                <w:noProof/>
                <w:webHidden/>
              </w:rPr>
              <w:fldChar w:fldCharType="separate"/>
            </w:r>
            <w:r>
              <w:rPr>
                <w:noProof/>
                <w:webHidden/>
              </w:rPr>
              <w:t>23</w:t>
            </w:r>
            <w:r>
              <w:rPr>
                <w:noProof/>
                <w:webHidden/>
              </w:rPr>
              <w:fldChar w:fldCharType="end"/>
            </w:r>
          </w:hyperlink>
        </w:p>
        <w:p w14:paraId="6B452132"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5" w:history="1">
            <w:r w:rsidRPr="00104752">
              <w:rPr>
                <w:rStyle w:val="Hyperlink"/>
                <w:noProof/>
              </w:rPr>
              <w:t>4.3</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Σχέδιο</w:t>
            </w:r>
            <w:r w:rsidRPr="00104752">
              <w:rPr>
                <w:rStyle w:val="Hyperlink"/>
                <w:noProof/>
              </w:rPr>
              <w:t xml:space="preserve"> </w:t>
            </w:r>
            <w:r w:rsidRPr="00104752">
              <w:rPr>
                <w:rStyle w:val="Hyperlink"/>
                <w:rFonts w:ascii="Calibri" w:hAnsi="Calibri" w:cs="Calibri"/>
                <w:noProof/>
              </w:rPr>
              <w:t>χρηματοδότησης</w:t>
            </w:r>
            <w:r>
              <w:rPr>
                <w:noProof/>
                <w:webHidden/>
              </w:rPr>
              <w:tab/>
            </w:r>
            <w:r>
              <w:rPr>
                <w:noProof/>
                <w:webHidden/>
              </w:rPr>
              <w:fldChar w:fldCharType="begin"/>
            </w:r>
            <w:r>
              <w:rPr>
                <w:noProof/>
                <w:webHidden/>
              </w:rPr>
              <w:instrText xml:space="preserve"> PAGEREF _Toc58398695 \h </w:instrText>
            </w:r>
            <w:r>
              <w:rPr>
                <w:noProof/>
                <w:webHidden/>
              </w:rPr>
            </w:r>
            <w:r>
              <w:rPr>
                <w:noProof/>
                <w:webHidden/>
              </w:rPr>
              <w:fldChar w:fldCharType="separate"/>
            </w:r>
            <w:r>
              <w:rPr>
                <w:noProof/>
                <w:webHidden/>
              </w:rPr>
              <w:t>26</w:t>
            </w:r>
            <w:r>
              <w:rPr>
                <w:noProof/>
                <w:webHidden/>
              </w:rPr>
              <w:fldChar w:fldCharType="end"/>
            </w:r>
          </w:hyperlink>
        </w:p>
        <w:p w14:paraId="56175A9F" w14:textId="77777777" w:rsidR="000610DF" w:rsidRDefault="000610DF">
          <w:pPr>
            <w:pStyle w:val="TOC1"/>
            <w:rPr>
              <w:rFonts w:asciiTheme="minorHAnsi" w:eastAsiaTheme="minorEastAsia" w:hAnsiTheme="minorHAnsi" w:cstheme="minorBidi"/>
              <w:noProof/>
              <w:szCs w:val="22"/>
              <w:lang w:val="el-GR" w:eastAsia="el-GR"/>
            </w:rPr>
          </w:pPr>
          <w:hyperlink w:anchor="_Toc58398696" w:history="1">
            <w:r w:rsidRPr="00104752">
              <w:rPr>
                <w:rStyle w:val="Hyperlink"/>
                <w:noProof/>
              </w:rPr>
              <w:t>5</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Χωρικός</w:t>
            </w:r>
            <w:r w:rsidRPr="00104752">
              <w:rPr>
                <w:rStyle w:val="Hyperlink"/>
                <w:noProof/>
              </w:rPr>
              <w:t xml:space="preserve"> </w:t>
            </w:r>
            <w:r w:rsidRPr="00104752">
              <w:rPr>
                <w:rStyle w:val="Hyperlink"/>
                <w:rFonts w:ascii="Calibri" w:hAnsi="Calibri" w:cs="Calibri"/>
                <w:noProof/>
              </w:rPr>
              <w:t>σχεδιασμός</w:t>
            </w:r>
            <w:r>
              <w:rPr>
                <w:noProof/>
                <w:webHidden/>
              </w:rPr>
              <w:tab/>
            </w:r>
            <w:r>
              <w:rPr>
                <w:noProof/>
                <w:webHidden/>
              </w:rPr>
              <w:fldChar w:fldCharType="begin"/>
            </w:r>
            <w:r>
              <w:rPr>
                <w:noProof/>
                <w:webHidden/>
              </w:rPr>
              <w:instrText xml:space="preserve"> PAGEREF _Toc58398696 \h </w:instrText>
            </w:r>
            <w:r>
              <w:rPr>
                <w:noProof/>
                <w:webHidden/>
              </w:rPr>
            </w:r>
            <w:r>
              <w:rPr>
                <w:noProof/>
                <w:webHidden/>
              </w:rPr>
              <w:fldChar w:fldCharType="separate"/>
            </w:r>
            <w:r>
              <w:rPr>
                <w:noProof/>
                <w:webHidden/>
              </w:rPr>
              <w:t>27</w:t>
            </w:r>
            <w:r>
              <w:rPr>
                <w:noProof/>
                <w:webHidden/>
              </w:rPr>
              <w:fldChar w:fldCharType="end"/>
            </w:r>
          </w:hyperlink>
        </w:p>
        <w:p w14:paraId="58FC6F7C" w14:textId="77777777" w:rsidR="000610DF" w:rsidRDefault="000610DF">
          <w:pPr>
            <w:pStyle w:val="TOC1"/>
            <w:rPr>
              <w:rFonts w:asciiTheme="minorHAnsi" w:eastAsiaTheme="minorEastAsia" w:hAnsiTheme="minorHAnsi" w:cstheme="minorBidi"/>
              <w:noProof/>
              <w:szCs w:val="22"/>
              <w:lang w:val="el-GR" w:eastAsia="el-GR"/>
            </w:rPr>
          </w:pPr>
          <w:hyperlink w:anchor="_Toc58398697" w:history="1">
            <w:r w:rsidRPr="00104752">
              <w:rPr>
                <w:rStyle w:val="Hyperlink"/>
                <w:noProof/>
              </w:rPr>
              <w:t>6</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ανακατάρτιση</w:t>
            </w:r>
            <w:r w:rsidRPr="00104752">
              <w:rPr>
                <w:rStyle w:val="Hyperlink"/>
                <w:noProof/>
              </w:rPr>
              <w:t xml:space="preserve"> </w:t>
            </w:r>
            <w:r w:rsidRPr="00104752">
              <w:rPr>
                <w:rStyle w:val="Hyperlink"/>
                <w:rFonts w:ascii="Calibri" w:hAnsi="Calibri" w:cs="Calibri"/>
                <w:noProof/>
              </w:rPr>
              <w:t>ανθρώ</w:t>
            </w:r>
            <w:r w:rsidRPr="00104752">
              <w:rPr>
                <w:rStyle w:val="Hyperlink"/>
                <w:rFonts w:cs="Henderson BCG Serif"/>
                <w:noProof/>
              </w:rPr>
              <w:t>π</w:t>
            </w:r>
            <w:r w:rsidRPr="00104752">
              <w:rPr>
                <w:rStyle w:val="Hyperlink"/>
                <w:rFonts w:ascii="Calibri" w:hAnsi="Calibri" w:cs="Calibri"/>
                <w:noProof/>
              </w:rPr>
              <w:t>ινου</w:t>
            </w:r>
            <w:r w:rsidRPr="00104752">
              <w:rPr>
                <w:rStyle w:val="Hyperlink"/>
                <w:noProof/>
              </w:rPr>
              <w:t xml:space="preserve"> </w:t>
            </w:r>
            <w:r w:rsidRPr="00104752">
              <w:rPr>
                <w:rStyle w:val="Hyperlink"/>
                <w:rFonts w:ascii="Calibri" w:hAnsi="Calibri" w:cs="Calibri"/>
                <w:noProof/>
              </w:rPr>
              <w:t>δυναμικού</w:t>
            </w:r>
            <w:r>
              <w:rPr>
                <w:noProof/>
                <w:webHidden/>
              </w:rPr>
              <w:tab/>
            </w:r>
            <w:r>
              <w:rPr>
                <w:noProof/>
                <w:webHidden/>
              </w:rPr>
              <w:fldChar w:fldCharType="begin"/>
            </w:r>
            <w:r>
              <w:rPr>
                <w:noProof/>
                <w:webHidden/>
              </w:rPr>
              <w:instrText xml:space="preserve"> PAGEREF _Toc58398697 \h </w:instrText>
            </w:r>
            <w:r>
              <w:rPr>
                <w:noProof/>
                <w:webHidden/>
              </w:rPr>
            </w:r>
            <w:r>
              <w:rPr>
                <w:noProof/>
                <w:webHidden/>
              </w:rPr>
              <w:fldChar w:fldCharType="separate"/>
            </w:r>
            <w:r>
              <w:rPr>
                <w:noProof/>
                <w:webHidden/>
              </w:rPr>
              <w:t>29</w:t>
            </w:r>
            <w:r>
              <w:rPr>
                <w:noProof/>
                <w:webHidden/>
              </w:rPr>
              <w:fldChar w:fldCharType="end"/>
            </w:r>
          </w:hyperlink>
        </w:p>
        <w:p w14:paraId="674DCD33"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8" w:history="1">
            <w:r w:rsidRPr="00104752">
              <w:rPr>
                <w:rStyle w:val="Hyperlink"/>
                <w:noProof/>
              </w:rPr>
              <w:t>6.1</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Εκτιμώμενες</w:t>
            </w:r>
            <w:r w:rsidRPr="00104752">
              <w:rPr>
                <w:rStyle w:val="Hyperlink"/>
                <w:noProof/>
              </w:rPr>
              <w:t xml:space="preserve"> </w:t>
            </w:r>
            <w:r w:rsidRPr="00104752">
              <w:rPr>
                <w:rStyle w:val="Hyperlink"/>
                <w:rFonts w:ascii="Calibri" w:hAnsi="Calibri" w:cs="Calibri"/>
                <w:noProof/>
              </w:rPr>
              <w:t>ανάγκες</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ανακατάρτισης</w:t>
            </w:r>
            <w:r>
              <w:rPr>
                <w:noProof/>
                <w:webHidden/>
              </w:rPr>
              <w:tab/>
            </w:r>
            <w:r>
              <w:rPr>
                <w:noProof/>
                <w:webHidden/>
              </w:rPr>
              <w:fldChar w:fldCharType="begin"/>
            </w:r>
            <w:r>
              <w:rPr>
                <w:noProof/>
                <w:webHidden/>
              </w:rPr>
              <w:instrText xml:space="preserve"> PAGEREF _Toc58398698 \h </w:instrText>
            </w:r>
            <w:r>
              <w:rPr>
                <w:noProof/>
                <w:webHidden/>
              </w:rPr>
            </w:r>
            <w:r>
              <w:rPr>
                <w:noProof/>
                <w:webHidden/>
              </w:rPr>
              <w:fldChar w:fldCharType="separate"/>
            </w:r>
            <w:r>
              <w:rPr>
                <w:noProof/>
                <w:webHidden/>
              </w:rPr>
              <w:t>30</w:t>
            </w:r>
            <w:r>
              <w:rPr>
                <w:noProof/>
                <w:webHidden/>
              </w:rPr>
              <w:fldChar w:fldCharType="end"/>
            </w:r>
          </w:hyperlink>
        </w:p>
        <w:p w14:paraId="2EC5FF9C" w14:textId="77777777" w:rsidR="000610DF" w:rsidRDefault="000610DF">
          <w:pPr>
            <w:pStyle w:val="TOC2"/>
            <w:tabs>
              <w:tab w:val="left" w:pos="880"/>
              <w:tab w:val="right" w:leader="dot" w:pos="9350"/>
            </w:tabs>
            <w:rPr>
              <w:rFonts w:asciiTheme="minorHAnsi" w:eastAsiaTheme="minorEastAsia" w:hAnsiTheme="minorHAnsi" w:cstheme="minorBidi"/>
              <w:noProof/>
              <w:szCs w:val="22"/>
              <w:lang w:val="el-GR" w:eastAsia="el-GR"/>
            </w:rPr>
          </w:pPr>
          <w:hyperlink w:anchor="_Toc58398699" w:history="1">
            <w:r w:rsidRPr="00104752">
              <w:rPr>
                <w:rStyle w:val="Hyperlink"/>
                <w:noProof/>
              </w:rPr>
              <w:t>6.2</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Ενδεικτικοί</w:t>
            </w:r>
            <w:r w:rsidRPr="00104752">
              <w:rPr>
                <w:rStyle w:val="Hyperlink"/>
                <w:noProof/>
              </w:rPr>
              <w:t xml:space="preserve"> </w:t>
            </w:r>
            <w:r w:rsidRPr="00104752">
              <w:rPr>
                <w:rStyle w:val="Hyperlink"/>
                <w:rFonts w:ascii="Calibri" w:hAnsi="Calibri" w:cs="Calibri"/>
                <w:noProof/>
              </w:rPr>
              <w:t>φορείς</w:t>
            </w:r>
            <w:r w:rsidRPr="00104752">
              <w:rPr>
                <w:rStyle w:val="Hyperlink"/>
                <w:noProof/>
              </w:rPr>
              <w:t xml:space="preserve"> </w:t>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ανακατάρτισης</w:t>
            </w:r>
            <w:r>
              <w:rPr>
                <w:noProof/>
                <w:webHidden/>
              </w:rPr>
              <w:tab/>
            </w:r>
            <w:r>
              <w:rPr>
                <w:noProof/>
                <w:webHidden/>
              </w:rPr>
              <w:fldChar w:fldCharType="begin"/>
            </w:r>
            <w:r>
              <w:rPr>
                <w:noProof/>
                <w:webHidden/>
              </w:rPr>
              <w:instrText xml:space="preserve"> PAGEREF _Toc58398699 \h </w:instrText>
            </w:r>
            <w:r>
              <w:rPr>
                <w:noProof/>
                <w:webHidden/>
              </w:rPr>
            </w:r>
            <w:r>
              <w:rPr>
                <w:noProof/>
                <w:webHidden/>
              </w:rPr>
              <w:fldChar w:fldCharType="separate"/>
            </w:r>
            <w:r>
              <w:rPr>
                <w:noProof/>
                <w:webHidden/>
              </w:rPr>
              <w:t>31</w:t>
            </w:r>
            <w:r>
              <w:rPr>
                <w:noProof/>
                <w:webHidden/>
              </w:rPr>
              <w:fldChar w:fldCharType="end"/>
            </w:r>
          </w:hyperlink>
        </w:p>
        <w:p w14:paraId="7CEBD497" w14:textId="77777777" w:rsidR="000610DF" w:rsidRDefault="000610DF">
          <w:pPr>
            <w:pStyle w:val="TOC1"/>
            <w:rPr>
              <w:rFonts w:asciiTheme="minorHAnsi" w:eastAsiaTheme="minorEastAsia" w:hAnsiTheme="minorHAnsi" w:cstheme="minorBidi"/>
              <w:noProof/>
              <w:szCs w:val="22"/>
              <w:lang w:val="el-GR" w:eastAsia="el-GR"/>
            </w:rPr>
          </w:pPr>
          <w:hyperlink w:anchor="_Toc58398700" w:history="1">
            <w:r w:rsidRPr="00104752">
              <w:rPr>
                <w:rStyle w:val="Hyperlink"/>
                <w:noProof/>
              </w:rPr>
              <w:t>7</w:t>
            </w:r>
            <w:r>
              <w:rPr>
                <w:rFonts w:asciiTheme="minorHAnsi" w:eastAsiaTheme="minorEastAsia" w:hAnsiTheme="minorHAnsi" w:cstheme="minorBidi"/>
                <w:noProof/>
                <w:szCs w:val="22"/>
                <w:lang w:val="el-GR" w:eastAsia="el-GR"/>
              </w:rPr>
              <w:tab/>
            </w:r>
            <w:r w:rsidRPr="00104752">
              <w:rPr>
                <w:rStyle w:val="Hyperlink"/>
                <w:rFonts w:ascii="Calibri" w:hAnsi="Calibri" w:cs="Calibri"/>
                <w:noProof/>
              </w:rPr>
              <w:t>Ε</w:t>
            </w:r>
            <w:r w:rsidRPr="00104752">
              <w:rPr>
                <w:rStyle w:val="Hyperlink"/>
                <w:rFonts w:cs="Henderson BCG Serif"/>
                <w:noProof/>
              </w:rPr>
              <w:t>π</w:t>
            </w:r>
            <w:r w:rsidRPr="00104752">
              <w:rPr>
                <w:rStyle w:val="Hyperlink"/>
                <w:rFonts w:ascii="Calibri" w:hAnsi="Calibri" w:cs="Calibri"/>
                <w:noProof/>
              </w:rPr>
              <w:t>ίλογος</w:t>
            </w:r>
            <w:r>
              <w:rPr>
                <w:noProof/>
                <w:webHidden/>
              </w:rPr>
              <w:tab/>
            </w:r>
            <w:r>
              <w:rPr>
                <w:noProof/>
                <w:webHidden/>
              </w:rPr>
              <w:fldChar w:fldCharType="begin"/>
            </w:r>
            <w:r>
              <w:rPr>
                <w:noProof/>
                <w:webHidden/>
              </w:rPr>
              <w:instrText xml:space="preserve"> PAGEREF _Toc58398700 \h </w:instrText>
            </w:r>
            <w:r>
              <w:rPr>
                <w:noProof/>
                <w:webHidden/>
              </w:rPr>
            </w:r>
            <w:r>
              <w:rPr>
                <w:noProof/>
                <w:webHidden/>
              </w:rPr>
              <w:fldChar w:fldCharType="separate"/>
            </w:r>
            <w:r>
              <w:rPr>
                <w:noProof/>
                <w:webHidden/>
              </w:rPr>
              <w:t>39</w:t>
            </w:r>
            <w:r>
              <w:rPr>
                <w:noProof/>
                <w:webHidden/>
              </w:rPr>
              <w:fldChar w:fldCharType="end"/>
            </w:r>
          </w:hyperlink>
        </w:p>
        <w:p w14:paraId="7E47ABA6" w14:textId="77777777" w:rsidR="004973FB" w:rsidRPr="00FD0FD7" w:rsidRDefault="00143015" w:rsidP="00285227">
          <w:pPr>
            <w:spacing w:after="0" w:line="312" w:lineRule="auto"/>
            <w:jc w:val="both"/>
            <w:rPr>
              <w:rFonts w:cs="Times New Roman"/>
              <w:b/>
              <w:bCs/>
              <w:noProof/>
            </w:rPr>
          </w:pPr>
          <w:r w:rsidRPr="000610DF">
            <w:rPr>
              <w:rFonts w:cs="Times New Roman"/>
              <w:b/>
              <w:bCs/>
              <w:noProof/>
            </w:rPr>
            <w:fldChar w:fldCharType="end"/>
          </w:r>
        </w:p>
        <w:p w14:paraId="1E90F6D1" w14:textId="77777777" w:rsidR="002360AB" w:rsidRPr="00FD0FD7" w:rsidRDefault="00066855" w:rsidP="00B3028B">
          <w:pPr>
            <w:spacing w:after="0" w:line="264" w:lineRule="auto"/>
            <w:jc w:val="both"/>
            <w:rPr>
              <w:rFonts w:cs="Times New Roman"/>
              <w:b/>
              <w:bCs/>
              <w:noProof/>
            </w:rPr>
          </w:pPr>
        </w:p>
      </w:sdtContent>
    </w:sdt>
    <w:p w14:paraId="3A597EFA" w14:textId="77777777" w:rsidR="003E19D8" w:rsidRPr="00FD0FD7" w:rsidRDefault="003E19D8" w:rsidP="00B3028B">
      <w:pPr>
        <w:spacing w:after="0" w:line="264" w:lineRule="auto"/>
        <w:rPr>
          <w:rFonts w:eastAsia="Times New Roman" w:cs="Times New Roman"/>
          <w:b/>
          <w:bCs/>
          <w:color w:val="1F3864" w:themeColor="accent1" w:themeShade="80"/>
          <w:kern w:val="32"/>
          <w:lang w:eastAsia="de-DE"/>
        </w:rPr>
      </w:pPr>
      <w:r w:rsidRPr="00FD0FD7">
        <w:rPr>
          <w:rFonts w:cs="Times New Roman"/>
        </w:rPr>
        <w:br w:type="page"/>
      </w:r>
    </w:p>
    <w:p w14:paraId="16690880" w14:textId="77777777" w:rsidR="00B22A95" w:rsidRPr="00FD0FD7" w:rsidRDefault="00E92CB2" w:rsidP="00DD0B3E">
      <w:pPr>
        <w:pStyle w:val="Heading1"/>
        <w:rPr>
          <w:rFonts w:cs="Times New Roman"/>
        </w:rPr>
      </w:pPr>
      <w:bookmarkStart w:id="2" w:name="_Toc58398677"/>
      <w:proofErr w:type="spellStart"/>
      <w:r w:rsidRPr="00FD0FD7">
        <w:rPr>
          <w:rFonts w:cs="Times New Roman"/>
        </w:rPr>
        <w:t>Εισ</w:t>
      </w:r>
      <w:proofErr w:type="spellEnd"/>
      <w:r w:rsidRPr="00FD0FD7">
        <w:rPr>
          <w:rFonts w:cs="Times New Roman"/>
        </w:rPr>
        <w:t>αγω</w:t>
      </w:r>
      <w:r w:rsidR="00FB44FF" w:rsidRPr="00FD0FD7">
        <w:rPr>
          <w:rFonts w:cs="Times New Roman"/>
        </w:rPr>
        <w:t>γή</w:t>
      </w:r>
      <w:bookmarkEnd w:id="2"/>
    </w:p>
    <w:p w14:paraId="5677DB82" w14:textId="77777777" w:rsidR="00435A4F" w:rsidRPr="00FD0FD7" w:rsidRDefault="00066855" w:rsidP="00B3028B">
      <w:pPr>
        <w:tabs>
          <w:tab w:val="left" w:pos="426"/>
        </w:tabs>
        <w:spacing w:after="0" w:line="264" w:lineRule="auto"/>
        <w:jc w:val="both"/>
        <w:rPr>
          <w:rFonts w:cs="Times New Roman"/>
        </w:rPr>
      </w:pPr>
      <w:hyperlink r:id="rId10" w:history="1">
        <w:r w:rsidR="00435A4F" w:rsidRPr="00FD0FD7">
          <w:rPr>
            <w:rStyle w:val="Hyperlink"/>
            <w:rFonts w:cs="Times New Roman"/>
            <w:iCs/>
            <w:color w:val="0000FF"/>
            <w:u w:val="none"/>
          </w:rPr>
          <w:t>Η Ευρωπαϊκή Πράσινη Συμφωνία</w:t>
        </w:r>
      </w:hyperlink>
      <w:r w:rsidR="00435A4F" w:rsidRPr="00FD0FD7">
        <w:rPr>
          <w:rFonts w:cs="Times New Roman"/>
        </w:rPr>
        <w:t xml:space="preserve"> </w:t>
      </w:r>
      <w:r w:rsidR="00435A4F" w:rsidRPr="00FD0FD7">
        <w:rPr>
          <w:rFonts w:cs="Times New Roman"/>
          <w:iCs/>
        </w:rPr>
        <w:t>(COM (2019) 640/11.12.2019) αποτελεί τον</w:t>
      </w:r>
      <w:r w:rsidR="006B493F" w:rsidRPr="00FD0FD7">
        <w:rPr>
          <w:rFonts w:cs="Times New Roman"/>
        </w:rPr>
        <w:t xml:space="preserve"> χάρτη πορείας για τη μετάβαση της Ε.Ε. προς την κλιματική ουδετερότητα </w:t>
      </w:r>
      <w:r w:rsidR="00435A4F" w:rsidRPr="00FD0FD7">
        <w:rPr>
          <w:rFonts w:cs="Times New Roman"/>
        </w:rPr>
        <w:t xml:space="preserve">με ορίζοντα το 2050. Το πρώτο βήμα είναι η </w:t>
      </w:r>
      <w:proofErr w:type="spellStart"/>
      <w:r w:rsidR="00435A4F" w:rsidRPr="00FD0FD7">
        <w:rPr>
          <w:rFonts w:cs="Times New Roman"/>
        </w:rPr>
        <w:t>στοχευμένη</w:t>
      </w:r>
      <w:proofErr w:type="spellEnd"/>
      <w:r w:rsidR="00435A4F" w:rsidRPr="00FD0FD7">
        <w:rPr>
          <w:rFonts w:cs="Times New Roman"/>
        </w:rPr>
        <w:t xml:space="preserve"> στήριξη των περιοχών που κατά κύριο λόγο εξαρτώνται από την αλυσίδα αξίας των ορυκτών καυσίμων, και συνεπώς επηρεάζονται περισσότερο, ώστε να επιτευχθεί δίκαια και </w:t>
      </w:r>
      <w:r w:rsidR="00435A4F" w:rsidRPr="00FD0FD7">
        <w:rPr>
          <w:rFonts w:cs="Times New Roman"/>
          <w:bCs/>
        </w:rPr>
        <w:t xml:space="preserve">αποτελεσματικά </w:t>
      </w:r>
      <w:r w:rsidR="00435A4F" w:rsidRPr="00FD0FD7">
        <w:rPr>
          <w:rFonts w:cs="Times New Roman"/>
        </w:rPr>
        <w:t xml:space="preserve">η μετάβασή τους στην κλιματική ουδετερότητα. Για το σκοπό αυτόν δημιουργήθηκε ένας </w:t>
      </w:r>
      <w:r w:rsidR="00435A4F" w:rsidRPr="00FD0FD7">
        <w:rPr>
          <w:rFonts w:eastAsia="Times New Roman" w:cs="Times New Roman"/>
        </w:rPr>
        <w:t xml:space="preserve">νέος αυτοτελής </w:t>
      </w:r>
      <w:r w:rsidR="00435A4F" w:rsidRPr="00FD0FD7">
        <w:rPr>
          <w:rFonts w:cs="Times New Roman"/>
        </w:rPr>
        <w:t>Μηχανισμός Δίκαιης Μετάβασης με στόχο την άμβλυνση των κοινωνικοοικονομικών επιπτώσεων της μετάβασης Περιφερειών και περιοχών που «εξαρτώνται</w:t>
      </w:r>
      <w:r w:rsidR="00435A4F" w:rsidRPr="00FD0FD7">
        <w:rPr>
          <w:rFonts w:cs="Times New Roman"/>
          <w:noProof/>
        </w:rPr>
        <w:t xml:space="preserve"> σε μεγάλο βαθμό από ορυκτά καύσιμα -ιδίως άνθρακα, λιγνίτη, τύρφη και πετρελαιούχο σχιστόλιθο- ή από βιομηχανίες έντασης εκπομπών αερίων του θερμοκηπίου και οι οποίες πλήττονται από την εξάρτηση αυτή»</w:t>
      </w:r>
      <w:r w:rsidR="00435A4F" w:rsidRPr="00FD0FD7">
        <w:rPr>
          <w:rFonts w:cs="Times New Roman"/>
        </w:rPr>
        <w:t xml:space="preserve">. </w:t>
      </w:r>
    </w:p>
    <w:p w14:paraId="4F2CEF3B" w14:textId="77777777" w:rsidR="00435A4F" w:rsidRPr="00FD0FD7" w:rsidRDefault="00435A4F" w:rsidP="00B3028B">
      <w:pPr>
        <w:spacing w:after="0" w:line="264" w:lineRule="auto"/>
        <w:jc w:val="both"/>
        <w:rPr>
          <w:rFonts w:cs="Times New Roman"/>
        </w:rPr>
      </w:pPr>
    </w:p>
    <w:p w14:paraId="09E27E95" w14:textId="77777777" w:rsidR="00030FC5" w:rsidRPr="00285227" w:rsidRDefault="00030FC5" w:rsidP="00B3028B">
      <w:pPr>
        <w:spacing w:after="0" w:line="264" w:lineRule="auto"/>
        <w:jc w:val="both"/>
        <w:rPr>
          <w:rFonts w:cs="Times New Roman"/>
          <w:bCs/>
        </w:rPr>
      </w:pPr>
      <w:r w:rsidRPr="00FD0FD7">
        <w:rPr>
          <w:rFonts w:cs="Times New Roman"/>
        </w:rPr>
        <w:t xml:space="preserve">Στην </w:t>
      </w:r>
      <w:hyperlink r:id="rId11" w:history="1">
        <w:r w:rsidR="00435A4F" w:rsidRPr="00FD0FD7">
          <w:rPr>
            <w:rStyle w:val="Hyperlink"/>
            <w:rFonts w:cs="Times New Roman"/>
            <w:bCs/>
            <w:color w:val="0000FF"/>
            <w:u w:val="none"/>
          </w:rPr>
          <w:t>Εθνικό Σχέδιο για την Ενέργεια και το Κλίμα</w:t>
        </w:r>
      </w:hyperlink>
      <w:r w:rsidR="00435A4F" w:rsidRPr="00FD0FD7">
        <w:rPr>
          <w:rFonts w:cs="Times New Roman"/>
          <w:bCs/>
        </w:rPr>
        <w:t xml:space="preserve"> (ΕΣΕΚ) </w:t>
      </w:r>
      <w:r w:rsidR="00435A4F" w:rsidRPr="00FD0FD7">
        <w:rPr>
          <w:rFonts w:cs="Times New Roman"/>
        </w:rPr>
        <w:t xml:space="preserve">(ΦΕΚ Β’ 4893 /31.12.2019) </w:t>
      </w:r>
      <w:r w:rsidR="00435A4F" w:rsidRPr="00FD0FD7">
        <w:rPr>
          <w:rFonts w:cs="Times New Roman"/>
          <w:bCs/>
        </w:rPr>
        <w:t>προβλέπονται</w:t>
      </w:r>
      <w:r w:rsidR="00435A4F" w:rsidRPr="00FD0FD7">
        <w:rPr>
          <w:rFonts w:cs="Times New Roman"/>
        </w:rPr>
        <w:t xml:space="preserve"> </w:t>
      </w:r>
      <w:r w:rsidRPr="00FD0FD7">
        <w:rPr>
          <w:rFonts w:cs="Times New Roman"/>
        </w:rPr>
        <w:t xml:space="preserve">οι βασικές κατευθύνσεις </w:t>
      </w:r>
      <w:r w:rsidR="00435A4F" w:rsidRPr="00FD0FD7">
        <w:rPr>
          <w:rFonts w:cs="Times New Roman"/>
        </w:rPr>
        <w:t>για την επίτευξη των ενεργειακών και κλιματικών στόχων της Ελλάδας</w:t>
      </w:r>
      <w:r w:rsidRPr="00FD0FD7">
        <w:rPr>
          <w:rFonts w:cs="Times New Roman"/>
          <w:bCs/>
        </w:rPr>
        <w:t>:</w:t>
      </w:r>
    </w:p>
    <w:p w14:paraId="511ECCEE" w14:textId="77777777" w:rsidR="00B37E47" w:rsidRPr="00285227" w:rsidRDefault="00B37E47" w:rsidP="00B3028B">
      <w:pPr>
        <w:spacing w:after="0" w:line="264" w:lineRule="auto"/>
        <w:jc w:val="both"/>
        <w:rPr>
          <w:rFonts w:cs="Times New Roman"/>
          <w:bCs/>
        </w:rPr>
      </w:pPr>
    </w:p>
    <w:p w14:paraId="25A8A625" w14:textId="77777777" w:rsidR="00030FC5" w:rsidRPr="00FD0FD7" w:rsidRDefault="00030FC5" w:rsidP="00B3028B">
      <w:pPr>
        <w:pStyle w:val="ListParagraph"/>
        <w:numPr>
          <w:ilvl w:val="0"/>
          <w:numId w:val="46"/>
        </w:numPr>
        <w:spacing w:after="0" w:line="264" w:lineRule="auto"/>
        <w:jc w:val="both"/>
        <w:rPr>
          <w:rFonts w:cs="Times New Roman"/>
          <w:bCs/>
        </w:rPr>
      </w:pPr>
      <w:r w:rsidRPr="00FD0FD7">
        <w:rPr>
          <w:rFonts w:cs="Times New Roman"/>
          <w:bCs/>
        </w:rPr>
        <w:t>Μείωση των εκπομπών αερίων θερμοκηπίου μέχρι το 2030 κατά τουλάχιστον 42% σε σύγκριση με το επίπεδο των εκπομπών το 1990 (και 56% έναντι του 2005).</w:t>
      </w:r>
    </w:p>
    <w:p w14:paraId="51FAB18E" w14:textId="77777777" w:rsidR="00AD0483" w:rsidRPr="00AD0483" w:rsidRDefault="00AD0483" w:rsidP="00AD0483">
      <w:pPr>
        <w:pStyle w:val="ListParagraph"/>
        <w:spacing w:after="0" w:line="264" w:lineRule="auto"/>
        <w:ind w:left="360"/>
        <w:jc w:val="both"/>
        <w:rPr>
          <w:rFonts w:cs="Times New Roman"/>
          <w:bCs/>
        </w:rPr>
      </w:pPr>
    </w:p>
    <w:p w14:paraId="197A85CE" w14:textId="77777777" w:rsidR="00030FC5" w:rsidRPr="00FD0FD7" w:rsidRDefault="00030FC5" w:rsidP="00B3028B">
      <w:pPr>
        <w:pStyle w:val="ListParagraph"/>
        <w:numPr>
          <w:ilvl w:val="0"/>
          <w:numId w:val="46"/>
        </w:numPr>
        <w:spacing w:after="0" w:line="264" w:lineRule="auto"/>
        <w:jc w:val="both"/>
        <w:rPr>
          <w:rFonts w:cs="Times New Roman"/>
          <w:bCs/>
        </w:rPr>
      </w:pPr>
      <w:r w:rsidRPr="00FD0FD7">
        <w:rPr>
          <w:rFonts w:cs="Times New Roman"/>
          <w:bCs/>
        </w:rPr>
        <w:t>Αύξηση του μεριδίου των ΑΠΕ τουλάχιστον σε 35% της τελικής κατανάλωσης ενέργειας μέχρι το 2030 και μερίδιο των ΑΠΕ στην ηλεκτροπαραγωγή 61%-64% έως το 2030.</w:t>
      </w:r>
    </w:p>
    <w:p w14:paraId="0C6BF4EC" w14:textId="77777777" w:rsidR="00AD0483" w:rsidRPr="00AD0483" w:rsidRDefault="00AD0483" w:rsidP="00AD0483">
      <w:pPr>
        <w:spacing w:after="0" w:line="264" w:lineRule="auto"/>
        <w:jc w:val="both"/>
        <w:rPr>
          <w:rFonts w:cs="Times New Roman"/>
          <w:bCs/>
          <w:lang w:val="en-US"/>
        </w:rPr>
      </w:pPr>
    </w:p>
    <w:p w14:paraId="249FC758" w14:textId="77777777" w:rsidR="00030FC5" w:rsidRPr="00FD0FD7" w:rsidRDefault="00030FC5" w:rsidP="00B3028B">
      <w:pPr>
        <w:pStyle w:val="ListParagraph"/>
        <w:numPr>
          <w:ilvl w:val="0"/>
          <w:numId w:val="46"/>
        </w:numPr>
        <w:spacing w:after="0" w:line="264" w:lineRule="auto"/>
        <w:jc w:val="both"/>
        <w:rPr>
          <w:rFonts w:cs="Times New Roman"/>
          <w:bCs/>
        </w:rPr>
      </w:pPr>
      <w:r w:rsidRPr="00FD0FD7">
        <w:rPr>
          <w:rFonts w:cs="Times New Roman"/>
          <w:bCs/>
        </w:rPr>
        <w:t>Βελτίωση της Ενεργειακής Αποδοτικότητας κατά τουλάχιστον 38% μέχρι το 2030 σε σχέση με προβλέψεις του 2007.</w:t>
      </w:r>
    </w:p>
    <w:p w14:paraId="20AF4AFF" w14:textId="77777777" w:rsidR="00AD0483" w:rsidRPr="00AD0483" w:rsidRDefault="00AD0483" w:rsidP="00AD0483">
      <w:pPr>
        <w:pStyle w:val="ListParagraph"/>
        <w:spacing w:after="0" w:line="264" w:lineRule="auto"/>
        <w:ind w:left="360"/>
        <w:jc w:val="both"/>
        <w:rPr>
          <w:rFonts w:cs="Times New Roman"/>
          <w:bCs/>
        </w:rPr>
      </w:pPr>
    </w:p>
    <w:p w14:paraId="7FDCCBCF" w14:textId="77777777" w:rsidR="00030FC5" w:rsidRPr="00FD0FD7" w:rsidRDefault="00030FC5" w:rsidP="00B3028B">
      <w:pPr>
        <w:pStyle w:val="ListParagraph"/>
        <w:numPr>
          <w:ilvl w:val="0"/>
          <w:numId w:val="46"/>
        </w:numPr>
        <w:spacing w:after="0" w:line="264" w:lineRule="auto"/>
        <w:jc w:val="both"/>
        <w:rPr>
          <w:rFonts w:cs="Times New Roman"/>
          <w:bCs/>
        </w:rPr>
      </w:pPr>
      <w:r w:rsidRPr="00FD0FD7">
        <w:rPr>
          <w:rFonts w:cs="Times New Roman"/>
          <w:bCs/>
        </w:rPr>
        <w:t>Μηδενικό μερίδιο του λιγνίτη στην ηλεκτροπαραγωγή έως το 2028.</w:t>
      </w:r>
    </w:p>
    <w:p w14:paraId="5483C6B9" w14:textId="77777777" w:rsidR="00030FC5" w:rsidRPr="00FD0FD7" w:rsidRDefault="00030FC5" w:rsidP="00B3028B">
      <w:pPr>
        <w:spacing w:after="0" w:line="264" w:lineRule="auto"/>
        <w:jc w:val="both"/>
        <w:rPr>
          <w:rFonts w:cs="Times New Roman"/>
        </w:rPr>
      </w:pPr>
    </w:p>
    <w:p w14:paraId="5E6B913B" w14:textId="77777777" w:rsidR="00B64DF2" w:rsidRPr="00FD0FD7" w:rsidRDefault="00030FC5" w:rsidP="00B3028B">
      <w:pPr>
        <w:spacing w:after="0" w:line="264" w:lineRule="auto"/>
        <w:jc w:val="both"/>
        <w:rPr>
          <w:rFonts w:cs="Times New Roman"/>
        </w:rPr>
      </w:pPr>
      <w:r w:rsidRPr="00FD0FD7">
        <w:rPr>
          <w:rFonts w:cs="Times New Roman"/>
        </w:rPr>
        <w:t xml:space="preserve">Στο πλαίσιο αυτό, </w:t>
      </w:r>
      <w:r w:rsidR="00B64DF2" w:rsidRPr="00FD0FD7">
        <w:rPr>
          <w:rFonts w:cs="Times New Roman"/>
        </w:rPr>
        <w:t>το ακόλουθο διάγραμμα απεικονίζε</w:t>
      </w:r>
      <w:r w:rsidR="001561E1" w:rsidRPr="00FD0FD7">
        <w:rPr>
          <w:rFonts w:cs="Times New Roman"/>
        </w:rPr>
        <w:t>ι</w:t>
      </w:r>
      <w:r w:rsidR="00B64DF2" w:rsidRPr="00FD0FD7">
        <w:rPr>
          <w:rFonts w:cs="Times New Roman"/>
        </w:rPr>
        <w:t xml:space="preserve"> τις σχετικές προβλέψεις του ΕΣΕΚ στις οποίες αποτυπώνεται </w:t>
      </w:r>
      <w:r w:rsidRPr="00FD0FD7">
        <w:rPr>
          <w:rFonts w:cs="Times New Roman"/>
        </w:rPr>
        <w:t xml:space="preserve">ο στόχος της πλήρους </w:t>
      </w:r>
      <w:proofErr w:type="spellStart"/>
      <w:r w:rsidRPr="00FD0FD7">
        <w:rPr>
          <w:rFonts w:cs="Times New Roman"/>
        </w:rPr>
        <w:t>απολιγνιτοποίησης</w:t>
      </w:r>
      <w:proofErr w:type="spellEnd"/>
      <w:r w:rsidRPr="00FD0FD7">
        <w:rPr>
          <w:rFonts w:cs="Times New Roman"/>
        </w:rPr>
        <w:t xml:space="preserve"> της χώρας, έως το 2028, με την πλειονότητα των λιγνιτικών μονάδων της ΔΕΗ Α.Ε., που αντιπροσωπεύει πάνω από το 80% της σημερινής εγκατεστημένης ισχύος, να αποσύρεται έως το 2023</w:t>
      </w:r>
      <w:r w:rsidR="00B64DF2" w:rsidRPr="00FD0FD7">
        <w:rPr>
          <w:rFonts w:cs="Times New Roman"/>
        </w:rPr>
        <w:t>.</w:t>
      </w:r>
    </w:p>
    <w:p w14:paraId="5FAF5F18" w14:textId="77777777" w:rsidR="005F7438" w:rsidRPr="00FD0FD7" w:rsidRDefault="005F7438" w:rsidP="00B3028B">
      <w:pPr>
        <w:spacing w:after="0" w:line="264" w:lineRule="auto"/>
        <w:jc w:val="both"/>
        <w:rPr>
          <w:rFonts w:cs="Times New Roman"/>
        </w:rPr>
      </w:pPr>
    </w:p>
    <w:p w14:paraId="65E013AD" w14:textId="77777777" w:rsidR="00B64DF2" w:rsidRPr="00FD0FD7" w:rsidRDefault="00B64DF2" w:rsidP="00B3028B">
      <w:pPr>
        <w:spacing w:after="0" w:line="264" w:lineRule="auto"/>
        <w:jc w:val="both"/>
        <w:rPr>
          <w:rFonts w:cs="Times New Roman"/>
        </w:rPr>
      </w:pPr>
      <w:r w:rsidRPr="00FD0FD7">
        <w:rPr>
          <w:rFonts w:cs="Times New Roman"/>
          <w:noProof/>
          <w:lang w:eastAsia="el-GR"/>
        </w:rPr>
        <w:drawing>
          <wp:inline distT="0" distB="0" distL="0" distR="0" wp14:anchorId="56A5E744" wp14:editId="35A5F28C">
            <wp:extent cx="5963476" cy="1987826"/>
            <wp:effectExtent l="19050" t="19050" r="18415" b="1270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3579"/>
                    <a:stretch/>
                  </pic:blipFill>
                  <pic:spPr bwMode="auto">
                    <a:xfrm>
                      <a:off x="0" y="0"/>
                      <a:ext cx="5968700" cy="198956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05FCCA1" w14:textId="77777777" w:rsidR="00B64DF2" w:rsidRPr="00FD0FD7" w:rsidRDefault="00B64DF2" w:rsidP="00B3028B">
      <w:pPr>
        <w:spacing w:after="0" w:line="264" w:lineRule="auto"/>
        <w:jc w:val="both"/>
        <w:rPr>
          <w:rFonts w:cs="Times New Roman"/>
        </w:rPr>
      </w:pPr>
    </w:p>
    <w:p w14:paraId="563A3532" w14:textId="77777777" w:rsidR="005A0D4B" w:rsidRPr="00FD0FD7" w:rsidRDefault="00B37E47" w:rsidP="00285227">
      <w:pPr>
        <w:spacing w:after="0" w:line="264" w:lineRule="auto"/>
        <w:jc w:val="both"/>
        <w:rPr>
          <w:rFonts w:cs="Times New Roman"/>
        </w:rPr>
      </w:pPr>
      <w:r w:rsidRPr="00FD0FD7">
        <w:rPr>
          <w:rFonts w:cs="Times New Roman"/>
        </w:rPr>
        <w:t>Περαιτέρω, ο</w:t>
      </w:r>
      <w:r w:rsidR="005A0D4B" w:rsidRPr="00FD0FD7">
        <w:rPr>
          <w:rFonts w:cs="Times New Roman"/>
        </w:rPr>
        <w:t xml:space="preserve"> στόχος </w:t>
      </w:r>
      <w:r w:rsidRPr="00FD0FD7">
        <w:rPr>
          <w:rFonts w:cs="Times New Roman"/>
        </w:rPr>
        <w:t xml:space="preserve">της πλήρους </w:t>
      </w:r>
      <w:proofErr w:type="spellStart"/>
      <w:r w:rsidRPr="00FD0FD7">
        <w:rPr>
          <w:rFonts w:cs="Times New Roman"/>
        </w:rPr>
        <w:t>απολιγνιτοποίησης</w:t>
      </w:r>
      <w:proofErr w:type="spellEnd"/>
      <w:r w:rsidRPr="00FD0FD7">
        <w:rPr>
          <w:rFonts w:cs="Times New Roman"/>
        </w:rPr>
        <w:t xml:space="preserve"> </w:t>
      </w:r>
      <w:r w:rsidR="005A0D4B" w:rsidRPr="00FD0FD7">
        <w:rPr>
          <w:rFonts w:cs="Times New Roman"/>
        </w:rPr>
        <w:t xml:space="preserve">εξυπηρετεί </w:t>
      </w:r>
      <w:r w:rsidRPr="00FD0FD7">
        <w:rPr>
          <w:rFonts w:cs="Times New Roman"/>
        </w:rPr>
        <w:t xml:space="preserve">τις ακόλουθες </w:t>
      </w:r>
      <w:r w:rsidR="005A0D4B" w:rsidRPr="00FD0FD7">
        <w:rPr>
          <w:rFonts w:cs="Times New Roman"/>
        </w:rPr>
        <w:t>προτεραιότητες</w:t>
      </w:r>
      <w:r w:rsidRPr="00FD0FD7">
        <w:rPr>
          <w:rFonts w:cs="Times New Roman"/>
        </w:rPr>
        <w:t>:</w:t>
      </w:r>
    </w:p>
    <w:p w14:paraId="1217B0E9" w14:textId="77777777" w:rsidR="005A0D4B" w:rsidRPr="00FD0FD7" w:rsidRDefault="005A0D4B" w:rsidP="00285227">
      <w:pPr>
        <w:spacing w:after="0" w:line="264" w:lineRule="auto"/>
        <w:jc w:val="both"/>
        <w:rPr>
          <w:rFonts w:cs="Times New Roman"/>
        </w:rPr>
      </w:pPr>
    </w:p>
    <w:p w14:paraId="31EA83C8" w14:textId="77777777" w:rsidR="00285227" w:rsidRPr="00285227" w:rsidRDefault="005A0D4B" w:rsidP="00285227">
      <w:pPr>
        <w:pStyle w:val="Bullet1"/>
        <w:spacing w:before="0" w:after="0" w:line="264" w:lineRule="auto"/>
        <w:ind w:left="284" w:hanging="284"/>
        <w:jc w:val="both"/>
        <w:rPr>
          <w:bCs/>
        </w:rPr>
      </w:pPr>
      <w:r w:rsidRPr="00285227">
        <w:rPr>
          <w:bCs/>
        </w:rPr>
        <w:t xml:space="preserve">Προστασία του περιβάλλοντος: </w:t>
      </w:r>
      <w:r w:rsidRPr="00285227">
        <w:t>Τα επίπεδα βασικών ρύπων των λιγνιτικών μονάδων στην Ελλάδα υπερβαίνουν σημαντικά τα όρια που θέτει η Ε.Ε., γεγονός που επιβαρύνει την ατμόσφαιρα και συνεπάγεται άμεσες και έμμεσες επιπτώσεις για το περιβάλλον και την κοινωνία.</w:t>
      </w:r>
    </w:p>
    <w:p w14:paraId="0CCE5EC9" w14:textId="77777777" w:rsidR="00AD0483" w:rsidRPr="00AD0483" w:rsidRDefault="00AD0483" w:rsidP="00AD0483">
      <w:pPr>
        <w:pStyle w:val="Bullet1"/>
        <w:numPr>
          <w:ilvl w:val="0"/>
          <w:numId w:val="0"/>
        </w:numPr>
        <w:spacing w:before="0" w:after="0" w:line="264" w:lineRule="auto"/>
        <w:ind w:left="284"/>
        <w:jc w:val="both"/>
        <w:rPr>
          <w:bCs/>
          <w:szCs w:val="22"/>
          <w:lang w:val="el-GR"/>
        </w:rPr>
      </w:pPr>
    </w:p>
    <w:p w14:paraId="6416F14D" w14:textId="77777777" w:rsidR="005A0D4B" w:rsidRPr="00FD0FD7" w:rsidRDefault="005A0D4B" w:rsidP="00285227">
      <w:pPr>
        <w:pStyle w:val="Bullet1"/>
        <w:spacing w:before="0" w:after="0" w:line="264" w:lineRule="auto"/>
        <w:ind w:left="284" w:hanging="284"/>
        <w:jc w:val="both"/>
        <w:rPr>
          <w:bCs/>
          <w:szCs w:val="22"/>
          <w:lang w:val="el-GR"/>
        </w:rPr>
      </w:pPr>
      <w:r w:rsidRPr="00FD0FD7">
        <w:rPr>
          <w:bCs/>
          <w:szCs w:val="22"/>
          <w:lang w:val="el-GR"/>
        </w:rPr>
        <w:t xml:space="preserve">Προώθηση ανταγωνιστικών μεθόδων ηλεκτρικής παραγωγής: </w:t>
      </w:r>
      <w:r w:rsidRPr="00FD0FD7">
        <w:rPr>
          <w:szCs w:val="22"/>
          <w:lang w:val="el-GR"/>
        </w:rPr>
        <w:t>Το μέσο μεταβλητό κόστος παραγωγής της ηλεκτρικής ενέργειας από το λιγνίτη κυμαίνεται στα ~€80/</w:t>
      </w:r>
      <w:r w:rsidRPr="00FD0FD7">
        <w:rPr>
          <w:szCs w:val="22"/>
          <w:lang w:val="en-US"/>
        </w:rPr>
        <w:t>MWh</w:t>
      </w:r>
      <w:r w:rsidRPr="00FD0FD7">
        <w:rPr>
          <w:szCs w:val="22"/>
          <w:lang w:val="el-GR"/>
        </w:rPr>
        <w:t xml:space="preserve"> (Σεπτέμβριος 2020), όταν η Οριακή Τιμή Συστήματος (ΟΤΣ) ανήλθε στα ~€45/</w:t>
      </w:r>
      <w:r w:rsidRPr="00FD0FD7">
        <w:rPr>
          <w:szCs w:val="22"/>
          <w:lang w:val="en-US"/>
        </w:rPr>
        <w:t>MWh</w:t>
      </w:r>
      <w:r w:rsidRPr="00FD0FD7">
        <w:rPr>
          <w:szCs w:val="22"/>
          <w:lang w:val="el-GR"/>
        </w:rPr>
        <w:t xml:space="preserve"> (μέσος όρος 2020).</w:t>
      </w:r>
    </w:p>
    <w:p w14:paraId="5F33FE39" w14:textId="77777777" w:rsidR="00AD0483" w:rsidRPr="00AD0483" w:rsidRDefault="00AD0483" w:rsidP="00AD0483">
      <w:pPr>
        <w:pStyle w:val="Bullet1"/>
        <w:numPr>
          <w:ilvl w:val="0"/>
          <w:numId w:val="0"/>
        </w:numPr>
        <w:spacing w:before="0" w:after="0" w:line="264" w:lineRule="auto"/>
        <w:ind w:left="785" w:hanging="360"/>
        <w:jc w:val="both"/>
        <w:rPr>
          <w:bCs/>
          <w:szCs w:val="22"/>
          <w:lang w:val="el-GR"/>
        </w:rPr>
      </w:pPr>
    </w:p>
    <w:p w14:paraId="68ACB615" w14:textId="77777777" w:rsidR="005A0D4B" w:rsidRPr="00FD0FD7" w:rsidRDefault="005A0D4B" w:rsidP="00285227">
      <w:pPr>
        <w:pStyle w:val="Bullet1"/>
        <w:spacing w:before="0" w:after="0" w:line="264" w:lineRule="auto"/>
        <w:ind w:left="284" w:hanging="284"/>
        <w:jc w:val="both"/>
        <w:rPr>
          <w:bCs/>
          <w:szCs w:val="22"/>
          <w:lang w:val="el-GR"/>
        </w:rPr>
      </w:pPr>
      <w:r w:rsidRPr="00FD0FD7">
        <w:rPr>
          <w:bCs/>
          <w:szCs w:val="22"/>
          <w:lang w:val="el-GR"/>
        </w:rPr>
        <w:t>Διαφοροποίηση του παραγωγικού μοντέλου</w:t>
      </w:r>
      <w:r w:rsidR="00B37E47" w:rsidRPr="00FD0FD7">
        <w:t xml:space="preserve"> </w:t>
      </w:r>
      <w:r w:rsidR="003472FC" w:rsidRPr="00FD0FD7">
        <w:rPr>
          <w:lang w:val="el-GR"/>
        </w:rPr>
        <w:t xml:space="preserve">των </w:t>
      </w:r>
      <w:r w:rsidR="00B37E47" w:rsidRPr="00FD0FD7">
        <w:t xml:space="preserve">λιγνιτικών </w:t>
      </w:r>
      <w:r w:rsidR="003472FC" w:rsidRPr="00FD0FD7">
        <w:rPr>
          <w:lang w:val="el-GR"/>
        </w:rPr>
        <w:t>περιοχών</w:t>
      </w:r>
      <w:r w:rsidRPr="00FD0FD7">
        <w:rPr>
          <w:bCs/>
          <w:szCs w:val="22"/>
          <w:lang w:val="el-GR"/>
        </w:rPr>
        <w:t xml:space="preserve">: </w:t>
      </w:r>
      <w:r w:rsidRPr="00FD0FD7">
        <w:rPr>
          <w:szCs w:val="22"/>
          <w:lang w:val="el-GR"/>
        </w:rPr>
        <w:t xml:space="preserve">Η προώθηση του στόχου της </w:t>
      </w:r>
      <w:proofErr w:type="spellStart"/>
      <w:r w:rsidRPr="00FD0FD7">
        <w:rPr>
          <w:szCs w:val="22"/>
          <w:lang w:val="el-GR"/>
        </w:rPr>
        <w:t>απολιγνιτοποίησης</w:t>
      </w:r>
      <w:proofErr w:type="spellEnd"/>
      <w:r w:rsidRPr="00FD0FD7">
        <w:rPr>
          <w:szCs w:val="22"/>
          <w:lang w:val="el-GR"/>
        </w:rPr>
        <w:t xml:space="preserve"> μπορεί να αποτελέσει το έναυσμα για την επανεκκίνηση των τοπικών οικονομιών με βάση επιμέρους οικοσυστήματα παραγωγικών κλάδων της οικονομίας με ισχυρή δυναμική, όπως η καθαρή ενέργεια, η βιομηχανία, η βιοτεχνία και το εμπόριο, η έξυπνη αγροτική παραγωγή, ο βιώσιμος τουρισμός και η τεχνολογία και η εκπαίδευση.</w:t>
      </w:r>
    </w:p>
    <w:p w14:paraId="44D23A9D" w14:textId="77777777" w:rsidR="00B64DF2" w:rsidRPr="00FD0FD7" w:rsidRDefault="00B64DF2" w:rsidP="00285227">
      <w:pPr>
        <w:spacing w:after="0" w:line="264" w:lineRule="auto"/>
        <w:jc w:val="both"/>
        <w:rPr>
          <w:rFonts w:cs="Times New Roman"/>
        </w:rPr>
      </w:pPr>
    </w:p>
    <w:p w14:paraId="501F83F5" w14:textId="77777777" w:rsidR="005F7438" w:rsidRPr="00FD0FD7" w:rsidRDefault="005A0D4B" w:rsidP="00B3028B">
      <w:pPr>
        <w:spacing w:after="0" w:line="264" w:lineRule="auto"/>
        <w:jc w:val="both"/>
        <w:rPr>
          <w:rFonts w:eastAsia="Times New Roman" w:cs="Times New Roman"/>
        </w:rPr>
      </w:pPr>
      <w:r w:rsidRPr="00FD0FD7">
        <w:rPr>
          <w:rFonts w:cs="Times New Roman"/>
        </w:rPr>
        <w:t>Ειδικότερα, η</w:t>
      </w:r>
      <w:r w:rsidR="009C1CD1" w:rsidRPr="00FD0FD7">
        <w:rPr>
          <w:rFonts w:cs="Times New Roman"/>
        </w:rPr>
        <w:t xml:space="preserve"> </w:t>
      </w:r>
      <w:r w:rsidR="00B37E47" w:rsidRPr="00FD0FD7">
        <w:rPr>
          <w:rFonts w:cs="Times New Roman"/>
        </w:rPr>
        <w:t xml:space="preserve">νέα </w:t>
      </w:r>
      <w:r w:rsidR="00B64DF2" w:rsidRPr="00FD0FD7">
        <w:rPr>
          <w:rFonts w:cs="Times New Roman"/>
        </w:rPr>
        <w:t>εθνική πολιτική</w:t>
      </w:r>
      <w:r w:rsidR="003472FC" w:rsidRPr="00FD0FD7">
        <w:rPr>
          <w:rFonts w:cs="Times New Roman"/>
        </w:rPr>
        <w:t xml:space="preserve"> </w:t>
      </w:r>
      <w:r w:rsidR="009C1CD1" w:rsidRPr="00FD0FD7">
        <w:rPr>
          <w:rFonts w:cs="Times New Roman"/>
        </w:rPr>
        <w:t>θα πρέπει να</w:t>
      </w:r>
      <w:r w:rsidR="00B37E47" w:rsidRPr="00FD0FD7">
        <w:rPr>
          <w:rFonts w:cs="Times New Roman"/>
        </w:rPr>
        <w:t xml:space="preserve"> </w:t>
      </w:r>
      <w:r w:rsidR="009C1CD1" w:rsidRPr="00FD0FD7">
        <w:rPr>
          <w:rFonts w:cs="Times New Roman"/>
        </w:rPr>
        <w:t xml:space="preserve">αξιολογηθεί λαμβάνοντας υπόψη </w:t>
      </w:r>
      <w:r w:rsidR="00B64DF2" w:rsidRPr="00FD0FD7">
        <w:rPr>
          <w:rFonts w:cs="Times New Roman"/>
        </w:rPr>
        <w:t>την εξέλιξη της ανταγωνιστικότητας των λιγνιτικών μονάδων ηλεκτροπαραγωγής, σ</w:t>
      </w:r>
      <w:r w:rsidR="00B37E47" w:rsidRPr="00FD0FD7">
        <w:rPr>
          <w:rFonts w:cs="Times New Roman"/>
        </w:rPr>
        <w:t xml:space="preserve">ε ένα </w:t>
      </w:r>
      <w:r w:rsidR="003472FC" w:rsidRPr="00FD0FD7">
        <w:rPr>
          <w:rFonts w:cs="Times New Roman"/>
        </w:rPr>
        <w:t xml:space="preserve">ήδη </w:t>
      </w:r>
      <w:r w:rsidR="00B37E47" w:rsidRPr="00FD0FD7">
        <w:rPr>
          <w:rFonts w:cs="Times New Roman"/>
        </w:rPr>
        <w:t xml:space="preserve">διαμορφωμένο περιβάλλον </w:t>
      </w:r>
      <w:r w:rsidR="00B64DF2" w:rsidRPr="00FD0FD7">
        <w:rPr>
          <w:rFonts w:cs="Times New Roman"/>
        </w:rPr>
        <w:t>στο οποίο η τιμολόγηση του άνθρακα</w:t>
      </w:r>
      <w:r w:rsidR="00B37E47" w:rsidRPr="00FD0FD7">
        <w:rPr>
          <w:rFonts w:cs="Times New Roman"/>
        </w:rPr>
        <w:t>, η προώθηση των ΑΠΕ και της Ενεργειακής Αποδοτικότητας</w:t>
      </w:r>
      <w:r w:rsidR="00B64DF2" w:rsidRPr="00FD0FD7">
        <w:rPr>
          <w:rFonts w:cs="Times New Roman"/>
        </w:rPr>
        <w:t xml:space="preserve"> </w:t>
      </w:r>
      <w:r w:rsidR="00B37E47" w:rsidRPr="00FD0FD7">
        <w:rPr>
          <w:rFonts w:cs="Times New Roman"/>
        </w:rPr>
        <w:t>διαδραματίζουν</w:t>
      </w:r>
      <w:r w:rsidR="00B64DF2" w:rsidRPr="00FD0FD7">
        <w:rPr>
          <w:rFonts w:cs="Times New Roman"/>
        </w:rPr>
        <w:t xml:space="preserve"> σημαντικό ρόλο. Αξίζει να σημειωθεί ότι η Ε.Ε. </w:t>
      </w:r>
      <w:r w:rsidR="00B64DF2" w:rsidRPr="00FD0FD7">
        <w:rPr>
          <w:rFonts w:eastAsia="Times New Roman" w:cs="Times New Roman"/>
        </w:rPr>
        <w:t>είχε</w:t>
      </w:r>
      <w:r w:rsidR="003472FC" w:rsidRPr="00FD0FD7">
        <w:rPr>
          <w:rFonts w:eastAsia="Times New Roman" w:cs="Times New Roman"/>
        </w:rPr>
        <w:t xml:space="preserve"> </w:t>
      </w:r>
      <w:r w:rsidR="00B64DF2" w:rsidRPr="00FD0FD7">
        <w:rPr>
          <w:rFonts w:eastAsia="Times New Roman" w:cs="Times New Roman"/>
        </w:rPr>
        <w:t xml:space="preserve">σηματοδοτήσει </w:t>
      </w:r>
      <w:r w:rsidR="00B64DF2" w:rsidRPr="00FD0FD7">
        <w:rPr>
          <w:rFonts w:cs="Times New Roman"/>
        </w:rPr>
        <w:t xml:space="preserve">την στροφή στην «πράσινη» ενέργεια </w:t>
      </w:r>
      <w:r w:rsidR="003472FC" w:rsidRPr="00FD0FD7">
        <w:rPr>
          <w:rFonts w:cs="Times New Roman"/>
        </w:rPr>
        <w:t xml:space="preserve">με την Ανακοίνωση, προ 24 ετών, </w:t>
      </w:r>
      <w:r w:rsidR="00B64DF2" w:rsidRPr="00FD0FD7">
        <w:rPr>
          <w:rFonts w:cs="Times New Roman"/>
        </w:rPr>
        <w:t>τη</w:t>
      </w:r>
      <w:r w:rsidR="003472FC" w:rsidRPr="00FD0FD7">
        <w:rPr>
          <w:rFonts w:cs="Times New Roman"/>
        </w:rPr>
        <w:t>ς</w:t>
      </w:r>
      <w:r w:rsidR="00B64DF2" w:rsidRPr="00FD0FD7">
        <w:rPr>
          <w:rFonts w:cs="Times New Roman"/>
        </w:rPr>
        <w:t xml:space="preserve"> Πράσινη</w:t>
      </w:r>
      <w:r w:rsidR="003472FC" w:rsidRPr="00FD0FD7">
        <w:rPr>
          <w:rFonts w:cs="Times New Roman"/>
        </w:rPr>
        <w:t>ς</w:t>
      </w:r>
      <w:r w:rsidR="00B64DF2" w:rsidRPr="00FD0FD7">
        <w:rPr>
          <w:rFonts w:cs="Times New Roman"/>
        </w:rPr>
        <w:t xml:space="preserve"> Βίβλο</w:t>
      </w:r>
      <w:r w:rsidR="003472FC" w:rsidRPr="00FD0FD7">
        <w:rPr>
          <w:rFonts w:cs="Times New Roman"/>
        </w:rPr>
        <w:t>υ</w:t>
      </w:r>
      <w:r w:rsidR="00B64DF2" w:rsidRPr="00FD0FD7">
        <w:rPr>
          <w:rFonts w:cs="Times New Roman"/>
        </w:rPr>
        <w:t xml:space="preserve"> «Εν</w:t>
      </w:r>
      <w:r w:rsidR="003472FC" w:rsidRPr="00FD0FD7">
        <w:rPr>
          <w:rFonts w:cs="Times New Roman"/>
        </w:rPr>
        <w:t>έργεια για το μέλλον: ΑΠΕ» και τη θέσπιση της</w:t>
      </w:r>
      <w:r w:rsidR="00B64DF2" w:rsidRPr="00FD0FD7">
        <w:rPr>
          <w:rFonts w:cs="Times New Roman"/>
        </w:rPr>
        <w:t xml:space="preserve"> πρώτη</w:t>
      </w:r>
      <w:r w:rsidR="003472FC" w:rsidRPr="00FD0FD7">
        <w:rPr>
          <w:rFonts w:cs="Times New Roman"/>
        </w:rPr>
        <w:t>ς</w:t>
      </w:r>
      <w:r w:rsidR="00B64DF2" w:rsidRPr="00FD0FD7">
        <w:rPr>
          <w:rFonts w:cs="Times New Roman"/>
        </w:rPr>
        <w:t xml:space="preserve"> δέσμη</w:t>
      </w:r>
      <w:r w:rsidR="003472FC" w:rsidRPr="00FD0FD7">
        <w:rPr>
          <w:rFonts w:cs="Times New Roman"/>
        </w:rPr>
        <w:t>ς</w:t>
      </w:r>
      <w:r w:rsidR="00B64DF2" w:rsidRPr="00FD0FD7">
        <w:rPr>
          <w:rFonts w:cs="Times New Roman"/>
        </w:rPr>
        <w:t xml:space="preserve"> Οδηγιών για τη δημιουργία μιας ανταγωνιστικής αγοράς, ικανής να αντιμετωπίζει την κλιματική αλλαγή, μέσα από την ανάπτυξη των ΑΠΕ και τη </w:t>
      </w:r>
      <w:r w:rsidR="003472FC" w:rsidRPr="00FD0FD7">
        <w:rPr>
          <w:rFonts w:cs="Times New Roman"/>
        </w:rPr>
        <w:t>δημιουργία</w:t>
      </w:r>
      <w:r w:rsidR="00B64DF2" w:rsidRPr="00FD0FD7">
        <w:rPr>
          <w:rFonts w:cs="Times New Roman"/>
        </w:rPr>
        <w:t xml:space="preserve"> </w:t>
      </w:r>
      <w:r w:rsidR="003472FC" w:rsidRPr="00FD0FD7">
        <w:rPr>
          <w:rFonts w:cs="Times New Roman"/>
        </w:rPr>
        <w:t xml:space="preserve">ενός </w:t>
      </w:r>
      <w:hyperlink r:id="rId13" w:history="1">
        <w:r w:rsidR="00B64DF2" w:rsidRPr="00FD0FD7">
          <w:rPr>
            <w:rStyle w:val="Hyperlink"/>
            <w:rFonts w:cs="Times New Roman"/>
            <w:color w:val="3333FF"/>
            <w:u w:val="none"/>
          </w:rPr>
          <w:t>μηχανισμού</w:t>
        </w:r>
      </w:hyperlink>
      <w:r w:rsidR="00B64DF2" w:rsidRPr="00FD0FD7">
        <w:rPr>
          <w:rFonts w:cs="Times New Roman"/>
          <w:color w:val="3333FF"/>
        </w:rPr>
        <w:t xml:space="preserve"> </w:t>
      </w:r>
      <w:r w:rsidR="00B64DF2" w:rsidRPr="00FD0FD7">
        <w:rPr>
          <w:rFonts w:cs="Times New Roman"/>
        </w:rPr>
        <w:t>εμπορίας των δικαιωμάτων εκπομπής αερίων του θερμοκηπίου</w:t>
      </w:r>
      <w:r w:rsidR="00B64DF2" w:rsidRPr="00FD0FD7">
        <w:rPr>
          <w:rFonts w:eastAsia="Times New Roman" w:cs="Times New Roman"/>
        </w:rPr>
        <w:t xml:space="preserve">. </w:t>
      </w:r>
      <w:r w:rsidR="005F7438" w:rsidRPr="00FD0FD7">
        <w:rPr>
          <w:rFonts w:eastAsia="Times New Roman" w:cs="Times New Roman"/>
        </w:rPr>
        <w:t xml:space="preserve">Η στροφή αυτή, όπως αναμενόταν, επηρέασε καταλυτικά τη </w:t>
      </w:r>
      <w:proofErr w:type="spellStart"/>
      <w:r w:rsidR="005F7438" w:rsidRPr="00FD0FD7">
        <w:rPr>
          <w:rFonts w:eastAsia="Times New Roman" w:cs="Times New Roman"/>
        </w:rPr>
        <w:t>λιγνιτική</w:t>
      </w:r>
      <w:proofErr w:type="spellEnd"/>
      <w:r w:rsidR="005F7438" w:rsidRPr="00FD0FD7">
        <w:rPr>
          <w:rFonts w:eastAsia="Times New Roman" w:cs="Times New Roman"/>
        </w:rPr>
        <w:t xml:space="preserve"> δραστηριότητα στην Ελλάδα. </w:t>
      </w:r>
    </w:p>
    <w:p w14:paraId="64162F8F" w14:textId="77777777" w:rsidR="005F7438" w:rsidRPr="00FD0FD7" w:rsidRDefault="005F7438" w:rsidP="00B3028B">
      <w:pPr>
        <w:spacing w:after="0" w:line="264" w:lineRule="auto"/>
        <w:jc w:val="both"/>
        <w:rPr>
          <w:rFonts w:cs="Times New Roman"/>
        </w:rPr>
      </w:pPr>
    </w:p>
    <w:p w14:paraId="422B6DD2" w14:textId="77777777" w:rsidR="005F7438" w:rsidRPr="00FD0FD7" w:rsidRDefault="005F7438" w:rsidP="00B3028B">
      <w:pPr>
        <w:spacing w:after="0" w:line="264" w:lineRule="auto"/>
        <w:jc w:val="both"/>
        <w:rPr>
          <w:rFonts w:eastAsia="Times New Roman" w:cs="Times New Roman"/>
        </w:rPr>
      </w:pPr>
      <w:r w:rsidRPr="00FD0FD7">
        <w:rPr>
          <w:rFonts w:cs="Times New Roman"/>
        </w:rPr>
        <w:t xml:space="preserve">Συγκεκριμένα, ενώ στις αρχές του ‘90 οι </w:t>
      </w:r>
      <w:proofErr w:type="spellStart"/>
      <w:r w:rsidRPr="00FD0FD7">
        <w:rPr>
          <w:rFonts w:cs="Times New Roman"/>
        </w:rPr>
        <w:t>λιγνιτικές</w:t>
      </w:r>
      <w:proofErr w:type="spellEnd"/>
      <w:r w:rsidRPr="00FD0FD7">
        <w:rPr>
          <w:rFonts w:cs="Times New Roman"/>
        </w:rPr>
        <w:t xml:space="preserve"> μονάδες λειτουργούσαν ως μονάδες βάσης με συντελεστή εκμετάλλευσης άνω του 90%, με την είσοδο του φυσικού αερίου στην ηλεκτροπαραγωγή, από τ</w:t>
      </w:r>
      <w:r w:rsidRPr="00FD0FD7">
        <w:rPr>
          <w:rFonts w:cs="Times New Roman"/>
          <w:lang w:val="en-US"/>
        </w:rPr>
        <w:t>o</w:t>
      </w:r>
      <w:r w:rsidRPr="00FD0FD7">
        <w:rPr>
          <w:rFonts w:cs="Times New Roman"/>
        </w:rPr>
        <w:t xml:space="preserve"> 2000 και μετά, η αγορά λειτούργησε με κριτήρια ένταξης των λιγνιτικών μονάδων στο μεταβλητό τους κόστος. Ακολούθως, το 2013, η κατάργηση των δωρεάν δικαιωμάτων εκπομπής κατέστησε την εξόρυξη λιγνίτη και την εξ αυτού παραγωγή ηλεκτρικής ενέργειας έντονα ζημιογόνο, </w:t>
      </w:r>
      <w:r w:rsidR="00692130" w:rsidRPr="00FD0FD7">
        <w:rPr>
          <w:rFonts w:cs="Times New Roman"/>
        </w:rPr>
        <w:t>καθώς</w:t>
      </w:r>
      <w:r w:rsidRPr="00FD0FD7">
        <w:rPr>
          <w:rFonts w:cs="Times New Roman"/>
        </w:rPr>
        <w:t xml:space="preserve"> οι τιμές χονδρεμπορικής, κατά μέσο όρο, δεν κάλυπταν το πάγιο κόστος λειτουργίας των μονάδων, </w:t>
      </w:r>
      <w:r w:rsidR="00692130" w:rsidRPr="00FD0FD7">
        <w:rPr>
          <w:rFonts w:cs="Times New Roman"/>
        </w:rPr>
        <w:t>ενώ η</w:t>
      </w:r>
      <w:r w:rsidRPr="00FD0FD7">
        <w:rPr>
          <w:rFonts w:cs="Times New Roman"/>
        </w:rPr>
        <w:t xml:space="preserve"> αύξηση των τιμών των δικαιωμάτων αυτών, το 2018, από 5 €/</w:t>
      </w:r>
      <w:proofErr w:type="spellStart"/>
      <w:r w:rsidRPr="00FD0FD7">
        <w:rPr>
          <w:rFonts w:cs="Times New Roman"/>
          <w:lang w:val="en-US"/>
        </w:rPr>
        <w:t>tn</w:t>
      </w:r>
      <w:proofErr w:type="spellEnd"/>
      <w:r w:rsidRPr="00FD0FD7">
        <w:rPr>
          <w:rFonts w:cs="Times New Roman"/>
        </w:rPr>
        <w:t xml:space="preserve"> στα 30€/</w:t>
      </w:r>
      <w:proofErr w:type="spellStart"/>
      <w:r w:rsidRPr="00FD0FD7">
        <w:rPr>
          <w:rFonts w:cs="Times New Roman"/>
          <w:lang w:val="en-US"/>
        </w:rPr>
        <w:t>tn</w:t>
      </w:r>
      <w:proofErr w:type="spellEnd"/>
      <w:r w:rsidRPr="00FD0FD7">
        <w:rPr>
          <w:rFonts w:cs="Times New Roman"/>
        </w:rPr>
        <w:t>, εκτίναξε το κόστος παραγωγής στα 90€/</w:t>
      </w:r>
      <w:r w:rsidRPr="00FD0FD7">
        <w:rPr>
          <w:rFonts w:cs="Times New Roman"/>
          <w:lang w:val="en-US"/>
        </w:rPr>
        <w:t>MWh</w:t>
      </w:r>
      <w:r w:rsidRPr="00FD0FD7">
        <w:rPr>
          <w:rFonts w:cs="Times New Roman"/>
        </w:rPr>
        <w:t xml:space="preserve"> από 50€/</w:t>
      </w:r>
      <w:r w:rsidRPr="00FD0FD7">
        <w:rPr>
          <w:rFonts w:cs="Times New Roman"/>
          <w:lang w:val="en-US"/>
        </w:rPr>
        <w:t>MWh</w:t>
      </w:r>
      <w:r w:rsidRPr="00FD0FD7">
        <w:rPr>
          <w:rFonts w:cs="Times New Roman"/>
        </w:rPr>
        <w:t xml:space="preserve">. Η εξέλιξη αυτή, σε συνδυασμό με τη μείωση των τιμών φυσικού αερίου και της ζήτησης ενέργειας λόγω της οικονομικής κρίσης, συρρίκνωσε την παραγωγή, με πρώτες συνέπειες τη σώρευση ανεργίας </w:t>
      </w:r>
      <w:r w:rsidR="003472FC" w:rsidRPr="00FD0FD7">
        <w:rPr>
          <w:rFonts w:cs="Times New Roman"/>
        </w:rPr>
        <w:t xml:space="preserve">αλλά </w:t>
      </w:r>
      <w:r w:rsidRPr="00FD0FD7">
        <w:rPr>
          <w:rFonts w:cs="Times New Roman"/>
        </w:rPr>
        <w:t>και την αδυναμία αδιάλειπτης τροφοδοσίας των τηλεθερμάνσεων.</w:t>
      </w:r>
    </w:p>
    <w:p w14:paraId="1720E835" w14:textId="77777777" w:rsidR="003472FC" w:rsidRPr="00FD0FD7" w:rsidRDefault="003472FC" w:rsidP="00B3028B">
      <w:pPr>
        <w:spacing w:after="0" w:line="264" w:lineRule="auto"/>
        <w:jc w:val="both"/>
        <w:rPr>
          <w:rFonts w:cs="Times New Roman"/>
        </w:rPr>
      </w:pPr>
    </w:p>
    <w:p w14:paraId="647907B4" w14:textId="77777777" w:rsidR="009E6A4F" w:rsidRPr="00FD0FD7" w:rsidRDefault="005A0D4B" w:rsidP="00B3028B">
      <w:pPr>
        <w:spacing w:after="0" w:line="264" w:lineRule="auto"/>
        <w:jc w:val="both"/>
        <w:rPr>
          <w:rFonts w:cs="Times New Roman"/>
        </w:rPr>
      </w:pPr>
      <w:r w:rsidRPr="00FD0FD7">
        <w:rPr>
          <w:rFonts w:cs="Times New Roman"/>
        </w:rPr>
        <w:t>Σ</w:t>
      </w:r>
      <w:r w:rsidR="009E6A4F" w:rsidRPr="00FD0FD7">
        <w:rPr>
          <w:rFonts w:cs="Times New Roman"/>
        </w:rPr>
        <w:t xml:space="preserve">ύμφωνα με </w:t>
      </w:r>
      <w:r w:rsidR="00606DC5" w:rsidRPr="00FD0FD7">
        <w:rPr>
          <w:rFonts w:cs="Times New Roman"/>
        </w:rPr>
        <w:t xml:space="preserve">τα ακόλουθα </w:t>
      </w:r>
      <w:r w:rsidR="009E6A4F" w:rsidRPr="00FD0FD7">
        <w:rPr>
          <w:rFonts w:cs="Times New Roman"/>
        </w:rPr>
        <w:t xml:space="preserve">στοιχεία της Δημόσιας Επιχείρησης Ηλεκτρισμού </w:t>
      </w:r>
      <w:r w:rsidR="00B64DF2" w:rsidRPr="00FD0FD7">
        <w:rPr>
          <w:rFonts w:cs="Times New Roman"/>
        </w:rPr>
        <w:t xml:space="preserve">Α.Ε., </w:t>
      </w:r>
      <w:r w:rsidR="009E6A4F" w:rsidRPr="00FD0FD7">
        <w:rPr>
          <w:rFonts w:cs="Times New Roman"/>
        </w:rPr>
        <w:t xml:space="preserve">την περίοδο 2011-2019 οι δαπάνες που σχετίζονται με τη </w:t>
      </w:r>
      <w:proofErr w:type="spellStart"/>
      <w:r w:rsidR="009E6A4F" w:rsidRPr="00FD0FD7">
        <w:rPr>
          <w:rFonts w:cs="Times New Roman"/>
        </w:rPr>
        <w:t>λιγνιτική</w:t>
      </w:r>
      <w:proofErr w:type="spellEnd"/>
      <w:r w:rsidR="009E6A4F" w:rsidRPr="00FD0FD7">
        <w:rPr>
          <w:rFonts w:cs="Times New Roman"/>
        </w:rPr>
        <w:t xml:space="preserve"> δραστηριότητα στα </w:t>
      </w:r>
      <w:proofErr w:type="spellStart"/>
      <w:r w:rsidR="009E6A4F" w:rsidRPr="00FD0FD7">
        <w:rPr>
          <w:rFonts w:cs="Times New Roman"/>
        </w:rPr>
        <w:t>λιγνιτικά</w:t>
      </w:r>
      <w:proofErr w:type="spellEnd"/>
      <w:r w:rsidR="009E6A4F" w:rsidRPr="00FD0FD7">
        <w:rPr>
          <w:rFonts w:cs="Times New Roman"/>
        </w:rPr>
        <w:t xml:space="preserve"> κέντρα της Δυτικής Μακεδονίας και του Λεκανοπεδίου της Μεγαλόπολης έχουν μειωθεί κατά περίπου 10% ετησίως.</w:t>
      </w:r>
    </w:p>
    <w:p w14:paraId="1229650D" w14:textId="77777777" w:rsidR="009E6A4F" w:rsidRPr="00FD0FD7" w:rsidRDefault="009E6A4F" w:rsidP="00B3028B">
      <w:pPr>
        <w:spacing w:after="0" w:line="264" w:lineRule="auto"/>
        <w:jc w:val="both"/>
        <w:rPr>
          <w:rFonts w:cs="Times New Roman"/>
        </w:rPr>
      </w:pPr>
    </w:p>
    <w:tbl>
      <w:tblPr>
        <w:tblW w:w="9371" w:type="dxa"/>
        <w:tblInd w:w="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008"/>
        <w:gridCol w:w="1275"/>
        <w:gridCol w:w="1276"/>
        <w:gridCol w:w="1418"/>
        <w:gridCol w:w="850"/>
        <w:gridCol w:w="1701"/>
        <w:gridCol w:w="1843"/>
      </w:tblGrid>
      <w:tr w:rsidR="009E6A4F" w:rsidRPr="00FD0FD7" w14:paraId="52197F22" w14:textId="77777777" w:rsidTr="00AD0483">
        <w:trPr>
          <w:trHeight w:val="882"/>
        </w:trPr>
        <w:tc>
          <w:tcPr>
            <w:tcW w:w="1008" w:type="dxa"/>
            <w:shd w:val="clear" w:color="000000" w:fill="FFFFFF"/>
            <w:noWrap/>
            <w:hideMark/>
          </w:tcPr>
          <w:p w14:paraId="59166356" w14:textId="77777777" w:rsidR="009E6A4F" w:rsidRPr="00FD0FD7" w:rsidRDefault="009E6A4F" w:rsidP="00B3028B">
            <w:pPr>
              <w:spacing w:after="0" w:line="264" w:lineRule="auto"/>
              <w:ind w:left="-93"/>
              <w:jc w:val="center"/>
              <w:rPr>
                <w:rFonts w:eastAsia="Times New Roman" w:cs="Times New Roman"/>
                <w:b/>
                <w:bCs/>
                <w:color w:val="000000"/>
              </w:rPr>
            </w:pPr>
            <w:r w:rsidRPr="00FD0FD7">
              <w:rPr>
                <w:rFonts w:eastAsia="Times New Roman" w:cs="Times New Roman"/>
                <w:b/>
                <w:bCs/>
                <w:color w:val="000000"/>
              </w:rPr>
              <w:t>Έτος</w:t>
            </w:r>
          </w:p>
        </w:tc>
        <w:tc>
          <w:tcPr>
            <w:tcW w:w="1275" w:type="dxa"/>
            <w:shd w:val="clear" w:color="000000" w:fill="FFFFFF"/>
            <w:hideMark/>
          </w:tcPr>
          <w:p w14:paraId="4AEDBC40" w14:textId="77777777" w:rsidR="009E6A4F" w:rsidRPr="00FD0FD7" w:rsidRDefault="009E6A4F" w:rsidP="00B3028B">
            <w:pPr>
              <w:spacing w:after="0" w:line="264" w:lineRule="auto"/>
              <w:ind w:left="-93"/>
              <w:jc w:val="center"/>
              <w:rPr>
                <w:rFonts w:eastAsia="Times New Roman" w:cs="Times New Roman"/>
                <w:b/>
                <w:bCs/>
                <w:color w:val="000000"/>
              </w:rPr>
            </w:pPr>
            <w:proofErr w:type="spellStart"/>
            <w:r w:rsidRPr="00FD0FD7">
              <w:rPr>
                <w:rFonts w:eastAsia="Times New Roman" w:cs="Times New Roman"/>
                <w:b/>
                <w:bCs/>
                <w:color w:val="000000"/>
              </w:rPr>
              <w:t>Λιγνιτική</w:t>
            </w:r>
            <w:proofErr w:type="spellEnd"/>
            <w:r w:rsidRPr="00FD0FD7">
              <w:rPr>
                <w:rFonts w:eastAsia="Times New Roman" w:cs="Times New Roman"/>
                <w:b/>
                <w:bCs/>
                <w:color w:val="000000"/>
              </w:rPr>
              <w:t xml:space="preserve"> Παραγωγή (</w:t>
            </w:r>
            <w:r w:rsidRPr="00FD0FD7">
              <w:rPr>
                <w:rFonts w:eastAsia="Times New Roman" w:cs="Times New Roman"/>
                <w:b/>
                <w:bCs/>
                <w:color w:val="000000"/>
                <w:lang w:val="fr-FR"/>
              </w:rPr>
              <w:t>G</w:t>
            </w:r>
            <w:proofErr w:type="spellStart"/>
            <w:r w:rsidRPr="00FD0FD7">
              <w:rPr>
                <w:rFonts w:eastAsia="Times New Roman" w:cs="Times New Roman"/>
                <w:b/>
                <w:bCs/>
                <w:color w:val="000000"/>
              </w:rPr>
              <w:t>Wh</w:t>
            </w:r>
            <w:proofErr w:type="spellEnd"/>
            <w:r w:rsidRPr="00FD0FD7">
              <w:rPr>
                <w:rFonts w:eastAsia="Times New Roman" w:cs="Times New Roman"/>
                <w:b/>
                <w:bCs/>
                <w:color w:val="000000"/>
              </w:rPr>
              <w:t>)</w:t>
            </w:r>
          </w:p>
        </w:tc>
        <w:tc>
          <w:tcPr>
            <w:tcW w:w="1276" w:type="dxa"/>
            <w:shd w:val="clear" w:color="000000" w:fill="FFFFFF"/>
            <w:hideMark/>
          </w:tcPr>
          <w:p w14:paraId="1D5BAD35" w14:textId="77777777" w:rsidR="009E6A4F" w:rsidRPr="00FD0FD7" w:rsidRDefault="009E6A4F" w:rsidP="00B3028B">
            <w:pPr>
              <w:spacing w:after="0" w:line="264" w:lineRule="auto"/>
              <w:ind w:left="-93"/>
              <w:jc w:val="center"/>
              <w:rPr>
                <w:rFonts w:eastAsia="Times New Roman" w:cs="Times New Roman"/>
                <w:b/>
                <w:bCs/>
                <w:color w:val="000000"/>
              </w:rPr>
            </w:pPr>
            <w:r w:rsidRPr="00FD0FD7">
              <w:rPr>
                <w:rFonts w:eastAsia="Times New Roman" w:cs="Times New Roman"/>
                <w:b/>
                <w:bCs/>
                <w:color w:val="000000"/>
              </w:rPr>
              <w:t>Λιγνίτη</w:t>
            </w:r>
            <w:r w:rsidR="00AD0483">
              <w:rPr>
                <w:rFonts w:eastAsia="Times New Roman" w:cs="Times New Roman"/>
                <w:b/>
                <w:bCs/>
                <w:color w:val="000000"/>
              </w:rPr>
              <w:t>ς</w:t>
            </w:r>
            <w:r w:rsidRPr="00FD0FD7">
              <w:rPr>
                <w:rFonts w:eastAsia="Times New Roman" w:cs="Times New Roman"/>
                <w:b/>
                <w:bCs/>
                <w:color w:val="000000"/>
              </w:rPr>
              <w:t xml:space="preserve"> Ορυχείων       (εκ. τόνοι)</w:t>
            </w:r>
          </w:p>
        </w:tc>
        <w:tc>
          <w:tcPr>
            <w:tcW w:w="1418" w:type="dxa"/>
            <w:shd w:val="clear" w:color="000000" w:fill="FFFFFF"/>
            <w:hideMark/>
          </w:tcPr>
          <w:p w14:paraId="61108871" w14:textId="77777777" w:rsidR="009E6A4F" w:rsidRPr="00FD0FD7" w:rsidRDefault="009E6A4F" w:rsidP="00AD0483">
            <w:pPr>
              <w:spacing w:after="0" w:line="264" w:lineRule="auto"/>
              <w:ind w:left="-93"/>
              <w:jc w:val="center"/>
              <w:rPr>
                <w:rFonts w:eastAsia="Times New Roman" w:cs="Times New Roman"/>
                <w:b/>
                <w:bCs/>
                <w:color w:val="000000"/>
              </w:rPr>
            </w:pPr>
            <w:r w:rsidRPr="00FD0FD7">
              <w:rPr>
                <w:rFonts w:eastAsia="Times New Roman" w:cs="Times New Roman"/>
                <w:b/>
                <w:bCs/>
                <w:color w:val="000000"/>
              </w:rPr>
              <w:t>Κόστος CO</w:t>
            </w:r>
            <w:r w:rsidRPr="00FD0FD7">
              <w:rPr>
                <w:rFonts w:eastAsia="Times New Roman" w:cs="Times New Roman"/>
                <w:b/>
                <w:bCs/>
                <w:color w:val="000000"/>
                <w:vertAlign w:val="subscript"/>
              </w:rPr>
              <w:t>2</w:t>
            </w:r>
            <w:r w:rsidRPr="00FD0FD7">
              <w:rPr>
                <w:rFonts w:eastAsia="Times New Roman" w:cs="Times New Roman"/>
                <w:b/>
                <w:bCs/>
                <w:color w:val="000000"/>
              </w:rPr>
              <w:t xml:space="preserve"> Μονάδων  (M €)</w:t>
            </w:r>
          </w:p>
        </w:tc>
        <w:tc>
          <w:tcPr>
            <w:tcW w:w="850" w:type="dxa"/>
            <w:shd w:val="clear" w:color="000000" w:fill="FFFFFF"/>
            <w:hideMark/>
          </w:tcPr>
          <w:p w14:paraId="524F4E1C" w14:textId="77777777" w:rsidR="009E6A4F" w:rsidRPr="00FD0FD7" w:rsidRDefault="009E6A4F" w:rsidP="00B3028B">
            <w:pPr>
              <w:spacing w:after="0" w:line="264" w:lineRule="auto"/>
              <w:ind w:left="-93"/>
              <w:jc w:val="center"/>
              <w:rPr>
                <w:rFonts w:eastAsia="Times New Roman" w:cs="Times New Roman"/>
                <w:b/>
                <w:bCs/>
                <w:color w:val="000000"/>
              </w:rPr>
            </w:pPr>
            <w:r w:rsidRPr="00FD0FD7">
              <w:rPr>
                <w:rFonts w:eastAsia="Times New Roman" w:cs="Times New Roman"/>
                <w:b/>
                <w:bCs/>
                <w:color w:val="000000"/>
              </w:rPr>
              <w:t>Τιμή CO</w:t>
            </w:r>
            <w:r w:rsidRPr="00FD0FD7">
              <w:rPr>
                <w:rFonts w:eastAsia="Times New Roman" w:cs="Times New Roman"/>
                <w:b/>
                <w:bCs/>
                <w:color w:val="000000"/>
                <w:vertAlign w:val="subscript"/>
              </w:rPr>
              <w:t>2</w:t>
            </w:r>
            <w:r w:rsidRPr="00FD0FD7">
              <w:rPr>
                <w:rFonts w:eastAsia="Times New Roman" w:cs="Times New Roman"/>
                <w:b/>
                <w:bCs/>
                <w:color w:val="000000"/>
              </w:rPr>
              <w:t xml:space="preserve"> (€/τν)</w:t>
            </w:r>
          </w:p>
        </w:tc>
        <w:tc>
          <w:tcPr>
            <w:tcW w:w="1701" w:type="dxa"/>
            <w:shd w:val="clear" w:color="000000" w:fill="FFFFFF"/>
            <w:hideMark/>
          </w:tcPr>
          <w:p w14:paraId="47747A10" w14:textId="77777777" w:rsidR="009E6A4F" w:rsidRPr="00FD0FD7" w:rsidRDefault="009E6A4F" w:rsidP="00AD0483">
            <w:pPr>
              <w:spacing w:after="0" w:line="264" w:lineRule="auto"/>
              <w:ind w:left="-93"/>
              <w:jc w:val="center"/>
              <w:rPr>
                <w:rFonts w:eastAsia="Times New Roman" w:cs="Times New Roman"/>
                <w:b/>
                <w:bCs/>
                <w:color w:val="000000"/>
              </w:rPr>
            </w:pPr>
            <w:r w:rsidRPr="00FD0FD7">
              <w:rPr>
                <w:rFonts w:eastAsia="Times New Roman" w:cs="Times New Roman"/>
                <w:b/>
                <w:bCs/>
                <w:color w:val="000000"/>
              </w:rPr>
              <w:t>Λειτουργικές Δαπάνες Ορυχείων</w:t>
            </w:r>
            <w:r w:rsidR="00AD0483">
              <w:rPr>
                <w:rFonts w:eastAsia="Times New Roman" w:cs="Times New Roman"/>
                <w:b/>
                <w:bCs/>
                <w:color w:val="000000"/>
              </w:rPr>
              <w:t xml:space="preserve"> </w:t>
            </w:r>
            <w:r w:rsidRPr="00FD0FD7">
              <w:rPr>
                <w:rFonts w:eastAsia="Times New Roman" w:cs="Times New Roman"/>
                <w:b/>
                <w:bCs/>
                <w:color w:val="000000"/>
              </w:rPr>
              <w:t>(M €)</w:t>
            </w:r>
          </w:p>
        </w:tc>
        <w:tc>
          <w:tcPr>
            <w:tcW w:w="1843" w:type="dxa"/>
            <w:shd w:val="clear" w:color="000000" w:fill="FFFFFF"/>
            <w:hideMark/>
          </w:tcPr>
          <w:p w14:paraId="5A7B953F" w14:textId="77777777" w:rsidR="009E6A4F" w:rsidRPr="00FD0FD7" w:rsidRDefault="009E6A4F" w:rsidP="00AD0483">
            <w:pPr>
              <w:spacing w:after="0" w:line="264" w:lineRule="auto"/>
              <w:ind w:left="-93"/>
              <w:jc w:val="center"/>
              <w:rPr>
                <w:rFonts w:eastAsia="Times New Roman" w:cs="Times New Roman"/>
                <w:b/>
                <w:bCs/>
                <w:color w:val="000000"/>
              </w:rPr>
            </w:pPr>
            <w:r w:rsidRPr="00FD0FD7">
              <w:rPr>
                <w:rFonts w:eastAsia="Times New Roman" w:cs="Times New Roman"/>
                <w:b/>
                <w:bCs/>
                <w:color w:val="000000"/>
              </w:rPr>
              <w:t xml:space="preserve">Καθαρά </w:t>
            </w:r>
            <w:r w:rsidR="00AD0483">
              <w:rPr>
                <w:rFonts w:eastAsia="Times New Roman" w:cs="Times New Roman"/>
                <w:b/>
                <w:bCs/>
                <w:color w:val="000000"/>
              </w:rPr>
              <w:t xml:space="preserve">Κέρδη Προ Φόρων </w:t>
            </w:r>
            <w:proofErr w:type="spellStart"/>
            <w:r w:rsidR="00AD0483">
              <w:rPr>
                <w:rFonts w:eastAsia="Times New Roman" w:cs="Times New Roman"/>
                <w:b/>
                <w:bCs/>
                <w:color w:val="000000"/>
              </w:rPr>
              <w:t>Λιγν</w:t>
            </w:r>
            <w:proofErr w:type="spellEnd"/>
            <w:r w:rsidR="00AD0483">
              <w:rPr>
                <w:rFonts w:eastAsia="Times New Roman" w:cs="Times New Roman"/>
                <w:b/>
                <w:bCs/>
                <w:color w:val="000000"/>
              </w:rPr>
              <w:t xml:space="preserve">. Μονάδων  </w:t>
            </w:r>
            <w:r w:rsidRPr="00FD0FD7">
              <w:rPr>
                <w:rFonts w:eastAsia="Times New Roman" w:cs="Times New Roman"/>
                <w:b/>
                <w:bCs/>
                <w:color w:val="000000"/>
              </w:rPr>
              <w:t>(M €)</w:t>
            </w:r>
          </w:p>
        </w:tc>
      </w:tr>
      <w:tr w:rsidR="009E6A4F" w:rsidRPr="00FD0FD7" w14:paraId="2292F20A" w14:textId="77777777" w:rsidTr="00AD0483">
        <w:trPr>
          <w:trHeight w:val="210"/>
        </w:trPr>
        <w:tc>
          <w:tcPr>
            <w:tcW w:w="1008" w:type="dxa"/>
            <w:shd w:val="clear" w:color="000000" w:fill="FFFFFF"/>
            <w:noWrap/>
            <w:vAlign w:val="bottom"/>
            <w:hideMark/>
          </w:tcPr>
          <w:p w14:paraId="372F0EBF"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2010</w:t>
            </w:r>
          </w:p>
        </w:tc>
        <w:tc>
          <w:tcPr>
            <w:tcW w:w="1275" w:type="dxa"/>
            <w:shd w:val="clear" w:color="000000" w:fill="FFFFFF"/>
            <w:noWrap/>
            <w:vAlign w:val="bottom"/>
            <w:hideMark/>
          </w:tcPr>
          <w:p w14:paraId="23559599"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27,400</w:t>
            </w:r>
          </w:p>
        </w:tc>
        <w:tc>
          <w:tcPr>
            <w:tcW w:w="1276" w:type="dxa"/>
            <w:shd w:val="clear" w:color="000000" w:fill="FFFFFF"/>
            <w:noWrap/>
            <w:vAlign w:val="bottom"/>
            <w:hideMark/>
          </w:tcPr>
          <w:p w14:paraId="2558CAC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53,6</w:t>
            </w:r>
          </w:p>
        </w:tc>
        <w:tc>
          <w:tcPr>
            <w:tcW w:w="1418" w:type="dxa"/>
            <w:shd w:val="clear" w:color="000000" w:fill="FFFFFF"/>
            <w:noWrap/>
            <w:vAlign w:val="bottom"/>
            <w:hideMark/>
          </w:tcPr>
          <w:p w14:paraId="5A66FC1E"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5,2</w:t>
            </w:r>
          </w:p>
        </w:tc>
        <w:tc>
          <w:tcPr>
            <w:tcW w:w="850" w:type="dxa"/>
            <w:shd w:val="clear" w:color="000000" w:fill="FFFFFF"/>
            <w:noWrap/>
            <w:vAlign w:val="bottom"/>
            <w:hideMark/>
          </w:tcPr>
          <w:p w14:paraId="3BE2F8F8"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14,5</w:t>
            </w:r>
          </w:p>
        </w:tc>
        <w:tc>
          <w:tcPr>
            <w:tcW w:w="1701" w:type="dxa"/>
            <w:shd w:val="clear" w:color="000000" w:fill="FFFFFF"/>
            <w:noWrap/>
            <w:vAlign w:val="bottom"/>
            <w:hideMark/>
          </w:tcPr>
          <w:p w14:paraId="0D76156B"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681,6</w:t>
            </w:r>
          </w:p>
        </w:tc>
        <w:tc>
          <w:tcPr>
            <w:tcW w:w="1843" w:type="dxa"/>
            <w:shd w:val="clear" w:color="000000" w:fill="FFFFFF"/>
            <w:noWrap/>
            <w:vAlign w:val="bottom"/>
            <w:hideMark/>
          </w:tcPr>
          <w:p w14:paraId="06205CC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66,6</w:t>
            </w:r>
          </w:p>
        </w:tc>
      </w:tr>
      <w:tr w:rsidR="009E6A4F" w:rsidRPr="00FD0FD7" w14:paraId="1B0D5D68" w14:textId="77777777" w:rsidTr="00AD0483">
        <w:trPr>
          <w:trHeight w:val="179"/>
        </w:trPr>
        <w:tc>
          <w:tcPr>
            <w:tcW w:w="1008" w:type="dxa"/>
            <w:shd w:val="clear" w:color="000000" w:fill="FFFFFF"/>
            <w:noWrap/>
            <w:vAlign w:val="bottom"/>
            <w:hideMark/>
          </w:tcPr>
          <w:p w14:paraId="7A5C3DA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2011</w:t>
            </w:r>
          </w:p>
        </w:tc>
        <w:tc>
          <w:tcPr>
            <w:tcW w:w="1275" w:type="dxa"/>
            <w:shd w:val="clear" w:color="000000" w:fill="FFFFFF"/>
            <w:noWrap/>
            <w:vAlign w:val="bottom"/>
            <w:hideMark/>
          </w:tcPr>
          <w:p w14:paraId="3FB514B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27,570</w:t>
            </w:r>
          </w:p>
        </w:tc>
        <w:tc>
          <w:tcPr>
            <w:tcW w:w="1276" w:type="dxa"/>
            <w:shd w:val="clear" w:color="000000" w:fill="FFFFFF"/>
            <w:noWrap/>
            <w:vAlign w:val="bottom"/>
            <w:hideMark/>
          </w:tcPr>
          <w:p w14:paraId="20E89869"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56,8</w:t>
            </w:r>
          </w:p>
        </w:tc>
        <w:tc>
          <w:tcPr>
            <w:tcW w:w="1418" w:type="dxa"/>
            <w:shd w:val="clear" w:color="000000" w:fill="FFFFFF"/>
            <w:noWrap/>
            <w:vAlign w:val="bottom"/>
            <w:hideMark/>
          </w:tcPr>
          <w:p w14:paraId="162BA52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9,2</w:t>
            </w:r>
          </w:p>
        </w:tc>
        <w:tc>
          <w:tcPr>
            <w:tcW w:w="850" w:type="dxa"/>
            <w:shd w:val="clear" w:color="000000" w:fill="FFFFFF"/>
            <w:noWrap/>
            <w:vAlign w:val="bottom"/>
            <w:hideMark/>
          </w:tcPr>
          <w:p w14:paraId="236B74B4"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13,2</w:t>
            </w:r>
          </w:p>
        </w:tc>
        <w:tc>
          <w:tcPr>
            <w:tcW w:w="1701" w:type="dxa"/>
            <w:shd w:val="clear" w:color="000000" w:fill="FFFFFF"/>
            <w:noWrap/>
            <w:vAlign w:val="bottom"/>
            <w:hideMark/>
          </w:tcPr>
          <w:p w14:paraId="6C68E552"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651,5</w:t>
            </w:r>
          </w:p>
        </w:tc>
        <w:tc>
          <w:tcPr>
            <w:tcW w:w="1843" w:type="dxa"/>
            <w:shd w:val="clear" w:color="000000" w:fill="FFFFFF"/>
            <w:noWrap/>
            <w:vAlign w:val="bottom"/>
            <w:hideMark/>
          </w:tcPr>
          <w:p w14:paraId="0F326305"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271,3</w:t>
            </w:r>
          </w:p>
        </w:tc>
      </w:tr>
      <w:tr w:rsidR="009E6A4F" w:rsidRPr="00FD0FD7" w14:paraId="3638C346" w14:textId="77777777" w:rsidTr="00AD0483">
        <w:trPr>
          <w:trHeight w:val="210"/>
        </w:trPr>
        <w:tc>
          <w:tcPr>
            <w:tcW w:w="1008" w:type="dxa"/>
            <w:shd w:val="clear" w:color="000000" w:fill="FFFFFF"/>
            <w:noWrap/>
            <w:vAlign w:val="bottom"/>
            <w:hideMark/>
          </w:tcPr>
          <w:p w14:paraId="6AC52729"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2012</w:t>
            </w:r>
          </w:p>
        </w:tc>
        <w:tc>
          <w:tcPr>
            <w:tcW w:w="1275" w:type="dxa"/>
            <w:shd w:val="clear" w:color="000000" w:fill="FFFFFF"/>
            <w:noWrap/>
            <w:vAlign w:val="bottom"/>
            <w:hideMark/>
          </w:tcPr>
          <w:p w14:paraId="287C3B91"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27,600</w:t>
            </w:r>
          </w:p>
        </w:tc>
        <w:tc>
          <w:tcPr>
            <w:tcW w:w="1276" w:type="dxa"/>
            <w:shd w:val="clear" w:color="000000" w:fill="FFFFFF"/>
            <w:noWrap/>
            <w:vAlign w:val="bottom"/>
            <w:hideMark/>
          </w:tcPr>
          <w:p w14:paraId="41060444"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61,7</w:t>
            </w:r>
          </w:p>
        </w:tc>
        <w:tc>
          <w:tcPr>
            <w:tcW w:w="1418" w:type="dxa"/>
            <w:shd w:val="clear" w:color="000000" w:fill="FFFFFF"/>
            <w:noWrap/>
            <w:vAlign w:val="bottom"/>
            <w:hideMark/>
          </w:tcPr>
          <w:p w14:paraId="1EDE6F56"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52,6</w:t>
            </w:r>
          </w:p>
        </w:tc>
        <w:tc>
          <w:tcPr>
            <w:tcW w:w="850" w:type="dxa"/>
            <w:shd w:val="clear" w:color="000000" w:fill="FFFFFF"/>
            <w:noWrap/>
            <w:vAlign w:val="bottom"/>
            <w:hideMark/>
          </w:tcPr>
          <w:p w14:paraId="5661E66C"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7,5</w:t>
            </w:r>
          </w:p>
        </w:tc>
        <w:tc>
          <w:tcPr>
            <w:tcW w:w="1701" w:type="dxa"/>
            <w:shd w:val="clear" w:color="000000" w:fill="FFFFFF"/>
            <w:noWrap/>
            <w:vAlign w:val="bottom"/>
            <w:hideMark/>
          </w:tcPr>
          <w:p w14:paraId="04D18F36"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582,3</w:t>
            </w:r>
          </w:p>
        </w:tc>
        <w:tc>
          <w:tcPr>
            <w:tcW w:w="1843" w:type="dxa"/>
            <w:shd w:val="clear" w:color="000000" w:fill="FFFFFF"/>
            <w:noWrap/>
            <w:vAlign w:val="bottom"/>
            <w:hideMark/>
          </w:tcPr>
          <w:p w14:paraId="766FB32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267,5</w:t>
            </w:r>
          </w:p>
        </w:tc>
      </w:tr>
      <w:tr w:rsidR="009E6A4F" w:rsidRPr="00FD0FD7" w14:paraId="7D39C8FB" w14:textId="77777777" w:rsidTr="00AD0483">
        <w:trPr>
          <w:trHeight w:val="210"/>
        </w:trPr>
        <w:tc>
          <w:tcPr>
            <w:tcW w:w="1008" w:type="dxa"/>
            <w:shd w:val="clear" w:color="000000" w:fill="FFFFFF"/>
            <w:noWrap/>
            <w:vAlign w:val="bottom"/>
            <w:hideMark/>
          </w:tcPr>
          <w:p w14:paraId="3AA821AE"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2013</w:t>
            </w:r>
          </w:p>
        </w:tc>
        <w:tc>
          <w:tcPr>
            <w:tcW w:w="1275" w:type="dxa"/>
            <w:shd w:val="clear" w:color="000000" w:fill="FFFFFF"/>
            <w:noWrap/>
            <w:vAlign w:val="bottom"/>
            <w:hideMark/>
          </w:tcPr>
          <w:p w14:paraId="5F20F477"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23,22</w:t>
            </w:r>
            <w:r w:rsidRPr="00FD0FD7">
              <w:rPr>
                <w:rFonts w:eastAsia="Times New Roman" w:cs="Times New Roman"/>
                <w:color w:val="000000"/>
                <w:lang w:val="fr-FR"/>
              </w:rPr>
              <w:t>8</w:t>
            </w:r>
          </w:p>
        </w:tc>
        <w:tc>
          <w:tcPr>
            <w:tcW w:w="1276" w:type="dxa"/>
            <w:shd w:val="clear" w:color="000000" w:fill="FFFFFF"/>
            <w:noWrap/>
            <w:vAlign w:val="bottom"/>
            <w:hideMark/>
          </w:tcPr>
          <w:p w14:paraId="0E4F546C"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52,6</w:t>
            </w:r>
          </w:p>
        </w:tc>
        <w:tc>
          <w:tcPr>
            <w:tcW w:w="1418" w:type="dxa"/>
            <w:shd w:val="clear" w:color="000000" w:fill="FFFFFF"/>
            <w:noWrap/>
            <w:vAlign w:val="bottom"/>
            <w:hideMark/>
          </w:tcPr>
          <w:p w14:paraId="146668E3"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165,5</w:t>
            </w:r>
          </w:p>
        </w:tc>
        <w:tc>
          <w:tcPr>
            <w:tcW w:w="850" w:type="dxa"/>
            <w:shd w:val="clear" w:color="000000" w:fill="FFFFFF"/>
            <w:noWrap/>
            <w:vAlign w:val="bottom"/>
            <w:hideMark/>
          </w:tcPr>
          <w:p w14:paraId="37D2820A"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4,5</w:t>
            </w:r>
          </w:p>
        </w:tc>
        <w:tc>
          <w:tcPr>
            <w:tcW w:w="1701" w:type="dxa"/>
            <w:shd w:val="clear" w:color="000000" w:fill="FFFFFF"/>
            <w:noWrap/>
            <w:vAlign w:val="bottom"/>
            <w:hideMark/>
          </w:tcPr>
          <w:p w14:paraId="21D38E9B"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595,3</w:t>
            </w:r>
          </w:p>
        </w:tc>
        <w:tc>
          <w:tcPr>
            <w:tcW w:w="1843" w:type="dxa"/>
            <w:shd w:val="clear" w:color="000000" w:fill="FFFFFF"/>
            <w:noWrap/>
            <w:vAlign w:val="bottom"/>
            <w:hideMark/>
          </w:tcPr>
          <w:p w14:paraId="4C128309"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-194,0</w:t>
            </w:r>
          </w:p>
        </w:tc>
      </w:tr>
      <w:tr w:rsidR="009E6A4F" w:rsidRPr="00FD0FD7" w14:paraId="274CA92B" w14:textId="77777777" w:rsidTr="00AD0483">
        <w:trPr>
          <w:trHeight w:val="210"/>
        </w:trPr>
        <w:tc>
          <w:tcPr>
            <w:tcW w:w="1008" w:type="dxa"/>
            <w:shd w:val="clear" w:color="000000" w:fill="FFFFFF"/>
            <w:noWrap/>
            <w:vAlign w:val="bottom"/>
            <w:hideMark/>
          </w:tcPr>
          <w:p w14:paraId="2CE047C9"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2014</w:t>
            </w:r>
          </w:p>
        </w:tc>
        <w:tc>
          <w:tcPr>
            <w:tcW w:w="1275" w:type="dxa"/>
            <w:shd w:val="clear" w:color="000000" w:fill="FFFFFF"/>
            <w:noWrap/>
            <w:vAlign w:val="bottom"/>
            <w:hideMark/>
          </w:tcPr>
          <w:p w14:paraId="332EB493"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22,7</w:t>
            </w:r>
            <w:r w:rsidRPr="00FD0FD7">
              <w:rPr>
                <w:rFonts w:eastAsia="Times New Roman" w:cs="Times New Roman"/>
                <w:color w:val="000000"/>
                <w:lang w:val="fr-FR"/>
              </w:rPr>
              <w:t>07</w:t>
            </w:r>
          </w:p>
        </w:tc>
        <w:tc>
          <w:tcPr>
            <w:tcW w:w="1276" w:type="dxa"/>
            <w:shd w:val="clear" w:color="000000" w:fill="FFFFFF"/>
            <w:noWrap/>
            <w:vAlign w:val="bottom"/>
            <w:hideMark/>
          </w:tcPr>
          <w:p w14:paraId="21D23AFA"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48,0</w:t>
            </w:r>
          </w:p>
        </w:tc>
        <w:tc>
          <w:tcPr>
            <w:tcW w:w="1418" w:type="dxa"/>
            <w:shd w:val="clear" w:color="000000" w:fill="FFFFFF"/>
            <w:noWrap/>
            <w:vAlign w:val="bottom"/>
            <w:hideMark/>
          </w:tcPr>
          <w:p w14:paraId="192D5EEA"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189,5</w:t>
            </w:r>
          </w:p>
        </w:tc>
        <w:tc>
          <w:tcPr>
            <w:tcW w:w="850" w:type="dxa"/>
            <w:shd w:val="clear" w:color="000000" w:fill="FFFFFF"/>
            <w:noWrap/>
            <w:vAlign w:val="bottom"/>
            <w:hideMark/>
          </w:tcPr>
          <w:p w14:paraId="7C9F058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6,0</w:t>
            </w:r>
          </w:p>
        </w:tc>
        <w:tc>
          <w:tcPr>
            <w:tcW w:w="1701" w:type="dxa"/>
            <w:shd w:val="clear" w:color="000000" w:fill="FFFFFF"/>
            <w:noWrap/>
            <w:vAlign w:val="bottom"/>
            <w:hideMark/>
          </w:tcPr>
          <w:p w14:paraId="7BA41A0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531,7</w:t>
            </w:r>
          </w:p>
        </w:tc>
        <w:tc>
          <w:tcPr>
            <w:tcW w:w="1843" w:type="dxa"/>
            <w:shd w:val="clear" w:color="000000" w:fill="FFFFFF"/>
            <w:noWrap/>
            <w:vAlign w:val="bottom"/>
            <w:hideMark/>
          </w:tcPr>
          <w:p w14:paraId="618786D6"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-57,0</w:t>
            </w:r>
          </w:p>
        </w:tc>
      </w:tr>
      <w:tr w:rsidR="009E6A4F" w:rsidRPr="00FD0FD7" w14:paraId="0214C915" w14:textId="77777777" w:rsidTr="00AD0483">
        <w:trPr>
          <w:trHeight w:val="210"/>
        </w:trPr>
        <w:tc>
          <w:tcPr>
            <w:tcW w:w="1008" w:type="dxa"/>
            <w:shd w:val="clear" w:color="000000" w:fill="FFFFFF"/>
            <w:noWrap/>
            <w:vAlign w:val="bottom"/>
            <w:hideMark/>
          </w:tcPr>
          <w:p w14:paraId="43029FE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2015</w:t>
            </w:r>
          </w:p>
        </w:tc>
        <w:tc>
          <w:tcPr>
            <w:tcW w:w="1275" w:type="dxa"/>
            <w:shd w:val="clear" w:color="000000" w:fill="FFFFFF"/>
            <w:noWrap/>
            <w:vAlign w:val="bottom"/>
            <w:hideMark/>
          </w:tcPr>
          <w:p w14:paraId="56BD2D1E"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19,4</w:t>
            </w:r>
            <w:r w:rsidRPr="00FD0FD7">
              <w:rPr>
                <w:rFonts w:eastAsia="Times New Roman" w:cs="Times New Roman"/>
                <w:color w:val="000000"/>
                <w:lang w:val="fr-FR"/>
              </w:rPr>
              <w:t>17</w:t>
            </w:r>
          </w:p>
        </w:tc>
        <w:tc>
          <w:tcPr>
            <w:tcW w:w="1276" w:type="dxa"/>
            <w:shd w:val="clear" w:color="000000" w:fill="FFFFFF"/>
            <w:noWrap/>
            <w:vAlign w:val="bottom"/>
            <w:hideMark/>
          </w:tcPr>
          <w:p w14:paraId="3278CDB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43,8</w:t>
            </w:r>
          </w:p>
        </w:tc>
        <w:tc>
          <w:tcPr>
            <w:tcW w:w="1418" w:type="dxa"/>
            <w:shd w:val="clear" w:color="000000" w:fill="FFFFFF"/>
            <w:noWrap/>
            <w:vAlign w:val="bottom"/>
            <w:hideMark/>
          </w:tcPr>
          <w:p w14:paraId="5F77A118"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215,3</w:t>
            </w:r>
          </w:p>
        </w:tc>
        <w:tc>
          <w:tcPr>
            <w:tcW w:w="850" w:type="dxa"/>
            <w:shd w:val="clear" w:color="000000" w:fill="FFFFFF"/>
            <w:noWrap/>
            <w:vAlign w:val="bottom"/>
            <w:hideMark/>
          </w:tcPr>
          <w:p w14:paraId="0B6BEC7D"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7,7</w:t>
            </w:r>
          </w:p>
        </w:tc>
        <w:tc>
          <w:tcPr>
            <w:tcW w:w="1701" w:type="dxa"/>
            <w:shd w:val="clear" w:color="000000" w:fill="FFFFFF"/>
            <w:noWrap/>
            <w:vAlign w:val="bottom"/>
            <w:hideMark/>
          </w:tcPr>
          <w:p w14:paraId="465C37EC"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519,9</w:t>
            </w:r>
          </w:p>
        </w:tc>
        <w:tc>
          <w:tcPr>
            <w:tcW w:w="1843" w:type="dxa"/>
            <w:shd w:val="clear" w:color="000000" w:fill="FFFFFF"/>
            <w:noWrap/>
            <w:vAlign w:val="bottom"/>
            <w:hideMark/>
          </w:tcPr>
          <w:p w14:paraId="5ADA41A2"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-362,0</w:t>
            </w:r>
          </w:p>
        </w:tc>
      </w:tr>
      <w:tr w:rsidR="009E6A4F" w:rsidRPr="00FD0FD7" w14:paraId="68771649" w14:textId="77777777" w:rsidTr="00AD0483">
        <w:trPr>
          <w:trHeight w:val="210"/>
        </w:trPr>
        <w:tc>
          <w:tcPr>
            <w:tcW w:w="1008" w:type="dxa"/>
            <w:shd w:val="clear" w:color="000000" w:fill="FFFFFF"/>
            <w:noWrap/>
            <w:vAlign w:val="bottom"/>
            <w:hideMark/>
          </w:tcPr>
          <w:p w14:paraId="7272ED5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2016</w:t>
            </w:r>
          </w:p>
        </w:tc>
        <w:tc>
          <w:tcPr>
            <w:tcW w:w="1275" w:type="dxa"/>
            <w:shd w:val="clear" w:color="000000" w:fill="FFFFFF"/>
            <w:noWrap/>
            <w:vAlign w:val="bottom"/>
            <w:hideMark/>
          </w:tcPr>
          <w:p w14:paraId="3E07093B"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14,9</w:t>
            </w:r>
            <w:r w:rsidRPr="00FD0FD7">
              <w:rPr>
                <w:rFonts w:eastAsia="Times New Roman" w:cs="Times New Roman"/>
                <w:color w:val="000000"/>
                <w:lang w:val="fr-FR"/>
              </w:rPr>
              <w:t>00</w:t>
            </w:r>
          </w:p>
        </w:tc>
        <w:tc>
          <w:tcPr>
            <w:tcW w:w="1276" w:type="dxa"/>
            <w:shd w:val="clear" w:color="000000" w:fill="FFFFFF"/>
            <w:noWrap/>
            <w:vAlign w:val="bottom"/>
            <w:hideMark/>
          </w:tcPr>
          <w:p w14:paraId="2EF9EDE2"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31,4</w:t>
            </w:r>
          </w:p>
        </w:tc>
        <w:tc>
          <w:tcPr>
            <w:tcW w:w="1418" w:type="dxa"/>
            <w:shd w:val="clear" w:color="000000" w:fill="FFFFFF"/>
            <w:noWrap/>
            <w:vAlign w:val="bottom"/>
            <w:hideMark/>
          </w:tcPr>
          <w:p w14:paraId="4527BB96"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145,3</w:t>
            </w:r>
          </w:p>
        </w:tc>
        <w:tc>
          <w:tcPr>
            <w:tcW w:w="850" w:type="dxa"/>
            <w:shd w:val="clear" w:color="000000" w:fill="FFFFFF"/>
            <w:noWrap/>
            <w:vAlign w:val="bottom"/>
            <w:hideMark/>
          </w:tcPr>
          <w:p w14:paraId="20544415"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5,3</w:t>
            </w:r>
          </w:p>
        </w:tc>
        <w:tc>
          <w:tcPr>
            <w:tcW w:w="1701" w:type="dxa"/>
            <w:shd w:val="clear" w:color="000000" w:fill="FFFFFF"/>
            <w:noWrap/>
            <w:vAlign w:val="bottom"/>
            <w:hideMark/>
          </w:tcPr>
          <w:p w14:paraId="5BC4A442"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439,3</w:t>
            </w:r>
          </w:p>
        </w:tc>
        <w:tc>
          <w:tcPr>
            <w:tcW w:w="1843" w:type="dxa"/>
            <w:shd w:val="clear" w:color="000000" w:fill="FFFFFF"/>
            <w:noWrap/>
            <w:vAlign w:val="bottom"/>
            <w:hideMark/>
          </w:tcPr>
          <w:p w14:paraId="21DE4E85"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-413,6</w:t>
            </w:r>
          </w:p>
        </w:tc>
      </w:tr>
      <w:tr w:rsidR="009E6A4F" w:rsidRPr="00FD0FD7" w14:paraId="783451CF" w14:textId="77777777" w:rsidTr="00AD0483">
        <w:trPr>
          <w:trHeight w:val="210"/>
        </w:trPr>
        <w:tc>
          <w:tcPr>
            <w:tcW w:w="1008" w:type="dxa"/>
            <w:shd w:val="clear" w:color="000000" w:fill="FFFFFF"/>
            <w:noWrap/>
            <w:vAlign w:val="bottom"/>
            <w:hideMark/>
          </w:tcPr>
          <w:p w14:paraId="3B9EE3C8"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2017</w:t>
            </w:r>
          </w:p>
        </w:tc>
        <w:tc>
          <w:tcPr>
            <w:tcW w:w="1275" w:type="dxa"/>
            <w:shd w:val="clear" w:color="000000" w:fill="FFFFFF"/>
            <w:noWrap/>
            <w:vAlign w:val="bottom"/>
            <w:hideMark/>
          </w:tcPr>
          <w:p w14:paraId="599553C2"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16,</w:t>
            </w:r>
            <w:r w:rsidRPr="00FD0FD7">
              <w:rPr>
                <w:rFonts w:eastAsia="Times New Roman" w:cs="Times New Roman"/>
                <w:color w:val="000000"/>
                <w:lang w:val="fr-FR"/>
              </w:rPr>
              <w:t>386</w:t>
            </w:r>
          </w:p>
        </w:tc>
        <w:tc>
          <w:tcPr>
            <w:tcW w:w="1276" w:type="dxa"/>
            <w:shd w:val="clear" w:color="000000" w:fill="FFFFFF"/>
            <w:noWrap/>
            <w:vAlign w:val="bottom"/>
            <w:hideMark/>
          </w:tcPr>
          <w:p w14:paraId="50BB2D1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35,4</w:t>
            </w:r>
          </w:p>
        </w:tc>
        <w:tc>
          <w:tcPr>
            <w:tcW w:w="1418" w:type="dxa"/>
            <w:shd w:val="clear" w:color="000000" w:fill="FFFFFF"/>
            <w:noWrap/>
            <w:vAlign w:val="bottom"/>
            <w:hideMark/>
          </w:tcPr>
          <w:p w14:paraId="37BDAF9C"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146,1</w:t>
            </w:r>
          </w:p>
        </w:tc>
        <w:tc>
          <w:tcPr>
            <w:tcW w:w="850" w:type="dxa"/>
            <w:shd w:val="clear" w:color="000000" w:fill="FFFFFF"/>
            <w:noWrap/>
            <w:vAlign w:val="bottom"/>
            <w:hideMark/>
          </w:tcPr>
          <w:p w14:paraId="0306CEDD"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5,8</w:t>
            </w:r>
          </w:p>
        </w:tc>
        <w:tc>
          <w:tcPr>
            <w:tcW w:w="1701" w:type="dxa"/>
            <w:shd w:val="clear" w:color="000000" w:fill="FFFFFF"/>
            <w:noWrap/>
            <w:vAlign w:val="bottom"/>
            <w:hideMark/>
          </w:tcPr>
          <w:p w14:paraId="373AA9EF"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422,8</w:t>
            </w:r>
          </w:p>
        </w:tc>
        <w:tc>
          <w:tcPr>
            <w:tcW w:w="1843" w:type="dxa"/>
            <w:shd w:val="clear" w:color="000000" w:fill="FFFFFF"/>
            <w:noWrap/>
            <w:vAlign w:val="bottom"/>
            <w:hideMark/>
          </w:tcPr>
          <w:p w14:paraId="609611C3"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-371,5</w:t>
            </w:r>
          </w:p>
        </w:tc>
      </w:tr>
      <w:tr w:rsidR="009E6A4F" w:rsidRPr="00FD0FD7" w14:paraId="67356A89" w14:textId="77777777" w:rsidTr="00AD0483">
        <w:trPr>
          <w:trHeight w:val="210"/>
        </w:trPr>
        <w:tc>
          <w:tcPr>
            <w:tcW w:w="1008" w:type="dxa"/>
            <w:shd w:val="clear" w:color="000000" w:fill="FFFFFF"/>
            <w:noWrap/>
            <w:vAlign w:val="bottom"/>
            <w:hideMark/>
          </w:tcPr>
          <w:p w14:paraId="0A336897"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2018</w:t>
            </w:r>
          </w:p>
        </w:tc>
        <w:tc>
          <w:tcPr>
            <w:tcW w:w="1275" w:type="dxa"/>
            <w:shd w:val="clear" w:color="000000" w:fill="FFFFFF"/>
            <w:noWrap/>
            <w:vAlign w:val="bottom"/>
            <w:hideMark/>
          </w:tcPr>
          <w:p w14:paraId="71401C07"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14,9</w:t>
            </w:r>
            <w:r w:rsidRPr="00FD0FD7">
              <w:rPr>
                <w:rFonts w:eastAsia="Times New Roman" w:cs="Times New Roman"/>
                <w:color w:val="000000"/>
                <w:lang w:val="fr-FR"/>
              </w:rPr>
              <w:t>06</w:t>
            </w:r>
          </w:p>
        </w:tc>
        <w:tc>
          <w:tcPr>
            <w:tcW w:w="1276" w:type="dxa"/>
            <w:shd w:val="clear" w:color="000000" w:fill="FFFFFF"/>
            <w:noWrap/>
            <w:vAlign w:val="bottom"/>
            <w:hideMark/>
          </w:tcPr>
          <w:p w14:paraId="43803B11"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34,6</w:t>
            </w:r>
          </w:p>
        </w:tc>
        <w:tc>
          <w:tcPr>
            <w:tcW w:w="1418" w:type="dxa"/>
            <w:shd w:val="clear" w:color="000000" w:fill="FFFFFF"/>
            <w:noWrap/>
            <w:vAlign w:val="bottom"/>
            <w:hideMark/>
          </w:tcPr>
          <w:p w14:paraId="2966E533"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240,4</w:t>
            </w:r>
          </w:p>
        </w:tc>
        <w:tc>
          <w:tcPr>
            <w:tcW w:w="850" w:type="dxa"/>
            <w:shd w:val="clear" w:color="000000" w:fill="FFFFFF"/>
            <w:noWrap/>
            <w:vAlign w:val="bottom"/>
            <w:hideMark/>
          </w:tcPr>
          <w:p w14:paraId="6B73B030"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16,0</w:t>
            </w:r>
          </w:p>
        </w:tc>
        <w:tc>
          <w:tcPr>
            <w:tcW w:w="1701" w:type="dxa"/>
            <w:shd w:val="clear" w:color="000000" w:fill="FFFFFF"/>
            <w:noWrap/>
            <w:vAlign w:val="bottom"/>
            <w:hideMark/>
          </w:tcPr>
          <w:p w14:paraId="503B1966"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375,4</w:t>
            </w:r>
          </w:p>
        </w:tc>
        <w:tc>
          <w:tcPr>
            <w:tcW w:w="1843" w:type="dxa"/>
            <w:shd w:val="clear" w:color="000000" w:fill="FFFFFF"/>
            <w:noWrap/>
            <w:vAlign w:val="bottom"/>
            <w:hideMark/>
          </w:tcPr>
          <w:p w14:paraId="064A308E"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-388,7</w:t>
            </w:r>
          </w:p>
        </w:tc>
      </w:tr>
      <w:tr w:rsidR="009E6A4F" w:rsidRPr="00FD0FD7" w14:paraId="70EB7879" w14:textId="77777777" w:rsidTr="00AD0483">
        <w:trPr>
          <w:trHeight w:val="210"/>
        </w:trPr>
        <w:tc>
          <w:tcPr>
            <w:tcW w:w="1008" w:type="dxa"/>
            <w:shd w:val="clear" w:color="000000" w:fill="FFFFFF"/>
            <w:noWrap/>
            <w:vAlign w:val="bottom"/>
            <w:hideMark/>
          </w:tcPr>
          <w:p w14:paraId="0744F765"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2019</w:t>
            </w:r>
          </w:p>
        </w:tc>
        <w:tc>
          <w:tcPr>
            <w:tcW w:w="1275" w:type="dxa"/>
            <w:shd w:val="clear" w:color="000000" w:fill="FFFFFF"/>
            <w:noWrap/>
            <w:vAlign w:val="bottom"/>
            <w:hideMark/>
          </w:tcPr>
          <w:p w14:paraId="7BD38733" w14:textId="77777777" w:rsidR="009E6A4F" w:rsidRPr="00FD0FD7" w:rsidRDefault="009E6A4F" w:rsidP="00B3028B">
            <w:pPr>
              <w:spacing w:after="0" w:line="264" w:lineRule="auto"/>
              <w:ind w:left="-93"/>
              <w:jc w:val="center"/>
              <w:rPr>
                <w:rFonts w:eastAsia="Times New Roman" w:cs="Times New Roman"/>
                <w:color w:val="000000"/>
                <w:lang w:val="fr-FR"/>
              </w:rPr>
            </w:pPr>
            <w:r w:rsidRPr="00FD0FD7">
              <w:rPr>
                <w:rFonts w:eastAsia="Times New Roman" w:cs="Times New Roman"/>
                <w:color w:val="000000"/>
              </w:rPr>
              <w:t>10,4</w:t>
            </w:r>
            <w:r w:rsidRPr="00FD0FD7">
              <w:rPr>
                <w:rFonts w:eastAsia="Times New Roman" w:cs="Times New Roman"/>
                <w:color w:val="000000"/>
                <w:lang w:val="fr-FR"/>
              </w:rPr>
              <w:t>17</w:t>
            </w:r>
          </w:p>
        </w:tc>
        <w:tc>
          <w:tcPr>
            <w:tcW w:w="1276" w:type="dxa"/>
            <w:shd w:val="clear" w:color="000000" w:fill="FFFFFF"/>
            <w:noWrap/>
            <w:vAlign w:val="bottom"/>
            <w:hideMark/>
          </w:tcPr>
          <w:p w14:paraId="7CF6A17D"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25,6</w:t>
            </w:r>
          </w:p>
        </w:tc>
        <w:tc>
          <w:tcPr>
            <w:tcW w:w="1418" w:type="dxa"/>
            <w:shd w:val="clear" w:color="000000" w:fill="FFFFFF"/>
            <w:noWrap/>
            <w:vAlign w:val="bottom"/>
            <w:hideMark/>
          </w:tcPr>
          <w:p w14:paraId="1C9E4341"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283,6</w:t>
            </w:r>
          </w:p>
        </w:tc>
        <w:tc>
          <w:tcPr>
            <w:tcW w:w="850" w:type="dxa"/>
            <w:shd w:val="clear" w:color="000000" w:fill="FFFFFF"/>
            <w:noWrap/>
            <w:vAlign w:val="bottom"/>
            <w:hideMark/>
          </w:tcPr>
          <w:p w14:paraId="7E86DE6A"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24,8</w:t>
            </w:r>
          </w:p>
        </w:tc>
        <w:tc>
          <w:tcPr>
            <w:tcW w:w="1701" w:type="dxa"/>
            <w:shd w:val="clear" w:color="000000" w:fill="FFFFFF"/>
            <w:noWrap/>
            <w:vAlign w:val="bottom"/>
            <w:hideMark/>
          </w:tcPr>
          <w:p w14:paraId="170F857E"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218,5</w:t>
            </w:r>
          </w:p>
        </w:tc>
        <w:tc>
          <w:tcPr>
            <w:tcW w:w="1843" w:type="dxa"/>
            <w:shd w:val="clear" w:color="000000" w:fill="FFFFFF"/>
            <w:noWrap/>
            <w:vAlign w:val="bottom"/>
            <w:hideMark/>
          </w:tcPr>
          <w:p w14:paraId="4980E55A" w14:textId="77777777" w:rsidR="009E6A4F" w:rsidRPr="00FD0FD7" w:rsidRDefault="009E6A4F" w:rsidP="00B3028B">
            <w:pPr>
              <w:spacing w:after="0" w:line="264" w:lineRule="auto"/>
              <w:ind w:left="-93"/>
              <w:jc w:val="center"/>
              <w:rPr>
                <w:rFonts w:eastAsia="Times New Roman" w:cs="Times New Roman"/>
                <w:color w:val="000000"/>
              </w:rPr>
            </w:pPr>
            <w:r w:rsidRPr="00FD0FD7">
              <w:rPr>
                <w:rFonts w:eastAsia="Times New Roman" w:cs="Times New Roman"/>
                <w:color w:val="000000"/>
              </w:rPr>
              <w:t>-495,8</w:t>
            </w:r>
          </w:p>
        </w:tc>
      </w:tr>
    </w:tbl>
    <w:p w14:paraId="14799E70" w14:textId="77777777" w:rsidR="009E6A4F" w:rsidRPr="00FD0FD7" w:rsidRDefault="009E6A4F" w:rsidP="00B3028B">
      <w:pPr>
        <w:spacing w:after="0" w:line="264" w:lineRule="auto"/>
        <w:jc w:val="center"/>
        <w:rPr>
          <w:rFonts w:cs="Times New Roman"/>
        </w:rPr>
      </w:pPr>
    </w:p>
    <w:p w14:paraId="18BFF87F" w14:textId="77777777" w:rsidR="009E6A4F" w:rsidRPr="00FD0FD7" w:rsidRDefault="009E6A4F" w:rsidP="00B3028B">
      <w:pPr>
        <w:tabs>
          <w:tab w:val="left" w:pos="8647"/>
        </w:tabs>
        <w:spacing w:after="0" w:line="264" w:lineRule="auto"/>
        <w:jc w:val="both"/>
        <w:rPr>
          <w:rFonts w:cs="Times New Roman"/>
        </w:rPr>
      </w:pPr>
      <w:r w:rsidRPr="00FD0FD7">
        <w:rPr>
          <w:rFonts w:cs="Times New Roman"/>
        </w:rPr>
        <w:t xml:space="preserve">Η μείωση της παραγωγής </w:t>
      </w:r>
      <w:r w:rsidR="003E19D8" w:rsidRPr="00FD0FD7">
        <w:rPr>
          <w:rFonts w:cs="Times New Roman"/>
        </w:rPr>
        <w:t>από 27.</w:t>
      </w:r>
      <w:r w:rsidR="00606DC5" w:rsidRPr="00FD0FD7">
        <w:rPr>
          <w:rFonts w:cs="Times New Roman"/>
        </w:rPr>
        <w:t>400</w:t>
      </w:r>
      <w:r w:rsidR="003E19D8" w:rsidRPr="00FD0FD7">
        <w:rPr>
          <w:rFonts w:cs="Times New Roman"/>
        </w:rPr>
        <w:t xml:space="preserve"> </w:t>
      </w:r>
      <w:r w:rsidR="003E19D8" w:rsidRPr="00FD0FD7">
        <w:rPr>
          <w:rFonts w:cs="Times New Roman"/>
          <w:lang w:val="fr-FR"/>
        </w:rPr>
        <w:t>G</w:t>
      </w:r>
      <w:proofErr w:type="spellStart"/>
      <w:r w:rsidR="003E19D8" w:rsidRPr="00FD0FD7">
        <w:rPr>
          <w:rFonts w:cs="Times New Roman"/>
        </w:rPr>
        <w:t>Wh</w:t>
      </w:r>
      <w:proofErr w:type="spellEnd"/>
      <w:r w:rsidR="003E19D8" w:rsidRPr="00FD0FD7">
        <w:rPr>
          <w:rFonts w:cs="Times New Roman"/>
        </w:rPr>
        <w:t xml:space="preserve"> το 2011 σε 10.417 </w:t>
      </w:r>
      <w:r w:rsidR="003E19D8" w:rsidRPr="00FD0FD7">
        <w:rPr>
          <w:rFonts w:cs="Times New Roman"/>
          <w:lang w:val="fr-FR"/>
        </w:rPr>
        <w:t>GWh</w:t>
      </w:r>
      <w:r w:rsidR="003E19D8" w:rsidRPr="00FD0FD7">
        <w:rPr>
          <w:rFonts w:cs="Times New Roman"/>
        </w:rPr>
        <w:t xml:space="preserve"> το 2019, ήτοι </w:t>
      </w:r>
      <w:r w:rsidRPr="00FD0FD7">
        <w:rPr>
          <w:rFonts w:cs="Times New Roman"/>
        </w:rPr>
        <w:t>κατά 62%</w:t>
      </w:r>
      <w:r w:rsidR="003E19D8" w:rsidRPr="00FD0FD7">
        <w:rPr>
          <w:rFonts w:cs="Times New Roman"/>
        </w:rPr>
        <w:t>,</w:t>
      </w:r>
      <w:r w:rsidRPr="00FD0FD7">
        <w:rPr>
          <w:rFonts w:cs="Times New Roman"/>
        </w:rPr>
        <w:t xml:space="preserve"> και των λειτουργικών δαπανών της ΔΕΗ </w:t>
      </w:r>
      <w:r w:rsidR="00B64DF2" w:rsidRPr="00FD0FD7">
        <w:rPr>
          <w:rFonts w:cs="Times New Roman"/>
        </w:rPr>
        <w:t xml:space="preserve">Α.Ε. </w:t>
      </w:r>
      <w:r w:rsidRPr="00FD0FD7">
        <w:rPr>
          <w:rFonts w:cs="Times New Roman"/>
        </w:rPr>
        <w:t>κατά 68%</w:t>
      </w:r>
      <w:r w:rsidR="00AD0483">
        <w:rPr>
          <w:rFonts w:cs="Times New Roman"/>
        </w:rPr>
        <w:t>,</w:t>
      </w:r>
      <w:r w:rsidRPr="00FD0FD7">
        <w:rPr>
          <w:rFonts w:cs="Times New Roman"/>
        </w:rPr>
        <w:t xml:space="preserve"> </w:t>
      </w:r>
      <w:r w:rsidR="00606DC5" w:rsidRPr="00FD0FD7">
        <w:rPr>
          <w:rFonts w:cs="Times New Roman"/>
        </w:rPr>
        <w:t xml:space="preserve">ήταν αναμενόμενο να επηρεάσει </w:t>
      </w:r>
      <w:r w:rsidRPr="00FD0FD7">
        <w:rPr>
          <w:rFonts w:cs="Times New Roman"/>
        </w:rPr>
        <w:t xml:space="preserve">το σύνολο του εξαρτημένου από τον λιγνίτη οικονομικού κύκλου, ιδίως τα τελευταία έτη κατά τα οποία καταγράφηκαν </w:t>
      </w:r>
      <w:r w:rsidR="00606DC5" w:rsidRPr="00FD0FD7">
        <w:rPr>
          <w:rFonts w:cs="Times New Roman"/>
        </w:rPr>
        <w:t xml:space="preserve">και </w:t>
      </w:r>
      <w:r w:rsidRPr="00FD0FD7">
        <w:rPr>
          <w:rFonts w:cs="Times New Roman"/>
        </w:rPr>
        <w:t>οι μεγαλύτερες ετήσιες μειώσεις, με ακραία περίπτωση το 2019</w:t>
      </w:r>
      <w:r w:rsidR="00606DC5" w:rsidRPr="00FD0FD7">
        <w:rPr>
          <w:rFonts w:cs="Times New Roman"/>
        </w:rPr>
        <w:t xml:space="preserve"> όταν </w:t>
      </w:r>
      <w:r w:rsidRPr="00FD0FD7">
        <w:rPr>
          <w:rFonts w:cs="Times New Roman"/>
        </w:rPr>
        <w:t xml:space="preserve">το ποσοστό της μείωσης εκτινάχθηκε στο 41,8%. </w:t>
      </w:r>
      <w:r w:rsidR="00606DC5" w:rsidRPr="00FD0FD7">
        <w:rPr>
          <w:rFonts w:cs="Times New Roman"/>
        </w:rPr>
        <w:t xml:space="preserve">Η εξέλιξη αυτή </w:t>
      </w:r>
      <w:r w:rsidRPr="00FD0FD7">
        <w:rPr>
          <w:rFonts w:cs="Times New Roman"/>
        </w:rPr>
        <w:t>αποτυπώθηκ</w:t>
      </w:r>
      <w:r w:rsidR="00606DC5" w:rsidRPr="00FD0FD7">
        <w:rPr>
          <w:rFonts w:cs="Times New Roman"/>
        </w:rPr>
        <w:t>ε</w:t>
      </w:r>
      <w:r w:rsidRPr="00FD0FD7">
        <w:rPr>
          <w:rFonts w:cs="Times New Roman"/>
        </w:rPr>
        <w:t xml:space="preserve"> στα καθαρά κέρδη προ φόρων των μονάδων κατά την περίοδο 2015-2019</w:t>
      </w:r>
      <w:r w:rsidR="00606DC5" w:rsidRPr="00FD0FD7">
        <w:rPr>
          <w:rFonts w:cs="Times New Roman"/>
        </w:rPr>
        <w:t xml:space="preserve">, με τον </w:t>
      </w:r>
      <w:r w:rsidRPr="00FD0FD7">
        <w:rPr>
          <w:rFonts w:cs="Times New Roman"/>
        </w:rPr>
        <w:t xml:space="preserve">μέσο όρο ζημιών </w:t>
      </w:r>
      <w:r w:rsidR="00606DC5" w:rsidRPr="00FD0FD7">
        <w:rPr>
          <w:rFonts w:cs="Times New Roman"/>
        </w:rPr>
        <w:t>να φθάνει σ</w:t>
      </w:r>
      <w:r w:rsidRPr="00FD0FD7">
        <w:rPr>
          <w:rFonts w:cs="Times New Roman"/>
        </w:rPr>
        <w:t>τα 400 εκ. ευρώ</w:t>
      </w:r>
      <w:r w:rsidR="00606DC5" w:rsidRPr="00FD0FD7">
        <w:rPr>
          <w:rFonts w:cs="Times New Roman"/>
        </w:rPr>
        <w:t xml:space="preserve">, αλλά και στην απασχόληση στις τρεις Περιφερειακές Ενότητες στις οποίες βρίσκονται τα </w:t>
      </w:r>
      <w:proofErr w:type="spellStart"/>
      <w:r w:rsidR="00606DC5" w:rsidRPr="00FD0FD7">
        <w:rPr>
          <w:rFonts w:cs="Times New Roman"/>
        </w:rPr>
        <w:t>λιγνιτικά</w:t>
      </w:r>
      <w:proofErr w:type="spellEnd"/>
      <w:r w:rsidR="00606DC5" w:rsidRPr="00FD0FD7">
        <w:rPr>
          <w:rFonts w:cs="Times New Roman"/>
        </w:rPr>
        <w:t xml:space="preserve"> κέντρα της χώρας</w:t>
      </w:r>
      <w:r w:rsidRPr="00FD0FD7">
        <w:rPr>
          <w:rFonts w:cs="Times New Roman"/>
        </w:rPr>
        <w:t>.</w:t>
      </w:r>
    </w:p>
    <w:p w14:paraId="17ACD065" w14:textId="77777777" w:rsidR="00606DC5" w:rsidRPr="00FD0FD7" w:rsidRDefault="00606DC5" w:rsidP="00B3028B">
      <w:pPr>
        <w:spacing w:after="0" w:line="264" w:lineRule="auto"/>
        <w:jc w:val="both"/>
        <w:rPr>
          <w:rFonts w:cs="Times New Roman"/>
        </w:rPr>
      </w:pPr>
    </w:p>
    <w:p w14:paraId="5BC36544" w14:textId="77777777" w:rsidR="00606DC5" w:rsidRPr="00FD0FD7" w:rsidRDefault="00606DC5" w:rsidP="00B3028B">
      <w:pPr>
        <w:spacing w:after="0" w:line="264" w:lineRule="auto"/>
        <w:jc w:val="both"/>
        <w:rPr>
          <w:rFonts w:cs="Times New Roman"/>
        </w:rPr>
      </w:pPr>
      <w:r w:rsidRPr="00FD0FD7">
        <w:rPr>
          <w:rFonts w:cs="Times New Roman"/>
        </w:rPr>
        <w:t>Όπως δείχνει η ακόλουθη κατανομή απασχόλησης για το 2017, συγκριτικά με το σύνολο της χώρας, το υψηλότερο ποσοστό εργαζόμενων σε Κοζάνη, Φλώρινα και Αρκαδία απασχολείται στον Πρωτογενή τομέα, στην Εξόρυξη, Ενέργεια και Ύδρευση και στις Κατασκευές.</w:t>
      </w:r>
    </w:p>
    <w:p w14:paraId="7210D2D8" w14:textId="77777777" w:rsidR="00606DC5" w:rsidRPr="00FD0FD7" w:rsidRDefault="00606DC5" w:rsidP="00B3028B">
      <w:pPr>
        <w:spacing w:after="0" w:line="264" w:lineRule="auto"/>
        <w:jc w:val="both"/>
        <w:rPr>
          <w:rFonts w:eastAsia="Times New Roman" w:cs="Times New Roman"/>
          <w:b/>
        </w:rPr>
      </w:pPr>
    </w:p>
    <w:p w14:paraId="0A758CF4" w14:textId="77777777" w:rsidR="00606DC5" w:rsidRPr="00FD0FD7" w:rsidRDefault="00606DC5" w:rsidP="00B3028B">
      <w:pPr>
        <w:spacing w:after="0" w:line="264" w:lineRule="auto"/>
        <w:jc w:val="center"/>
        <w:rPr>
          <w:rFonts w:cs="Times New Roman"/>
          <w:lang w:val="en-US"/>
        </w:rPr>
      </w:pPr>
      <w:r w:rsidRPr="00FD0FD7">
        <w:rPr>
          <w:rFonts w:cs="Times New Roman"/>
          <w:noProof/>
          <w:lang w:eastAsia="el-GR"/>
        </w:rPr>
        <w:drawing>
          <wp:inline distT="0" distB="0" distL="0" distR="0" wp14:anchorId="3A56AC57" wp14:editId="2A1E6A63">
            <wp:extent cx="5791200" cy="3056467"/>
            <wp:effectExtent l="0" t="0" r="0" b="0"/>
            <wp:docPr id="475" name="Chart 4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AD1015" w14:textId="77777777" w:rsidR="00606DC5" w:rsidRPr="00FD0FD7" w:rsidRDefault="00606DC5" w:rsidP="00B3028B">
      <w:pPr>
        <w:spacing w:after="0" w:line="264" w:lineRule="auto"/>
        <w:rPr>
          <w:rFonts w:cs="Times New Roman"/>
        </w:rPr>
      </w:pPr>
      <w:r w:rsidRPr="00FD0FD7">
        <w:rPr>
          <w:rFonts w:cs="Times New Roman"/>
          <w:bCs/>
        </w:rPr>
        <w:t>Πηγή</w:t>
      </w:r>
      <w:r w:rsidRPr="00FD0FD7">
        <w:rPr>
          <w:rFonts w:cs="Times New Roman"/>
        </w:rPr>
        <w:t xml:space="preserve">: </w:t>
      </w:r>
      <w:proofErr w:type="spellStart"/>
      <w:r w:rsidRPr="00FD0FD7">
        <w:rPr>
          <w:rFonts w:cs="Times New Roman"/>
        </w:rPr>
        <w:t>Eurostat</w:t>
      </w:r>
      <w:proofErr w:type="spellEnd"/>
      <w:r w:rsidRPr="00FD0FD7">
        <w:rPr>
          <w:rFonts w:cs="Times New Roman"/>
        </w:rPr>
        <w:t xml:space="preserve">, Ανάλυση </w:t>
      </w:r>
      <w:proofErr w:type="spellStart"/>
      <w:r w:rsidRPr="00FD0FD7">
        <w:rPr>
          <w:rFonts w:cs="Times New Roman"/>
        </w:rPr>
        <w:t>ΙΟΒΕ</w:t>
      </w:r>
      <w:proofErr w:type="spellEnd"/>
    </w:p>
    <w:p w14:paraId="3C4ECC3F" w14:textId="77777777" w:rsidR="009E6A4F" w:rsidRPr="00FD0FD7" w:rsidRDefault="009E6A4F" w:rsidP="00B3028B">
      <w:pPr>
        <w:spacing w:after="0" w:line="264" w:lineRule="auto"/>
        <w:jc w:val="both"/>
        <w:rPr>
          <w:rFonts w:cs="Times New Roman"/>
        </w:rPr>
      </w:pPr>
    </w:p>
    <w:p w14:paraId="35FE65D4" w14:textId="77777777" w:rsidR="005F7438" w:rsidRPr="00FD0FD7" w:rsidRDefault="00606DC5" w:rsidP="00B3028B">
      <w:pPr>
        <w:spacing w:after="0" w:line="264" w:lineRule="auto"/>
        <w:jc w:val="both"/>
        <w:rPr>
          <w:rFonts w:cs="Times New Roman"/>
        </w:rPr>
      </w:pPr>
      <w:r w:rsidRPr="00FD0FD7">
        <w:rPr>
          <w:rFonts w:cs="Times New Roman"/>
        </w:rPr>
        <w:t>Ειδικότερα, η</w:t>
      </w:r>
      <w:r w:rsidR="009C1CD1" w:rsidRPr="00FD0FD7">
        <w:rPr>
          <w:rFonts w:cs="Times New Roman"/>
        </w:rPr>
        <w:t xml:space="preserve"> απασχόληση στον τομέα Εξόρυξης-Ενέργειας-Ύδρευσης, στον οποίο εντάσσονται οι δραστηριότητες εξόρυξης λιγνίτη και παραγωγής ηλεκτρικής ενέργειας</w:t>
      </w:r>
      <w:r w:rsidRPr="00FD0FD7">
        <w:rPr>
          <w:rFonts w:cs="Times New Roman"/>
        </w:rPr>
        <w:t>,</w:t>
      </w:r>
      <w:r w:rsidR="009C1CD1" w:rsidRPr="00FD0FD7">
        <w:rPr>
          <w:rFonts w:cs="Times New Roman"/>
        </w:rPr>
        <w:t xml:space="preserve"> διαμορφώθηκε σε 7.280 θέσεις εργασίας το 2017, σημειώνοντας σημαντική υποχώρηση, κατά 20,6% συγκριτικά με το 2008 (9.170 θέσεις εργασίας). </w:t>
      </w:r>
      <w:r w:rsidRPr="00FD0FD7">
        <w:rPr>
          <w:rFonts w:cs="Times New Roman"/>
        </w:rPr>
        <w:t xml:space="preserve"> </w:t>
      </w:r>
      <w:r w:rsidR="009C1CD1" w:rsidRPr="00FD0FD7">
        <w:rPr>
          <w:rFonts w:cs="Times New Roman"/>
        </w:rPr>
        <w:t>Σχεδόν τα ¾ των απασχολούμενων στην Εξόρυξη-Ενέργεια συγκεντρώνονται στην Κοζάνη (5.</w:t>
      </w:r>
      <w:r w:rsidR="005F7438" w:rsidRPr="00FD0FD7">
        <w:rPr>
          <w:rFonts w:cs="Times New Roman"/>
        </w:rPr>
        <w:t>443 θέσεις εργασίας), ενώ στις Π</w:t>
      </w:r>
      <w:r w:rsidR="009C1CD1" w:rsidRPr="00FD0FD7">
        <w:rPr>
          <w:rFonts w:cs="Times New Roman"/>
        </w:rPr>
        <w:t xml:space="preserve">εριφερειακές </w:t>
      </w:r>
      <w:r w:rsidR="005F7438" w:rsidRPr="00FD0FD7">
        <w:rPr>
          <w:rFonts w:cs="Times New Roman"/>
        </w:rPr>
        <w:t>Ε</w:t>
      </w:r>
      <w:r w:rsidR="009C1CD1" w:rsidRPr="00FD0FD7">
        <w:rPr>
          <w:rFonts w:cs="Times New Roman"/>
        </w:rPr>
        <w:t>νότητες Αρκαδίας και Φλώρινα</w:t>
      </w:r>
      <w:r w:rsidR="00AD0483">
        <w:rPr>
          <w:rFonts w:cs="Times New Roman"/>
        </w:rPr>
        <w:t>ς</w:t>
      </w:r>
      <w:r w:rsidR="009C1CD1" w:rsidRPr="00FD0FD7">
        <w:rPr>
          <w:rFonts w:cs="Times New Roman"/>
        </w:rPr>
        <w:t xml:space="preserve"> είναι αρκετά λιγότεροι (1.000 και 840 θέσεις εργασίας, αντιστοίχως). </w:t>
      </w:r>
      <w:r w:rsidR="00342FFB" w:rsidRPr="00FD0FD7">
        <w:rPr>
          <w:rFonts w:cs="Times New Roman"/>
        </w:rPr>
        <w:t>Περαιτέρω, η</w:t>
      </w:r>
      <w:r w:rsidR="009C1CD1" w:rsidRPr="00FD0FD7">
        <w:rPr>
          <w:rFonts w:cs="Times New Roman"/>
        </w:rPr>
        <w:t xml:space="preserve"> υψηλή παραγωγικότητα εργασίας στις </w:t>
      </w:r>
      <w:r w:rsidR="005F7438" w:rsidRPr="00FD0FD7">
        <w:rPr>
          <w:rFonts w:cs="Times New Roman"/>
        </w:rPr>
        <w:t>Π</w:t>
      </w:r>
      <w:r w:rsidR="009C1CD1" w:rsidRPr="00FD0FD7">
        <w:rPr>
          <w:rFonts w:cs="Times New Roman"/>
        </w:rPr>
        <w:t xml:space="preserve">εριφερειακές </w:t>
      </w:r>
      <w:r w:rsidR="005F7438" w:rsidRPr="00FD0FD7">
        <w:rPr>
          <w:rFonts w:cs="Times New Roman"/>
        </w:rPr>
        <w:t>Ε</w:t>
      </w:r>
      <w:r w:rsidR="009C1CD1" w:rsidRPr="00FD0FD7">
        <w:rPr>
          <w:rFonts w:cs="Times New Roman"/>
        </w:rPr>
        <w:t xml:space="preserve">νότητες </w:t>
      </w:r>
      <w:r w:rsidR="005F7438" w:rsidRPr="00FD0FD7">
        <w:rPr>
          <w:rFonts w:cs="Times New Roman"/>
        </w:rPr>
        <w:t xml:space="preserve">Κοζάνης, Φλώρινας και Αρκαδίας, </w:t>
      </w:r>
      <w:r w:rsidR="009C1CD1" w:rsidRPr="00FD0FD7">
        <w:rPr>
          <w:rFonts w:cs="Times New Roman"/>
        </w:rPr>
        <w:t xml:space="preserve">οφείλεται αποκλειστικά στον κλάδο (εντάσεως κεφαλαίου) </w:t>
      </w:r>
      <w:r w:rsidR="00EA4754" w:rsidRPr="00FD0FD7">
        <w:rPr>
          <w:rFonts w:cs="Times New Roman"/>
        </w:rPr>
        <w:t>«</w:t>
      </w:r>
      <w:r w:rsidR="009C1CD1" w:rsidRPr="00FD0FD7">
        <w:rPr>
          <w:rFonts w:cs="Times New Roman"/>
        </w:rPr>
        <w:t>Εξόρυξη-Ενέργεια</w:t>
      </w:r>
      <w:r w:rsidR="00EA4754" w:rsidRPr="00FD0FD7">
        <w:rPr>
          <w:rFonts w:cs="Times New Roman"/>
        </w:rPr>
        <w:t>»</w:t>
      </w:r>
      <w:r w:rsidR="005A0D4B" w:rsidRPr="00FD0FD7">
        <w:rPr>
          <w:rFonts w:cs="Times New Roman"/>
        </w:rPr>
        <w:t>, σ</w:t>
      </w:r>
      <w:r w:rsidR="009C1CD1" w:rsidRPr="00FD0FD7">
        <w:rPr>
          <w:rFonts w:cs="Times New Roman"/>
        </w:rPr>
        <w:t xml:space="preserve">τους </w:t>
      </w:r>
      <w:r w:rsidR="005A0D4B" w:rsidRPr="00FD0FD7">
        <w:rPr>
          <w:rFonts w:cs="Times New Roman"/>
        </w:rPr>
        <w:t xml:space="preserve">δε </w:t>
      </w:r>
      <w:r w:rsidR="009C1CD1" w:rsidRPr="00FD0FD7">
        <w:rPr>
          <w:rFonts w:cs="Times New Roman"/>
        </w:rPr>
        <w:t xml:space="preserve">υπόλοιπους κλάδους εμφανίζεται σημαντική υστέρηση παραγωγικότητας εργασίας έναντι του μέσου όρου της χώρας. </w:t>
      </w:r>
    </w:p>
    <w:p w14:paraId="7B9540CA" w14:textId="77777777" w:rsidR="007451EA" w:rsidRPr="00FD0FD7" w:rsidRDefault="007451EA" w:rsidP="00B3028B">
      <w:pPr>
        <w:tabs>
          <w:tab w:val="left" w:pos="426"/>
        </w:tabs>
        <w:spacing w:after="0" w:line="264" w:lineRule="auto"/>
        <w:jc w:val="both"/>
        <w:rPr>
          <w:rFonts w:cs="Times New Roman"/>
        </w:rPr>
      </w:pPr>
    </w:p>
    <w:p w14:paraId="27E3903A" w14:textId="77777777" w:rsidR="00342FFB" w:rsidRPr="00FD0FD7" w:rsidRDefault="005A0D4B" w:rsidP="00B3028B">
      <w:pPr>
        <w:spacing w:after="0" w:line="264" w:lineRule="auto"/>
        <w:jc w:val="both"/>
        <w:rPr>
          <w:rFonts w:cs="Times New Roman"/>
        </w:rPr>
      </w:pPr>
      <w:r w:rsidRPr="00FD0FD7">
        <w:rPr>
          <w:rFonts w:cs="Times New Roman"/>
        </w:rPr>
        <w:t xml:space="preserve">Σύμφωνα με τα στοιχεία της Ακαθάριστης Προστιθέμενης Αξίας (ΑΠΑ) ανά κλάδο, αποδεικνύεται ότι </w:t>
      </w:r>
      <w:r w:rsidR="00035DA7" w:rsidRPr="00FD0FD7">
        <w:rPr>
          <w:rFonts w:cs="Times New Roman"/>
        </w:rPr>
        <w:t>η</w:t>
      </w:r>
      <w:r w:rsidR="00BA4834" w:rsidRPr="00FD0FD7">
        <w:rPr>
          <w:rFonts w:cs="Times New Roman"/>
        </w:rPr>
        <w:t xml:space="preserve"> </w:t>
      </w:r>
      <w:r w:rsidR="00BA4834" w:rsidRPr="00FD0FD7">
        <w:rPr>
          <w:rFonts w:eastAsia="Calibri" w:cs="Times New Roman"/>
          <w:noProof/>
        </w:rPr>
        <w:t>πολ</w:t>
      </w:r>
      <w:r w:rsidR="00035DA7" w:rsidRPr="00FD0FD7">
        <w:rPr>
          <w:rFonts w:eastAsia="Calibri" w:cs="Times New Roman"/>
          <w:noProof/>
        </w:rPr>
        <w:t xml:space="preserve">ύχρονη </w:t>
      </w:r>
      <w:r w:rsidR="00BA4834" w:rsidRPr="00FD0FD7">
        <w:rPr>
          <w:rFonts w:eastAsia="Calibri" w:cs="Times New Roman"/>
          <w:noProof/>
        </w:rPr>
        <w:t>και μονόπλευρη εστίαση στη</w:t>
      </w:r>
      <w:r w:rsidR="00035DA7" w:rsidRPr="00FD0FD7">
        <w:rPr>
          <w:rFonts w:eastAsia="Calibri" w:cs="Times New Roman"/>
          <w:noProof/>
        </w:rPr>
        <w:t xml:space="preserve"> λιγνιτική</w:t>
      </w:r>
      <w:r w:rsidR="00BA4834" w:rsidRPr="00FD0FD7">
        <w:rPr>
          <w:rFonts w:eastAsia="Calibri" w:cs="Times New Roman"/>
          <w:noProof/>
        </w:rPr>
        <w:t xml:space="preserve"> δραστηριότητα </w:t>
      </w:r>
      <w:r w:rsidR="00F56A6E" w:rsidRPr="00FD0FD7">
        <w:rPr>
          <w:rFonts w:eastAsia="Calibri" w:cs="Times New Roman"/>
          <w:noProof/>
        </w:rPr>
        <w:t xml:space="preserve">είχε ως αποτέλεσμα </w:t>
      </w:r>
      <w:r w:rsidR="00BA4834" w:rsidRPr="00FD0FD7">
        <w:rPr>
          <w:rFonts w:cs="Times New Roman"/>
        </w:rPr>
        <w:t xml:space="preserve">την εξασθένηση ή / και </w:t>
      </w:r>
      <w:r w:rsidR="00046F3B" w:rsidRPr="00FD0FD7">
        <w:rPr>
          <w:rFonts w:cs="Times New Roman"/>
        </w:rPr>
        <w:t xml:space="preserve">την </w:t>
      </w:r>
      <w:r w:rsidR="00BA4834" w:rsidRPr="00FD0FD7">
        <w:rPr>
          <w:rFonts w:cs="Times New Roman"/>
        </w:rPr>
        <w:t>εγκατάλειψη των λοιπών παραγωγικών κλάδων</w:t>
      </w:r>
      <w:r w:rsidR="00F56A6E" w:rsidRPr="00FD0FD7">
        <w:rPr>
          <w:rFonts w:cs="Times New Roman"/>
        </w:rPr>
        <w:t xml:space="preserve"> στις τοπικές οικονομίες</w:t>
      </w:r>
      <w:r w:rsidR="00342FFB" w:rsidRPr="00FD0FD7">
        <w:rPr>
          <w:rFonts w:cs="Times New Roman"/>
        </w:rPr>
        <w:t>, χωρίς</w:t>
      </w:r>
      <w:r w:rsidR="00046F3B" w:rsidRPr="00FD0FD7">
        <w:rPr>
          <w:rFonts w:cs="Times New Roman"/>
        </w:rPr>
        <w:t xml:space="preserve"> αυτό να αποτελεί </w:t>
      </w:r>
      <w:r w:rsidR="00342FFB" w:rsidRPr="00FD0FD7">
        <w:rPr>
          <w:rFonts w:cs="Times New Roman"/>
        </w:rPr>
        <w:t>ταυτόχρονα</w:t>
      </w:r>
      <w:r w:rsidR="00046F3B" w:rsidRPr="00FD0FD7">
        <w:rPr>
          <w:rFonts w:cs="Times New Roman"/>
        </w:rPr>
        <w:t xml:space="preserve"> και ένα μήνυμα αφύπνισης σχετικά με την αναγκαιότητα προετοιμασίας ενός στρατηγικού σχεδίου για την αναδιάρθρωση του παραγωγικού προτύπου που να «απεγκλωβίζει» τις </w:t>
      </w:r>
      <w:proofErr w:type="spellStart"/>
      <w:r w:rsidR="00046F3B" w:rsidRPr="00FD0FD7">
        <w:rPr>
          <w:rFonts w:cs="Times New Roman"/>
        </w:rPr>
        <w:t>λιγνιτικές</w:t>
      </w:r>
      <w:proofErr w:type="spellEnd"/>
      <w:r w:rsidR="00046F3B" w:rsidRPr="00FD0FD7">
        <w:rPr>
          <w:rFonts w:cs="Times New Roman"/>
        </w:rPr>
        <w:t xml:space="preserve"> περιοχές από μια φθίνουσα, με ταχείς ρυθμούς, οικονομική δραστηριότητα.</w:t>
      </w:r>
    </w:p>
    <w:p w14:paraId="6020CADF" w14:textId="77777777" w:rsidR="00342FFB" w:rsidRPr="00FD0FD7" w:rsidRDefault="00342FFB" w:rsidP="00B3028B">
      <w:pPr>
        <w:spacing w:after="0" w:line="264" w:lineRule="auto"/>
        <w:jc w:val="both"/>
        <w:rPr>
          <w:rFonts w:cs="Times New Roman"/>
        </w:rPr>
      </w:pPr>
    </w:p>
    <w:tbl>
      <w:tblPr>
        <w:tblW w:w="9605"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970"/>
        <w:gridCol w:w="1701"/>
        <w:gridCol w:w="1275"/>
        <w:gridCol w:w="1419"/>
        <w:gridCol w:w="1240"/>
      </w:tblGrid>
      <w:tr w:rsidR="00035DA7" w:rsidRPr="00FD0FD7" w14:paraId="7266BCF4" w14:textId="77777777" w:rsidTr="00046F3B">
        <w:trPr>
          <w:trHeight w:val="437"/>
        </w:trPr>
        <w:tc>
          <w:tcPr>
            <w:tcW w:w="3970" w:type="dxa"/>
            <w:tcBorders>
              <w:bottom w:val="nil"/>
            </w:tcBorders>
            <w:shd w:val="clear" w:color="auto" w:fill="auto"/>
            <w:noWrap/>
            <w:vAlign w:val="center"/>
            <w:hideMark/>
          </w:tcPr>
          <w:p w14:paraId="6513C9FD" w14:textId="77777777" w:rsidR="00035DA7" w:rsidRPr="00FD0FD7" w:rsidRDefault="00035DA7" w:rsidP="00B3028B">
            <w:pPr>
              <w:spacing w:after="0" w:line="264" w:lineRule="auto"/>
              <w:jc w:val="center"/>
              <w:rPr>
                <w:rFonts w:eastAsia="Times New Roman" w:cs="Times New Roman"/>
                <w:b/>
                <w:bCs/>
              </w:rPr>
            </w:pPr>
            <w:r w:rsidRPr="00FD0FD7">
              <w:rPr>
                <w:rFonts w:eastAsia="Times New Roman" w:cs="Times New Roman"/>
                <w:b/>
                <w:bCs/>
              </w:rPr>
              <w:t>Σύνολο ΑΠΑ κλάδων</w:t>
            </w:r>
          </w:p>
        </w:tc>
        <w:tc>
          <w:tcPr>
            <w:tcW w:w="2976" w:type="dxa"/>
            <w:gridSpan w:val="2"/>
            <w:shd w:val="clear" w:color="auto" w:fill="auto"/>
            <w:noWrap/>
            <w:vAlign w:val="center"/>
            <w:hideMark/>
          </w:tcPr>
          <w:p w14:paraId="4338EE37" w14:textId="77777777" w:rsidR="00035DA7" w:rsidRPr="00FD0FD7" w:rsidRDefault="00035DA7" w:rsidP="00B3028B">
            <w:pPr>
              <w:spacing w:after="0" w:line="264" w:lineRule="auto"/>
              <w:jc w:val="center"/>
              <w:rPr>
                <w:rFonts w:eastAsia="Times New Roman" w:cs="Times New Roman"/>
                <w:b/>
                <w:bCs/>
              </w:rPr>
            </w:pPr>
            <w:r w:rsidRPr="00FD0FD7">
              <w:rPr>
                <w:rFonts w:eastAsia="Times New Roman" w:cs="Times New Roman"/>
                <w:b/>
                <w:bCs/>
              </w:rPr>
              <w:t>Π.Ε. Κοζάνης</w:t>
            </w:r>
          </w:p>
        </w:tc>
        <w:tc>
          <w:tcPr>
            <w:tcW w:w="2659" w:type="dxa"/>
            <w:gridSpan w:val="2"/>
            <w:shd w:val="clear" w:color="auto" w:fill="auto"/>
            <w:noWrap/>
            <w:vAlign w:val="center"/>
            <w:hideMark/>
          </w:tcPr>
          <w:p w14:paraId="7A177EC1" w14:textId="77777777" w:rsidR="00035DA7" w:rsidRPr="00FD0FD7" w:rsidRDefault="00035DA7" w:rsidP="00B3028B">
            <w:pPr>
              <w:spacing w:after="0" w:line="264" w:lineRule="auto"/>
              <w:jc w:val="center"/>
              <w:rPr>
                <w:rFonts w:eastAsia="Times New Roman" w:cs="Times New Roman"/>
                <w:b/>
                <w:bCs/>
              </w:rPr>
            </w:pPr>
            <w:r w:rsidRPr="00FD0FD7">
              <w:rPr>
                <w:rFonts w:eastAsia="Times New Roman" w:cs="Times New Roman"/>
                <w:b/>
                <w:bCs/>
              </w:rPr>
              <w:t>Π.Ε. Φλώρινας</w:t>
            </w:r>
          </w:p>
        </w:tc>
      </w:tr>
      <w:tr w:rsidR="00035DA7" w:rsidRPr="00FD0FD7" w14:paraId="0D5AF25E" w14:textId="77777777" w:rsidTr="00046F3B">
        <w:trPr>
          <w:trHeight w:val="255"/>
        </w:trPr>
        <w:tc>
          <w:tcPr>
            <w:tcW w:w="3970" w:type="dxa"/>
            <w:tcBorders>
              <w:top w:val="nil"/>
            </w:tcBorders>
            <w:shd w:val="clear" w:color="auto" w:fill="auto"/>
            <w:noWrap/>
            <w:vAlign w:val="center"/>
            <w:hideMark/>
          </w:tcPr>
          <w:p w14:paraId="6A6BCCCE" w14:textId="77777777" w:rsidR="00035DA7" w:rsidRPr="00FD0FD7" w:rsidRDefault="00035DA7" w:rsidP="00B3028B">
            <w:pPr>
              <w:spacing w:after="0" w:line="264" w:lineRule="auto"/>
              <w:jc w:val="center"/>
              <w:rPr>
                <w:rFonts w:eastAsia="Times New Roman" w:cs="Times New Roman"/>
              </w:rPr>
            </w:pPr>
          </w:p>
        </w:tc>
        <w:tc>
          <w:tcPr>
            <w:tcW w:w="1701" w:type="dxa"/>
            <w:shd w:val="clear" w:color="auto" w:fill="auto"/>
            <w:noWrap/>
            <w:vAlign w:val="center"/>
            <w:hideMark/>
          </w:tcPr>
          <w:p w14:paraId="449CF7E4" w14:textId="77777777" w:rsidR="00035DA7" w:rsidRPr="00FD0FD7" w:rsidRDefault="00046F3B" w:rsidP="00B3028B">
            <w:pPr>
              <w:spacing w:after="0" w:line="264" w:lineRule="auto"/>
              <w:ind w:left="-48"/>
              <w:jc w:val="center"/>
              <w:rPr>
                <w:rFonts w:eastAsia="Times New Roman" w:cs="Times New Roman"/>
                <w:b/>
                <w:lang w:val="en-US"/>
              </w:rPr>
            </w:pPr>
            <w:r w:rsidRPr="00FD0FD7">
              <w:rPr>
                <w:rFonts w:eastAsia="Times New Roman" w:cs="Times New Roman"/>
                <w:b/>
                <w:bCs/>
                <w:color w:val="000000"/>
              </w:rPr>
              <w:t>(M €)</w:t>
            </w:r>
          </w:p>
        </w:tc>
        <w:tc>
          <w:tcPr>
            <w:tcW w:w="1275" w:type="dxa"/>
            <w:shd w:val="clear" w:color="auto" w:fill="auto"/>
            <w:noWrap/>
            <w:vAlign w:val="center"/>
            <w:hideMark/>
          </w:tcPr>
          <w:p w14:paraId="54DEC5BC" w14:textId="77777777" w:rsidR="00035DA7" w:rsidRPr="00FD0FD7" w:rsidRDefault="00035DA7" w:rsidP="00B3028B">
            <w:pPr>
              <w:spacing w:after="0" w:line="264" w:lineRule="auto"/>
              <w:ind w:left="-108"/>
              <w:jc w:val="center"/>
              <w:rPr>
                <w:rFonts w:eastAsia="Times New Roman" w:cs="Times New Roman"/>
                <w:b/>
              </w:rPr>
            </w:pPr>
            <w:r w:rsidRPr="00FD0FD7">
              <w:rPr>
                <w:rFonts w:eastAsia="Times New Roman" w:cs="Times New Roman"/>
                <w:b/>
              </w:rPr>
              <w:t>%</w:t>
            </w:r>
          </w:p>
        </w:tc>
        <w:tc>
          <w:tcPr>
            <w:tcW w:w="1419" w:type="dxa"/>
            <w:shd w:val="clear" w:color="auto" w:fill="auto"/>
            <w:noWrap/>
            <w:vAlign w:val="center"/>
            <w:hideMark/>
          </w:tcPr>
          <w:p w14:paraId="0154AA52" w14:textId="77777777" w:rsidR="00035DA7" w:rsidRPr="00FD0FD7" w:rsidRDefault="00046F3B" w:rsidP="00B3028B">
            <w:pPr>
              <w:spacing w:after="0" w:line="264" w:lineRule="auto"/>
              <w:ind w:left="-107"/>
              <w:jc w:val="center"/>
              <w:rPr>
                <w:rFonts w:eastAsia="Times New Roman" w:cs="Times New Roman"/>
                <w:b/>
              </w:rPr>
            </w:pPr>
            <w:r w:rsidRPr="00FD0FD7">
              <w:rPr>
                <w:rFonts w:eastAsia="Times New Roman" w:cs="Times New Roman"/>
                <w:b/>
                <w:bCs/>
                <w:color w:val="000000"/>
              </w:rPr>
              <w:t>(M €)</w:t>
            </w:r>
          </w:p>
        </w:tc>
        <w:tc>
          <w:tcPr>
            <w:tcW w:w="1240" w:type="dxa"/>
            <w:shd w:val="clear" w:color="auto" w:fill="auto"/>
            <w:noWrap/>
            <w:vAlign w:val="center"/>
            <w:hideMark/>
          </w:tcPr>
          <w:p w14:paraId="2816CA48" w14:textId="77777777" w:rsidR="00035DA7" w:rsidRPr="00FD0FD7" w:rsidRDefault="00035DA7" w:rsidP="00B3028B">
            <w:pPr>
              <w:spacing w:after="0" w:line="264" w:lineRule="auto"/>
              <w:ind w:left="-108"/>
              <w:jc w:val="center"/>
              <w:rPr>
                <w:rFonts w:eastAsia="Times New Roman" w:cs="Times New Roman"/>
                <w:b/>
              </w:rPr>
            </w:pPr>
            <w:r w:rsidRPr="00FD0FD7">
              <w:rPr>
                <w:rFonts w:eastAsia="Times New Roman" w:cs="Times New Roman"/>
                <w:b/>
              </w:rPr>
              <w:t>%</w:t>
            </w:r>
          </w:p>
        </w:tc>
      </w:tr>
      <w:tr w:rsidR="00035DA7" w:rsidRPr="00FD0FD7" w14:paraId="7717BC1F" w14:textId="77777777" w:rsidTr="00046F3B">
        <w:trPr>
          <w:trHeight w:val="255"/>
        </w:trPr>
        <w:tc>
          <w:tcPr>
            <w:tcW w:w="3970" w:type="dxa"/>
            <w:shd w:val="clear" w:color="auto" w:fill="auto"/>
            <w:noWrap/>
            <w:vAlign w:val="center"/>
            <w:hideMark/>
          </w:tcPr>
          <w:p w14:paraId="7510C6B1"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Ενέργεια &amp; εξόρυξη</w:t>
            </w:r>
          </w:p>
        </w:tc>
        <w:tc>
          <w:tcPr>
            <w:tcW w:w="1701" w:type="dxa"/>
            <w:shd w:val="clear" w:color="auto" w:fill="auto"/>
            <w:noWrap/>
            <w:vAlign w:val="center"/>
            <w:hideMark/>
          </w:tcPr>
          <w:p w14:paraId="1FA361E3"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1.021</w:t>
            </w:r>
          </w:p>
        </w:tc>
        <w:tc>
          <w:tcPr>
            <w:tcW w:w="1275" w:type="dxa"/>
            <w:shd w:val="clear" w:color="auto" w:fill="auto"/>
            <w:noWrap/>
            <w:vAlign w:val="center"/>
            <w:hideMark/>
          </w:tcPr>
          <w:p w14:paraId="59EEFAC9"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51.5%</w:t>
            </w:r>
          </w:p>
        </w:tc>
        <w:tc>
          <w:tcPr>
            <w:tcW w:w="1419" w:type="dxa"/>
            <w:shd w:val="clear" w:color="auto" w:fill="auto"/>
            <w:noWrap/>
            <w:vAlign w:val="center"/>
            <w:hideMark/>
          </w:tcPr>
          <w:p w14:paraId="4017C923"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310</w:t>
            </w:r>
          </w:p>
        </w:tc>
        <w:tc>
          <w:tcPr>
            <w:tcW w:w="1240" w:type="dxa"/>
            <w:shd w:val="clear" w:color="auto" w:fill="auto"/>
            <w:noWrap/>
            <w:vAlign w:val="center"/>
            <w:hideMark/>
          </w:tcPr>
          <w:p w14:paraId="6B8C0E91"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39.9%</w:t>
            </w:r>
          </w:p>
        </w:tc>
      </w:tr>
      <w:tr w:rsidR="00035DA7" w:rsidRPr="00FD0FD7" w14:paraId="61BBB09D" w14:textId="77777777" w:rsidTr="00046F3B">
        <w:trPr>
          <w:trHeight w:val="255"/>
        </w:trPr>
        <w:tc>
          <w:tcPr>
            <w:tcW w:w="3970" w:type="dxa"/>
            <w:shd w:val="clear" w:color="auto" w:fill="auto"/>
            <w:noWrap/>
            <w:vAlign w:val="center"/>
            <w:hideMark/>
          </w:tcPr>
          <w:p w14:paraId="6498DD62"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Επαγγελματικές υπηρεσίες</w:t>
            </w:r>
          </w:p>
        </w:tc>
        <w:tc>
          <w:tcPr>
            <w:tcW w:w="1701" w:type="dxa"/>
            <w:shd w:val="clear" w:color="auto" w:fill="auto"/>
            <w:noWrap/>
            <w:vAlign w:val="center"/>
            <w:hideMark/>
          </w:tcPr>
          <w:p w14:paraId="5771D6A3"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221</w:t>
            </w:r>
          </w:p>
        </w:tc>
        <w:tc>
          <w:tcPr>
            <w:tcW w:w="1275" w:type="dxa"/>
            <w:shd w:val="clear" w:color="auto" w:fill="auto"/>
            <w:noWrap/>
            <w:vAlign w:val="center"/>
            <w:hideMark/>
          </w:tcPr>
          <w:p w14:paraId="4544037B"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11.1%</w:t>
            </w:r>
          </w:p>
        </w:tc>
        <w:tc>
          <w:tcPr>
            <w:tcW w:w="1419" w:type="dxa"/>
            <w:shd w:val="clear" w:color="auto" w:fill="auto"/>
            <w:noWrap/>
            <w:vAlign w:val="center"/>
            <w:hideMark/>
          </w:tcPr>
          <w:p w14:paraId="5D465E79"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78</w:t>
            </w:r>
          </w:p>
        </w:tc>
        <w:tc>
          <w:tcPr>
            <w:tcW w:w="1240" w:type="dxa"/>
            <w:shd w:val="clear" w:color="auto" w:fill="auto"/>
            <w:noWrap/>
            <w:vAlign w:val="center"/>
            <w:hideMark/>
          </w:tcPr>
          <w:p w14:paraId="6FA32B29"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10.0%</w:t>
            </w:r>
          </w:p>
        </w:tc>
      </w:tr>
      <w:tr w:rsidR="00035DA7" w:rsidRPr="00FD0FD7" w14:paraId="4FACA3BB" w14:textId="77777777" w:rsidTr="00046F3B">
        <w:trPr>
          <w:trHeight w:val="255"/>
        </w:trPr>
        <w:tc>
          <w:tcPr>
            <w:tcW w:w="3970" w:type="dxa"/>
            <w:tcBorders>
              <w:bottom w:val="dotted" w:sz="4" w:space="0" w:color="auto"/>
            </w:tcBorders>
            <w:shd w:val="clear" w:color="auto" w:fill="auto"/>
            <w:noWrap/>
            <w:vAlign w:val="center"/>
            <w:hideMark/>
          </w:tcPr>
          <w:p w14:paraId="78736673"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Δημόσιος Τομέας</w:t>
            </w:r>
          </w:p>
        </w:tc>
        <w:tc>
          <w:tcPr>
            <w:tcW w:w="1701" w:type="dxa"/>
            <w:tcBorders>
              <w:bottom w:val="dotted" w:sz="4" w:space="0" w:color="auto"/>
            </w:tcBorders>
            <w:shd w:val="clear" w:color="auto" w:fill="auto"/>
            <w:noWrap/>
            <w:vAlign w:val="center"/>
            <w:hideMark/>
          </w:tcPr>
          <w:p w14:paraId="7E2E4DCC"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322</w:t>
            </w:r>
          </w:p>
        </w:tc>
        <w:tc>
          <w:tcPr>
            <w:tcW w:w="1275" w:type="dxa"/>
            <w:tcBorders>
              <w:bottom w:val="dotted" w:sz="4" w:space="0" w:color="auto"/>
            </w:tcBorders>
            <w:shd w:val="clear" w:color="auto" w:fill="auto"/>
            <w:noWrap/>
            <w:vAlign w:val="center"/>
            <w:hideMark/>
          </w:tcPr>
          <w:p w14:paraId="516B8D69"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16.2%</w:t>
            </w:r>
          </w:p>
        </w:tc>
        <w:tc>
          <w:tcPr>
            <w:tcW w:w="1419" w:type="dxa"/>
            <w:tcBorders>
              <w:bottom w:val="dotted" w:sz="4" w:space="0" w:color="auto"/>
            </w:tcBorders>
            <w:shd w:val="clear" w:color="auto" w:fill="auto"/>
            <w:noWrap/>
            <w:vAlign w:val="center"/>
            <w:hideMark/>
          </w:tcPr>
          <w:p w14:paraId="261CCA31"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139</w:t>
            </w:r>
          </w:p>
        </w:tc>
        <w:tc>
          <w:tcPr>
            <w:tcW w:w="1240" w:type="dxa"/>
            <w:tcBorders>
              <w:bottom w:val="dotted" w:sz="4" w:space="0" w:color="auto"/>
            </w:tcBorders>
            <w:shd w:val="clear" w:color="auto" w:fill="auto"/>
            <w:noWrap/>
            <w:vAlign w:val="center"/>
            <w:hideMark/>
          </w:tcPr>
          <w:p w14:paraId="3985737F"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17.9%</w:t>
            </w:r>
          </w:p>
        </w:tc>
      </w:tr>
      <w:tr w:rsidR="00035DA7" w:rsidRPr="00FD0FD7" w14:paraId="17301DDA" w14:textId="77777777" w:rsidTr="00046F3B">
        <w:trPr>
          <w:trHeight w:val="255"/>
        </w:trPr>
        <w:tc>
          <w:tcPr>
            <w:tcW w:w="3970" w:type="dxa"/>
            <w:shd w:val="clear" w:color="auto" w:fill="FFFFFF"/>
            <w:noWrap/>
            <w:vAlign w:val="center"/>
            <w:hideMark/>
          </w:tcPr>
          <w:p w14:paraId="2D12198C"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Εμπόριο, Εστίαση &amp; Μεταφορές</w:t>
            </w:r>
          </w:p>
        </w:tc>
        <w:tc>
          <w:tcPr>
            <w:tcW w:w="1701" w:type="dxa"/>
            <w:shd w:val="clear" w:color="auto" w:fill="FFFFFF"/>
            <w:noWrap/>
            <w:vAlign w:val="center"/>
            <w:hideMark/>
          </w:tcPr>
          <w:p w14:paraId="2A6AD6D1"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195</w:t>
            </w:r>
          </w:p>
        </w:tc>
        <w:tc>
          <w:tcPr>
            <w:tcW w:w="1275" w:type="dxa"/>
            <w:shd w:val="clear" w:color="auto" w:fill="FFFFFF"/>
            <w:noWrap/>
            <w:vAlign w:val="center"/>
            <w:hideMark/>
          </w:tcPr>
          <w:p w14:paraId="5FBFEA4A"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9.8%</w:t>
            </w:r>
          </w:p>
        </w:tc>
        <w:tc>
          <w:tcPr>
            <w:tcW w:w="1419" w:type="dxa"/>
            <w:shd w:val="clear" w:color="auto" w:fill="FFFFFF"/>
            <w:noWrap/>
            <w:vAlign w:val="center"/>
            <w:hideMark/>
          </w:tcPr>
          <w:p w14:paraId="608BF4F8"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68</w:t>
            </w:r>
          </w:p>
        </w:tc>
        <w:tc>
          <w:tcPr>
            <w:tcW w:w="1240" w:type="dxa"/>
            <w:shd w:val="clear" w:color="auto" w:fill="FFFFFF"/>
            <w:noWrap/>
            <w:vAlign w:val="center"/>
            <w:hideMark/>
          </w:tcPr>
          <w:p w14:paraId="7441B0FF"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8.8%</w:t>
            </w:r>
          </w:p>
        </w:tc>
      </w:tr>
      <w:tr w:rsidR="00035DA7" w:rsidRPr="00FD0FD7" w14:paraId="2774B39D" w14:textId="77777777" w:rsidTr="00046F3B">
        <w:trPr>
          <w:trHeight w:val="255"/>
        </w:trPr>
        <w:tc>
          <w:tcPr>
            <w:tcW w:w="3970" w:type="dxa"/>
            <w:shd w:val="clear" w:color="auto" w:fill="FFFFFF"/>
            <w:noWrap/>
            <w:vAlign w:val="center"/>
            <w:hideMark/>
          </w:tcPr>
          <w:p w14:paraId="2BF5E75F"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Αγροτική Παραγωγή</w:t>
            </w:r>
          </w:p>
        </w:tc>
        <w:tc>
          <w:tcPr>
            <w:tcW w:w="1701" w:type="dxa"/>
            <w:shd w:val="clear" w:color="auto" w:fill="FFFFFF"/>
            <w:noWrap/>
            <w:vAlign w:val="center"/>
            <w:hideMark/>
          </w:tcPr>
          <w:p w14:paraId="13BA03AD"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146</w:t>
            </w:r>
          </w:p>
        </w:tc>
        <w:tc>
          <w:tcPr>
            <w:tcW w:w="1275" w:type="dxa"/>
            <w:shd w:val="clear" w:color="auto" w:fill="FFFFFF"/>
            <w:noWrap/>
            <w:vAlign w:val="center"/>
            <w:hideMark/>
          </w:tcPr>
          <w:p w14:paraId="622BC75B"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7.4%</w:t>
            </w:r>
          </w:p>
        </w:tc>
        <w:tc>
          <w:tcPr>
            <w:tcW w:w="1419" w:type="dxa"/>
            <w:shd w:val="clear" w:color="auto" w:fill="FFFFFF"/>
            <w:noWrap/>
            <w:vAlign w:val="center"/>
            <w:hideMark/>
          </w:tcPr>
          <w:p w14:paraId="448BE126"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88</w:t>
            </w:r>
          </w:p>
        </w:tc>
        <w:tc>
          <w:tcPr>
            <w:tcW w:w="1240" w:type="dxa"/>
            <w:shd w:val="clear" w:color="auto" w:fill="FFFFFF"/>
            <w:noWrap/>
            <w:vAlign w:val="center"/>
            <w:hideMark/>
          </w:tcPr>
          <w:p w14:paraId="454948A5"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11.3%</w:t>
            </w:r>
          </w:p>
        </w:tc>
      </w:tr>
      <w:tr w:rsidR="00035DA7" w:rsidRPr="00FD0FD7" w14:paraId="65DE0DF0" w14:textId="77777777" w:rsidTr="00046F3B">
        <w:trPr>
          <w:trHeight w:val="255"/>
        </w:trPr>
        <w:tc>
          <w:tcPr>
            <w:tcW w:w="3970" w:type="dxa"/>
            <w:shd w:val="clear" w:color="auto" w:fill="FFFFFF"/>
            <w:noWrap/>
            <w:vAlign w:val="center"/>
            <w:hideMark/>
          </w:tcPr>
          <w:p w14:paraId="431B676D"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Τέχνες και Ψυχαγωγία</w:t>
            </w:r>
          </w:p>
        </w:tc>
        <w:tc>
          <w:tcPr>
            <w:tcW w:w="1701" w:type="dxa"/>
            <w:shd w:val="clear" w:color="auto" w:fill="FFFFFF"/>
            <w:noWrap/>
            <w:vAlign w:val="center"/>
            <w:hideMark/>
          </w:tcPr>
          <w:p w14:paraId="0D5B8ED4"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65</w:t>
            </w:r>
          </w:p>
        </w:tc>
        <w:tc>
          <w:tcPr>
            <w:tcW w:w="1275" w:type="dxa"/>
            <w:shd w:val="clear" w:color="auto" w:fill="FFFFFF"/>
            <w:noWrap/>
            <w:vAlign w:val="center"/>
            <w:hideMark/>
          </w:tcPr>
          <w:p w14:paraId="0C830069"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3.3%</w:t>
            </w:r>
          </w:p>
        </w:tc>
        <w:tc>
          <w:tcPr>
            <w:tcW w:w="1419" w:type="dxa"/>
            <w:shd w:val="clear" w:color="auto" w:fill="FFFFFF"/>
            <w:noWrap/>
            <w:vAlign w:val="center"/>
            <w:hideMark/>
          </w:tcPr>
          <w:p w14:paraId="18B361C3"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29</w:t>
            </w:r>
          </w:p>
        </w:tc>
        <w:tc>
          <w:tcPr>
            <w:tcW w:w="1240" w:type="dxa"/>
            <w:shd w:val="clear" w:color="auto" w:fill="FFFFFF"/>
            <w:noWrap/>
            <w:vAlign w:val="center"/>
            <w:hideMark/>
          </w:tcPr>
          <w:p w14:paraId="34BA305C"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3.7%</w:t>
            </w:r>
          </w:p>
        </w:tc>
      </w:tr>
      <w:tr w:rsidR="00035DA7" w:rsidRPr="00FD0FD7" w14:paraId="51370ED2" w14:textId="77777777" w:rsidTr="00046F3B">
        <w:trPr>
          <w:trHeight w:val="255"/>
        </w:trPr>
        <w:tc>
          <w:tcPr>
            <w:tcW w:w="3970" w:type="dxa"/>
            <w:shd w:val="clear" w:color="auto" w:fill="FFFFFF"/>
            <w:noWrap/>
            <w:vAlign w:val="center"/>
            <w:hideMark/>
          </w:tcPr>
          <w:p w14:paraId="12C9AC32"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Κατασκευές</w:t>
            </w:r>
          </w:p>
        </w:tc>
        <w:tc>
          <w:tcPr>
            <w:tcW w:w="1701" w:type="dxa"/>
            <w:shd w:val="clear" w:color="auto" w:fill="FFFFFF"/>
            <w:noWrap/>
            <w:vAlign w:val="center"/>
            <w:hideMark/>
          </w:tcPr>
          <w:p w14:paraId="5DDFC53E"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14</w:t>
            </w:r>
          </w:p>
        </w:tc>
        <w:tc>
          <w:tcPr>
            <w:tcW w:w="1275" w:type="dxa"/>
            <w:shd w:val="clear" w:color="auto" w:fill="FFFFFF"/>
            <w:noWrap/>
            <w:vAlign w:val="center"/>
            <w:hideMark/>
          </w:tcPr>
          <w:p w14:paraId="6C9EB583"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0.7%</w:t>
            </w:r>
          </w:p>
        </w:tc>
        <w:tc>
          <w:tcPr>
            <w:tcW w:w="1419" w:type="dxa"/>
            <w:shd w:val="clear" w:color="auto" w:fill="FFFFFF"/>
            <w:noWrap/>
            <w:vAlign w:val="center"/>
            <w:hideMark/>
          </w:tcPr>
          <w:p w14:paraId="1FA64233"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65</w:t>
            </w:r>
          </w:p>
        </w:tc>
        <w:tc>
          <w:tcPr>
            <w:tcW w:w="1240" w:type="dxa"/>
            <w:shd w:val="clear" w:color="auto" w:fill="FFFFFF"/>
            <w:noWrap/>
            <w:vAlign w:val="center"/>
            <w:hideMark/>
          </w:tcPr>
          <w:p w14:paraId="48466FAD"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8.4%</w:t>
            </w:r>
          </w:p>
        </w:tc>
      </w:tr>
      <w:tr w:rsidR="00035DA7" w:rsidRPr="00FD0FD7" w14:paraId="2F091DEE" w14:textId="77777777" w:rsidTr="00046F3B">
        <w:trPr>
          <w:trHeight w:val="255"/>
        </w:trPr>
        <w:tc>
          <w:tcPr>
            <w:tcW w:w="3970" w:type="dxa"/>
            <w:shd w:val="clear" w:color="auto" w:fill="auto"/>
            <w:noWrap/>
            <w:vAlign w:val="center"/>
          </w:tcPr>
          <w:p w14:paraId="4840795D" w14:textId="77777777" w:rsidR="00035DA7" w:rsidRPr="00FD0FD7" w:rsidRDefault="00035DA7" w:rsidP="00B3028B">
            <w:pPr>
              <w:spacing w:after="0" w:line="264" w:lineRule="auto"/>
              <w:jc w:val="both"/>
              <w:rPr>
                <w:rFonts w:eastAsia="Times New Roman" w:cs="Times New Roman"/>
              </w:rPr>
            </w:pPr>
            <w:r w:rsidRPr="00FD0FD7">
              <w:rPr>
                <w:rFonts w:eastAsia="Times New Roman" w:cs="Times New Roman"/>
              </w:rPr>
              <w:t>Σύνολο</w:t>
            </w:r>
          </w:p>
        </w:tc>
        <w:tc>
          <w:tcPr>
            <w:tcW w:w="1701" w:type="dxa"/>
            <w:shd w:val="clear" w:color="auto" w:fill="auto"/>
            <w:noWrap/>
            <w:vAlign w:val="center"/>
          </w:tcPr>
          <w:p w14:paraId="6C7CADEA" w14:textId="77777777" w:rsidR="00035DA7" w:rsidRPr="00FD0FD7" w:rsidRDefault="00035DA7" w:rsidP="00B3028B">
            <w:pPr>
              <w:spacing w:after="0" w:line="264" w:lineRule="auto"/>
              <w:ind w:left="-48"/>
              <w:jc w:val="right"/>
              <w:rPr>
                <w:rFonts w:eastAsia="Times New Roman" w:cs="Times New Roman"/>
              </w:rPr>
            </w:pPr>
            <w:r w:rsidRPr="00FD0FD7">
              <w:rPr>
                <w:rFonts w:eastAsia="Times New Roman" w:cs="Times New Roman"/>
              </w:rPr>
              <w:t>1.984</w:t>
            </w:r>
          </w:p>
        </w:tc>
        <w:tc>
          <w:tcPr>
            <w:tcW w:w="1275" w:type="dxa"/>
            <w:shd w:val="clear" w:color="auto" w:fill="auto"/>
            <w:noWrap/>
            <w:vAlign w:val="center"/>
          </w:tcPr>
          <w:p w14:paraId="0628CEA4" w14:textId="77777777" w:rsidR="00035DA7" w:rsidRPr="00FD0FD7" w:rsidRDefault="00035DA7" w:rsidP="00B3028B">
            <w:pPr>
              <w:spacing w:after="0" w:line="264" w:lineRule="auto"/>
              <w:ind w:left="-108" w:hanging="4"/>
              <w:jc w:val="center"/>
              <w:rPr>
                <w:rFonts w:eastAsia="Times New Roman" w:cs="Times New Roman"/>
              </w:rPr>
            </w:pPr>
            <w:r w:rsidRPr="00FD0FD7">
              <w:rPr>
                <w:rFonts w:eastAsia="Times New Roman" w:cs="Times New Roman"/>
              </w:rPr>
              <w:t>100%</w:t>
            </w:r>
          </w:p>
        </w:tc>
        <w:tc>
          <w:tcPr>
            <w:tcW w:w="1419" w:type="dxa"/>
            <w:shd w:val="clear" w:color="auto" w:fill="auto"/>
            <w:noWrap/>
            <w:vAlign w:val="center"/>
          </w:tcPr>
          <w:p w14:paraId="668C1AF4" w14:textId="77777777" w:rsidR="00035DA7" w:rsidRPr="00FD0FD7" w:rsidRDefault="00035DA7" w:rsidP="00B3028B">
            <w:pPr>
              <w:spacing w:after="0" w:line="264" w:lineRule="auto"/>
              <w:ind w:left="-107"/>
              <w:jc w:val="right"/>
              <w:rPr>
                <w:rFonts w:eastAsia="Times New Roman" w:cs="Times New Roman"/>
              </w:rPr>
            </w:pPr>
            <w:r w:rsidRPr="00FD0FD7">
              <w:rPr>
                <w:rFonts w:eastAsia="Times New Roman" w:cs="Times New Roman"/>
              </w:rPr>
              <w:t>777</w:t>
            </w:r>
          </w:p>
        </w:tc>
        <w:tc>
          <w:tcPr>
            <w:tcW w:w="1240" w:type="dxa"/>
            <w:shd w:val="clear" w:color="auto" w:fill="auto"/>
            <w:noWrap/>
            <w:vAlign w:val="center"/>
          </w:tcPr>
          <w:p w14:paraId="27F2F761" w14:textId="77777777" w:rsidR="00035DA7" w:rsidRPr="00FD0FD7" w:rsidRDefault="00035DA7" w:rsidP="00B3028B">
            <w:pPr>
              <w:spacing w:after="0" w:line="264" w:lineRule="auto"/>
              <w:ind w:left="-108"/>
              <w:jc w:val="center"/>
              <w:rPr>
                <w:rFonts w:eastAsia="Times New Roman" w:cs="Times New Roman"/>
              </w:rPr>
            </w:pPr>
            <w:r w:rsidRPr="00FD0FD7">
              <w:rPr>
                <w:rFonts w:eastAsia="Times New Roman" w:cs="Times New Roman"/>
              </w:rPr>
              <w:t>100%</w:t>
            </w:r>
          </w:p>
        </w:tc>
      </w:tr>
    </w:tbl>
    <w:p w14:paraId="0BCDF733" w14:textId="77777777" w:rsidR="00035DA7" w:rsidRPr="00FD0FD7" w:rsidRDefault="00035DA7" w:rsidP="00B3028B">
      <w:pPr>
        <w:spacing w:after="0" w:line="264" w:lineRule="auto"/>
        <w:jc w:val="both"/>
        <w:rPr>
          <w:rFonts w:cs="Times New Roman"/>
        </w:rPr>
      </w:pPr>
      <w:r w:rsidRPr="00FD0FD7">
        <w:rPr>
          <w:rFonts w:cs="Times New Roman"/>
        </w:rPr>
        <w:t>Πηγή: ΕΛΣΤΑΤ</w:t>
      </w:r>
    </w:p>
    <w:p w14:paraId="77911ACB" w14:textId="77777777" w:rsidR="00B22A95" w:rsidRPr="00FD0FD7" w:rsidRDefault="00E646CD" w:rsidP="00DD0B3E">
      <w:pPr>
        <w:pStyle w:val="Heading1"/>
        <w:rPr>
          <w:rFonts w:cs="Times New Roman"/>
        </w:rPr>
      </w:pPr>
      <w:bookmarkStart w:id="3" w:name="_Toc58398678"/>
      <w:r w:rsidRPr="00FD0FD7">
        <w:rPr>
          <w:rFonts w:cs="Times New Roman"/>
        </w:rPr>
        <w:t>Επ</w:t>
      </w:r>
      <w:proofErr w:type="spellStart"/>
      <w:r w:rsidRPr="00FD0FD7">
        <w:rPr>
          <w:rFonts w:cs="Times New Roman"/>
        </w:rPr>
        <w:t>ισκό</w:t>
      </w:r>
      <w:proofErr w:type="spellEnd"/>
      <w:r w:rsidRPr="00FD0FD7">
        <w:rPr>
          <w:rFonts w:cs="Times New Roman"/>
        </w:rPr>
        <w:t xml:space="preserve">πηση </w:t>
      </w:r>
      <w:r w:rsidR="00B01F2B" w:rsidRPr="00FD0FD7">
        <w:rPr>
          <w:rFonts w:cs="Times New Roman"/>
        </w:rPr>
        <w:t xml:space="preserve">της </w:t>
      </w:r>
      <w:r w:rsidR="00E93222" w:rsidRPr="00FD0FD7">
        <w:rPr>
          <w:rFonts w:cs="Times New Roman"/>
        </w:rPr>
        <w:t>διαδικα</w:t>
      </w:r>
      <w:proofErr w:type="spellStart"/>
      <w:r w:rsidR="00E93222" w:rsidRPr="00FD0FD7">
        <w:rPr>
          <w:rFonts w:cs="Times New Roman"/>
        </w:rPr>
        <w:t>σί</w:t>
      </w:r>
      <w:proofErr w:type="spellEnd"/>
      <w:r w:rsidR="00E93222" w:rsidRPr="00FD0FD7">
        <w:rPr>
          <w:rFonts w:cs="Times New Roman"/>
        </w:rPr>
        <w:t xml:space="preserve">ας </w:t>
      </w:r>
      <w:r w:rsidR="008C05D3" w:rsidRPr="00FD0FD7">
        <w:rPr>
          <w:rFonts w:cs="Times New Roman"/>
        </w:rPr>
        <w:t>κα</w:t>
      </w:r>
      <w:proofErr w:type="spellStart"/>
      <w:r w:rsidR="008C05D3" w:rsidRPr="00FD0FD7">
        <w:rPr>
          <w:rFonts w:cs="Times New Roman"/>
        </w:rPr>
        <w:t>τάρτισης</w:t>
      </w:r>
      <w:proofErr w:type="spellEnd"/>
      <w:r w:rsidR="00E93222" w:rsidRPr="00FD0FD7">
        <w:rPr>
          <w:rFonts w:cs="Times New Roman"/>
        </w:rPr>
        <w:t xml:space="preserve"> του </w:t>
      </w:r>
      <w:r w:rsidR="00046F3B" w:rsidRPr="00FD0FD7">
        <w:rPr>
          <w:rFonts w:cs="Times New Roman"/>
        </w:rPr>
        <w:t>Σ</w:t>
      </w:r>
      <w:r w:rsidR="005A0D4B" w:rsidRPr="00FD0FD7">
        <w:rPr>
          <w:rFonts w:cs="Times New Roman"/>
        </w:rPr>
        <w:t>ΔΑΜ</w:t>
      </w:r>
      <w:bookmarkEnd w:id="3"/>
    </w:p>
    <w:p w14:paraId="14BDD197" w14:textId="77777777" w:rsidR="0010254C" w:rsidRPr="00FD4BA8" w:rsidRDefault="005A0D4B" w:rsidP="00B3028B">
      <w:pPr>
        <w:spacing w:after="0" w:line="264" w:lineRule="auto"/>
        <w:jc w:val="both"/>
        <w:rPr>
          <w:rFonts w:cs="Times New Roman"/>
        </w:rPr>
      </w:pPr>
      <w:r w:rsidRPr="00FD0FD7">
        <w:rPr>
          <w:rFonts w:cs="Times New Roman"/>
        </w:rPr>
        <w:t>Για τη δίκαιη αναπτυξιακή μετάβαση των λιγνιτικών περιοχών της Δυτικής Μακεδονίας και της Μεγαλόπολης</w:t>
      </w:r>
      <w:r w:rsidR="0010254C" w:rsidRPr="00FD0FD7">
        <w:rPr>
          <w:rFonts w:cs="Times New Roman"/>
        </w:rPr>
        <w:t>,</w:t>
      </w:r>
      <w:r w:rsidRPr="00FD0FD7">
        <w:rPr>
          <w:rFonts w:cs="Times New Roman"/>
        </w:rPr>
        <w:t xml:space="preserve"> η Κυβέρνηση έθεσε τρεις πολιτικές προτεραιότητες - άξονες: </w:t>
      </w:r>
    </w:p>
    <w:p w14:paraId="511E3A70" w14:textId="77777777" w:rsidR="00285227" w:rsidRPr="00FD4BA8" w:rsidRDefault="00285227" w:rsidP="00B3028B">
      <w:pPr>
        <w:spacing w:after="0" w:line="264" w:lineRule="auto"/>
        <w:jc w:val="both"/>
        <w:rPr>
          <w:rFonts w:cs="Times New Roman"/>
        </w:rPr>
      </w:pPr>
    </w:p>
    <w:p w14:paraId="0FB4B774" w14:textId="77777777" w:rsidR="0010254C" w:rsidRPr="00FD0FD7" w:rsidRDefault="005A0D4B" w:rsidP="00B3028B">
      <w:pPr>
        <w:pStyle w:val="ListParagraph"/>
        <w:numPr>
          <w:ilvl w:val="0"/>
          <w:numId w:val="49"/>
        </w:numPr>
        <w:spacing w:after="0" w:line="264" w:lineRule="auto"/>
        <w:jc w:val="both"/>
        <w:rPr>
          <w:rFonts w:cs="Times New Roman"/>
        </w:rPr>
      </w:pPr>
      <w:r w:rsidRPr="00FD0FD7">
        <w:rPr>
          <w:rFonts w:eastAsia="Calibri" w:cs="Times New Roman"/>
        </w:rPr>
        <w:t>την προάσπιση της απασχόλησης,</w:t>
      </w:r>
      <w:r w:rsidRPr="00FD0FD7">
        <w:rPr>
          <w:rFonts w:cs="Times New Roman"/>
        </w:rPr>
        <w:t xml:space="preserve"> εξασφαλίζοντας θέσεις εργασίας και δημιουργώντας νέες</w:t>
      </w:r>
      <w:r w:rsidRPr="00FD0FD7">
        <w:rPr>
          <w:rFonts w:eastAsia="Calibri" w:cs="Times New Roman"/>
        </w:rPr>
        <w:t>,</w:t>
      </w:r>
    </w:p>
    <w:p w14:paraId="22EE8BAC" w14:textId="77777777" w:rsidR="00AD0483" w:rsidRPr="00AD0483" w:rsidRDefault="00AD0483" w:rsidP="00AD0483">
      <w:pPr>
        <w:pStyle w:val="ListParagraph"/>
        <w:spacing w:after="0" w:line="264" w:lineRule="auto"/>
        <w:jc w:val="both"/>
        <w:rPr>
          <w:rFonts w:cs="Times New Roman"/>
        </w:rPr>
      </w:pPr>
    </w:p>
    <w:p w14:paraId="3471179B" w14:textId="77777777" w:rsidR="0010254C" w:rsidRPr="00FD0FD7" w:rsidRDefault="005A0D4B" w:rsidP="00B3028B">
      <w:pPr>
        <w:pStyle w:val="ListParagraph"/>
        <w:numPr>
          <w:ilvl w:val="0"/>
          <w:numId w:val="49"/>
        </w:numPr>
        <w:spacing w:after="0" w:line="264" w:lineRule="auto"/>
        <w:jc w:val="both"/>
        <w:rPr>
          <w:rFonts w:cs="Times New Roman"/>
        </w:rPr>
      </w:pPr>
      <w:r w:rsidRPr="00FD0FD7">
        <w:rPr>
          <w:rFonts w:eastAsia="Calibri" w:cs="Times New Roman"/>
        </w:rPr>
        <w:t xml:space="preserve">την αντιστάθμιση των </w:t>
      </w:r>
      <w:proofErr w:type="spellStart"/>
      <w:r w:rsidRPr="00FD0FD7">
        <w:rPr>
          <w:rFonts w:eastAsia="Calibri" w:cs="Times New Roman"/>
        </w:rPr>
        <w:t>κοινωνικο</w:t>
      </w:r>
      <w:proofErr w:type="spellEnd"/>
      <w:r w:rsidRPr="00FD0FD7">
        <w:rPr>
          <w:rFonts w:eastAsia="Calibri" w:cs="Times New Roman"/>
        </w:rPr>
        <w:t xml:space="preserve">-οικονομικών επιπτώσεων της </w:t>
      </w:r>
      <w:proofErr w:type="spellStart"/>
      <w:r w:rsidRPr="00FD0FD7">
        <w:rPr>
          <w:rFonts w:eastAsia="Calibri" w:cs="Times New Roman"/>
        </w:rPr>
        <w:t>απολιγνιτοποίησης</w:t>
      </w:r>
      <w:proofErr w:type="spellEnd"/>
      <w:r w:rsidRPr="00FD0FD7">
        <w:rPr>
          <w:rFonts w:eastAsia="Calibri" w:cs="Times New Roman"/>
        </w:rPr>
        <w:t xml:space="preserve">, διατηρώντας και ενισχύοντας τον κοινωνικό ιστό και </w:t>
      </w:r>
    </w:p>
    <w:p w14:paraId="71A37224" w14:textId="77777777" w:rsidR="00AD0483" w:rsidRPr="00AD0483" w:rsidRDefault="00AD0483" w:rsidP="00AD0483">
      <w:pPr>
        <w:pStyle w:val="ListParagraph"/>
        <w:spacing w:after="0" w:line="264" w:lineRule="auto"/>
        <w:jc w:val="both"/>
        <w:rPr>
          <w:rFonts w:cs="Times New Roman"/>
        </w:rPr>
      </w:pPr>
    </w:p>
    <w:p w14:paraId="265ED14E" w14:textId="77777777" w:rsidR="005A0D4B" w:rsidRPr="00FD0FD7" w:rsidRDefault="005A0D4B" w:rsidP="00B3028B">
      <w:pPr>
        <w:pStyle w:val="ListParagraph"/>
        <w:numPr>
          <w:ilvl w:val="0"/>
          <w:numId w:val="49"/>
        </w:numPr>
        <w:spacing w:after="0" w:line="264" w:lineRule="auto"/>
        <w:jc w:val="both"/>
        <w:rPr>
          <w:rFonts w:cs="Times New Roman"/>
        </w:rPr>
      </w:pPr>
      <w:r w:rsidRPr="00FD0FD7">
        <w:rPr>
          <w:rFonts w:eastAsia="Calibri" w:cs="Times New Roman"/>
        </w:rPr>
        <w:t>τη διασφάλιση της ενεργειακής αυτάρκειας των περιοχών μετάβασης και της χώρας ευρύτερα</w:t>
      </w:r>
      <w:r w:rsidRPr="00FD0FD7">
        <w:rPr>
          <w:rFonts w:cs="Times New Roman"/>
        </w:rPr>
        <w:t>, αναπτύσσοντας παράλληλα την τοπική οικονομία</w:t>
      </w:r>
      <w:r w:rsidRPr="00FD0FD7">
        <w:rPr>
          <w:rFonts w:eastAsia="Calibri" w:cs="Times New Roman"/>
        </w:rPr>
        <w:t xml:space="preserve">. </w:t>
      </w:r>
    </w:p>
    <w:p w14:paraId="1E906B7D" w14:textId="77777777" w:rsidR="005A0D4B" w:rsidRPr="00FD0FD7" w:rsidRDefault="005A0D4B" w:rsidP="00B3028B">
      <w:pPr>
        <w:spacing w:after="0" w:line="264" w:lineRule="auto"/>
        <w:jc w:val="both"/>
        <w:rPr>
          <w:rFonts w:eastAsia="Calibri" w:cs="Times New Roman"/>
        </w:rPr>
      </w:pPr>
    </w:p>
    <w:p w14:paraId="25785F32" w14:textId="77777777" w:rsidR="005A0D4B" w:rsidRPr="00FD0FD7" w:rsidRDefault="005A0D4B" w:rsidP="00B3028B">
      <w:pPr>
        <w:spacing w:after="0" w:line="264" w:lineRule="auto"/>
        <w:jc w:val="both"/>
        <w:rPr>
          <w:rFonts w:eastAsia="Calibri" w:cs="Times New Roman"/>
        </w:rPr>
      </w:pPr>
      <w:r w:rsidRPr="00FD0FD7">
        <w:rPr>
          <w:rFonts w:cs="Times New Roman"/>
        </w:rPr>
        <w:t>Με πυξίδα αυτούς τους άξονες, αποφασίστηκε η κατάρτιση ενός ολ</w:t>
      </w:r>
      <w:r w:rsidR="00046F3B" w:rsidRPr="00FD0FD7">
        <w:rPr>
          <w:rFonts w:cs="Times New Roman"/>
        </w:rPr>
        <w:t>οκληρωμένου</w:t>
      </w:r>
      <w:r w:rsidRPr="00FD0FD7">
        <w:rPr>
          <w:rFonts w:cs="Times New Roman"/>
        </w:rPr>
        <w:t>, φιλόδοξου αλλά ρεαλιστικού Σχεδίου Δίκαιης Αναπτυξιακής Μετάβασης (ΣΔΑΜ), ως ενός οδικού χάρτη για την αναδιάρθρωση του παραγωγικού προτύπου των περιοχών μετάβασης και την κάλυψη των ελλειμμάτων του μέσα από την δημιουργία αξιών σε διαφορετικούς κλάδους και τομείς</w:t>
      </w:r>
      <w:r w:rsidRPr="00FD0FD7">
        <w:rPr>
          <w:rFonts w:eastAsia="Calibri" w:cs="Times New Roman"/>
          <w:noProof/>
        </w:rPr>
        <w:t xml:space="preserve">, αξιοποιώντας τα </w:t>
      </w:r>
      <w:r w:rsidRPr="00FD0FD7">
        <w:rPr>
          <w:rFonts w:cs="Times New Roman"/>
        </w:rPr>
        <w:t>πολυποίκιλα συγκριτικά πλεονεκτήματα με τα οποία οι περιοχές αυτές είναι προικισμένες και όλες τις διαθέσιμες</w:t>
      </w:r>
      <w:r w:rsidRPr="00FD0FD7">
        <w:rPr>
          <w:rFonts w:eastAsia="Calibri" w:cs="Times New Roman"/>
        </w:rPr>
        <w:t xml:space="preserve"> πηγές χρηματοδότησης, εθνικές, ευρωπαϊκές και ιδιωτικές. </w:t>
      </w:r>
    </w:p>
    <w:p w14:paraId="15E8D144" w14:textId="77777777" w:rsidR="005A0D4B" w:rsidRPr="00FD0FD7" w:rsidRDefault="005A0D4B" w:rsidP="00B3028B">
      <w:pPr>
        <w:spacing w:after="0" w:line="264" w:lineRule="auto"/>
        <w:jc w:val="both"/>
        <w:rPr>
          <w:rFonts w:eastAsia="Calibri" w:cs="Times New Roman"/>
        </w:rPr>
      </w:pPr>
    </w:p>
    <w:p w14:paraId="1FB0D7DA" w14:textId="77777777" w:rsidR="005A0D4B" w:rsidRPr="00FD0FD7" w:rsidRDefault="005A0D4B" w:rsidP="00B3028B">
      <w:pPr>
        <w:spacing w:after="0" w:line="264" w:lineRule="auto"/>
        <w:jc w:val="both"/>
        <w:rPr>
          <w:rFonts w:cs="Times New Roman"/>
        </w:rPr>
      </w:pPr>
      <w:r w:rsidRPr="00FD0FD7">
        <w:rPr>
          <w:rFonts w:eastAsia="Calibri" w:cs="Times New Roman"/>
        </w:rPr>
        <w:t>Η</w:t>
      </w:r>
      <w:r w:rsidRPr="00FD0FD7">
        <w:rPr>
          <w:rFonts w:cs="Times New Roman"/>
        </w:rPr>
        <w:t xml:space="preserve"> υλοποίηση του σχεδίου θα καταστήσει την Ελλάδα πρωτοπόρο στην Ευρώπη και διεθνές παράδειγμα βέλτιστης πρακτικής για τη δίκαιη μετάβαση και την οικονομική ανάπτυξη.</w:t>
      </w:r>
    </w:p>
    <w:p w14:paraId="5E5577DF" w14:textId="77777777" w:rsidR="00B22A95" w:rsidRPr="00FD0FD7" w:rsidRDefault="00723D6F" w:rsidP="00DD0B3E">
      <w:pPr>
        <w:pStyle w:val="Heading2"/>
        <w:rPr>
          <w:rFonts w:cs="Times New Roman"/>
        </w:rPr>
      </w:pPr>
      <w:r w:rsidRPr="00FD0FD7">
        <w:rPr>
          <w:rFonts w:cs="Times New Roman"/>
        </w:rPr>
        <w:t xml:space="preserve"> </w:t>
      </w:r>
      <w:bookmarkStart w:id="4" w:name="_Toc58398679"/>
      <w:r w:rsidR="0040138D" w:rsidRPr="00FD0FD7">
        <w:rPr>
          <w:rFonts w:cs="Times New Roman"/>
        </w:rPr>
        <w:t xml:space="preserve">Η </w:t>
      </w:r>
      <w:proofErr w:type="spellStart"/>
      <w:r w:rsidR="009068A5" w:rsidRPr="00FD0FD7">
        <w:rPr>
          <w:rFonts w:cs="Times New Roman"/>
        </w:rPr>
        <w:t>Κυ</w:t>
      </w:r>
      <w:proofErr w:type="spellEnd"/>
      <w:r w:rsidR="009068A5" w:rsidRPr="00FD0FD7">
        <w:rPr>
          <w:rFonts w:cs="Times New Roman"/>
        </w:rPr>
        <w:t xml:space="preserve">βερνητική και </w:t>
      </w:r>
      <w:r w:rsidR="003D6FA6" w:rsidRPr="00FD0FD7">
        <w:rPr>
          <w:rFonts w:cs="Times New Roman"/>
        </w:rPr>
        <w:t xml:space="preserve">η </w:t>
      </w:r>
      <w:proofErr w:type="spellStart"/>
      <w:r w:rsidR="009068A5" w:rsidRPr="00FD0FD7">
        <w:rPr>
          <w:rFonts w:cs="Times New Roman"/>
        </w:rPr>
        <w:t>Συντονιστική</w:t>
      </w:r>
      <w:proofErr w:type="spellEnd"/>
      <w:r w:rsidR="009068A5" w:rsidRPr="00FD0FD7">
        <w:rPr>
          <w:rFonts w:cs="Times New Roman"/>
        </w:rPr>
        <w:t xml:space="preserve"> Επ</w:t>
      </w:r>
      <w:proofErr w:type="spellStart"/>
      <w:r w:rsidR="009068A5" w:rsidRPr="00FD0FD7">
        <w:rPr>
          <w:rFonts w:cs="Times New Roman"/>
        </w:rPr>
        <w:t>ιτρο</w:t>
      </w:r>
      <w:proofErr w:type="spellEnd"/>
      <w:r w:rsidR="009068A5" w:rsidRPr="00FD0FD7">
        <w:rPr>
          <w:rFonts w:cs="Times New Roman"/>
        </w:rPr>
        <w:t>πή ΣΔΑΜ</w:t>
      </w:r>
      <w:bookmarkEnd w:id="4"/>
    </w:p>
    <w:p w14:paraId="0FE49043" w14:textId="77777777" w:rsidR="002447AC" w:rsidRPr="00FD0FD7" w:rsidRDefault="005340B9" w:rsidP="00B3028B">
      <w:pPr>
        <w:spacing w:after="0" w:line="264" w:lineRule="auto"/>
        <w:jc w:val="both"/>
        <w:rPr>
          <w:rFonts w:cs="Times New Roman"/>
          <w:lang w:eastAsia="de-DE"/>
        </w:rPr>
      </w:pPr>
      <w:r w:rsidRPr="00FD0FD7">
        <w:rPr>
          <w:rFonts w:cs="Times New Roman"/>
          <w:lang w:eastAsia="de-DE"/>
        </w:rPr>
        <w:t xml:space="preserve">Η </w:t>
      </w:r>
      <w:r w:rsidR="000B05EA" w:rsidRPr="00FD0FD7">
        <w:rPr>
          <w:rFonts w:cs="Times New Roman"/>
          <w:lang w:eastAsia="de-DE"/>
        </w:rPr>
        <w:t xml:space="preserve">υπ’ αρ. 52/23.12.2019 </w:t>
      </w:r>
      <w:hyperlink r:id="rId15" w:history="1">
        <w:r w:rsidRPr="00FD0FD7">
          <w:rPr>
            <w:rStyle w:val="Hyperlink"/>
            <w:rFonts w:cs="Times New Roman"/>
            <w:color w:val="0000FF"/>
            <w:u w:val="none"/>
            <w:lang w:eastAsia="de-DE"/>
          </w:rPr>
          <w:t>Πράξη Υπουργικού Συμβουλίου</w:t>
        </w:r>
      </w:hyperlink>
      <w:r w:rsidR="00A853A8" w:rsidRPr="00FD0FD7">
        <w:rPr>
          <w:rFonts w:cs="Times New Roman"/>
          <w:lang w:eastAsia="de-DE"/>
        </w:rPr>
        <w:t xml:space="preserve"> </w:t>
      </w:r>
      <w:r w:rsidR="00B54C11" w:rsidRPr="00FD0FD7">
        <w:rPr>
          <w:rFonts w:cs="Times New Roman"/>
          <w:lang w:eastAsia="de-DE"/>
        </w:rPr>
        <w:t>(</w:t>
      </w:r>
      <w:r w:rsidR="000B05EA" w:rsidRPr="00FD0FD7">
        <w:rPr>
          <w:rFonts w:cs="Times New Roman"/>
          <w:lang w:eastAsia="de-DE"/>
        </w:rPr>
        <w:t>Α΄</w:t>
      </w:r>
      <w:r w:rsidR="00B54C11" w:rsidRPr="00FD0FD7">
        <w:rPr>
          <w:rFonts w:cs="Times New Roman"/>
          <w:lang w:eastAsia="de-DE"/>
        </w:rPr>
        <w:t>213</w:t>
      </w:r>
      <w:r w:rsidR="004D341D" w:rsidRPr="00FD0FD7">
        <w:rPr>
          <w:rFonts w:cs="Times New Roman"/>
          <w:lang w:eastAsia="de-DE"/>
        </w:rPr>
        <w:t>/24.12.2019</w:t>
      </w:r>
      <w:r w:rsidR="00B54C11" w:rsidRPr="00FD0FD7">
        <w:rPr>
          <w:rFonts w:cs="Times New Roman"/>
          <w:lang w:eastAsia="de-DE"/>
        </w:rPr>
        <w:t xml:space="preserve">) </w:t>
      </w:r>
      <w:r w:rsidR="004D341D" w:rsidRPr="00FD0FD7">
        <w:rPr>
          <w:rFonts w:cs="Times New Roman"/>
          <w:lang w:eastAsia="de-DE"/>
        </w:rPr>
        <w:t xml:space="preserve">η οποία εκδόθηκε λίγες ημέρες μετά την Ανακοίνωση της Ευρωπαϊκής Πράσινης Συμφωνίας, </w:t>
      </w:r>
      <w:r w:rsidRPr="00FD0FD7">
        <w:rPr>
          <w:rFonts w:cs="Times New Roman"/>
          <w:lang w:eastAsia="de-DE"/>
        </w:rPr>
        <w:t>προσδιόρισε τη σύσταση, τη συγκρότηση και τη λειτουργία Κυβερνητικής Επιτροπής για τη Δίκαιη Αναπτυξιακή Μετάβαση της Περιφέρειας Δυτικής Μακεδ</w:t>
      </w:r>
      <w:r w:rsidR="007C3C7E" w:rsidRPr="00FD0FD7">
        <w:rPr>
          <w:rFonts w:cs="Times New Roman"/>
          <w:lang w:eastAsia="de-DE"/>
        </w:rPr>
        <w:t xml:space="preserve">ονίας και του Δήμου Μεγαλόπολης καθώς και το περιεχόμενο του </w:t>
      </w:r>
      <w:r w:rsidR="005A0D4B" w:rsidRPr="00FD0FD7">
        <w:rPr>
          <w:rFonts w:cs="Times New Roman"/>
          <w:lang w:eastAsia="de-DE"/>
        </w:rPr>
        <w:t>ΣΔΑΜ ως</w:t>
      </w:r>
      <w:r w:rsidR="007C3C7E" w:rsidRPr="00FD0FD7">
        <w:rPr>
          <w:rFonts w:cs="Times New Roman"/>
          <w:lang w:eastAsia="de-DE"/>
        </w:rPr>
        <w:t xml:space="preserve"> «</w:t>
      </w:r>
      <w:r w:rsidR="005A0D4B" w:rsidRPr="00FD0FD7">
        <w:rPr>
          <w:rFonts w:cs="Times New Roman"/>
          <w:lang w:eastAsia="de-DE"/>
        </w:rPr>
        <w:t>ενός</w:t>
      </w:r>
      <w:r w:rsidR="007C3C7E" w:rsidRPr="00FD0FD7">
        <w:rPr>
          <w:rFonts w:eastAsia="Calibri" w:cs="Times New Roman"/>
        </w:rPr>
        <w:t xml:space="preserve"> πλέγμα</w:t>
      </w:r>
      <w:r w:rsidR="005A0D4B" w:rsidRPr="00FD0FD7">
        <w:rPr>
          <w:rFonts w:eastAsia="Calibri" w:cs="Times New Roman"/>
        </w:rPr>
        <w:t>τος</w:t>
      </w:r>
      <w:r w:rsidR="007C3C7E" w:rsidRPr="00FD0FD7">
        <w:rPr>
          <w:rFonts w:eastAsia="Calibri" w:cs="Times New Roman"/>
        </w:rPr>
        <w:t xml:space="preserve"> μέτρων και προβλέψεων, όπως </w:t>
      </w:r>
      <w:r w:rsidR="007C3C7E" w:rsidRPr="00FD0FD7">
        <w:rPr>
          <w:rFonts w:cs="Times New Roman"/>
        </w:rPr>
        <w:t xml:space="preserve">επενδυτικά και φορολογικά κίνητρα, υποδομές, νέες τεχνολογίες, αξιοποίηση τοπικών φυσικών πόρων, εκπαίδευση και κατάρτιση, στήριξη της αγροτικής παραγωγής και του τουρισμού, με στόχο </w:t>
      </w:r>
      <w:r w:rsidR="007C3C7E" w:rsidRPr="00FD0FD7">
        <w:rPr>
          <w:rFonts w:eastAsia="Calibri" w:cs="Times New Roman"/>
        </w:rPr>
        <w:t>την αναγέννηση της τοπικής οικονομίας, την εξασφάλιση των θέσεων εργασίας και τη δημιουργία νέων μέσα από την ανάπτυξη του πρωτογενούς, δευτερογενούς και τριτογενούς τομέα παραγωγής, αξιοποιώντας το υπάρχον ανθρώπινο δυναμικό, μετά από εξέταση των προτάσεων που θα υποβληθούν από τη ΔΕΗ Α.Ε. στο πλαίσιο της Εταιρικής Κοινωνικής της Ευθύνης και της επιχειρηματικής της δράσης, καθώς και από τους εμπλεκόμενους ΟΤΑ.»</w:t>
      </w:r>
      <w:r w:rsidR="007F7894" w:rsidRPr="00FD0FD7">
        <w:rPr>
          <w:rFonts w:eastAsia="Calibri" w:cs="Times New Roman"/>
        </w:rPr>
        <w:t>.</w:t>
      </w:r>
    </w:p>
    <w:p w14:paraId="4E7F238B" w14:textId="77777777" w:rsidR="00B54C11" w:rsidRPr="00FD0FD7" w:rsidRDefault="00B54C11" w:rsidP="00B3028B">
      <w:pPr>
        <w:spacing w:after="0" w:line="264" w:lineRule="auto"/>
        <w:jc w:val="both"/>
        <w:rPr>
          <w:rFonts w:cs="Times New Roman"/>
          <w:lang w:eastAsia="de-DE"/>
        </w:rPr>
      </w:pPr>
    </w:p>
    <w:p w14:paraId="7E837717" w14:textId="77777777" w:rsidR="00522E61" w:rsidRPr="00FD0FD7" w:rsidRDefault="004471B2" w:rsidP="00B3028B">
      <w:pPr>
        <w:spacing w:after="0" w:line="264" w:lineRule="auto"/>
        <w:jc w:val="both"/>
        <w:rPr>
          <w:rFonts w:cs="Times New Roman"/>
          <w:lang w:eastAsia="de-DE"/>
        </w:rPr>
      </w:pPr>
      <w:r w:rsidRPr="00FD0FD7">
        <w:rPr>
          <w:rFonts w:cs="Times New Roman"/>
          <w:lang w:eastAsia="de-DE"/>
        </w:rPr>
        <w:t>Στο συγκεκριμένο έργο, η</w:t>
      </w:r>
      <w:r w:rsidR="00522E61" w:rsidRPr="00FD0FD7">
        <w:rPr>
          <w:rFonts w:cs="Times New Roman"/>
          <w:lang w:eastAsia="de-DE"/>
        </w:rPr>
        <w:t xml:space="preserve"> Κυβερνητική Επιτροπή </w:t>
      </w:r>
      <w:r w:rsidR="000B2D8B" w:rsidRPr="00FD0FD7">
        <w:rPr>
          <w:rFonts w:cs="Times New Roman"/>
          <w:lang w:eastAsia="de-DE"/>
        </w:rPr>
        <w:t xml:space="preserve">έχει ως </w:t>
      </w:r>
      <w:r w:rsidRPr="00FD0FD7">
        <w:rPr>
          <w:rFonts w:cs="Times New Roman"/>
          <w:lang w:eastAsia="de-DE"/>
        </w:rPr>
        <w:t>βασική αρμοδιότητα</w:t>
      </w:r>
      <w:r w:rsidR="000B2D8B" w:rsidRPr="00FD0FD7">
        <w:rPr>
          <w:rFonts w:cs="Times New Roman"/>
          <w:lang w:eastAsia="de-DE"/>
        </w:rPr>
        <w:t xml:space="preserve"> την έγκριση και παρακολούθηση της υλοποίησης του </w:t>
      </w:r>
      <w:r w:rsidR="004D341D" w:rsidRPr="00FD0FD7">
        <w:rPr>
          <w:rFonts w:cs="Times New Roman"/>
          <w:lang w:eastAsia="de-DE"/>
        </w:rPr>
        <w:t>ΣΔΑΜ</w:t>
      </w:r>
      <w:r w:rsidR="000B2D8B" w:rsidRPr="00FD0FD7">
        <w:rPr>
          <w:rFonts w:cs="Times New Roman"/>
          <w:lang w:eastAsia="de-DE"/>
        </w:rPr>
        <w:t xml:space="preserve"> και </w:t>
      </w:r>
      <w:r w:rsidR="00522E61" w:rsidRPr="00FD0FD7">
        <w:rPr>
          <w:rFonts w:cs="Times New Roman"/>
          <w:lang w:eastAsia="de-DE"/>
        </w:rPr>
        <w:t>απαρτίζεται από:</w:t>
      </w:r>
    </w:p>
    <w:p w14:paraId="147CA744" w14:textId="77777777" w:rsidR="00B54C11" w:rsidRPr="00FD0FD7" w:rsidRDefault="00B54C11" w:rsidP="00B3028B">
      <w:pPr>
        <w:spacing w:after="0" w:line="264" w:lineRule="auto"/>
        <w:jc w:val="both"/>
        <w:rPr>
          <w:rFonts w:cs="Times New Roman"/>
          <w:lang w:eastAsia="de-DE"/>
        </w:rPr>
      </w:pPr>
    </w:p>
    <w:p w14:paraId="0D29A390" w14:textId="77777777" w:rsidR="00522E61"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Υπουργό Περιβάλλοντος και Ενέργειας, ως Πρόεδρο</w:t>
      </w:r>
    </w:p>
    <w:p w14:paraId="11748636" w14:textId="77777777" w:rsidR="00522E61"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Υπουργό Οικονομικών</w:t>
      </w:r>
    </w:p>
    <w:p w14:paraId="3E4D7040" w14:textId="77777777" w:rsidR="00522E61"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Υπουργό Ανάπτυξης και Επενδύσεων</w:t>
      </w:r>
    </w:p>
    <w:p w14:paraId="3BD82EA7" w14:textId="77777777" w:rsidR="00522E61"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Υπουργό Εσωτερικών</w:t>
      </w:r>
    </w:p>
    <w:p w14:paraId="6F82899E" w14:textId="77777777" w:rsidR="00522E61"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Υπουργό Αγροτικής Ανάπτυξης και Τροφίμων</w:t>
      </w:r>
    </w:p>
    <w:p w14:paraId="7DE66124" w14:textId="77777777" w:rsidR="008C7CE6" w:rsidRPr="00FD0FD7" w:rsidRDefault="00522E61" w:rsidP="00B3028B">
      <w:pPr>
        <w:pStyle w:val="ListParagraph"/>
        <w:numPr>
          <w:ilvl w:val="0"/>
          <w:numId w:val="3"/>
        </w:numPr>
        <w:spacing w:after="0" w:line="264" w:lineRule="auto"/>
        <w:ind w:left="426" w:hanging="426"/>
        <w:jc w:val="both"/>
        <w:rPr>
          <w:rFonts w:cs="Times New Roman"/>
          <w:lang w:eastAsia="de-DE"/>
        </w:rPr>
      </w:pPr>
      <w:r w:rsidRPr="00FD0FD7">
        <w:rPr>
          <w:rFonts w:cs="Times New Roman"/>
          <w:lang w:eastAsia="de-DE"/>
        </w:rPr>
        <w:t>Τον Υφυπουργό Ανάπτυξης και Επενδύσεων, αρμόδιο για τις δημόσιες επενδύσεις και το ΕΣΠΑ</w:t>
      </w:r>
    </w:p>
    <w:p w14:paraId="0A298DE7" w14:textId="77777777" w:rsidR="00B54C11" w:rsidRPr="00FD0FD7" w:rsidRDefault="00B54C11" w:rsidP="00B3028B">
      <w:pPr>
        <w:spacing w:after="0" w:line="264" w:lineRule="auto"/>
        <w:jc w:val="both"/>
        <w:rPr>
          <w:rFonts w:cs="Times New Roman"/>
        </w:rPr>
      </w:pPr>
    </w:p>
    <w:p w14:paraId="77359914" w14:textId="77777777" w:rsidR="00B55B3E" w:rsidRPr="00FD0FD7" w:rsidRDefault="00B55B3E" w:rsidP="00B3028B">
      <w:pPr>
        <w:spacing w:after="0" w:line="264" w:lineRule="auto"/>
        <w:jc w:val="both"/>
        <w:rPr>
          <w:rFonts w:cs="Times New Roman"/>
          <w:lang w:eastAsia="de-DE"/>
        </w:rPr>
      </w:pPr>
      <w:r w:rsidRPr="00FD0FD7">
        <w:rPr>
          <w:rFonts w:cs="Times New Roman"/>
        </w:rPr>
        <w:t xml:space="preserve">Μέχρι σήμερα έχουν πραγματοποιηθεί </w:t>
      </w:r>
      <w:r w:rsidR="008C7CE6" w:rsidRPr="00FD0FD7">
        <w:rPr>
          <w:rFonts w:cs="Times New Roman"/>
        </w:rPr>
        <w:t xml:space="preserve">έξι </w:t>
      </w:r>
      <w:r w:rsidRPr="00FD0FD7">
        <w:rPr>
          <w:rFonts w:cs="Times New Roman"/>
        </w:rPr>
        <w:t>συνεδριάσεις της Κυβερνητικής Επιτροπής.</w:t>
      </w:r>
    </w:p>
    <w:p w14:paraId="5E3E7D04" w14:textId="77777777" w:rsidR="00B54C11" w:rsidRPr="00FD0FD7" w:rsidRDefault="00B54C11" w:rsidP="00B3028B">
      <w:pPr>
        <w:spacing w:after="0" w:line="264" w:lineRule="auto"/>
        <w:jc w:val="both"/>
        <w:rPr>
          <w:rFonts w:cs="Times New Roman"/>
        </w:rPr>
      </w:pPr>
    </w:p>
    <w:p w14:paraId="1E4ED9E6" w14:textId="77777777" w:rsidR="000B2D8B" w:rsidRPr="00FD0FD7" w:rsidRDefault="000B2D8B" w:rsidP="00B3028B">
      <w:pPr>
        <w:spacing w:after="0" w:line="264" w:lineRule="auto"/>
        <w:jc w:val="both"/>
        <w:rPr>
          <w:rFonts w:cs="Times New Roman"/>
        </w:rPr>
      </w:pPr>
      <w:r w:rsidRPr="00FD0FD7">
        <w:rPr>
          <w:rFonts w:cs="Times New Roman"/>
        </w:rPr>
        <w:t>Για το</w:t>
      </w:r>
      <w:r w:rsidR="000B05EA" w:rsidRPr="00FD0FD7">
        <w:rPr>
          <w:rFonts w:cs="Times New Roman"/>
        </w:rPr>
        <w:t>ν</w:t>
      </w:r>
      <w:r w:rsidRPr="00FD0FD7">
        <w:rPr>
          <w:rFonts w:cs="Times New Roman"/>
        </w:rPr>
        <w:t xml:space="preserve"> συντονισμό των δραστηριοτήτων που απαιτούνται για την κατάρτιση και υλοποίηση του ΣΔΑΜ, </w:t>
      </w:r>
      <w:r w:rsidR="000B05EA" w:rsidRPr="00FD0FD7">
        <w:rPr>
          <w:rFonts w:cs="Times New Roman"/>
        </w:rPr>
        <w:t xml:space="preserve">συστάθηκε </w:t>
      </w:r>
      <w:r w:rsidRPr="00FD0FD7">
        <w:rPr>
          <w:rFonts w:cs="Times New Roman"/>
        </w:rPr>
        <w:t>Συντονιστική Επιτροπή (</w:t>
      </w:r>
      <w:proofErr w:type="spellStart"/>
      <w:r w:rsidRPr="00FD0FD7">
        <w:rPr>
          <w:rFonts w:cs="Times New Roman"/>
        </w:rPr>
        <w:t>Steering</w:t>
      </w:r>
      <w:proofErr w:type="spellEnd"/>
      <w:r w:rsidRPr="00FD0FD7">
        <w:rPr>
          <w:rFonts w:cs="Times New Roman"/>
        </w:rPr>
        <w:t xml:space="preserve"> Committee).</w:t>
      </w:r>
      <w:r w:rsidR="004D341D" w:rsidRPr="00FD0FD7">
        <w:rPr>
          <w:rFonts w:cs="Times New Roman"/>
        </w:rPr>
        <w:t xml:space="preserve"> </w:t>
      </w:r>
      <w:r w:rsidRPr="00FD0FD7">
        <w:rPr>
          <w:rFonts w:cs="Times New Roman"/>
        </w:rPr>
        <w:t>Με απόφαση της Κυβερνητικής Επιτροπής, Πρόεδρος της Επιτροπής ορίστηκε ο κ</w:t>
      </w:r>
      <w:r w:rsidR="008A41D3" w:rsidRPr="00FD0FD7">
        <w:rPr>
          <w:rFonts w:cs="Times New Roman"/>
        </w:rPr>
        <w:t xml:space="preserve">. </w:t>
      </w:r>
      <w:r w:rsidRPr="00FD0FD7">
        <w:rPr>
          <w:rFonts w:cs="Times New Roman"/>
        </w:rPr>
        <w:t>Κωστής Μουσουρούλης, ο οποίος πλαισιώνεται από:</w:t>
      </w:r>
    </w:p>
    <w:p w14:paraId="5209FF0E" w14:textId="77777777" w:rsidR="00B54C11" w:rsidRPr="00FD0FD7" w:rsidRDefault="00B54C11" w:rsidP="00B3028B">
      <w:pPr>
        <w:spacing w:after="0" w:line="264" w:lineRule="auto"/>
        <w:jc w:val="both"/>
        <w:rPr>
          <w:rFonts w:cs="Times New Roman"/>
        </w:rPr>
      </w:pPr>
    </w:p>
    <w:p w14:paraId="648AA642"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 Γενικό Γραμματέα Οικονομικής Πολιτικής</w:t>
      </w:r>
    </w:p>
    <w:p w14:paraId="36191A94"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 Γενικό Γραμματέα Δημοσίων Επενδύσεων και ΕΣΠΑ</w:t>
      </w:r>
    </w:p>
    <w:p w14:paraId="7C1D691E"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w:t>
      </w:r>
      <w:r w:rsidR="00B54C11" w:rsidRPr="00FD0FD7">
        <w:rPr>
          <w:rFonts w:cs="Times New Roman"/>
          <w:lang w:eastAsia="de-DE"/>
        </w:rPr>
        <w:t>η</w:t>
      </w:r>
      <w:r w:rsidRPr="00FD0FD7">
        <w:rPr>
          <w:rFonts w:cs="Times New Roman"/>
          <w:lang w:eastAsia="de-DE"/>
        </w:rPr>
        <w:t xml:space="preserve"> Γενικ</w:t>
      </w:r>
      <w:r w:rsidR="00B54C11" w:rsidRPr="00FD0FD7">
        <w:rPr>
          <w:rFonts w:cs="Times New Roman"/>
          <w:lang w:eastAsia="de-DE"/>
        </w:rPr>
        <w:t>ή</w:t>
      </w:r>
      <w:r w:rsidRPr="00FD0FD7">
        <w:rPr>
          <w:rFonts w:cs="Times New Roman"/>
          <w:lang w:eastAsia="de-DE"/>
        </w:rPr>
        <w:t xml:space="preserve"> Γραμματέα Ενέργειας και Ορυκτών Πρώτων Υλών</w:t>
      </w:r>
    </w:p>
    <w:p w14:paraId="0F569D6F"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Τον Περιφερειάρχη Δυτικής Μακεδονίας</w:t>
      </w:r>
    </w:p>
    <w:p w14:paraId="08E276C8"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Τον Περιφερειάρχη Πελοποννήσου</w:t>
      </w:r>
    </w:p>
    <w:p w14:paraId="72F386C2"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 Διοικητή του ΟΑΕΔ</w:t>
      </w:r>
    </w:p>
    <w:p w14:paraId="0385B1D9" w14:textId="77777777" w:rsidR="000B2D8B" w:rsidRPr="00FD0FD7" w:rsidRDefault="000B2D8B" w:rsidP="00B3028B">
      <w:pPr>
        <w:pStyle w:val="ListParagraph"/>
        <w:numPr>
          <w:ilvl w:val="0"/>
          <w:numId w:val="4"/>
        </w:numPr>
        <w:spacing w:after="0" w:line="264" w:lineRule="auto"/>
        <w:ind w:left="426" w:hanging="426"/>
        <w:jc w:val="both"/>
        <w:rPr>
          <w:rFonts w:cs="Times New Roman"/>
          <w:lang w:eastAsia="de-DE"/>
        </w:rPr>
      </w:pPr>
      <w:r w:rsidRPr="00FD0FD7">
        <w:rPr>
          <w:rFonts w:cs="Times New Roman"/>
          <w:lang w:eastAsia="de-DE"/>
        </w:rPr>
        <w:t>Το Διευθύνοντα Σύμβουλο της ΔΕΗ</w:t>
      </w:r>
    </w:p>
    <w:p w14:paraId="3B047E91" w14:textId="77777777" w:rsidR="00B54C11" w:rsidRPr="00FD0FD7" w:rsidRDefault="00B54C11" w:rsidP="00B3028B">
      <w:pPr>
        <w:spacing w:after="0" w:line="264" w:lineRule="auto"/>
        <w:jc w:val="both"/>
        <w:rPr>
          <w:rFonts w:cs="Times New Roman"/>
          <w:lang w:eastAsia="de-DE"/>
        </w:rPr>
      </w:pPr>
    </w:p>
    <w:p w14:paraId="36784503" w14:textId="77777777" w:rsidR="005A0D4B" w:rsidRPr="00FD0FD7" w:rsidRDefault="008D6495" w:rsidP="00B3028B">
      <w:pPr>
        <w:spacing w:after="0" w:line="264" w:lineRule="auto"/>
        <w:jc w:val="both"/>
        <w:rPr>
          <w:rFonts w:cs="Times New Roman"/>
          <w:lang w:eastAsia="de-DE"/>
        </w:rPr>
      </w:pPr>
      <w:r w:rsidRPr="00FD0FD7">
        <w:rPr>
          <w:rFonts w:cs="Times New Roman"/>
          <w:lang w:eastAsia="de-DE"/>
        </w:rPr>
        <w:t>Η Συντονιστική Επιτροπή ΣΔΑΜ ανέλαβε επίσημα τα καθήκοντά της το</w:t>
      </w:r>
      <w:r w:rsidR="004D341D" w:rsidRPr="00FD0FD7">
        <w:rPr>
          <w:rFonts w:cs="Times New Roman"/>
          <w:lang w:eastAsia="de-DE"/>
        </w:rPr>
        <w:t>ν</w:t>
      </w:r>
      <w:r w:rsidRPr="00FD0FD7">
        <w:rPr>
          <w:rFonts w:cs="Times New Roman"/>
          <w:lang w:eastAsia="de-DE"/>
        </w:rPr>
        <w:t xml:space="preserve"> Μάρτιο του 2020</w:t>
      </w:r>
      <w:r w:rsidR="008A41D3" w:rsidRPr="00FD0FD7">
        <w:rPr>
          <w:rFonts w:cs="Times New Roman"/>
          <w:lang w:eastAsia="de-DE"/>
        </w:rPr>
        <w:t xml:space="preserve"> και έκτοτε συνεδρίασε δέκα φορές</w:t>
      </w:r>
      <w:r w:rsidRPr="00FD0FD7">
        <w:rPr>
          <w:rFonts w:cs="Times New Roman"/>
          <w:lang w:eastAsia="de-DE"/>
        </w:rPr>
        <w:t xml:space="preserve">. </w:t>
      </w:r>
    </w:p>
    <w:p w14:paraId="3EFC50BE" w14:textId="77777777" w:rsidR="005A0D4B" w:rsidRPr="00FD0FD7" w:rsidRDefault="005A0D4B" w:rsidP="00B3028B">
      <w:pPr>
        <w:spacing w:after="0" w:line="264" w:lineRule="auto"/>
        <w:jc w:val="both"/>
        <w:rPr>
          <w:rFonts w:cs="Times New Roman"/>
          <w:lang w:eastAsia="de-DE"/>
        </w:rPr>
      </w:pPr>
    </w:p>
    <w:p w14:paraId="70B25BE4" w14:textId="77777777" w:rsidR="00B2512C" w:rsidRPr="00FD0FD7" w:rsidRDefault="00B2512C" w:rsidP="00B3028B">
      <w:pPr>
        <w:pStyle w:val="Bullet1"/>
        <w:numPr>
          <w:ilvl w:val="0"/>
          <w:numId w:val="0"/>
        </w:numPr>
        <w:spacing w:before="0" w:after="0" w:line="264" w:lineRule="auto"/>
        <w:jc w:val="both"/>
        <w:rPr>
          <w:szCs w:val="22"/>
          <w:lang w:val="el-GR"/>
        </w:rPr>
      </w:pPr>
      <w:r w:rsidRPr="00FD0FD7">
        <w:rPr>
          <w:szCs w:val="22"/>
          <w:lang w:val="el-GR"/>
        </w:rPr>
        <w:t>Την υποστήριξη της Συντονιστικής Επιτροπής αναφορικά με την κατάρτιση του ΣΔΑΜ, ανέλαβε κατόπιν</w:t>
      </w:r>
      <w:r w:rsidR="009D1BD4" w:rsidRPr="00FD0FD7">
        <w:rPr>
          <w:szCs w:val="22"/>
          <w:lang w:val="el-GR"/>
        </w:rPr>
        <w:t xml:space="preserve"> ανοιχτού</w:t>
      </w:r>
      <w:r w:rsidRPr="00FD0FD7">
        <w:rPr>
          <w:szCs w:val="22"/>
          <w:lang w:val="el-GR"/>
        </w:rPr>
        <w:t xml:space="preserve"> </w:t>
      </w:r>
      <w:hyperlink r:id="rId16" w:history="1">
        <w:r w:rsidRPr="00FD0FD7">
          <w:rPr>
            <w:rStyle w:val="Hyperlink"/>
            <w:color w:val="0000FF"/>
            <w:szCs w:val="22"/>
            <w:u w:val="none"/>
            <w:lang w:val="el-GR"/>
          </w:rPr>
          <w:t>διαγωνισμού</w:t>
        </w:r>
      </w:hyperlink>
      <w:r w:rsidRPr="00FD0FD7">
        <w:rPr>
          <w:szCs w:val="22"/>
        </w:rPr>
        <w:t xml:space="preserve"> </w:t>
      </w:r>
      <w:r w:rsidRPr="00FD0FD7">
        <w:rPr>
          <w:szCs w:val="22"/>
          <w:lang w:val="el-GR"/>
        </w:rPr>
        <w:t>που διενεργήθηκε στις 26.03.2020 από την Ελληνική Εταιρεία Συμμετοχών &amp; Περιουσίας Α.Ε. (</w:t>
      </w:r>
      <w:proofErr w:type="spellStart"/>
      <w:r w:rsidRPr="00FD0FD7">
        <w:rPr>
          <w:szCs w:val="22"/>
          <w:lang w:val="el-GR"/>
        </w:rPr>
        <w:t>ΕΕΣΥΠ</w:t>
      </w:r>
      <w:proofErr w:type="spellEnd"/>
      <w:r w:rsidRPr="00FD0FD7">
        <w:rPr>
          <w:szCs w:val="22"/>
          <w:lang w:val="el-GR"/>
        </w:rPr>
        <w:t xml:space="preserve">), η </w:t>
      </w:r>
      <w:proofErr w:type="spellStart"/>
      <w:r w:rsidRPr="00FD0FD7">
        <w:rPr>
          <w:szCs w:val="22"/>
        </w:rPr>
        <w:t>κοινο</w:t>
      </w:r>
      <w:proofErr w:type="spellEnd"/>
      <w:r w:rsidRPr="00FD0FD7">
        <w:rPr>
          <w:szCs w:val="22"/>
        </w:rPr>
        <w:t xml:space="preserve">πραξία </w:t>
      </w:r>
      <w:proofErr w:type="spellStart"/>
      <w:r w:rsidRPr="00FD0FD7">
        <w:rPr>
          <w:szCs w:val="22"/>
        </w:rPr>
        <w:t>των</w:t>
      </w:r>
      <w:proofErr w:type="spellEnd"/>
      <w:r w:rsidRPr="00FD0FD7">
        <w:rPr>
          <w:szCs w:val="22"/>
        </w:rPr>
        <w:t xml:space="preserve"> </w:t>
      </w:r>
      <w:proofErr w:type="spellStart"/>
      <w:r w:rsidRPr="00FD0FD7">
        <w:rPr>
          <w:szCs w:val="22"/>
        </w:rPr>
        <w:t>διεθνών</w:t>
      </w:r>
      <w:proofErr w:type="spellEnd"/>
      <w:r w:rsidRPr="00FD0FD7">
        <w:rPr>
          <w:szCs w:val="22"/>
        </w:rPr>
        <w:t xml:space="preserve"> </w:t>
      </w:r>
      <w:proofErr w:type="spellStart"/>
      <w:r w:rsidRPr="00FD0FD7">
        <w:rPr>
          <w:szCs w:val="22"/>
        </w:rPr>
        <w:t>συμ</w:t>
      </w:r>
      <w:proofErr w:type="spellEnd"/>
      <w:r w:rsidRPr="00FD0FD7">
        <w:rPr>
          <w:szCs w:val="22"/>
        </w:rPr>
        <w:t xml:space="preserve">βουλευτικών </w:t>
      </w:r>
      <w:proofErr w:type="spellStart"/>
      <w:r w:rsidRPr="00FD0FD7">
        <w:rPr>
          <w:szCs w:val="22"/>
        </w:rPr>
        <w:t>ετ</w:t>
      </w:r>
      <w:proofErr w:type="spellEnd"/>
      <w:r w:rsidRPr="00FD0FD7">
        <w:rPr>
          <w:szCs w:val="22"/>
        </w:rPr>
        <w:t xml:space="preserve">αιριών </w:t>
      </w:r>
      <w:r w:rsidRPr="00FD0FD7">
        <w:rPr>
          <w:szCs w:val="22"/>
          <w:lang w:val="en-US"/>
        </w:rPr>
        <w:t>Boston</w:t>
      </w:r>
      <w:r w:rsidRPr="00FD0FD7">
        <w:rPr>
          <w:szCs w:val="22"/>
        </w:rPr>
        <w:t xml:space="preserve"> </w:t>
      </w:r>
      <w:r w:rsidRPr="00FD0FD7">
        <w:rPr>
          <w:szCs w:val="22"/>
          <w:lang w:val="en-US"/>
        </w:rPr>
        <w:t>Consulting</w:t>
      </w:r>
      <w:r w:rsidRPr="00FD0FD7">
        <w:rPr>
          <w:szCs w:val="22"/>
        </w:rPr>
        <w:t xml:space="preserve"> </w:t>
      </w:r>
      <w:r w:rsidRPr="00FD0FD7">
        <w:rPr>
          <w:szCs w:val="22"/>
          <w:lang w:val="en-US"/>
        </w:rPr>
        <w:t>Group</w:t>
      </w:r>
      <w:r w:rsidRPr="00FD0FD7">
        <w:rPr>
          <w:szCs w:val="22"/>
        </w:rPr>
        <w:t xml:space="preserve"> (</w:t>
      </w:r>
      <w:r w:rsidRPr="00FD0FD7">
        <w:rPr>
          <w:szCs w:val="22"/>
          <w:lang w:val="en-US"/>
        </w:rPr>
        <w:t>BCG</w:t>
      </w:r>
      <w:r w:rsidRPr="00FD0FD7">
        <w:rPr>
          <w:szCs w:val="22"/>
        </w:rPr>
        <w:t xml:space="preserve">) και </w:t>
      </w:r>
      <w:r w:rsidRPr="00FD0FD7">
        <w:rPr>
          <w:szCs w:val="22"/>
          <w:lang w:val="en-US"/>
        </w:rPr>
        <w:t>Gran</w:t>
      </w:r>
      <w:r w:rsidR="00010EDD" w:rsidRPr="00FD0FD7">
        <w:rPr>
          <w:szCs w:val="22"/>
          <w:lang w:val="en-US"/>
        </w:rPr>
        <w:t>t</w:t>
      </w:r>
      <w:r w:rsidRPr="00FD0FD7">
        <w:rPr>
          <w:szCs w:val="22"/>
        </w:rPr>
        <w:t xml:space="preserve"> </w:t>
      </w:r>
      <w:r w:rsidRPr="00FD0FD7">
        <w:rPr>
          <w:szCs w:val="22"/>
          <w:lang w:val="en-US"/>
        </w:rPr>
        <w:t>Thornton</w:t>
      </w:r>
      <w:r w:rsidRPr="00FD0FD7">
        <w:rPr>
          <w:szCs w:val="22"/>
        </w:rPr>
        <w:t xml:space="preserve"> (</w:t>
      </w:r>
      <w:r w:rsidRPr="00FD0FD7">
        <w:rPr>
          <w:szCs w:val="22"/>
          <w:lang w:val="en-US"/>
        </w:rPr>
        <w:t>GT</w:t>
      </w:r>
      <w:r w:rsidRPr="00FD0FD7">
        <w:rPr>
          <w:szCs w:val="22"/>
        </w:rPr>
        <w:t>) και το</w:t>
      </w:r>
      <w:r w:rsidRPr="00FD0FD7">
        <w:rPr>
          <w:szCs w:val="22"/>
          <w:lang w:val="el-GR"/>
        </w:rPr>
        <w:t>υ</w:t>
      </w:r>
      <w:r w:rsidRPr="00FD0FD7">
        <w:rPr>
          <w:szCs w:val="22"/>
        </w:rPr>
        <w:t xml:space="preserve"> </w:t>
      </w:r>
      <w:proofErr w:type="spellStart"/>
      <w:r w:rsidRPr="00FD0FD7">
        <w:rPr>
          <w:szCs w:val="22"/>
        </w:rPr>
        <w:t>Εθνικ</w:t>
      </w:r>
      <w:r w:rsidRPr="00FD0FD7">
        <w:rPr>
          <w:szCs w:val="22"/>
          <w:lang w:val="el-GR"/>
        </w:rPr>
        <w:t>ού</w:t>
      </w:r>
      <w:proofErr w:type="spellEnd"/>
      <w:r w:rsidRPr="00FD0FD7">
        <w:rPr>
          <w:szCs w:val="22"/>
        </w:rPr>
        <w:t xml:space="preserve"> </w:t>
      </w:r>
      <w:proofErr w:type="spellStart"/>
      <w:r w:rsidRPr="00FD0FD7">
        <w:rPr>
          <w:szCs w:val="22"/>
        </w:rPr>
        <w:t>Μετσό</w:t>
      </w:r>
      <w:proofErr w:type="spellEnd"/>
      <w:r w:rsidRPr="00FD0FD7">
        <w:rPr>
          <w:szCs w:val="22"/>
        </w:rPr>
        <w:t>βιο</w:t>
      </w:r>
      <w:r w:rsidRPr="00FD0FD7">
        <w:rPr>
          <w:szCs w:val="22"/>
          <w:lang w:val="el-GR"/>
        </w:rPr>
        <w:t>υ</w:t>
      </w:r>
      <w:r w:rsidRPr="00FD0FD7">
        <w:rPr>
          <w:szCs w:val="22"/>
        </w:rPr>
        <w:t xml:space="preserve"> </w:t>
      </w:r>
      <w:proofErr w:type="spellStart"/>
      <w:r w:rsidRPr="00FD0FD7">
        <w:rPr>
          <w:szCs w:val="22"/>
        </w:rPr>
        <w:t>Πολυτεχνείο</w:t>
      </w:r>
      <w:proofErr w:type="spellEnd"/>
      <w:r w:rsidRPr="00FD0FD7">
        <w:rPr>
          <w:szCs w:val="22"/>
          <w:lang w:val="el-GR"/>
        </w:rPr>
        <w:t>υ</w:t>
      </w:r>
      <w:r w:rsidRPr="00FD0FD7">
        <w:rPr>
          <w:szCs w:val="22"/>
        </w:rPr>
        <w:t xml:space="preserve"> (</w:t>
      </w:r>
      <w:proofErr w:type="spellStart"/>
      <w:r w:rsidRPr="00FD0FD7">
        <w:rPr>
          <w:szCs w:val="22"/>
        </w:rPr>
        <w:t>ΕΜΠ</w:t>
      </w:r>
      <w:proofErr w:type="spellEnd"/>
      <w:r w:rsidRPr="00FD0FD7">
        <w:rPr>
          <w:szCs w:val="22"/>
        </w:rPr>
        <w:t>)</w:t>
      </w:r>
      <w:r w:rsidRPr="00FD0FD7">
        <w:rPr>
          <w:szCs w:val="22"/>
          <w:lang w:val="el-GR"/>
        </w:rPr>
        <w:t xml:space="preserve">. </w:t>
      </w:r>
    </w:p>
    <w:p w14:paraId="057C35FD" w14:textId="77777777" w:rsidR="00B2512C" w:rsidRPr="00FD0FD7" w:rsidRDefault="00B2512C" w:rsidP="00B3028B">
      <w:pPr>
        <w:pStyle w:val="Bullet1"/>
        <w:numPr>
          <w:ilvl w:val="0"/>
          <w:numId w:val="0"/>
        </w:numPr>
        <w:spacing w:before="0" w:after="0" w:line="264" w:lineRule="auto"/>
        <w:jc w:val="both"/>
        <w:rPr>
          <w:szCs w:val="22"/>
          <w:lang w:val="el-GR"/>
        </w:rPr>
      </w:pPr>
    </w:p>
    <w:p w14:paraId="092FDDA4" w14:textId="77777777" w:rsidR="007F5F3D" w:rsidRPr="00FD0FD7" w:rsidRDefault="00B2512C" w:rsidP="00B3028B">
      <w:pPr>
        <w:pStyle w:val="Bullet1"/>
        <w:numPr>
          <w:ilvl w:val="0"/>
          <w:numId w:val="0"/>
        </w:numPr>
        <w:spacing w:before="0" w:after="0" w:line="264" w:lineRule="auto"/>
        <w:jc w:val="both"/>
        <w:rPr>
          <w:szCs w:val="22"/>
          <w:lang w:val="el-GR"/>
        </w:rPr>
      </w:pPr>
      <w:r w:rsidRPr="00FD0FD7">
        <w:rPr>
          <w:szCs w:val="22"/>
          <w:lang w:val="el-GR"/>
        </w:rPr>
        <w:t>Περαιτέρω, η Συντονιστική Επιτροπή υποστηρίζεται από Τεχνική Γραμματεία ΣΔΑΜ</w:t>
      </w:r>
      <w:r w:rsidR="00010EDD" w:rsidRPr="00FD0FD7">
        <w:rPr>
          <w:szCs w:val="22"/>
          <w:lang w:val="el-GR"/>
        </w:rPr>
        <w:t>,</w:t>
      </w:r>
      <w:r w:rsidRPr="00FD0FD7">
        <w:rPr>
          <w:szCs w:val="22"/>
          <w:lang w:val="el-GR"/>
        </w:rPr>
        <w:t xml:space="preserve"> η οποία συστάθηκε σε εφαρμογή του άρθρου 104 παρ. 5 του </w:t>
      </w:r>
      <w:hyperlink r:id="rId17" w:history="1">
        <w:r w:rsidRPr="00FD0FD7">
          <w:rPr>
            <w:rStyle w:val="Hyperlink"/>
            <w:color w:val="0000FF"/>
            <w:szCs w:val="22"/>
            <w:u w:val="none"/>
            <w:lang w:val="el-GR"/>
          </w:rPr>
          <w:t>ν. 4685/2020</w:t>
        </w:r>
      </w:hyperlink>
      <w:r w:rsidRPr="00FD0FD7">
        <w:rPr>
          <w:color w:val="0000FF"/>
          <w:szCs w:val="22"/>
          <w:lang w:val="el-GR"/>
        </w:rPr>
        <w:t xml:space="preserve"> </w:t>
      </w:r>
      <w:r w:rsidRPr="00FD0FD7">
        <w:rPr>
          <w:szCs w:val="22"/>
          <w:lang w:val="el-GR"/>
        </w:rPr>
        <w:t>(</w:t>
      </w:r>
      <w:r w:rsidR="004D341D" w:rsidRPr="00FD0FD7">
        <w:rPr>
          <w:szCs w:val="22"/>
          <w:lang w:val="el-GR"/>
        </w:rPr>
        <w:t xml:space="preserve">ΦΕΚ </w:t>
      </w:r>
      <w:r w:rsidRPr="00FD0FD7">
        <w:rPr>
          <w:szCs w:val="22"/>
          <w:lang w:val="el-GR"/>
        </w:rPr>
        <w:t>Α’92</w:t>
      </w:r>
      <w:r w:rsidR="004D341D" w:rsidRPr="00FD0FD7">
        <w:rPr>
          <w:szCs w:val="22"/>
          <w:lang w:val="el-GR"/>
        </w:rPr>
        <w:t>/7.5.2020</w:t>
      </w:r>
      <w:r w:rsidRPr="00FD0FD7">
        <w:rPr>
          <w:szCs w:val="22"/>
          <w:lang w:val="el-GR"/>
        </w:rPr>
        <w:t>) και στελεχώθηκε κατόπιν «</w:t>
      </w:r>
      <w:r w:rsidRPr="00FD0FD7">
        <w:rPr>
          <w:rStyle w:val="Strong"/>
          <w:b w:val="0"/>
          <w:color w:val="000000"/>
          <w:szCs w:val="22"/>
          <w:lang w:val="el-GR"/>
        </w:rPr>
        <w:t>Εσωτερικής Πρόσκλησης Εκδήλωσης Ενδιαφέροντος για τη Στελέχωση Ομάδας Υποστήριξης ΜΟΔ Α</w:t>
      </w:r>
      <w:r w:rsidR="004D341D" w:rsidRPr="00FD0FD7">
        <w:rPr>
          <w:rStyle w:val="Strong"/>
          <w:b w:val="0"/>
          <w:color w:val="000000"/>
          <w:szCs w:val="22"/>
          <w:lang w:val="el-GR"/>
        </w:rPr>
        <w:t>.</w:t>
      </w:r>
      <w:r w:rsidRPr="00FD0FD7">
        <w:rPr>
          <w:rStyle w:val="Strong"/>
          <w:b w:val="0"/>
          <w:color w:val="000000"/>
          <w:szCs w:val="22"/>
          <w:lang w:val="el-GR"/>
        </w:rPr>
        <w:t>Ε</w:t>
      </w:r>
      <w:r w:rsidR="004D341D" w:rsidRPr="00FD0FD7">
        <w:rPr>
          <w:rStyle w:val="Strong"/>
          <w:b w:val="0"/>
          <w:color w:val="000000"/>
          <w:szCs w:val="22"/>
          <w:lang w:val="el-GR"/>
        </w:rPr>
        <w:t>.</w:t>
      </w:r>
      <w:r w:rsidRPr="00FD0FD7">
        <w:rPr>
          <w:rStyle w:val="Strong"/>
          <w:b w:val="0"/>
          <w:color w:val="000000"/>
          <w:szCs w:val="22"/>
          <w:lang w:val="el-GR"/>
        </w:rPr>
        <w:t xml:space="preserve"> για το ΣΔΑΜ» </w:t>
      </w:r>
      <w:r w:rsidRPr="00FD0FD7">
        <w:rPr>
          <w:szCs w:val="22"/>
          <w:lang w:val="el-GR"/>
        </w:rPr>
        <w:t>που διενεργήθηκε από την ΜΟΔ Α.Ε. στις 9.4.2020</w:t>
      </w:r>
      <w:r w:rsidR="007F5F3D" w:rsidRPr="00FD0FD7">
        <w:rPr>
          <w:szCs w:val="22"/>
          <w:lang w:val="el-GR"/>
        </w:rPr>
        <w:t>.</w:t>
      </w:r>
    </w:p>
    <w:p w14:paraId="0C568EEF" w14:textId="77777777" w:rsidR="007F5F3D" w:rsidRPr="00FD0FD7" w:rsidRDefault="007F5F3D" w:rsidP="00B3028B">
      <w:pPr>
        <w:pStyle w:val="Bullet1"/>
        <w:numPr>
          <w:ilvl w:val="0"/>
          <w:numId w:val="0"/>
        </w:numPr>
        <w:spacing w:before="0" w:after="0" w:line="264" w:lineRule="auto"/>
        <w:jc w:val="both"/>
        <w:rPr>
          <w:szCs w:val="22"/>
          <w:lang w:val="el-GR"/>
        </w:rPr>
      </w:pPr>
    </w:p>
    <w:p w14:paraId="6FB61CB2" w14:textId="77777777" w:rsidR="007F5F3D" w:rsidRPr="00FD0FD7" w:rsidRDefault="001D5A0F" w:rsidP="00B3028B">
      <w:pPr>
        <w:pStyle w:val="Bullet1"/>
        <w:numPr>
          <w:ilvl w:val="0"/>
          <w:numId w:val="0"/>
        </w:numPr>
        <w:spacing w:before="0" w:after="0" w:line="264" w:lineRule="auto"/>
        <w:jc w:val="both"/>
        <w:rPr>
          <w:szCs w:val="22"/>
        </w:rPr>
      </w:pPr>
      <w:r w:rsidRPr="00FD0FD7">
        <w:rPr>
          <w:szCs w:val="22"/>
          <w:lang w:val="el-GR"/>
        </w:rPr>
        <w:t>Α</w:t>
      </w:r>
      <w:r w:rsidR="00E80D11" w:rsidRPr="00FD0FD7">
        <w:rPr>
          <w:szCs w:val="22"/>
          <w:lang w:val="el-GR"/>
        </w:rPr>
        <w:t>ναφορικά με επενδυτικές προτάσεις και σχέδια</w:t>
      </w:r>
      <w:r w:rsidR="00E80D11" w:rsidRPr="00FD0FD7">
        <w:rPr>
          <w:szCs w:val="22"/>
        </w:rPr>
        <w:t xml:space="preserve"> </w:t>
      </w:r>
      <w:r w:rsidR="00E80D11" w:rsidRPr="00FD0FD7">
        <w:rPr>
          <w:szCs w:val="22"/>
          <w:lang w:val="el-GR"/>
        </w:rPr>
        <w:t xml:space="preserve">που προωθούνται </w:t>
      </w:r>
      <w:proofErr w:type="spellStart"/>
      <w:r w:rsidR="00E80D11" w:rsidRPr="00FD0FD7">
        <w:rPr>
          <w:szCs w:val="22"/>
        </w:rPr>
        <w:t>στις</w:t>
      </w:r>
      <w:proofErr w:type="spellEnd"/>
      <w:r w:rsidR="00E80D11" w:rsidRPr="00FD0FD7">
        <w:rPr>
          <w:szCs w:val="22"/>
        </w:rPr>
        <w:t xml:space="preserve"> υπό </w:t>
      </w:r>
      <w:proofErr w:type="spellStart"/>
      <w:r w:rsidR="00E80D11" w:rsidRPr="00FD0FD7">
        <w:rPr>
          <w:szCs w:val="22"/>
        </w:rPr>
        <w:t>μετά</w:t>
      </w:r>
      <w:proofErr w:type="spellEnd"/>
      <w:r w:rsidR="00E80D11" w:rsidRPr="00FD0FD7">
        <w:rPr>
          <w:szCs w:val="22"/>
        </w:rPr>
        <w:t xml:space="preserve">βαση </w:t>
      </w:r>
      <w:proofErr w:type="spellStart"/>
      <w:r w:rsidR="00E80D11" w:rsidRPr="00FD0FD7">
        <w:rPr>
          <w:szCs w:val="22"/>
        </w:rPr>
        <w:t>Περιφέρειες</w:t>
      </w:r>
      <w:proofErr w:type="spellEnd"/>
      <w:r w:rsidR="00E80D11" w:rsidRPr="00FD0FD7">
        <w:rPr>
          <w:szCs w:val="22"/>
          <w:lang w:val="el-GR"/>
        </w:rPr>
        <w:t xml:space="preserve"> </w:t>
      </w:r>
      <w:r w:rsidR="00E80D11" w:rsidRPr="00FD0FD7">
        <w:rPr>
          <w:szCs w:val="22"/>
        </w:rPr>
        <w:t>/</w:t>
      </w:r>
      <w:r w:rsidR="00E80D11" w:rsidRPr="00FD0FD7">
        <w:rPr>
          <w:szCs w:val="22"/>
          <w:lang w:val="el-GR"/>
        </w:rPr>
        <w:t xml:space="preserve"> </w:t>
      </w:r>
      <w:r w:rsidR="00E80D11" w:rsidRPr="00FD0FD7">
        <w:rPr>
          <w:szCs w:val="22"/>
        </w:rPr>
        <w:t>π</w:t>
      </w:r>
      <w:proofErr w:type="spellStart"/>
      <w:r w:rsidR="00E80D11" w:rsidRPr="00FD0FD7">
        <w:rPr>
          <w:szCs w:val="22"/>
        </w:rPr>
        <w:t>εριοχές</w:t>
      </w:r>
      <w:proofErr w:type="spellEnd"/>
      <w:r w:rsidR="00E80D11" w:rsidRPr="00FD0FD7">
        <w:rPr>
          <w:szCs w:val="22"/>
          <w:lang w:val="el-GR"/>
        </w:rPr>
        <w:t xml:space="preserve"> από ιδιωτικούς φορείς, στις 21.5.2020 </w:t>
      </w:r>
      <w:r w:rsidR="00CB0662" w:rsidRPr="00FD0FD7">
        <w:rPr>
          <w:szCs w:val="22"/>
          <w:lang w:val="el-GR"/>
        </w:rPr>
        <w:t>συστάθηκε Τεχνική Επιτροπή ΣΔΑΜ (</w:t>
      </w:r>
      <w:proofErr w:type="spellStart"/>
      <w:r w:rsidR="00CB0662" w:rsidRPr="00FD0FD7">
        <w:rPr>
          <w:szCs w:val="22"/>
          <w:lang w:val="el-GR"/>
        </w:rPr>
        <w:t>ΤΕΣΔΑΜ</w:t>
      </w:r>
      <w:proofErr w:type="spellEnd"/>
      <w:r w:rsidR="00CB0662" w:rsidRPr="00FD0FD7">
        <w:rPr>
          <w:szCs w:val="22"/>
          <w:lang w:val="el-GR"/>
        </w:rPr>
        <w:t xml:space="preserve">) </w:t>
      </w:r>
      <w:r w:rsidR="00CB0662" w:rsidRPr="00FD0FD7">
        <w:rPr>
          <w:szCs w:val="22"/>
        </w:rPr>
        <w:t xml:space="preserve">με </w:t>
      </w:r>
      <w:proofErr w:type="spellStart"/>
      <w:r w:rsidR="00CB0662" w:rsidRPr="00FD0FD7">
        <w:rPr>
          <w:szCs w:val="22"/>
        </w:rPr>
        <w:t>συμ</w:t>
      </w:r>
      <w:proofErr w:type="spellEnd"/>
      <w:r w:rsidR="00CB0662" w:rsidRPr="00FD0FD7">
        <w:rPr>
          <w:szCs w:val="22"/>
        </w:rPr>
        <w:t xml:space="preserve">βουλευτικό, </w:t>
      </w:r>
      <w:proofErr w:type="spellStart"/>
      <w:r w:rsidR="00CB0662" w:rsidRPr="00FD0FD7">
        <w:rPr>
          <w:szCs w:val="22"/>
        </w:rPr>
        <w:t>τεχνικό</w:t>
      </w:r>
      <w:proofErr w:type="spellEnd"/>
      <w:r w:rsidR="00CB0662" w:rsidRPr="00FD0FD7">
        <w:rPr>
          <w:szCs w:val="22"/>
        </w:rPr>
        <w:t xml:space="preserve"> και υπ</w:t>
      </w:r>
      <w:proofErr w:type="spellStart"/>
      <w:r w:rsidR="00CB0662" w:rsidRPr="00FD0FD7">
        <w:rPr>
          <w:szCs w:val="22"/>
        </w:rPr>
        <w:t>οστηρικτικό</w:t>
      </w:r>
      <w:proofErr w:type="spellEnd"/>
      <w:r w:rsidR="00CB0662" w:rsidRPr="00FD0FD7">
        <w:rPr>
          <w:szCs w:val="22"/>
        </w:rPr>
        <w:t xml:space="preserve"> </w:t>
      </w:r>
      <w:proofErr w:type="spellStart"/>
      <w:r w:rsidR="00CB0662" w:rsidRPr="00FD0FD7">
        <w:rPr>
          <w:szCs w:val="22"/>
        </w:rPr>
        <w:t>ρόλο</w:t>
      </w:r>
      <w:proofErr w:type="spellEnd"/>
      <w:r w:rsidR="00CB0662" w:rsidRPr="00FD0FD7">
        <w:rPr>
          <w:szCs w:val="22"/>
        </w:rPr>
        <w:t xml:space="preserve"> π</w:t>
      </w:r>
      <w:proofErr w:type="spellStart"/>
      <w:r w:rsidR="00CB0662" w:rsidRPr="00FD0FD7">
        <w:rPr>
          <w:szCs w:val="22"/>
        </w:rPr>
        <w:t>ρος</w:t>
      </w:r>
      <w:proofErr w:type="spellEnd"/>
      <w:r w:rsidR="00CB0662" w:rsidRPr="00FD0FD7">
        <w:rPr>
          <w:szCs w:val="22"/>
        </w:rPr>
        <w:t xml:space="preserve"> </w:t>
      </w:r>
      <w:proofErr w:type="spellStart"/>
      <w:r w:rsidR="00CB0662" w:rsidRPr="00FD0FD7">
        <w:rPr>
          <w:szCs w:val="22"/>
        </w:rPr>
        <w:t>την</w:t>
      </w:r>
      <w:proofErr w:type="spellEnd"/>
      <w:r w:rsidR="00CB0662" w:rsidRPr="00FD0FD7">
        <w:rPr>
          <w:szCs w:val="22"/>
        </w:rPr>
        <w:t xml:space="preserve"> </w:t>
      </w:r>
      <w:proofErr w:type="spellStart"/>
      <w:r w:rsidR="00CB0662" w:rsidRPr="00FD0FD7">
        <w:rPr>
          <w:szCs w:val="22"/>
        </w:rPr>
        <w:t>Συντονιστική</w:t>
      </w:r>
      <w:proofErr w:type="spellEnd"/>
      <w:r w:rsidR="00CB0662" w:rsidRPr="00FD0FD7">
        <w:rPr>
          <w:szCs w:val="22"/>
        </w:rPr>
        <w:t xml:space="preserve"> Επ</w:t>
      </w:r>
      <w:proofErr w:type="spellStart"/>
      <w:r w:rsidR="00CB0662" w:rsidRPr="00FD0FD7">
        <w:rPr>
          <w:szCs w:val="22"/>
        </w:rPr>
        <w:t>ιτρο</w:t>
      </w:r>
      <w:proofErr w:type="spellEnd"/>
      <w:r w:rsidR="00CB0662" w:rsidRPr="00FD0FD7">
        <w:rPr>
          <w:szCs w:val="22"/>
        </w:rPr>
        <w:t>πή</w:t>
      </w:r>
      <w:r w:rsidR="00E80D11" w:rsidRPr="00FD0FD7">
        <w:rPr>
          <w:szCs w:val="22"/>
          <w:lang w:val="el-GR"/>
        </w:rPr>
        <w:t xml:space="preserve">. Η Τεχνική Επιτροπή, με βάση </w:t>
      </w:r>
      <w:hyperlink r:id="rId18" w:history="1">
        <w:r w:rsidR="00E80D11" w:rsidRPr="00FD0FD7">
          <w:rPr>
            <w:rStyle w:val="Hyperlink"/>
            <w:color w:val="0000FF"/>
            <w:szCs w:val="22"/>
            <w:u w:val="none"/>
            <w:lang w:val="el-GR"/>
          </w:rPr>
          <w:t>δημοσιευμένα</w:t>
        </w:r>
      </w:hyperlink>
      <w:r w:rsidR="00E80D11" w:rsidRPr="00FD0FD7">
        <w:rPr>
          <w:color w:val="3333FF"/>
          <w:szCs w:val="22"/>
          <w:lang w:val="el-GR"/>
        </w:rPr>
        <w:t xml:space="preserve"> </w:t>
      </w:r>
      <w:r w:rsidR="00E80D11" w:rsidRPr="00FD0FD7">
        <w:rPr>
          <w:szCs w:val="22"/>
          <w:lang w:val="el-GR"/>
        </w:rPr>
        <w:t>κριτήρια και μεθοδολογία, προβαίνει σ</w:t>
      </w:r>
      <w:r w:rsidR="00CB0662" w:rsidRPr="00FD0FD7">
        <w:rPr>
          <w:szCs w:val="22"/>
          <w:lang w:val="el-GR"/>
        </w:rPr>
        <w:t xml:space="preserve">την προκαταρκτική αξιολόγηση </w:t>
      </w:r>
      <w:r w:rsidR="00CB0662" w:rsidRPr="00FD0FD7">
        <w:rPr>
          <w:szCs w:val="22"/>
        </w:rPr>
        <w:t>(</w:t>
      </w:r>
      <w:r w:rsidR="00CB0662" w:rsidRPr="00FD0FD7">
        <w:rPr>
          <w:szCs w:val="22"/>
          <w:lang w:val="en-US"/>
        </w:rPr>
        <w:t>pre</w:t>
      </w:r>
      <w:r w:rsidR="00CB0662" w:rsidRPr="00FD0FD7">
        <w:rPr>
          <w:szCs w:val="22"/>
        </w:rPr>
        <w:t>-</w:t>
      </w:r>
      <w:r w:rsidR="00CB0662" w:rsidRPr="00FD0FD7">
        <w:rPr>
          <w:szCs w:val="22"/>
          <w:lang w:val="en-US"/>
        </w:rPr>
        <w:t>screening</w:t>
      </w:r>
      <w:r w:rsidR="00CB0662" w:rsidRPr="00FD0FD7">
        <w:rPr>
          <w:szCs w:val="22"/>
        </w:rPr>
        <w:t xml:space="preserve">) </w:t>
      </w:r>
      <w:r w:rsidR="00CB0662" w:rsidRPr="00FD0FD7">
        <w:rPr>
          <w:szCs w:val="22"/>
          <w:lang w:val="el-GR"/>
        </w:rPr>
        <w:t xml:space="preserve">των προτάσεων </w:t>
      </w:r>
      <w:r w:rsidRPr="00FD0FD7">
        <w:rPr>
          <w:szCs w:val="22"/>
          <w:lang w:val="el-GR"/>
        </w:rPr>
        <w:t xml:space="preserve">αυτών </w:t>
      </w:r>
      <w:r w:rsidR="00CB0662" w:rsidRPr="00FD0FD7">
        <w:rPr>
          <w:szCs w:val="22"/>
          <w:lang w:val="el-GR"/>
        </w:rPr>
        <w:t xml:space="preserve">μετά από </w:t>
      </w:r>
      <w:r w:rsidR="00CB0662" w:rsidRPr="00FD0FD7">
        <w:rPr>
          <w:szCs w:val="22"/>
        </w:rPr>
        <w:t>α</w:t>
      </w:r>
      <w:proofErr w:type="spellStart"/>
      <w:r w:rsidR="00CB0662" w:rsidRPr="00FD0FD7">
        <w:rPr>
          <w:szCs w:val="22"/>
        </w:rPr>
        <w:t>νάλυση</w:t>
      </w:r>
      <w:proofErr w:type="spellEnd"/>
      <w:r w:rsidR="00CB0662" w:rsidRPr="00FD0FD7">
        <w:rPr>
          <w:szCs w:val="22"/>
        </w:rPr>
        <w:t xml:space="preserve"> </w:t>
      </w:r>
      <w:r w:rsidR="00CB0662" w:rsidRPr="00FD0FD7">
        <w:rPr>
          <w:szCs w:val="22"/>
          <w:lang w:val="el-GR"/>
        </w:rPr>
        <w:t xml:space="preserve">των </w:t>
      </w:r>
      <w:r w:rsidR="00CB0662" w:rsidRPr="00FD0FD7">
        <w:rPr>
          <w:szCs w:val="22"/>
        </w:rPr>
        <w:t>επιπ</w:t>
      </w:r>
      <w:proofErr w:type="spellStart"/>
      <w:r w:rsidR="00CB0662" w:rsidRPr="00FD0FD7">
        <w:rPr>
          <w:szCs w:val="22"/>
        </w:rPr>
        <w:t>τώσε</w:t>
      </w:r>
      <w:proofErr w:type="spellEnd"/>
      <w:r w:rsidR="00CB0662" w:rsidRPr="00FD0FD7">
        <w:rPr>
          <w:szCs w:val="22"/>
          <w:lang w:val="el-GR"/>
        </w:rPr>
        <w:t>ώ</w:t>
      </w:r>
      <w:r w:rsidR="00CB0662" w:rsidRPr="00FD0FD7">
        <w:rPr>
          <w:szCs w:val="22"/>
        </w:rPr>
        <w:t>ν</w:t>
      </w:r>
      <w:r w:rsidR="00CB0662" w:rsidRPr="00FD0FD7">
        <w:rPr>
          <w:szCs w:val="22"/>
          <w:lang w:val="el-GR"/>
        </w:rPr>
        <w:t xml:space="preserve"> τους</w:t>
      </w:r>
      <w:r w:rsidR="00CB0662" w:rsidRPr="00FD0FD7">
        <w:rPr>
          <w:szCs w:val="22"/>
        </w:rPr>
        <w:t xml:space="preserve"> στην </w:t>
      </w:r>
      <w:proofErr w:type="spellStart"/>
      <w:r w:rsidR="00CB0662" w:rsidRPr="00FD0FD7">
        <w:rPr>
          <w:szCs w:val="22"/>
        </w:rPr>
        <w:t>οικονομί</w:t>
      </w:r>
      <w:proofErr w:type="spellEnd"/>
      <w:r w:rsidR="00CB0662" w:rsidRPr="00FD0FD7">
        <w:rPr>
          <w:szCs w:val="22"/>
        </w:rPr>
        <w:t xml:space="preserve">α, </w:t>
      </w:r>
      <w:proofErr w:type="spellStart"/>
      <w:r w:rsidR="00CB0662" w:rsidRPr="00FD0FD7">
        <w:rPr>
          <w:szCs w:val="22"/>
        </w:rPr>
        <w:t>την</w:t>
      </w:r>
      <w:proofErr w:type="spellEnd"/>
      <w:r w:rsidR="00CB0662" w:rsidRPr="00FD0FD7">
        <w:rPr>
          <w:szCs w:val="22"/>
        </w:rPr>
        <w:t xml:space="preserve"> απα</w:t>
      </w:r>
      <w:proofErr w:type="spellStart"/>
      <w:r w:rsidR="00CB0662" w:rsidRPr="00FD0FD7">
        <w:rPr>
          <w:szCs w:val="22"/>
        </w:rPr>
        <w:t>σχόληση</w:t>
      </w:r>
      <w:proofErr w:type="spellEnd"/>
      <w:r w:rsidR="00CB0662" w:rsidRPr="00FD0FD7">
        <w:rPr>
          <w:szCs w:val="22"/>
        </w:rPr>
        <w:t xml:space="preserve">, </w:t>
      </w:r>
      <w:proofErr w:type="spellStart"/>
      <w:r w:rsidR="00CB0662" w:rsidRPr="00FD0FD7">
        <w:rPr>
          <w:szCs w:val="22"/>
        </w:rPr>
        <w:t>την</w:t>
      </w:r>
      <w:proofErr w:type="spellEnd"/>
      <w:r w:rsidR="00CB0662" w:rsidRPr="00FD0FD7">
        <w:rPr>
          <w:szCs w:val="22"/>
        </w:rPr>
        <w:t xml:space="preserve"> </w:t>
      </w:r>
      <w:proofErr w:type="spellStart"/>
      <w:r w:rsidR="00CB0662" w:rsidRPr="00FD0FD7">
        <w:rPr>
          <w:szCs w:val="22"/>
        </w:rPr>
        <w:t>ενέργει</w:t>
      </w:r>
      <w:proofErr w:type="spellEnd"/>
      <w:r w:rsidR="00CB0662" w:rsidRPr="00FD0FD7">
        <w:rPr>
          <w:szCs w:val="22"/>
        </w:rPr>
        <w:t>α και το π</w:t>
      </w:r>
      <w:proofErr w:type="spellStart"/>
      <w:r w:rsidR="00CB0662" w:rsidRPr="00FD0FD7">
        <w:rPr>
          <w:szCs w:val="22"/>
        </w:rPr>
        <w:t>ερι</w:t>
      </w:r>
      <w:proofErr w:type="spellEnd"/>
      <w:r w:rsidR="00CB0662" w:rsidRPr="00FD0FD7">
        <w:rPr>
          <w:szCs w:val="22"/>
        </w:rPr>
        <w:t>βάλλον</w:t>
      </w:r>
      <w:r w:rsidR="00CB0662" w:rsidRPr="00FD0FD7">
        <w:rPr>
          <w:szCs w:val="22"/>
          <w:lang w:val="el-GR"/>
        </w:rPr>
        <w:t>.</w:t>
      </w:r>
      <w:r w:rsidR="00F512AE" w:rsidRPr="00FD0FD7">
        <w:rPr>
          <w:szCs w:val="22"/>
          <w:lang w:val="el-GR"/>
        </w:rPr>
        <w:t xml:space="preserve"> </w:t>
      </w:r>
    </w:p>
    <w:p w14:paraId="3877C982" w14:textId="77777777" w:rsidR="007F5F3D" w:rsidRPr="00FD0FD7" w:rsidRDefault="007F5F3D" w:rsidP="00B3028B">
      <w:pPr>
        <w:pStyle w:val="Bullet1"/>
        <w:numPr>
          <w:ilvl w:val="0"/>
          <w:numId w:val="0"/>
        </w:numPr>
        <w:spacing w:before="0" w:after="0" w:line="264" w:lineRule="auto"/>
        <w:jc w:val="both"/>
        <w:rPr>
          <w:szCs w:val="22"/>
        </w:rPr>
      </w:pPr>
    </w:p>
    <w:p w14:paraId="667A48FB" w14:textId="77777777" w:rsidR="00C01F05" w:rsidRPr="00FD0FD7" w:rsidRDefault="00B2512C" w:rsidP="00B3028B">
      <w:pPr>
        <w:spacing w:after="0" w:line="264" w:lineRule="auto"/>
        <w:jc w:val="both"/>
        <w:rPr>
          <w:rFonts w:cs="Times New Roman"/>
        </w:rPr>
      </w:pPr>
      <w:r w:rsidRPr="00FD0FD7">
        <w:rPr>
          <w:rFonts w:cs="Times New Roman"/>
          <w:bCs/>
        </w:rPr>
        <w:t>Την παρούσα περίοδο α</w:t>
      </w:r>
      <w:r w:rsidR="00CB4D94" w:rsidRPr="00FD0FD7">
        <w:rPr>
          <w:rFonts w:cs="Times New Roman"/>
          <w:bCs/>
        </w:rPr>
        <w:t>ναμένεται η διεύρυνση της</w:t>
      </w:r>
      <w:r w:rsidR="00C01F05" w:rsidRPr="00FD0FD7">
        <w:rPr>
          <w:rFonts w:cs="Times New Roman"/>
          <w:bCs/>
        </w:rPr>
        <w:t xml:space="preserve"> σύνθεση</w:t>
      </w:r>
      <w:r w:rsidR="00CB4D94" w:rsidRPr="00FD0FD7">
        <w:rPr>
          <w:rFonts w:cs="Times New Roman"/>
          <w:bCs/>
        </w:rPr>
        <w:t>ς</w:t>
      </w:r>
      <w:r w:rsidR="00C01F05" w:rsidRPr="00FD0FD7">
        <w:rPr>
          <w:rFonts w:cs="Times New Roman"/>
          <w:bCs/>
        </w:rPr>
        <w:t xml:space="preserve"> της Κυβερνητικής και της Συντονιστικής Επιτροπής </w:t>
      </w:r>
      <w:r w:rsidR="00C01F05" w:rsidRPr="00FD0FD7">
        <w:rPr>
          <w:rFonts w:cs="Times New Roman"/>
        </w:rPr>
        <w:t xml:space="preserve">και στο νησιωτικό χώρο, εν όψει του σχεδίου Συμφωνίας Εταιρικής Σχέσης (ΣΕΣ) 2021-2027 </w:t>
      </w:r>
      <w:r w:rsidRPr="00FD0FD7">
        <w:rPr>
          <w:rFonts w:cs="Times New Roman"/>
        </w:rPr>
        <w:t>στο οποίο προβλέπεται ένα</w:t>
      </w:r>
      <w:r w:rsidR="00C01F05" w:rsidRPr="00FD0FD7">
        <w:rPr>
          <w:rFonts w:cs="Times New Roman"/>
        </w:rPr>
        <w:t xml:space="preserve"> διακριτ</w:t>
      </w:r>
      <w:r w:rsidRPr="00FD0FD7">
        <w:rPr>
          <w:rFonts w:cs="Times New Roman"/>
        </w:rPr>
        <w:t>ό</w:t>
      </w:r>
      <w:r w:rsidR="00C01F05" w:rsidRPr="00FD0FD7">
        <w:rPr>
          <w:rFonts w:cs="Times New Roman"/>
        </w:rPr>
        <w:t xml:space="preserve"> </w:t>
      </w:r>
      <w:r w:rsidRPr="00FD0FD7">
        <w:rPr>
          <w:rFonts w:cs="Times New Roman"/>
        </w:rPr>
        <w:t>Επιχειρησιακό Πρόγραμμα</w:t>
      </w:r>
      <w:r w:rsidR="004D341D" w:rsidRPr="00FD0FD7">
        <w:rPr>
          <w:rFonts w:cs="Times New Roman"/>
        </w:rPr>
        <w:t xml:space="preserve"> Δίκαιης Αναπτυξιακής Μετάβασης</w:t>
      </w:r>
      <w:r w:rsidR="00010EDD" w:rsidRPr="00FD0FD7">
        <w:rPr>
          <w:rFonts w:cs="Times New Roman"/>
        </w:rPr>
        <w:t>,</w:t>
      </w:r>
      <w:r w:rsidRPr="00FD0FD7">
        <w:rPr>
          <w:rFonts w:cs="Times New Roman"/>
        </w:rPr>
        <w:t xml:space="preserve"> </w:t>
      </w:r>
      <w:r w:rsidR="00C01F05" w:rsidRPr="00FD0FD7">
        <w:rPr>
          <w:rFonts w:cs="Times New Roman"/>
        </w:rPr>
        <w:t>μέσω του οποίου θα υλοποιηθούν οι δράσε</w:t>
      </w:r>
      <w:r w:rsidRPr="00FD0FD7">
        <w:rPr>
          <w:rFonts w:cs="Times New Roman"/>
        </w:rPr>
        <w:t>ις που θα χρηματοδοτηθούν από την Ε.Ε. με τους κανόνες και τις προϋποθέσεις που ορίζονται στο υπό διαμόρφωση κανονιστικό πλαίσιο της νέας προγραμματικής περιόδου</w:t>
      </w:r>
      <w:r w:rsidR="004D341D" w:rsidRPr="00FD0FD7">
        <w:rPr>
          <w:rFonts w:cs="Times New Roman"/>
        </w:rPr>
        <w:t xml:space="preserve"> (βλ. ενότητα 7)</w:t>
      </w:r>
      <w:r w:rsidRPr="00FD0FD7">
        <w:rPr>
          <w:rFonts w:cs="Times New Roman"/>
        </w:rPr>
        <w:t xml:space="preserve">. </w:t>
      </w:r>
    </w:p>
    <w:p w14:paraId="7C4EAD55" w14:textId="77777777" w:rsidR="00BF6193" w:rsidRPr="00FD0FD7" w:rsidRDefault="00BF6193" w:rsidP="00DD0B3E">
      <w:pPr>
        <w:pStyle w:val="Heading2"/>
        <w:rPr>
          <w:rFonts w:cs="Times New Roman"/>
        </w:rPr>
      </w:pPr>
      <w:bookmarkStart w:id="5" w:name="_Toc58398680"/>
      <w:proofErr w:type="spellStart"/>
      <w:r w:rsidRPr="00FD0FD7">
        <w:rPr>
          <w:rFonts w:cs="Times New Roman"/>
        </w:rPr>
        <w:t>Πολιτικές</w:t>
      </w:r>
      <w:proofErr w:type="spellEnd"/>
      <w:r w:rsidRPr="00FD0FD7">
        <w:rPr>
          <w:rFonts w:cs="Times New Roman"/>
        </w:rPr>
        <w:t xml:space="preserve"> και </w:t>
      </w:r>
      <w:proofErr w:type="spellStart"/>
      <w:r w:rsidRPr="00FD0FD7">
        <w:rPr>
          <w:rFonts w:cs="Times New Roman"/>
        </w:rPr>
        <w:t>μέτρ</w:t>
      </w:r>
      <w:proofErr w:type="spellEnd"/>
      <w:r w:rsidRPr="00FD0FD7">
        <w:rPr>
          <w:rFonts w:cs="Times New Roman"/>
        </w:rPr>
        <w:t>α</w:t>
      </w:r>
      <w:r w:rsidR="00A00D94" w:rsidRPr="00FD0FD7">
        <w:rPr>
          <w:rFonts w:cs="Times New Roman"/>
        </w:rPr>
        <w:t xml:space="preserve"> </w:t>
      </w:r>
      <w:proofErr w:type="spellStart"/>
      <w:r w:rsidR="00A00D94" w:rsidRPr="00FD0FD7">
        <w:rPr>
          <w:rFonts w:cs="Times New Roman"/>
        </w:rPr>
        <w:t>Δίκ</w:t>
      </w:r>
      <w:proofErr w:type="spellEnd"/>
      <w:r w:rsidR="00A00D94" w:rsidRPr="00FD0FD7">
        <w:rPr>
          <w:rFonts w:cs="Times New Roman"/>
        </w:rPr>
        <w:t xml:space="preserve">αιης </w:t>
      </w:r>
      <w:proofErr w:type="spellStart"/>
      <w:r w:rsidR="00A00D94" w:rsidRPr="00FD0FD7">
        <w:rPr>
          <w:rFonts w:cs="Times New Roman"/>
        </w:rPr>
        <w:t>Αν</w:t>
      </w:r>
      <w:proofErr w:type="spellEnd"/>
      <w:r w:rsidR="00A00D94" w:rsidRPr="00FD0FD7">
        <w:rPr>
          <w:rFonts w:cs="Times New Roman"/>
        </w:rPr>
        <w:t xml:space="preserve">απτυξιακής </w:t>
      </w:r>
      <w:proofErr w:type="spellStart"/>
      <w:r w:rsidR="00A00D94" w:rsidRPr="00FD0FD7">
        <w:rPr>
          <w:rFonts w:cs="Times New Roman"/>
        </w:rPr>
        <w:t>Μετά</w:t>
      </w:r>
      <w:proofErr w:type="spellEnd"/>
      <w:r w:rsidR="00A00D94" w:rsidRPr="00FD0FD7">
        <w:rPr>
          <w:rFonts w:cs="Times New Roman"/>
        </w:rPr>
        <w:t>βασης</w:t>
      </w:r>
      <w:bookmarkEnd w:id="5"/>
    </w:p>
    <w:p w14:paraId="715C8226" w14:textId="77777777" w:rsidR="007937D6" w:rsidRPr="00FD0FD7" w:rsidRDefault="008C05D3" w:rsidP="00B3028B">
      <w:pPr>
        <w:spacing w:after="0" w:line="264" w:lineRule="auto"/>
        <w:jc w:val="both"/>
        <w:rPr>
          <w:rFonts w:cs="Times New Roman"/>
          <w:lang w:eastAsia="de-DE"/>
        </w:rPr>
      </w:pPr>
      <w:r w:rsidRPr="00FD0FD7">
        <w:rPr>
          <w:rFonts w:cs="Times New Roman"/>
          <w:lang w:eastAsia="de-DE"/>
        </w:rPr>
        <w:t>Ήδη από το</w:t>
      </w:r>
      <w:r w:rsidR="00445B61" w:rsidRPr="00FD0FD7">
        <w:rPr>
          <w:rFonts w:cs="Times New Roman"/>
          <w:lang w:eastAsia="de-DE"/>
        </w:rPr>
        <w:t>ν</w:t>
      </w:r>
      <w:r w:rsidRPr="00FD0FD7">
        <w:rPr>
          <w:rFonts w:cs="Times New Roman"/>
          <w:lang w:eastAsia="de-DE"/>
        </w:rPr>
        <w:t xml:space="preserve"> Φεβρουάριο του 2020, το Υπουργείο Περιβάλλοντος και Ενέργειας παρουσί</w:t>
      </w:r>
      <w:r w:rsidR="00B30035" w:rsidRPr="00FD0FD7">
        <w:rPr>
          <w:rFonts w:cs="Times New Roman"/>
          <w:lang w:eastAsia="de-DE"/>
        </w:rPr>
        <w:t xml:space="preserve">ασε ένα μακροπρόθεσμο σχέδιο  δώδεκα </w:t>
      </w:r>
      <w:r w:rsidR="000B05EA" w:rsidRPr="00FD0FD7">
        <w:rPr>
          <w:rFonts w:cs="Times New Roman"/>
          <w:lang w:eastAsia="de-DE"/>
        </w:rPr>
        <w:t xml:space="preserve">(12) </w:t>
      </w:r>
      <w:r w:rsidRPr="00FD0FD7">
        <w:rPr>
          <w:rFonts w:cs="Times New Roman"/>
          <w:lang w:eastAsia="de-DE"/>
        </w:rPr>
        <w:t xml:space="preserve">σημείων για την ομαλή και δίκαιη μετάβαση στη </w:t>
      </w:r>
      <w:proofErr w:type="spellStart"/>
      <w:r w:rsidRPr="00FD0FD7">
        <w:rPr>
          <w:rFonts w:cs="Times New Roman"/>
          <w:lang w:eastAsia="de-DE"/>
        </w:rPr>
        <w:t>μεταλιγνιτική</w:t>
      </w:r>
      <w:proofErr w:type="spellEnd"/>
      <w:r w:rsidRPr="00FD0FD7">
        <w:rPr>
          <w:rFonts w:cs="Times New Roman"/>
          <w:lang w:eastAsia="de-DE"/>
        </w:rPr>
        <w:t xml:space="preserve"> εποχή για τη Δυτική Μακεδονία και τη Μεγαλόπολη, τα οποία συνοψίζονται ακολούθως:</w:t>
      </w:r>
    </w:p>
    <w:p w14:paraId="04F9D7C8" w14:textId="77777777" w:rsidR="007D11E5" w:rsidRPr="00FD0FD7" w:rsidRDefault="007D11E5" w:rsidP="00B3028B">
      <w:pPr>
        <w:spacing w:after="0" w:line="264" w:lineRule="auto"/>
        <w:jc w:val="both"/>
        <w:rPr>
          <w:rFonts w:cs="Times New Roman"/>
          <w:lang w:eastAsia="de-DE"/>
        </w:rPr>
      </w:pPr>
    </w:p>
    <w:p w14:paraId="7FD7BD63" w14:textId="77777777" w:rsidR="008C05D3" w:rsidRPr="00FD0FD7" w:rsidRDefault="008C05D3"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Ταχεία ωρίμανση και εγκατάστα</w:t>
      </w:r>
      <w:r w:rsidR="00B734F5" w:rsidRPr="00FD0FD7">
        <w:rPr>
          <w:rFonts w:cs="Times New Roman"/>
          <w:lang w:eastAsia="de-DE"/>
        </w:rPr>
        <w:t>ση</w:t>
      </w:r>
      <w:r w:rsidRPr="00FD0FD7">
        <w:rPr>
          <w:rFonts w:cs="Times New Roman"/>
          <w:lang w:eastAsia="de-DE"/>
        </w:rPr>
        <w:t xml:space="preserve"> </w:t>
      </w:r>
      <w:proofErr w:type="spellStart"/>
      <w:r w:rsidRPr="00FD0FD7">
        <w:rPr>
          <w:rFonts w:cs="Times New Roman"/>
          <w:lang w:eastAsia="de-DE"/>
        </w:rPr>
        <w:t>φωτοβολταϊκών</w:t>
      </w:r>
      <w:proofErr w:type="spellEnd"/>
      <w:r w:rsidRPr="00FD0FD7">
        <w:rPr>
          <w:rFonts w:cs="Times New Roman"/>
          <w:lang w:eastAsia="de-DE"/>
        </w:rPr>
        <w:t xml:space="preserve"> πάρκων </w:t>
      </w:r>
      <w:r w:rsidR="00B734F5" w:rsidRPr="00FD0FD7">
        <w:rPr>
          <w:rFonts w:cs="Times New Roman"/>
          <w:lang w:eastAsia="de-DE"/>
        </w:rPr>
        <w:t>~</w:t>
      </w:r>
      <w:r w:rsidRPr="00FD0FD7">
        <w:rPr>
          <w:rFonts w:cs="Times New Roman"/>
          <w:lang w:eastAsia="de-DE"/>
        </w:rPr>
        <w:t>2GW στη Δυτική Μακεδονία (π.χ. σύμπραξη μεταξύ ΔΕΗ</w:t>
      </w:r>
      <w:r w:rsidR="00CB4D94" w:rsidRPr="00FD0FD7">
        <w:rPr>
          <w:rFonts w:cs="Times New Roman"/>
          <w:lang w:eastAsia="de-DE"/>
        </w:rPr>
        <w:t xml:space="preserve"> Α.Ε.</w:t>
      </w:r>
      <w:r w:rsidRPr="00FD0FD7">
        <w:rPr>
          <w:rFonts w:cs="Times New Roman"/>
          <w:lang w:eastAsia="de-DE"/>
        </w:rPr>
        <w:t xml:space="preserve"> και RWE)</w:t>
      </w:r>
      <w:r w:rsidR="000B05EA" w:rsidRPr="00FD0FD7">
        <w:rPr>
          <w:rFonts w:cs="Times New Roman"/>
          <w:lang w:eastAsia="de-DE"/>
        </w:rPr>
        <w:t>.</w:t>
      </w:r>
    </w:p>
    <w:p w14:paraId="128985D7" w14:textId="77777777" w:rsidR="008C05D3" w:rsidRPr="00FD0FD7" w:rsidRDefault="008C05D3"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Συμφωνία </w:t>
      </w:r>
      <w:r w:rsidR="00D03AC8" w:rsidRPr="00FD0FD7">
        <w:rPr>
          <w:rFonts w:cs="Times New Roman"/>
          <w:lang w:eastAsia="de-DE"/>
        </w:rPr>
        <w:t>της</w:t>
      </w:r>
      <w:r w:rsidR="005C6636" w:rsidRPr="00FD0FD7">
        <w:rPr>
          <w:rFonts w:cs="Times New Roman"/>
          <w:lang w:eastAsia="de-DE"/>
        </w:rPr>
        <w:t xml:space="preserve"> </w:t>
      </w:r>
      <w:r w:rsidR="00143015" w:rsidRPr="00FD0FD7">
        <w:rPr>
          <w:rFonts w:cs="Times New Roman"/>
          <w:lang w:eastAsia="de-DE"/>
        </w:rPr>
        <w:t>ΕΛΛΗΝΙΚΑ ΠΕΤΡΕΛΑΙΑ Α</w:t>
      </w:r>
      <w:r w:rsidR="00CB4D94" w:rsidRPr="00FD0FD7">
        <w:rPr>
          <w:rFonts w:cs="Times New Roman"/>
          <w:lang w:eastAsia="de-DE"/>
        </w:rPr>
        <w:t>.</w:t>
      </w:r>
      <w:r w:rsidR="00143015" w:rsidRPr="00FD0FD7">
        <w:rPr>
          <w:rFonts w:cs="Times New Roman"/>
          <w:lang w:eastAsia="de-DE"/>
        </w:rPr>
        <w:t>Ε</w:t>
      </w:r>
      <w:r w:rsidR="00CB4D94" w:rsidRPr="00FD0FD7">
        <w:rPr>
          <w:rFonts w:cs="Times New Roman"/>
          <w:lang w:eastAsia="de-DE"/>
        </w:rPr>
        <w:t>.</w:t>
      </w:r>
      <w:r w:rsidR="005C6636" w:rsidRPr="00FD0FD7">
        <w:rPr>
          <w:rFonts w:cs="Times New Roman"/>
          <w:lang w:eastAsia="de-DE"/>
        </w:rPr>
        <w:t xml:space="preserve"> </w:t>
      </w:r>
      <w:r w:rsidRPr="00FD0FD7">
        <w:rPr>
          <w:rFonts w:cs="Times New Roman"/>
          <w:lang w:eastAsia="de-DE"/>
        </w:rPr>
        <w:t xml:space="preserve">με τη γερμανική εταιρία </w:t>
      </w:r>
      <w:proofErr w:type="spellStart"/>
      <w:r w:rsidRPr="00FD0FD7">
        <w:rPr>
          <w:rFonts w:cs="Times New Roman"/>
          <w:lang w:eastAsia="de-DE"/>
        </w:rPr>
        <w:t>Juwi</w:t>
      </w:r>
      <w:proofErr w:type="spellEnd"/>
      <w:r w:rsidRPr="00FD0FD7">
        <w:rPr>
          <w:rFonts w:cs="Times New Roman"/>
          <w:lang w:eastAsia="de-DE"/>
        </w:rPr>
        <w:t xml:space="preserve"> για την άμεση κατασκευή </w:t>
      </w:r>
      <w:proofErr w:type="spellStart"/>
      <w:r w:rsidRPr="00FD0FD7">
        <w:rPr>
          <w:rFonts w:cs="Times New Roman"/>
          <w:lang w:eastAsia="de-DE"/>
        </w:rPr>
        <w:t>φωτοβολταϊκού</w:t>
      </w:r>
      <w:proofErr w:type="spellEnd"/>
      <w:r w:rsidRPr="00FD0FD7">
        <w:rPr>
          <w:rFonts w:cs="Times New Roman"/>
          <w:lang w:eastAsia="de-DE"/>
        </w:rPr>
        <w:t xml:space="preserve"> πάρκου ισχύος 204MW στην Κοζάνη</w:t>
      </w:r>
      <w:r w:rsidR="000B05EA" w:rsidRPr="00FD0FD7">
        <w:rPr>
          <w:rFonts w:cs="Times New Roman"/>
          <w:lang w:eastAsia="de-DE"/>
        </w:rPr>
        <w:t>.</w:t>
      </w:r>
    </w:p>
    <w:p w14:paraId="40E03AC8" w14:textId="77777777" w:rsidR="008C05D3" w:rsidRPr="00FD0FD7" w:rsidRDefault="008C05D3"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Σχεδιασμός πλήρως αυτοχρηματοδοτούμενης εθελούσιας εξόδου/συνταξιοδότησης για το τακτικό προσωπικό της ΔΕΗ στις </w:t>
      </w:r>
      <w:proofErr w:type="spellStart"/>
      <w:r w:rsidRPr="00FD0FD7">
        <w:rPr>
          <w:rFonts w:cs="Times New Roman"/>
          <w:lang w:eastAsia="de-DE"/>
        </w:rPr>
        <w:t>λιγνιτικές</w:t>
      </w:r>
      <w:proofErr w:type="spellEnd"/>
      <w:r w:rsidRPr="00FD0FD7">
        <w:rPr>
          <w:rFonts w:cs="Times New Roman"/>
          <w:lang w:eastAsia="de-DE"/>
        </w:rPr>
        <w:t xml:space="preserve"> περιοχές</w:t>
      </w:r>
      <w:r w:rsidR="000B05EA" w:rsidRPr="00FD0FD7">
        <w:rPr>
          <w:rFonts w:cs="Times New Roman"/>
          <w:lang w:eastAsia="de-DE"/>
        </w:rPr>
        <w:t>.</w:t>
      </w:r>
    </w:p>
    <w:p w14:paraId="753BF4E7" w14:textId="77777777" w:rsidR="008C05D3" w:rsidRPr="00FD0FD7" w:rsidRDefault="008C05D3"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Άμεση έναρξη εργασιών αποκατάστασης των ορυχείων της ΔΕΗ</w:t>
      </w:r>
      <w:r w:rsidR="00CB4D94" w:rsidRPr="00FD0FD7">
        <w:rPr>
          <w:rFonts w:cs="Times New Roman"/>
          <w:lang w:eastAsia="de-DE"/>
        </w:rPr>
        <w:t xml:space="preserve"> Α.Ε.</w:t>
      </w:r>
      <w:r w:rsidR="000B05EA" w:rsidRPr="00FD0FD7">
        <w:rPr>
          <w:rFonts w:cs="Times New Roman"/>
          <w:lang w:eastAsia="de-DE"/>
        </w:rPr>
        <w:t>.</w:t>
      </w:r>
    </w:p>
    <w:p w14:paraId="182F317D" w14:textId="77777777" w:rsidR="008C05D3" w:rsidRPr="00FD0FD7" w:rsidRDefault="008C05D3"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Εξασφάλιση της εναλλακτικής θέρμανσης (τηλεθέρμανση) στις </w:t>
      </w:r>
      <w:proofErr w:type="spellStart"/>
      <w:r w:rsidRPr="00FD0FD7">
        <w:rPr>
          <w:rFonts w:cs="Times New Roman"/>
          <w:lang w:eastAsia="de-DE"/>
        </w:rPr>
        <w:t>λιγνιτικές</w:t>
      </w:r>
      <w:proofErr w:type="spellEnd"/>
      <w:r w:rsidRPr="00FD0FD7">
        <w:rPr>
          <w:rFonts w:cs="Times New Roman"/>
          <w:lang w:eastAsia="de-DE"/>
        </w:rPr>
        <w:t xml:space="preserve"> περιοχές μετά την απόσυρση των λιγνιτικών μονάδων</w:t>
      </w:r>
      <w:r w:rsidR="000B05EA" w:rsidRPr="00FD0FD7">
        <w:rPr>
          <w:rFonts w:cs="Times New Roman"/>
          <w:lang w:eastAsia="de-DE"/>
        </w:rPr>
        <w:t>.</w:t>
      </w:r>
    </w:p>
    <w:p w14:paraId="658A4DB8" w14:textId="77777777" w:rsidR="008C05D3" w:rsidRPr="00FD0FD7" w:rsidRDefault="00DF2E5E"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Χωρικός</w:t>
      </w:r>
      <w:r w:rsidR="008C05D3" w:rsidRPr="00FD0FD7">
        <w:rPr>
          <w:rFonts w:cs="Times New Roman"/>
          <w:lang w:eastAsia="de-DE"/>
        </w:rPr>
        <w:t xml:space="preserve"> σχεδιασμός για την αναπτυξιακή προοπτική των λιγνιτικών περιοχών με διαδικασίες επίσπευσης</w:t>
      </w:r>
      <w:r w:rsidR="000B05EA" w:rsidRPr="00FD0FD7">
        <w:rPr>
          <w:rFonts w:cs="Times New Roman"/>
          <w:lang w:eastAsia="de-DE"/>
        </w:rPr>
        <w:t>.</w:t>
      </w:r>
    </w:p>
    <w:p w14:paraId="05D4665C" w14:textId="77777777" w:rsidR="008C05D3" w:rsidRPr="00FD0FD7" w:rsidRDefault="00687CEF"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Διατήρηση του εκπτωτικού τιμολογίου της ΔΕΗ για τις </w:t>
      </w:r>
      <w:proofErr w:type="spellStart"/>
      <w:r w:rsidRPr="00FD0FD7">
        <w:rPr>
          <w:rFonts w:cs="Times New Roman"/>
          <w:lang w:eastAsia="de-DE"/>
        </w:rPr>
        <w:t>λιγνιτικές</w:t>
      </w:r>
      <w:proofErr w:type="spellEnd"/>
      <w:r w:rsidRPr="00FD0FD7">
        <w:rPr>
          <w:rFonts w:cs="Times New Roman"/>
          <w:lang w:eastAsia="de-DE"/>
        </w:rPr>
        <w:t xml:space="preserve"> περιοχές</w:t>
      </w:r>
      <w:r w:rsidR="000B05EA" w:rsidRPr="00FD0FD7">
        <w:rPr>
          <w:rFonts w:cs="Times New Roman"/>
          <w:lang w:eastAsia="de-DE"/>
        </w:rPr>
        <w:t>.</w:t>
      </w:r>
    </w:p>
    <w:p w14:paraId="40679B15" w14:textId="77777777" w:rsidR="00687CEF" w:rsidRPr="00FD0FD7" w:rsidRDefault="00687CEF"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Απόδοση </w:t>
      </w:r>
      <w:proofErr w:type="spellStart"/>
      <w:r w:rsidRPr="00FD0FD7">
        <w:rPr>
          <w:rFonts w:cs="Times New Roman"/>
          <w:lang w:eastAsia="de-DE"/>
        </w:rPr>
        <w:t>λιγνιτικού</w:t>
      </w:r>
      <w:proofErr w:type="spellEnd"/>
      <w:r w:rsidRPr="00FD0FD7">
        <w:rPr>
          <w:rFonts w:cs="Times New Roman"/>
          <w:lang w:eastAsia="de-DE"/>
        </w:rPr>
        <w:t xml:space="preserve"> πόρου ύψους </w:t>
      </w:r>
      <w:proofErr w:type="spellStart"/>
      <w:r w:rsidR="000B05EA" w:rsidRPr="00FD0FD7">
        <w:rPr>
          <w:rFonts w:cs="Times New Roman"/>
          <w:lang w:eastAsia="de-DE"/>
        </w:rPr>
        <w:t>εκατόν</w:t>
      </w:r>
      <w:proofErr w:type="spellEnd"/>
      <w:r w:rsidR="000B05EA" w:rsidRPr="00FD0FD7">
        <w:rPr>
          <w:rFonts w:cs="Times New Roman"/>
          <w:lang w:eastAsia="de-DE"/>
        </w:rPr>
        <w:t xml:space="preserve"> τριάντα εκατομμυρίων (130.000.000) ευρώ.</w:t>
      </w:r>
    </w:p>
    <w:p w14:paraId="61B54F4A" w14:textId="77777777" w:rsidR="00687CEF" w:rsidRPr="00FD0FD7" w:rsidRDefault="00687CEF"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Χρηματοδότηση των λιγνιτικών περιοχών με πόρους ύψους </w:t>
      </w:r>
      <w:r w:rsidR="000B05EA" w:rsidRPr="00FD0FD7">
        <w:rPr>
          <w:rFonts w:cs="Times New Roman"/>
          <w:lang w:eastAsia="de-DE"/>
        </w:rPr>
        <w:t>εξήντα εκατομμυρίων (60.000.000) ευρώ</w:t>
      </w:r>
      <w:r w:rsidRPr="00FD0FD7">
        <w:rPr>
          <w:rFonts w:cs="Times New Roman"/>
          <w:lang w:eastAsia="de-DE"/>
        </w:rPr>
        <w:t xml:space="preserve"> από τους πλειστηριασμούς δικαιωμάτων εκπομπών διοξειδίου του άνθρακα (Πράσινο Ταμείο)</w:t>
      </w:r>
      <w:r w:rsidR="000B05EA" w:rsidRPr="00FD0FD7">
        <w:rPr>
          <w:rFonts w:cs="Times New Roman"/>
          <w:lang w:eastAsia="de-DE"/>
        </w:rPr>
        <w:t>.</w:t>
      </w:r>
    </w:p>
    <w:p w14:paraId="03AFC1D9" w14:textId="77777777" w:rsidR="00687CEF" w:rsidRPr="00FD0FD7" w:rsidRDefault="00687CEF"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Στήριξη των σχεδίων των τοπικών Φορέων Διαχείρισης Στερεών Αποβλήτων (ΦΟΔΣΑ)</w:t>
      </w:r>
      <w:r w:rsidR="000B05EA" w:rsidRPr="00FD0FD7">
        <w:rPr>
          <w:rFonts w:cs="Times New Roman"/>
          <w:lang w:eastAsia="de-DE"/>
        </w:rPr>
        <w:t>.</w:t>
      </w:r>
    </w:p>
    <w:p w14:paraId="08AC4DE5" w14:textId="77777777" w:rsidR="00181387" w:rsidRPr="00FD0FD7" w:rsidRDefault="00181387"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Ανάδειξη του αναπτυξιακού ρόλου του Πανεπιστημίου Δ. Μα</w:t>
      </w:r>
      <w:r w:rsidR="00CC790E" w:rsidRPr="00FD0FD7">
        <w:rPr>
          <w:rFonts w:cs="Times New Roman"/>
          <w:lang w:eastAsia="de-DE"/>
        </w:rPr>
        <w:t>κεδονίας</w:t>
      </w:r>
    </w:p>
    <w:p w14:paraId="5534F62C" w14:textId="77777777" w:rsidR="00CC790E" w:rsidRPr="00FD0FD7" w:rsidRDefault="00CC790E" w:rsidP="00B3028B">
      <w:pPr>
        <w:pStyle w:val="ListParagraph"/>
        <w:numPr>
          <w:ilvl w:val="0"/>
          <w:numId w:val="22"/>
        </w:numPr>
        <w:spacing w:after="0" w:line="264" w:lineRule="auto"/>
        <w:ind w:left="426" w:hanging="426"/>
        <w:jc w:val="both"/>
        <w:rPr>
          <w:rFonts w:cs="Times New Roman"/>
          <w:lang w:eastAsia="de-DE"/>
        </w:rPr>
      </w:pPr>
      <w:r w:rsidRPr="00FD0FD7">
        <w:rPr>
          <w:rFonts w:cs="Times New Roman"/>
          <w:lang w:eastAsia="de-DE"/>
        </w:rPr>
        <w:t xml:space="preserve">Αίτημα στην Ευρωπαϊκή Επιτροπή να κηρύξει τις </w:t>
      </w:r>
      <w:proofErr w:type="spellStart"/>
      <w:r w:rsidRPr="00FD0FD7">
        <w:rPr>
          <w:rFonts w:cs="Times New Roman"/>
          <w:lang w:eastAsia="de-DE"/>
        </w:rPr>
        <w:t>λιγνιτικές</w:t>
      </w:r>
      <w:proofErr w:type="spellEnd"/>
      <w:r w:rsidRPr="00FD0FD7">
        <w:rPr>
          <w:rFonts w:cs="Times New Roman"/>
          <w:lang w:eastAsia="de-DE"/>
        </w:rPr>
        <w:t xml:space="preserve"> περιοχές ως ειδικές φορολογικές ζώνες με ειδικά φορολογικά κίνητρα στο πλαίσιο της Δίκαιης Μετάβασης.</w:t>
      </w:r>
    </w:p>
    <w:p w14:paraId="6BD4E7B9" w14:textId="77777777" w:rsidR="00CB4D94" w:rsidRPr="00FD0FD7" w:rsidRDefault="00CB4D94" w:rsidP="00B3028B">
      <w:pPr>
        <w:spacing w:after="0" w:line="264" w:lineRule="auto"/>
        <w:jc w:val="both"/>
        <w:rPr>
          <w:rFonts w:cs="Times New Roman"/>
          <w:lang w:eastAsia="de-DE"/>
        </w:rPr>
      </w:pPr>
    </w:p>
    <w:p w14:paraId="61CA9A11" w14:textId="77777777" w:rsidR="003739CB" w:rsidRPr="00FD0FD7" w:rsidRDefault="00CB4D94" w:rsidP="00B3028B">
      <w:pPr>
        <w:spacing w:after="0" w:line="264" w:lineRule="auto"/>
        <w:jc w:val="both"/>
        <w:rPr>
          <w:rFonts w:cs="Times New Roman"/>
        </w:rPr>
      </w:pPr>
      <w:r w:rsidRPr="00FD0FD7">
        <w:rPr>
          <w:rFonts w:cs="Times New Roman"/>
          <w:lang w:eastAsia="de-DE"/>
        </w:rPr>
        <w:t xml:space="preserve">Στο πλαίσιο αυτό, </w:t>
      </w:r>
      <w:r w:rsidR="00D87463" w:rsidRPr="00FD0FD7">
        <w:rPr>
          <w:rFonts w:cs="Times New Roman"/>
          <w:lang w:eastAsia="de-DE"/>
        </w:rPr>
        <w:t xml:space="preserve">η Συντονιστική Επιτροπή </w:t>
      </w:r>
      <w:r w:rsidR="00D87463" w:rsidRPr="00FD0FD7">
        <w:rPr>
          <w:rFonts w:cs="Times New Roman"/>
        </w:rPr>
        <w:t xml:space="preserve">ενεργοποίησε όλες τις </w:t>
      </w:r>
      <w:r w:rsidR="00A00D94" w:rsidRPr="00FD0FD7">
        <w:rPr>
          <w:rFonts w:cs="Times New Roman"/>
        </w:rPr>
        <w:t>απαραίτητες</w:t>
      </w:r>
      <w:r w:rsidR="00D87463" w:rsidRPr="00FD0FD7">
        <w:rPr>
          <w:rFonts w:cs="Times New Roman"/>
        </w:rPr>
        <w:t xml:space="preserve"> διαδικασίες</w:t>
      </w:r>
      <w:r w:rsidR="00D87463" w:rsidRPr="00FD0FD7">
        <w:rPr>
          <w:rFonts w:eastAsia="Times New Roman" w:cs="Times New Roman"/>
        </w:rPr>
        <w:t xml:space="preserve"> για την κατάρτιση του ΣΔΑΜ</w:t>
      </w:r>
      <w:r w:rsidR="00A00D94" w:rsidRPr="00FD0FD7">
        <w:rPr>
          <w:rFonts w:eastAsia="Times New Roman" w:cs="Times New Roman"/>
        </w:rPr>
        <w:t>,</w:t>
      </w:r>
      <w:r w:rsidR="00D87463" w:rsidRPr="00FD0FD7">
        <w:rPr>
          <w:rFonts w:eastAsia="Times New Roman" w:cs="Times New Roman"/>
        </w:rPr>
        <w:t xml:space="preserve"> </w:t>
      </w:r>
      <w:r w:rsidR="00FF4CEA" w:rsidRPr="00FD0FD7">
        <w:rPr>
          <w:rFonts w:cs="Times New Roman"/>
          <w:lang w:eastAsia="de-DE"/>
        </w:rPr>
        <w:t>προωθ</w:t>
      </w:r>
      <w:r w:rsidR="00D87463" w:rsidRPr="00FD0FD7">
        <w:rPr>
          <w:rFonts w:cs="Times New Roman"/>
          <w:lang w:eastAsia="de-DE"/>
        </w:rPr>
        <w:t>ώντας ταυτόχρονα</w:t>
      </w:r>
      <w:r w:rsidR="00FF4CEA" w:rsidRPr="00FD0FD7">
        <w:rPr>
          <w:rFonts w:cs="Times New Roman"/>
          <w:lang w:eastAsia="de-DE"/>
        </w:rPr>
        <w:t xml:space="preserve"> απτές λύσεις σε κρίσιμους τομείς </w:t>
      </w:r>
      <w:r w:rsidR="009A7C3A" w:rsidRPr="00FD0FD7">
        <w:rPr>
          <w:rFonts w:cs="Times New Roman"/>
          <w:lang w:eastAsia="de-DE"/>
        </w:rPr>
        <w:t xml:space="preserve">όπως η τηλεθέρμανση, ο χωρικός σχεδιασμός και η </w:t>
      </w:r>
      <w:r w:rsidRPr="00FD0FD7">
        <w:rPr>
          <w:rFonts w:cs="Times New Roman"/>
          <w:lang w:eastAsia="de-DE"/>
        </w:rPr>
        <w:t>επεξεργασία</w:t>
      </w:r>
      <w:r w:rsidR="009A7C3A" w:rsidRPr="00FD0FD7">
        <w:rPr>
          <w:rFonts w:cs="Times New Roman"/>
          <w:lang w:eastAsia="de-DE"/>
        </w:rPr>
        <w:t xml:space="preserve"> </w:t>
      </w:r>
      <w:r w:rsidRPr="00FD0FD7">
        <w:rPr>
          <w:rFonts w:cs="Times New Roman"/>
          <w:lang w:eastAsia="de-DE"/>
        </w:rPr>
        <w:t xml:space="preserve">πλαισίου </w:t>
      </w:r>
      <w:r w:rsidR="009A7C3A" w:rsidRPr="00FD0FD7">
        <w:rPr>
          <w:rFonts w:cs="Times New Roman"/>
          <w:lang w:eastAsia="de-DE"/>
        </w:rPr>
        <w:t>κινήτρων</w:t>
      </w:r>
      <w:r w:rsidRPr="00FD0FD7">
        <w:rPr>
          <w:rFonts w:cs="Times New Roman"/>
          <w:lang w:eastAsia="de-DE"/>
        </w:rPr>
        <w:t xml:space="preserve"> για την προσέλκυση επενδύσεων</w:t>
      </w:r>
      <w:r w:rsidR="00DE078D" w:rsidRPr="00FD0FD7">
        <w:rPr>
          <w:rFonts w:cs="Times New Roman"/>
          <w:lang w:eastAsia="de-DE"/>
        </w:rPr>
        <w:t>.</w:t>
      </w:r>
    </w:p>
    <w:p w14:paraId="348573BD" w14:textId="77777777" w:rsidR="00D87463" w:rsidRPr="00FD0FD7" w:rsidRDefault="00D87463" w:rsidP="00B3028B">
      <w:pPr>
        <w:spacing w:after="0" w:line="264" w:lineRule="auto"/>
        <w:jc w:val="both"/>
        <w:rPr>
          <w:rFonts w:cs="Times New Roman"/>
          <w:lang w:eastAsia="de-DE"/>
        </w:rPr>
      </w:pPr>
    </w:p>
    <w:p w14:paraId="7EB5F345" w14:textId="77777777" w:rsidR="00B63482" w:rsidRPr="00FD0FD7" w:rsidRDefault="00B63482" w:rsidP="00DD0B3E">
      <w:pPr>
        <w:rPr>
          <w:rFonts w:cs="Times New Roman"/>
          <w:b/>
          <w:bCs/>
          <w:i/>
          <w:iCs/>
          <w:lang w:val="en-US"/>
        </w:rPr>
      </w:pPr>
      <w:r w:rsidRPr="00FD0FD7">
        <w:rPr>
          <w:rFonts w:cs="Times New Roman"/>
          <w:b/>
          <w:bCs/>
          <w:i/>
          <w:iCs/>
        </w:rPr>
        <w:t>Ενέργειες προετοιμασίας (ενδεικτικά)</w:t>
      </w:r>
    </w:p>
    <w:p w14:paraId="2542A790" w14:textId="77777777" w:rsidR="00D4320D" w:rsidRPr="00FD0FD7" w:rsidRDefault="00C01F05" w:rsidP="00B3028B">
      <w:pPr>
        <w:pStyle w:val="ListParagraph"/>
        <w:numPr>
          <w:ilvl w:val="0"/>
          <w:numId w:val="30"/>
        </w:numPr>
        <w:spacing w:after="0" w:line="264" w:lineRule="auto"/>
        <w:ind w:left="284" w:hanging="284"/>
        <w:jc w:val="both"/>
        <w:rPr>
          <w:rFonts w:cs="Times New Roman"/>
        </w:rPr>
      </w:pPr>
      <w:r w:rsidRPr="00FD0FD7">
        <w:rPr>
          <w:rFonts w:eastAsia="Times New Roman" w:cs="Times New Roman"/>
        </w:rPr>
        <w:t>Πραγματοποιήθηκε -για πρώτη φορά</w:t>
      </w:r>
      <w:r w:rsidR="00A00D94" w:rsidRPr="00FD0FD7">
        <w:rPr>
          <w:rFonts w:eastAsia="Times New Roman" w:cs="Times New Roman"/>
        </w:rPr>
        <w:t xml:space="preserve"> τα τελευταία χρόνια</w:t>
      </w:r>
      <w:r w:rsidRPr="00FD0FD7">
        <w:rPr>
          <w:rFonts w:eastAsia="Times New Roman" w:cs="Times New Roman"/>
        </w:rPr>
        <w:t>- μια</w:t>
      </w:r>
      <w:r w:rsidRPr="00FD0FD7">
        <w:rPr>
          <w:rFonts w:cs="Times New Roman"/>
        </w:rPr>
        <w:t xml:space="preserve"> αξιόπιστη καταγραφή και ανάλυση όλων των δεδομένων με τα πλέον έγκυρα και επίκαιρα στοιχεία</w:t>
      </w:r>
      <w:r w:rsidR="00AD0483">
        <w:rPr>
          <w:rFonts w:cs="Times New Roman"/>
        </w:rPr>
        <w:t>. Συγκεκριμένα</w:t>
      </w:r>
      <w:r w:rsidR="00DE078D" w:rsidRPr="00FD0FD7">
        <w:rPr>
          <w:rFonts w:cs="Times New Roman"/>
        </w:rPr>
        <w:t>, ο</w:t>
      </w:r>
      <w:r w:rsidR="003739CB" w:rsidRPr="00FD0FD7">
        <w:rPr>
          <w:rFonts w:cs="Times New Roman"/>
        </w:rPr>
        <w:t xml:space="preserve">λοκληρώθηκαν </w:t>
      </w:r>
      <w:r w:rsidR="00A00D94" w:rsidRPr="00FD0FD7">
        <w:rPr>
          <w:rFonts w:cs="Times New Roman"/>
        </w:rPr>
        <w:t xml:space="preserve">από το </w:t>
      </w:r>
      <w:hyperlink r:id="rId19" w:history="1">
        <w:r w:rsidR="00A00D94" w:rsidRPr="00FD0FD7">
          <w:rPr>
            <w:rStyle w:val="Hyperlink"/>
            <w:rFonts w:cs="Times New Roman"/>
            <w:color w:val="0000FF"/>
            <w:u w:val="none"/>
          </w:rPr>
          <w:t>Ινστιτούτο Οικονομικών και Βιομηχανικών Ερευνών</w:t>
        </w:r>
      </w:hyperlink>
      <w:r w:rsidR="00A00D94" w:rsidRPr="00FD0FD7">
        <w:rPr>
          <w:rFonts w:cs="Times New Roman"/>
        </w:rPr>
        <w:t xml:space="preserve"> και από το </w:t>
      </w:r>
      <w:hyperlink r:id="rId20" w:history="1">
        <w:r w:rsidR="00A00D94" w:rsidRPr="00FD0FD7">
          <w:rPr>
            <w:rStyle w:val="Hyperlink"/>
            <w:rFonts w:cs="Times New Roman"/>
            <w:color w:val="0000FF"/>
            <w:u w:val="none"/>
          </w:rPr>
          <w:t>Ινστιτούτο Ενέργειας Νοτιοανατολικής Ευρώπης</w:t>
        </w:r>
      </w:hyperlink>
      <w:r w:rsidR="00A00D94" w:rsidRPr="00FD0FD7">
        <w:rPr>
          <w:rFonts w:cs="Times New Roman"/>
        </w:rPr>
        <w:t xml:space="preserve"> και αναρτήθηκαν στην ιστοσελίδα της Συντονιστικής Επιτροπής, </w:t>
      </w:r>
      <w:r w:rsidR="003739CB" w:rsidRPr="00FD0FD7">
        <w:rPr>
          <w:rFonts w:cs="Times New Roman"/>
        </w:rPr>
        <w:t xml:space="preserve">επιστημονικές προμελέτες και αναλύσεις αναφορικά με την οικονομική δραστηριότητα, τις κοινωνικές συνθήκες και τα ενεργειακά χαρακτηριστικά των ελληνικών περιοχών μετάβασης (συμπεριλαμβανομένων και των νήσων), τις επιπτώσεις της απεξάρτησής τους από τον άνθρακα, τις προκλήσεις που αντιμετωπίζουν, τις αναπτυξιακές ανάγκες και προοπτικές </w:t>
      </w:r>
      <w:r w:rsidR="00CC790E" w:rsidRPr="00FD0FD7">
        <w:rPr>
          <w:rFonts w:cs="Times New Roman"/>
        </w:rPr>
        <w:t>τους,</w:t>
      </w:r>
      <w:r w:rsidR="003739CB" w:rsidRPr="00FD0FD7">
        <w:rPr>
          <w:rFonts w:cs="Times New Roman"/>
        </w:rPr>
        <w:t xml:space="preserve"> καθώς και τις αναγκαίες αντισταθμιστικές δράσεις. </w:t>
      </w:r>
      <w:r w:rsidR="00A00D94" w:rsidRPr="00FD0FD7">
        <w:rPr>
          <w:rFonts w:cs="Times New Roman"/>
        </w:rPr>
        <w:t xml:space="preserve"> </w:t>
      </w:r>
    </w:p>
    <w:p w14:paraId="0922FEC8" w14:textId="77777777" w:rsidR="0081638D" w:rsidRPr="00FD0FD7" w:rsidRDefault="0081638D" w:rsidP="00B3028B">
      <w:pPr>
        <w:pStyle w:val="ListParagraph"/>
        <w:spacing w:after="0" w:line="264" w:lineRule="auto"/>
        <w:ind w:left="284"/>
        <w:jc w:val="both"/>
        <w:rPr>
          <w:rFonts w:cs="Times New Roman"/>
        </w:rPr>
      </w:pPr>
    </w:p>
    <w:p w14:paraId="1E94EC5D" w14:textId="77777777" w:rsidR="006234F6" w:rsidRPr="00FD0FD7" w:rsidRDefault="00D4320D" w:rsidP="00B3028B">
      <w:pPr>
        <w:pStyle w:val="ListParagraph"/>
        <w:spacing w:after="0" w:line="264" w:lineRule="auto"/>
        <w:ind w:left="284"/>
        <w:jc w:val="both"/>
        <w:rPr>
          <w:rFonts w:cs="Times New Roman"/>
        </w:rPr>
      </w:pPr>
      <w:r w:rsidRPr="00FD0FD7">
        <w:rPr>
          <w:rFonts w:cs="Times New Roman"/>
        </w:rPr>
        <w:t>Ειδικότερα, στις μελέτες αυτές</w:t>
      </w:r>
      <w:r w:rsidR="006234F6" w:rsidRPr="00FD0FD7">
        <w:rPr>
          <w:rFonts w:cs="Times New Roman"/>
        </w:rPr>
        <w:t>:</w:t>
      </w:r>
    </w:p>
    <w:p w14:paraId="523C7DFB" w14:textId="77777777" w:rsidR="005E2D6E" w:rsidRPr="00FD0FD7" w:rsidRDefault="005E2D6E" w:rsidP="00B3028B">
      <w:pPr>
        <w:pStyle w:val="ListParagraph"/>
        <w:spacing w:after="0" w:line="264" w:lineRule="auto"/>
        <w:ind w:left="284"/>
        <w:jc w:val="both"/>
        <w:rPr>
          <w:rFonts w:cs="Times New Roman"/>
        </w:rPr>
      </w:pPr>
    </w:p>
    <w:p w14:paraId="75B9E9FC" w14:textId="77777777" w:rsidR="006234F6" w:rsidRPr="00FD0FD7"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α) </w:t>
      </w:r>
      <w:r w:rsidR="00AD0483">
        <w:rPr>
          <w:rFonts w:cs="Times New Roman"/>
        </w:rPr>
        <w:tab/>
      </w:r>
      <w:r w:rsidRPr="00FD0FD7">
        <w:rPr>
          <w:rFonts w:cs="Times New Roman"/>
        </w:rPr>
        <w:t xml:space="preserve">περιγράφεται συνοπτικά η διαδικασία και το χρονοδιάγραμμα μετάβασης σε εθνικό επίπεδο, </w:t>
      </w:r>
    </w:p>
    <w:p w14:paraId="785266A6" w14:textId="77777777" w:rsidR="00AD0483" w:rsidRDefault="00AD0483" w:rsidP="00AD0483">
      <w:pPr>
        <w:pStyle w:val="ListParagraph"/>
        <w:tabs>
          <w:tab w:val="left" w:pos="709"/>
        </w:tabs>
        <w:spacing w:after="0" w:line="264" w:lineRule="auto"/>
        <w:ind w:left="709" w:hanging="425"/>
        <w:jc w:val="both"/>
        <w:rPr>
          <w:rFonts w:cs="Times New Roman"/>
        </w:rPr>
      </w:pPr>
    </w:p>
    <w:p w14:paraId="0C38E31F" w14:textId="77777777" w:rsidR="006234F6" w:rsidRPr="00FD0FD7"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β) </w:t>
      </w:r>
      <w:r w:rsidR="00AD0483">
        <w:rPr>
          <w:rFonts w:cs="Times New Roman"/>
        </w:rPr>
        <w:tab/>
      </w:r>
      <w:r w:rsidRPr="00FD0FD7">
        <w:rPr>
          <w:rFonts w:cs="Times New Roman"/>
        </w:rPr>
        <w:t xml:space="preserve">περιγράφονται εκτενώς τα κοινωνικά, οικονομικά και περιβαλλοντικά χαρακτηριστικά των περιοχών μετάβασης και αναφέρονται τα στοιχεία των θέσεων εργασίας που επηρεάζονται, </w:t>
      </w:r>
    </w:p>
    <w:p w14:paraId="7D6DD6A1" w14:textId="77777777" w:rsidR="00AD0483" w:rsidRDefault="00AD0483" w:rsidP="00AD0483">
      <w:pPr>
        <w:pStyle w:val="ListParagraph"/>
        <w:tabs>
          <w:tab w:val="left" w:pos="709"/>
        </w:tabs>
        <w:spacing w:after="0" w:line="264" w:lineRule="auto"/>
        <w:ind w:left="709" w:hanging="425"/>
        <w:jc w:val="both"/>
        <w:rPr>
          <w:rFonts w:cs="Times New Roman"/>
        </w:rPr>
      </w:pPr>
    </w:p>
    <w:p w14:paraId="79CFCB6E" w14:textId="77777777" w:rsidR="006234F6" w:rsidRPr="00FD0FD7"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γ) </w:t>
      </w:r>
      <w:r w:rsidR="00AD0483">
        <w:rPr>
          <w:rFonts w:cs="Times New Roman"/>
        </w:rPr>
        <w:tab/>
      </w:r>
      <w:r w:rsidRPr="00FD0FD7">
        <w:rPr>
          <w:rFonts w:cs="Times New Roman"/>
        </w:rPr>
        <w:t xml:space="preserve">γίνεται εκτενής αναφορά στα αποθέματα λιγνίτη, στη διαδικασία εξόρυξης, στη λειτουργία των λιγνιτικών σταθμών και τεκμηριώνεται τόσο ο χαμηλός βαθμός απόδοσης των παλαιών μονάδων, με </w:t>
      </w:r>
      <w:r w:rsidR="00AD0483">
        <w:rPr>
          <w:rFonts w:cs="Times New Roman"/>
        </w:rPr>
        <w:t>επίπτωση</w:t>
      </w:r>
      <w:r w:rsidRPr="00FD0FD7">
        <w:rPr>
          <w:rFonts w:cs="Times New Roman"/>
        </w:rPr>
        <w:t xml:space="preserve"> στο τελικό κόστος, όσο και η μεγάλη κατανάλωση νερού, με συνέπειες στο κόστος και στη μη επαναφορά του στην αρχική λεκάνη απορροής για περαιτέρω επεξεργασία, </w:t>
      </w:r>
    </w:p>
    <w:p w14:paraId="33BC3F5C" w14:textId="77777777" w:rsidR="00AD0483" w:rsidRDefault="00AD0483" w:rsidP="00AD0483">
      <w:pPr>
        <w:pStyle w:val="ListParagraph"/>
        <w:tabs>
          <w:tab w:val="left" w:pos="709"/>
        </w:tabs>
        <w:spacing w:after="0" w:line="264" w:lineRule="auto"/>
        <w:ind w:left="709" w:hanging="425"/>
        <w:jc w:val="both"/>
        <w:rPr>
          <w:rFonts w:cs="Times New Roman"/>
        </w:rPr>
      </w:pPr>
    </w:p>
    <w:p w14:paraId="57D784C3" w14:textId="77777777" w:rsidR="00AD0483"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δ) </w:t>
      </w:r>
      <w:r w:rsidR="00AD0483">
        <w:rPr>
          <w:rFonts w:cs="Times New Roman"/>
        </w:rPr>
        <w:tab/>
      </w:r>
      <w:r w:rsidRPr="00FD0FD7">
        <w:rPr>
          <w:rFonts w:cs="Times New Roman"/>
        </w:rPr>
        <w:t xml:space="preserve">περιγράφονται συνοπτικά τα επόμενα βήματα για την κάλυψη των μελλοντικών αναγκών θέρμανσης, </w:t>
      </w:r>
    </w:p>
    <w:p w14:paraId="020D0C9A" w14:textId="77777777" w:rsidR="00AD0483" w:rsidRDefault="00AD0483" w:rsidP="00AD0483">
      <w:pPr>
        <w:pStyle w:val="ListParagraph"/>
        <w:tabs>
          <w:tab w:val="left" w:pos="709"/>
        </w:tabs>
        <w:spacing w:after="0" w:line="264" w:lineRule="auto"/>
        <w:ind w:left="709" w:hanging="425"/>
        <w:jc w:val="both"/>
        <w:rPr>
          <w:rFonts w:cs="Times New Roman"/>
        </w:rPr>
      </w:pPr>
    </w:p>
    <w:p w14:paraId="49A928AA" w14:textId="77777777" w:rsidR="006234F6" w:rsidRPr="00FD0FD7"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ε) </w:t>
      </w:r>
      <w:r w:rsidR="00AD0483">
        <w:rPr>
          <w:rFonts w:cs="Times New Roman"/>
        </w:rPr>
        <w:tab/>
      </w:r>
      <w:r w:rsidRPr="00FD0FD7">
        <w:rPr>
          <w:rFonts w:cs="Times New Roman"/>
        </w:rPr>
        <w:t xml:space="preserve">παρατίθενται στοιχεία για τις περιβαλλοντικές δράσεις αποκατάστασης στα </w:t>
      </w:r>
      <w:proofErr w:type="spellStart"/>
      <w:r w:rsidRPr="00FD0FD7">
        <w:rPr>
          <w:rFonts w:cs="Times New Roman"/>
        </w:rPr>
        <w:t>λιγνιτικά</w:t>
      </w:r>
      <w:proofErr w:type="spellEnd"/>
      <w:r w:rsidRPr="00FD0FD7">
        <w:rPr>
          <w:rFonts w:cs="Times New Roman"/>
        </w:rPr>
        <w:t xml:space="preserve"> κέντρα της ΔΕΗ Α.Ε., για τις ενεργειακές υποδομές, τις ηλεκτρικές διασυνδέσεις και τους αγωγούς/δίκτυα φυσικού αερίου,</w:t>
      </w:r>
    </w:p>
    <w:p w14:paraId="7989EEDA" w14:textId="77777777" w:rsidR="00AD0483" w:rsidRDefault="00AD0483" w:rsidP="00AD0483">
      <w:pPr>
        <w:pStyle w:val="ListParagraph"/>
        <w:tabs>
          <w:tab w:val="left" w:pos="709"/>
        </w:tabs>
        <w:spacing w:after="0" w:line="264" w:lineRule="auto"/>
        <w:ind w:left="709" w:hanging="425"/>
        <w:jc w:val="both"/>
        <w:rPr>
          <w:rFonts w:cs="Times New Roman"/>
        </w:rPr>
      </w:pPr>
    </w:p>
    <w:p w14:paraId="3B9D2405" w14:textId="77777777" w:rsidR="006234F6" w:rsidRPr="00FD0FD7" w:rsidRDefault="00D4320D" w:rsidP="00AD0483">
      <w:pPr>
        <w:pStyle w:val="ListParagraph"/>
        <w:tabs>
          <w:tab w:val="left" w:pos="709"/>
        </w:tabs>
        <w:spacing w:after="0" w:line="264" w:lineRule="auto"/>
        <w:ind w:left="709" w:hanging="425"/>
        <w:jc w:val="both"/>
        <w:rPr>
          <w:rFonts w:cs="Times New Roman"/>
        </w:rPr>
      </w:pPr>
      <w:r w:rsidRPr="00FD0FD7">
        <w:rPr>
          <w:rFonts w:cs="Times New Roman"/>
        </w:rPr>
        <w:t xml:space="preserve">ζ)  </w:t>
      </w:r>
      <w:r w:rsidR="00AD0483">
        <w:rPr>
          <w:rFonts w:cs="Times New Roman"/>
        </w:rPr>
        <w:tab/>
      </w:r>
      <w:r w:rsidRPr="00FD0FD7">
        <w:rPr>
          <w:rFonts w:cs="Times New Roman"/>
        </w:rPr>
        <w:t xml:space="preserve">γίνεται αναφορά στις υφιστάμενες υποδομές ΑΠΕ και στις υπό </w:t>
      </w:r>
      <w:proofErr w:type="spellStart"/>
      <w:r w:rsidRPr="00FD0FD7">
        <w:rPr>
          <w:rFonts w:cs="Times New Roman"/>
        </w:rPr>
        <w:t>αδειοδότηση</w:t>
      </w:r>
      <w:proofErr w:type="spellEnd"/>
      <w:r w:rsidRPr="00FD0FD7">
        <w:rPr>
          <w:rFonts w:cs="Times New Roman"/>
        </w:rPr>
        <w:t xml:space="preserve"> ΑΠΕ, ενώ επιχειρείται και μία πρώτη καταγραφή των υπό ανάπτυξη ενεργειακών έργων και δράσεων καθώς και των νέων επιχειρηματικών δυνατοτήτων και, τέλος, </w:t>
      </w:r>
    </w:p>
    <w:p w14:paraId="167BB35A" w14:textId="77777777" w:rsidR="00AD0483" w:rsidRDefault="00AD0483" w:rsidP="00AD0483">
      <w:pPr>
        <w:pStyle w:val="ListParagraph"/>
        <w:tabs>
          <w:tab w:val="left" w:pos="709"/>
        </w:tabs>
        <w:spacing w:after="0" w:line="264" w:lineRule="auto"/>
        <w:ind w:left="709" w:hanging="425"/>
        <w:jc w:val="both"/>
        <w:rPr>
          <w:rFonts w:cs="Times New Roman"/>
        </w:rPr>
      </w:pPr>
    </w:p>
    <w:p w14:paraId="229C4DE0" w14:textId="77777777" w:rsidR="00D4320D" w:rsidRPr="00FD0FD7" w:rsidRDefault="00D4320D" w:rsidP="00AD0483">
      <w:pPr>
        <w:pStyle w:val="ListParagraph"/>
        <w:tabs>
          <w:tab w:val="left" w:pos="709"/>
        </w:tabs>
        <w:spacing w:after="0" w:line="264" w:lineRule="auto"/>
        <w:ind w:left="709" w:hanging="425"/>
        <w:jc w:val="both"/>
        <w:rPr>
          <w:rFonts w:cs="Times New Roman"/>
          <w:color w:val="0000FF"/>
        </w:rPr>
      </w:pPr>
      <w:r w:rsidRPr="00FD0FD7">
        <w:rPr>
          <w:rFonts w:cs="Times New Roman"/>
        </w:rPr>
        <w:t xml:space="preserve">η) </w:t>
      </w:r>
      <w:r w:rsidR="00AD0483">
        <w:rPr>
          <w:rFonts w:cs="Times New Roman"/>
        </w:rPr>
        <w:tab/>
      </w:r>
      <w:r w:rsidRPr="00FD0FD7">
        <w:rPr>
          <w:rFonts w:cs="Times New Roman"/>
        </w:rPr>
        <w:t>παρουσιάζονται στοιχεία από τη διεθνή εμπειρία.</w:t>
      </w:r>
    </w:p>
    <w:p w14:paraId="61645D78" w14:textId="77777777" w:rsidR="00D4320D" w:rsidRPr="00FD0FD7" w:rsidRDefault="00D4320D" w:rsidP="00B3028B">
      <w:pPr>
        <w:pStyle w:val="Bullet1"/>
        <w:numPr>
          <w:ilvl w:val="0"/>
          <w:numId w:val="0"/>
        </w:numPr>
        <w:spacing w:before="0" w:after="0" w:line="264" w:lineRule="auto"/>
        <w:ind w:left="284"/>
        <w:jc w:val="both"/>
        <w:rPr>
          <w:szCs w:val="22"/>
          <w:lang w:val="el-GR"/>
        </w:rPr>
      </w:pPr>
    </w:p>
    <w:p w14:paraId="6262AF4A" w14:textId="77777777" w:rsidR="00B63482" w:rsidRPr="00FD0FD7" w:rsidRDefault="00A00D94" w:rsidP="00B3028B">
      <w:pPr>
        <w:pStyle w:val="Bullet1"/>
        <w:numPr>
          <w:ilvl w:val="0"/>
          <w:numId w:val="0"/>
        </w:numPr>
        <w:spacing w:before="0" w:after="0" w:line="264" w:lineRule="auto"/>
        <w:ind w:left="284"/>
        <w:jc w:val="both"/>
        <w:rPr>
          <w:szCs w:val="22"/>
          <w:lang w:val="el-GR"/>
        </w:rPr>
      </w:pPr>
      <w:r w:rsidRPr="00FD0FD7">
        <w:rPr>
          <w:szCs w:val="22"/>
          <w:lang w:val="el-GR"/>
        </w:rPr>
        <w:t>Παράλληλα</w:t>
      </w:r>
      <w:r w:rsidRPr="00FD0FD7">
        <w:rPr>
          <w:szCs w:val="22"/>
        </w:rPr>
        <w:t xml:space="preserve">, </w:t>
      </w:r>
      <w:r w:rsidRPr="00FD0FD7">
        <w:rPr>
          <w:szCs w:val="22"/>
          <w:lang w:val="el-GR"/>
        </w:rPr>
        <w:t>κ</w:t>
      </w:r>
      <w:r w:rsidR="003739CB" w:rsidRPr="00FD0FD7">
        <w:rPr>
          <w:szCs w:val="22"/>
        </w:rPr>
        <w:t>α</w:t>
      </w:r>
      <w:proofErr w:type="spellStart"/>
      <w:r w:rsidR="003739CB" w:rsidRPr="00FD0FD7">
        <w:rPr>
          <w:szCs w:val="22"/>
        </w:rPr>
        <w:t>τό</w:t>
      </w:r>
      <w:proofErr w:type="spellEnd"/>
      <w:r w:rsidR="003739CB" w:rsidRPr="00FD0FD7">
        <w:rPr>
          <w:szCs w:val="22"/>
        </w:rPr>
        <w:t xml:space="preserve">πιν </w:t>
      </w:r>
      <w:proofErr w:type="spellStart"/>
      <w:r w:rsidR="003739CB" w:rsidRPr="00FD0FD7">
        <w:rPr>
          <w:szCs w:val="22"/>
        </w:rPr>
        <w:t>συστημ</w:t>
      </w:r>
      <w:proofErr w:type="spellEnd"/>
      <w:r w:rsidR="003739CB" w:rsidRPr="00FD0FD7">
        <w:rPr>
          <w:szCs w:val="22"/>
        </w:rPr>
        <w:t xml:space="preserve">ατικής </w:t>
      </w:r>
      <w:proofErr w:type="spellStart"/>
      <w:r w:rsidR="003739CB" w:rsidRPr="00FD0FD7">
        <w:rPr>
          <w:szCs w:val="22"/>
        </w:rPr>
        <w:t>συνεργ</w:t>
      </w:r>
      <w:proofErr w:type="spellEnd"/>
      <w:r w:rsidR="003739CB" w:rsidRPr="00FD0FD7">
        <w:rPr>
          <w:szCs w:val="22"/>
        </w:rPr>
        <w:t xml:space="preserve">ασίας με </w:t>
      </w:r>
      <w:proofErr w:type="spellStart"/>
      <w:r w:rsidR="003739CB" w:rsidRPr="00FD0FD7">
        <w:rPr>
          <w:szCs w:val="22"/>
        </w:rPr>
        <w:t>τη</w:t>
      </w:r>
      <w:proofErr w:type="spellEnd"/>
      <w:r w:rsidR="003739CB" w:rsidRPr="00FD0FD7">
        <w:rPr>
          <w:szCs w:val="22"/>
        </w:rPr>
        <w:t xml:space="preserve"> </w:t>
      </w:r>
      <w:proofErr w:type="spellStart"/>
      <w:r w:rsidR="003739CB" w:rsidRPr="00FD0FD7">
        <w:rPr>
          <w:szCs w:val="22"/>
        </w:rPr>
        <w:t>διε</w:t>
      </w:r>
      <w:proofErr w:type="spellEnd"/>
      <w:r w:rsidR="003739CB" w:rsidRPr="00FD0FD7">
        <w:rPr>
          <w:szCs w:val="22"/>
        </w:rPr>
        <w:t xml:space="preserve">πιστημονική </w:t>
      </w:r>
      <w:proofErr w:type="spellStart"/>
      <w:r w:rsidR="003739CB" w:rsidRPr="00FD0FD7">
        <w:rPr>
          <w:szCs w:val="22"/>
        </w:rPr>
        <w:t>ερευνητική</w:t>
      </w:r>
      <w:proofErr w:type="spellEnd"/>
      <w:r w:rsidR="003739CB" w:rsidRPr="00FD0FD7">
        <w:rPr>
          <w:szCs w:val="22"/>
        </w:rPr>
        <w:t xml:space="preserve"> </w:t>
      </w:r>
      <w:proofErr w:type="spellStart"/>
      <w:r w:rsidR="003739CB" w:rsidRPr="00FD0FD7">
        <w:rPr>
          <w:szCs w:val="22"/>
        </w:rPr>
        <w:t>ομάδ</w:t>
      </w:r>
      <w:proofErr w:type="spellEnd"/>
      <w:r w:rsidR="003739CB" w:rsidRPr="00FD0FD7">
        <w:rPr>
          <w:szCs w:val="22"/>
        </w:rPr>
        <w:t>α της Πα</w:t>
      </w:r>
      <w:proofErr w:type="spellStart"/>
      <w:r w:rsidR="003739CB" w:rsidRPr="00FD0FD7">
        <w:rPr>
          <w:szCs w:val="22"/>
        </w:rPr>
        <w:t>γκόσμι</w:t>
      </w:r>
      <w:proofErr w:type="spellEnd"/>
      <w:r w:rsidR="003739CB" w:rsidRPr="00FD0FD7">
        <w:rPr>
          <w:szCs w:val="22"/>
        </w:rPr>
        <w:t xml:space="preserve">ας </w:t>
      </w:r>
      <w:proofErr w:type="spellStart"/>
      <w:r w:rsidR="003739CB" w:rsidRPr="00FD0FD7">
        <w:rPr>
          <w:szCs w:val="22"/>
        </w:rPr>
        <w:t>Τρά</w:t>
      </w:r>
      <w:proofErr w:type="spellEnd"/>
      <w:r w:rsidR="003739CB" w:rsidRPr="00FD0FD7">
        <w:rPr>
          <w:szCs w:val="22"/>
        </w:rPr>
        <w:t xml:space="preserve">πεζας, </w:t>
      </w:r>
      <w:proofErr w:type="spellStart"/>
      <w:r w:rsidR="003739CB" w:rsidRPr="00FD0FD7">
        <w:rPr>
          <w:szCs w:val="22"/>
        </w:rPr>
        <w:t>ολοκληρώθηκε</w:t>
      </w:r>
      <w:proofErr w:type="spellEnd"/>
      <w:r w:rsidR="003739CB" w:rsidRPr="00FD0FD7">
        <w:rPr>
          <w:szCs w:val="22"/>
        </w:rPr>
        <w:t xml:space="preserve"> </w:t>
      </w:r>
      <w:hyperlink r:id="rId21" w:history="1">
        <w:r w:rsidR="000E3D74" w:rsidRPr="00FD0FD7">
          <w:rPr>
            <w:rStyle w:val="Hyperlink"/>
            <w:color w:val="0000FF"/>
            <w:szCs w:val="22"/>
            <w:u w:val="none"/>
            <w:lang w:val="el-GR"/>
          </w:rPr>
          <w:t>μελέτη</w:t>
        </w:r>
      </w:hyperlink>
      <w:r w:rsidR="000E3D74" w:rsidRPr="00FD0FD7">
        <w:rPr>
          <w:szCs w:val="22"/>
          <w:lang w:val="el-GR"/>
        </w:rPr>
        <w:t xml:space="preserve"> </w:t>
      </w:r>
      <w:r w:rsidR="003739CB" w:rsidRPr="00FD0FD7">
        <w:rPr>
          <w:szCs w:val="22"/>
        </w:rPr>
        <w:t>π</w:t>
      </w:r>
      <w:proofErr w:type="spellStart"/>
      <w:r w:rsidR="003739CB" w:rsidRPr="00FD0FD7">
        <w:rPr>
          <w:szCs w:val="22"/>
        </w:rPr>
        <w:t>ου</w:t>
      </w:r>
      <w:proofErr w:type="spellEnd"/>
      <w:r w:rsidR="003739CB" w:rsidRPr="00FD0FD7">
        <w:rPr>
          <w:szCs w:val="22"/>
        </w:rPr>
        <w:t xml:space="preserve"> </w:t>
      </w:r>
      <w:proofErr w:type="spellStart"/>
      <w:r w:rsidR="003739CB" w:rsidRPr="00FD0FD7">
        <w:rPr>
          <w:szCs w:val="22"/>
        </w:rPr>
        <w:t>χρημ</w:t>
      </w:r>
      <w:proofErr w:type="spellEnd"/>
      <w:r w:rsidR="003739CB" w:rsidRPr="00FD0FD7">
        <w:rPr>
          <w:szCs w:val="22"/>
        </w:rPr>
        <w:t>ατοδοτήθηκε από τ</w:t>
      </w:r>
      <w:r w:rsidR="006234F6" w:rsidRPr="00FD0FD7">
        <w:rPr>
          <w:szCs w:val="22"/>
          <w:lang w:val="el-GR"/>
        </w:rPr>
        <w:t>ο Πρόγραμμα Στήριξης Διαρθρωτικών Μεταρρυθμίσεων της Ευρωπαϊκής Επιτροπής,</w:t>
      </w:r>
      <w:r w:rsidR="003739CB" w:rsidRPr="00FD0FD7">
        <w:rPr>
          <w:szCs w:val="22"/>
        </w:rPr>
        <w:t xml:space="preserve"> με </w:t>
      </w:r>
      <w:proofErr w:type="spellStart"/>
      <w:r w:rsidR="003739CB" w:rsidRPr="00FD0FD7">
        <w:rPr>
          <w:szCs w:val="22"/>
        </w:rPr>
        <w:t>τίτλο</w:t>
      </w:r>
      <w:proofErr w:type="spellEnd"/>
      <w:r w:rsidR="003739CB" w:rsidRPr="00FD0FD7">
        <w:rPr>
          <w:szCs w:val="22"/>
        </w:rPr>
        <w:t xml:space="preserve"> «A </w:t>
      </w:r>
      <w:proofErr w:type="spellStart"/>
      <w:r w:rsidR="003739CB" w:rsidRPr="00FD0FD7">
        <w:rPr>
          <w:szCs w:val="22"/>
        </w:rPr>
        <w:t>road</w:t>
      </w:r>
      <w:proofErr w:type="spellEnd"/>
      <w:r w:rsidR="003739CB" w:rsidRPr="00FD0FD7">
        <w:rPr>
          <w:szCs w:val="22"/>
        </w:rPr>
        <w:t xml:space="preserve"> </w:t>
      </w:r>
      <w:proofErr w:type="spellStart"/>
      <w:r w:rsidR="003739CB" w:rsidRPr="00FD0FD7">
        <w:rPr>
          <w:szCs w:val="22"/>
        </w:rPr>
        <w:t>map</w:t>
      </w:r>
      <w:proofErr w:type="spellEnd"/>
      <w:r w:rsidR="003739CB" w:rsidRPr="00FD0FD7">
        <w:rPr>
          <w:szCs w:val="22"/>
        </w:rPr>
        <w:t xml:space="preserve"> </w:t>
      </w:r>
      <w:proofErr w:type="spellStart"/>
      <w:r w:rsidR="003739CB" w:rsidRPr="00FD0FD7">
        <w:rPr>
          <w:szCs w:val="22"/>
        </w:rPr>
        <w:t>for</w:t>
      </w:r>
      <w:proofErr w:type="spellEnd"/>
      <w:r w:rsidR="003739CB" w:rsidRPr="00FD0FD7">
        <w:rPr>
          <w:szCs w:val="22"/>
        </w:rPr>
        <w:t xml:space="preserve"> a </w:t>
      </w:r>
      <w:proofErr w:type="spellStart"/>
      <w:r w:rsidR="003739CB" w:rsidRPr="00FD0FD7">
        <w:rPr>
          <w:szCs w:val="22"/>
        </w:rPr>
        <w:t>managed</w:t>
      </w:r>
      <w:proofErr w:type="spellEnd"/>
      <w:r w:rsidR="003739CB" w:rsidRPr="00FD0FD7">
        <w:rPr>
          <w:szCs w:val="22"/>
        </w:rPr>
        <w:t xml:space="preserve"> </w:t>
      </w:r>
      <w:proofErr w:type="spellStart"/>
      <w:r w:rsidR="003739CB" w:rsidRPr="00FD0FD7">
        <w:rPr>
          <w:szCs w:val="22"/>
        </w:rPr>
        <w:t>transition</w:t>
      </w:r>
      <w:proofErr w:type="spellEnd"/>
      <w:r w:rsidR="003739CB" w:rsidRPr="00FD0FD7">
        <w:rPr>
          <w:szCs w:val="22"/>
        </w:rPr>
        <w:t xml:space="preserve"> </w:t>
      </w:r>
      <w:proofErr w:type="spellStart"/>
      <w:r w:rsidR="003739CB" w:rsidRPr="00FD0FD7">
        <w:rPr>
          <w:szCs w:val="22"/>
        </w:rPr>
        <w:t>of</w:t>
      </w:r>
      <w:proofErr w:type="spellEnd"/>
      <w:r w:rsidR="003739CB" w:rsidRPr="00FD0FD7">
        <w:rPr>
          <w:szCs w:val="22"/>
        </w:rPr>
        <w:t xml:space="preserve"> </w:t>
      </w:r>
      <w:proofErr w:type="spellStart"/>
      <w:r w:rsidR="003739CB" w:rsidRPr="00FD0FD7">
        <w:rPr>
          <w:szCs w:val="22"/>
        </w:rPr>
        <w:t>coal-dependent</w:t>
      </w:r>
      <w:proofErr w:type="spellEnd"/>
      <w:r w:rsidR="003739CB" w:rsidRPr="00FD0FD7">
        <w:rPr>
          <w:szCs w:val="22"/>
        </w:rPr>
        <w:t xml:space="preserve"> </w:t>
      </w:r>
      <w:proofErr w:type="spellStart"/>
      <w:r w:rsidR="003739CB" w:rsidRPr="00FD0FD7">
        <w:rPr>
          <w:szCs w:val="22"/>
        </w:rPr>
        <w:t>regions</w:t>
      </w:r>
      <w:proofErr w:type="spellEnd"/>
      <w:r w:rsidR="003739CB" w:rsidRPr="00FD0FD7">
        <w:rPr>
          <w:szCs w:val="22"/>
        </w:rPr>
        <w:t>»</w:t>
      </w:r>
      <w:r w:rsidR="003739CB" w:rsidRPr="00FD0FD7">
        <w:rPr>
          <w:color w:val="0000FF"/>
          <w:szCs w:val="22"/>
        </w:rPr>
        <w:t xml:space="preserve"> </w:t>
      </w:r>
      <w:proofErr w:type="spellStart"/>
      <w:r w:rsidR="003739CB" w:rsidRPr="00FD0FD7">
        <w:rPr>
          <w:szCs w:val="22"/>
        </w:rPr>
        <w:t>μέσω</w:t>
      </w:r>
      <w:proofErr w:type="spellEnd"/>
      <w:r w:rsidR="003739CB" w:rsidRPr="00FD0FD7">
        <w:rPr>
          <w:szCs w:val="22"/>
        </w:rPr>
        <w:t xml:space="preserve"> </w:t>
      </w:r>
      <w:r w:rsidR="003739CB" w:rsidRPr="00FD0FD7">
        <w:rPr>
          <w:szCs w:val="22"/>
          <w:lang w:val="el-GR"/>
        </w:rPr>
        <w:t>του</w:t>
      </w:r>
      <w:r w:rsidR="003739CB" w:rsidRPr="00FD0FD7">
        <w:rPr>
          <w:szCs w:val="22"/>
        </w:rPr>
        <w:t xml:space="preserve"> </w:t>
      </w:r>
      <w:proofErr w:type="spellStart"/>
      <w:r w:rsidR="003739CB" w:rsidRPr="00FD0FD7">
        <w:rPr>
          <w:szCs w:val="22"/>
        </w:rPr>
        <w:t>έργου</w:t>
      </w:r>
      <w:proofErr w:type="spellEnd"/>
      <w:r w:rsidR="003739CB" w:rsidRPr="00FD0FD7">
        <w:rPr>
          <w:szCs w:val="22"/>
        </w:rPr>
        <w:t xml:space="preserve"> «A Just Transition </w:t>
      </w:r>
      <w:proofErr w:type="spellStart"/>
      <w:r w:rsidR="003739CB" w:rsidRPr="00FD0FD7">
        <w:rPr>
          <w:szCs w:val="22"/>
        </w:rPr>
        <w:t>for</w:t>
      </w:r>
      <w:proofErr w:type="spellEnd"/>
      <w:r w:rsidR="003739CB" w:rsidRPr="00FD0FD7">
        <w:rPr>
          <w:szCs w:val="22"/>
        </w:rPr>
        <w:t xml:space="preserve"> All: </w:t>
      </w:r>
      <w:proofErr w:type="spellStart"/>
      <w:r w:rsidR="003739CB" w:rsidRPr="00FD0FD7">
        <w:rPr>
          <w:szCs w:val="22"/>
        </w:rPr>
        <w:t>Preparing</w:t>
      </w:r>
      <w:proofErr w:type="spellEnd"/>
      <w:r w:rsidR="003739CB" w:rsidRPr="00FD0FD7">
        <w:rPr>
          <w:szCs w:val="22"/>
        </w:rPr>
        <w:t xml:space="preserve"> </w:t>
      </w:r>
      <w:proofErr w:type="spellStart"/>
      <w:r w:rsidR="003739CB" w:rsidRPr="00FD0FD7">
        <w:rPr>
          <w:szCs w:val="22"/>
        </w:rPr>
        <w:t>for</w:t>
      </w:r>
      <w:proofErr w:type="spellEnd"/>
      <w:r w:rsidR="003739CB" w:rsidRPr="00FD0FD7">
        <w:rPr>
          <w:szCs w:val="22"/>
        </w:rPr>
        <w:t xml:space="preserve"> a </w:t>
      </w:r>
      <w:proofErr w:type="spellStart"/>
      <w:r w:rsidR="003739CB" w:rsidRPr="00FD0FD7">
        <w:rPr>
          <w:szCs w:val="22"/>
        </w:rPr>
        <w:t>managed</w:t>
      </w:r>
      <w:proofErr w:type="spellEnd"/>
      <w:r w:rsidR="003739CB" w:rsidRPr="00FD0FD7">
        <w:rPr>
          <w:szCs w:val="22"/>
        </w:rPr>
        <w:t xml:space="preserve"> </w:t>
      </w:r>
      <w:proofErr w:type="spellStart"/>
      <w:r w:rsidR="003739CB" w:rsidRPr="00FD0FD7">
        <w:rPr>
          <w:szCs w:val="22"/>
        </w:rPr>
        <w:t>transition</w:t>
      </w:r>
      <w:proofErr w:type="spellEnd"/>
      <w:r w:rsidR="003739CB" w:rsidRPr="00FD0FD7">
        <w:rPr>
          <w:szCs w:val="22"/>
        </w:rPr>
        <w:t xml:space="preserve"> </w:t>
      </w:r>
      <w:proofErr w:type="spellStart"/>
      <w:r w:rsidR="003739CB" w:rsidRPr="00FD0FD7">
        <w:rPr>
          <w:szCs w:val="22"/>
        </w:rPr>
        <w:t>of</w:t>
      </w:r>
      <w:proofErr w:type="spellEnd"/>
      <w:r w:rsidR="003739CB" w:rsidRPr="00FD0FD7">
        <w:rPr>
          <w:szCs w:val="22"/>
        </w:rPr>
        <w:t xml:space="preserve"> </w:t>
      </w:r>
      <w:proofErr w:type="spellStart"/>
      <w:r w:rsidR="003739CB" w:rsidRPr="00FD0FD7">
        <w:rPr>
          <w:szCs w:val="22"/>
        </w:rPr>
        <w:t>coal-dependent</w:t>
      </w:r>
      <w:proofErr w:type="spellEnd"/>
      <w:r w:rsidR="003739CB" w:rsidRPr="00FD0FD7">
        <w:rPr>
          <w:szCs w:val="22"/>
        </w:rPr>
        <w:t xml:space="preserve"> </w:t>
      </w:r>
      <w:proofErr w:type="spellStart"/>
      <w:r w:rsidR="003739CB" w:rsidRPr="00FD0FD7">
        <w:rPr>
          <w:szCs w:val="22"/>
        </w:rPr>
        <w:t>regions</w:t>
      </w:r>
      <w:proofErr w:type="spellEnd"/>
      <w:r w:rsidR="003739CB" w:rsidRPr="00FD0FD7">
        <w:rPr>
          <w:szCs w:val="22"/>
        </w:rPr>
        <w:t xml:space="preserve"> in Western </w:t>
      </w:r>
      <w:proofErr w:type="spellStart"/>
      <w:r w:rsidR="003739CB" w:rsidRPr="00FD0FD7">
        <w:rPr>
          <w:szCs w:val="22"/>
        </w:rPr>
        <w:t>Macedonia</w:t>
      </w:r>
      <w:proofErr w:type="spellEnd"/>
      <w:r w:rsidR="003739CB" w:rsidRPr="00FD0FD7">
        <w:rPr>
          <w:szCs w:val="22"/>
        </w:rPr>
        <w:t xml:space="preserve">, Greece». </w:t>
      </w:r>
    </w:p>
    <w:p w14:paraId="7EEB9CE5" w14:textId="77777777" w:rsidR="00B63482" w:rsidRPr="00FD0FD7" w:rsidRDefault="00B63482" w:rsidP="00B3028B">
      <w:pPr>
        <w:pStyle w:val="Bullet1"/>
        <w:numPr>
          <w:ilvl w:val="0"/>
          <w:numId w:val="0"/>
        </w:numPr>
        <w:spacing w:before="0" w:after="0" w:line="264" w:lineRule="auto"/>
        <w:ind w:left="284"/>
        <w:jc w:val="both"/>
        <w:rPr>
          <w:szCs w:val="22"/>
          <w:lang w:val="el-GR"/>
        </w:rPr>
      </w:pPr>
    </w:p>
    <w:p w14:paraId="2FEEF66D" w14:textId="77777777" w:rsidR="003739CB" w:rsidRPr="00FD0FD7" w:rsidRDefault="003739CB" w:rsidP="00B3028B">
      <w:pPr>
        <w:pStyle w:val="Bullet1"/>
        <w:numPr>
          <w:ilvl w:val="0"/>
          <w:numId w:val="0"/>
        </w:numPr>
        <w:spacing w:before="0" w:after="0" w:line="264" w:lineRule="auto"/>
        <w:ind w:left="284"/>
        <w:jc w:val="both"/>
        <w:rPr>
          <w:color w:val="0000FF"/>
          <w:szCs w:val="22"/>
        </w:rPr>
      </w:pPr>
      <w:r w:rsidRPr="00FD0FD7">
        <w:rPr>
          <w:szCs w:val="22"/>
        </w:rPr>
        <w:t xml:space="preserve">Με </w:t>
      </w:r>
      <w:proofErr w:type="spellStart"/>
      <w:r w:rsidRPr="00FD0FD7">
        <w:rPr>
          <w:szCs w:val="22"/>
        </w:rPr>
        <w:t>την</w:t>
      </w:r>
      <w:proofErr w:type="spellEnd"/>
      <w:r w:rsidRPr="00FD0FD7">
        <w:rPr>
          <w:szCs w:val="22"/>
        </w:rPr>
        <w:t xml:space="preserve"> </w:t>
      </w:r>
      <w:proofErr w:type="spellStart"/>
      <w:r w:rsidRPr="00FD0FD7">
        <w:rPr>
          <w:szCs w:val="22"/>
        </w:rPr>
        <w:t>άδει</w:t>
      </w:r>
      <w:proofErr w:type="spellEnd"/>
      <w:r w:rsidRPr="00FD0FD7">
        <w:rPr>
          <w:szCs w:val="22"/>
        </w:rPr>
        <w:t>α της α</w:t>
      </w:r>
      <w:proofErr w:type="spellStart"/>
      <w:r w:rsidRPr="00FD0FD7">
        <w:rPr>
          <w:szCs w:val="22"/>
        </w:rPr>
        <w:t>ρμόδι</w:t>
      </w:r>
      <w:proofErr w:type="spellEnd"/>
      <w:r w:rsidRPr="00FD0FD7">
        <w:rPr>
          <w:szCs w:val="22"/>
        </w:rPr>
        <w:t>ας υπ</w:t>
      </w:r>
      <w:proofErr w:type="spellStart"/>
      <w:r w:rsidRPr="00FD0FD7">
        <w:rPr>
          <w:szCs w:val="22"/>
        </w:rPr>
        <w:t>ηρεσί</w:t>
      </w:r>
      <w:proofErr w:type="spellEnd"/>
      <w:r w:rsidRPr="00FD0FD7">
        <w:rPr>
          <w:szCs w:val="22"/>
        </w:rPr>
        <w:t xml:space="preserve">ας </w:t>
      </w:r>
      <w:r w:rsidRPr="00FD0FD7">
        <w:rPr>
          <w:szCs w:val="22"/>
          <w:lang w:val="el-GR"/>
        </w:rPr>
        <w:t>της</w:t>
      </w:r>
      <w:r w:rsidRPr="00FD0FD7">
        <w:rPr>
          <w:szCs w:val="22"/>
        </w:rPr>
        <w:t xml:space="preserve"> </w:t>
      </w:r>
      <w:r w:rsidRPr="00FD0FD7">
        <w:rPr>
          <w:szCs w:val="22"/>
          <w:lang w:val="el-GR"/>
        </w:rPr>
        <w:t>Ευρωπαϊκής</w:t>
      </w:r>
      <w:r w:rsidRPr="00FD0FD7">
        <w:rPr>
          <w:szCs w:val="22"/>
        </w:rPr>
        <w:t xml:space="preserve"> </w:t>
      </w:r>
      <w:r w:rsidRPr="00FD0FD7">
        <w:rPr>
          <w:szCs w:val="22"/>
          <w:lang w:val="el-GR"/>
        </w:rPr>
        <w:t>Επιτροπής</w:t>
      </w:r>
      <w:r w:rsidRPr="00FD0FD7">
        <w:rPr>
          <w:szCs w:val="22"/>
        </w:rPr>
        <w:t xml:space="preserve"> ανα</w:t>
      </w:r>
      <w:proofErr w:type="spellStart"/>
      <w:r w:rsidRPr="00FD0FD7">
        <w:rPr>
          <w:szCs w:val="22"/>
        </w:rPr>
        <w:t>ρτήθηκ</w:t>
      </w:r>
      <w:proofErr w:type="spellEnd"/>
      <w:r w:rsidRPr="00FD0FD7">
        <w:rPr>
          <w:szCs w:val="22"/>
        </w:rPr>
        <w:t xml:space="preserve">αν στην </w:t>
      </w:r>
      <w:proofErr w:type="spellStart"/>
      <w:r w:rsidRPr="00FD0FD7">
        <w:rPr>
          <w:szCs w:val="22"/>
        </w:rPr>
        <w:t>ιστοσελίδ</w:t>
      </w:r>
      <w:proofErr w:type="spellEnd"/>
      <w:r w:rsidRPr="00FD0FD7">
        <w:rPr>
          <w:szCs w:val="22"/>
        </w:rPr>
        <w:t xml:space="preserve">α της </w:t>
      </w:r>
      <w:proofErr w:type="spellStart"/>
      <w:r w:rsidRPr="00FD0FD7">
        <w:rPr>
          <w:szCs w:val="22"/>
        </w:rPr>
        <w:t>Συντονιστικής</w:t>
      </w:r>
      <w:proofErr w:type="spellEnd"/>
      <w:r w:rsidRPr="00FD0FD7">
        <w:rPr>
          <w:szCs w:val="22"/>
        </w:rPr>
        <w:t xml:space="preserve"> </w:t>
      </w:r>
      <w:proofErr w:type="spellStart"/>
      <w:r w:rsidRPr="00FD0FD7">
        <w:rPr>
          <w:szCs w:val="22"/>
        </w:rPr>
        <w:t>Ετρο</w:t>
      </w:r>
      <w:proofErr w:type="spellEnd"/>
      <w:r w:rsidRPr="00FD0FD7">
        <w:rPr>
          <w:szCs w:val="22"/>
        </w:rPr>
        <w:t xml:space="preserve">πής η </w:t>
      </w:r>
      <w:r w:rsidRPr="00FD0FD7">
        <w:rPr>
          <w:szCs w:val="22"/>
          <w:lang w:val="el-GR"/>
        </w:rPr>
        <w:t>οριστική</w:t>
      </w:r>
      <w:r w:rsidRPr="00FD0FD7">
        <w:rPr>
          <w:szCs w:val="22"/>
        </w:rPr>
        <w:t xml:space="preserve"> </w:t>
      </w:r>
      <w:proofErr w:type="spellStart"/>
      <w:r w:rsidRPr="00FD0FD7">
        <w:rPr>
          <w:szCs w:val="22"/>
        </w:rPr>
        <w:t>μελέτη</w:t>
      </w:r>
      <w:proofErr w:type="spellEnd"/>
      <w:r w:rsidRPr="00FD0FD7">
        <w:rPr>
          <w:szCs w:val="22"/>
        </w:rPr>
        <w:t xml:space="preserve"> και τα παρα</w:t>
      </w:r>
      <w:proofErr w:type="spellStart"/>
      <w:r w:rsidRPr="00FD0FD7">
        <w:rPr>
          <w:szCs w:val="22"/>
        </w:rPr>
        <w:t>ρτήμ</w:t>
      </w:r>
      <w:proofErr w:type="spellEnd"/>
      <w:r w:rsidRPr="00FD0FD7">
        <w:rPr>
          <w:szCs w:val="22"/>
        </w:rPr>
        <w:t>ατα α</w:t>
      </w:r>
      <w:proofErr w:type="spellStart"/>
      <w:r w:rsidRPr="00FD0FD7">
        <w:rPr>
          <w:szCs w:val="22"/>
        </w:rPr>
        <w:t>υτής</w:t>
      </w:r>
      <w:proofErr w:type="spellEnd"/>
      <w:r w:rsidRPr="00FD0FD7">
        <w:rPr>
          <w:szCs w:val="22"/>
        </w:rPr>
        <w:t xml:space="preserve">: </w:t>
      </w:r>
      <w:hyperlink r:id="rId22" w:tgtFrame="_blank" w:history="1">
        <w:r w:rsidRPr="00FD0FD7">
          <w:rPr>
            <w:color w:val="0000FF"/>
            <w:szCs w:val="22"/>
          </w:rPr>
          <w:t>Stakeholder Engagement Plan</w:t>
        </w:r>
      </w:hyperlink>
      <w:r w:rsidRPr="00FD0FD7">
        <w:rPr>
          <w:color w:val="0000FF"/>
          <w:szCs w:val="22"/>
        </w:rPr>
        <w:t xml:space="preserve">, </w:t>
      </w:r>
      <w:hyperlink r:id="rId23" w:tgtFrame="_blank" w:history="1">
        <w:proofErr w:type="spellStart"/>
        <w:r w:rsidRPr="00FD0FD7">
          <w:rPr>
            <w:color w:val="0000FF"/>
            <w:szCs w:val="22"/>
          </w:rPr>
          <w:t>Repurposing</w:t>
        </w:r>
        <w:proofErr w:type="spellEnd"/>
        <w:r w:rsidRPr="00FD0FD7">
          <w:rPr>
            <w:color w:val="0000FF"/>
            <w:szCs w:val="22"/>
          </w:rPr>
          <w:t xml:space="preserve"> Land and Assets, </w:t>
        </w:r>
      </w:hyperlink>
      <w:hyperlink r:id="rId24" w:tgtFrame="_blank" w:history="1">
        <w:r w:rsidRPr="00FD0FD7">
          <w:rPr>
            <w:color w:val="0000FF"/>
            <w:szCs w:val="22"/>
          </w:rPr>
          <w:t xml:space="preserve">Regional </w:t>
        </w:r>
        <w:proofErr w:type="spellStart"/>
        <w:r w:rsidRPr="00FD0FD7">
          <w:rPr>
            <w:color w:val="0000FF"/>
            <w:szCs w:val="22"/>
          </w:rPr>
          <w:t>Economic</w:t>
        </w:r>
        <w:proofErr w:type="spellEnd"/>
        <w:r w:rsidRPr="00FD0FD7">
          <w:rPr>
            <w:color w:val="0000FF"/>
            <w:szCs w:val="22"/>
          </w:rPr>
          <w:t xml:space="preserve"> Transition </w:t>
        </w:r>
        <w:proofErr w:type="spellStart"/>
        <w:r w:rsidRPr="00FD0FD7">
          <w:rPr>
            <w:color w:val="0000FF"/>
            <w:szCs w:val="22"/>
          </w:rPr>
          <w:t>Strategy</w:t>
        </w:r>
        <w:proofErr w:type="spellEnd"/>
        <w:r w:rsidRPr="00FD0FD7">
          <w:rPr>
            <w:color w:val="0000FF"/>
            <w:szCs w:val="22"/>
          </w:rPr>
          <w:t xml:space="preserve">, </w:t>
        </w:r>
      </w:hyperlink>
      <w:hyperlink r:id="rId25" w:tgtFrame="_blank" w:history="1">
        <w:proofErr w:type="spellStart"/>
        <w:r w:rsidRPr="00FD0FD7">
          <w:rPr>
            <w:color w:val="0000FF"/>
            <w:szCs w:val="22"/>
          </w:rPr>
          <w:t>Proposed</w:t>
        </w:r>
        <w:proofErr w:type="spellEnd"/>
        <w:r w:rsidRPr="00FD0FD7">
          <w:rPr>
            <w:color w:val="0000FF"/>
            <w:szCs w:val="22"/>
          </w:rPr>
          <w:t xml:space="preserve"> </w:t>
        </w:r>
        <w:proofErr w:type="spellStart"/>
        <w:r w:rsidRPr="00FD0FD7">
          <w:rPr>
            <w:color w:val="0000FF"/>
            <w:szCs w:val="22"/>
          </w:rPr>
          <w:t>Governance</w:t>
        </w:r>
        <w:proofErr w:type="spellEnd"/>
        <w:r w:rsidRPr="00FD0FD7">
          <w:rPr>
            <w:color w:val="0000FF"/>
            <w:szCs w:val="22"/>
          </w:rPr>
          <w:t xml:space="preserve"> Arrangements, </w:t>
        </w:r>
      </w:hyperlink>
      <w:hyperlink r:id="rId26" w:tgtFrame="_blank" w:history="1">
        <w:proofErr w:type="spellStart"/>
        <w:r w:rsidRPr="00FD0FD7">
          <w:rPr>
            <w:color w:val="0000FF"/>
            <w:szCs w:val="22"/>
          </w:rPr>
          <w:t>LURA</w:t>
        </w:r>
        <w:proofErr w:type="spellEnd"/>
        <w:r w:rsidRPr="00FD0FD7">
          <w:rPr>
            <w:color w:val="0000FF"/>
            <w:szCs w:val="22"/>
          </w:rPr>
          <w:t xml:space="preserve"> </w:t>
        </w:r>
        <w:proofErr w:type="spellStart"/>
        <w:r w:rsidRPr="00FD0FD7">
          <w:rPr>
            <w:color w:val="0000FF"/>
            <w:szCs w:val="22"/>
          </w:rPr>
          <w:t>Amytaio</w:t>
        </w:r>
        <w:proofErr w:type="spellEnd"/>
        <w:r w:rsidRPr="00FD0FD7">
          <w:rPr>
            <w:color w:val="0000FF"/>
            <w:szCs w:val="22"/>
          </w:rPr>
          <w:t xml:space="preserve">, </w:t>
        </w:r>
      </w:hyperlink>
      <w:hyperlink r:id="rId27" w:tgtFrame="_blank" w:history="1">
        <w:r w:rsidRPr="00FD0FD7">
          <w:rPr>
            <w:color w:val="0000FF"/>
            <w:szCs w:val="22"/>
          </w:rPr>
          <w:t xml:space="preserve">Legal Analysis on Special </w:t>
        </w:r>
        <w:proofErr w:type="spellStart"/>
        <w:r w:rsidRPr="00FD0FD7">
          <w:rPr>
            <w:color w:val="0000FF"/>
            <w:szCs w:val="22"/>
          </w:rPr>
          <w:t>Spatial</w:t>
        </w:r>
        <w:proofErr w:type="spellEnd"/>
        <w:r w:rsidRPr="00FD0FD7">
          <w:rPr>
            <w:color w:val="0000FF"/>
            <w:szCs w:val="22"/>
          </w:rPr>
          <w:t xml:space="preserve"> Plan</w:t>
        </w:r>
      </w:hyperlink>
      <w:r w:rsidRPr="00FD0FD7">
        <w:rPr>
          <w:color w:val="0000FF"/>
          <w:szCs w:val="22"/>
        </w:rPr>
        <w:t xml:space="preserve">, </w:t>
      </w:r>
      <w:hyperlink r:id="rId28" w:tgtFrame="_blank" w:history="1">
        <w:r w:rsidRPr="00FD0FD7">
          <w:rPr>
            <w:color w:val="0000FF"/>
            <w:szCs w:val="22"/>
          </w:rPr>
          <w:t xml:space="preserve">Labor Market </w:t>
        </w:r>
        <w:proofErr w:type="spellStart"/>
        <w:r w:rsidRPr="00FD0FD7">
          <w:rPr>
            <w:color w:val="0000FF"/>
            <w:szCs w:val="22"/>
          </w:rPr>
          <w:t>Diagnostic</w:t>
        </w:r>
        <w:proofErr w:type="spellEnd"/>
        <w:r w:rsidRPr="00FD0FD7">
          <w:rPr>
            <w:color w:val="0000FF"/>
            <w:szCs w:val="22"/>
          </w:rPr>
          <w:t xml:space="preserve">, </w:t>
        </w:r>
      </w:hyperlink>
      <w:hyperlink r:id="rId29" w:tgtFrame="_blank" w:history="1">
        <w:r w:rsidRPr="00FD0FD7">
          <w:rPr>
            <w:color w:val="0000FF"/>
            <w:szCs w:val="22"/>
          </w:rPr>
          <w:t xml:space="preserve">Green Region </w:t>
        </w:r>
        <w:proofErr w:type="spellStart"/>
        <w:r w:rsidRPr="00FD0FD7">
          <w:rPr>
            <w:color w:val="0000FF"/>
            <w:szCs w:val="22"/>
          </w:rPr>
          <w:t>Pathway</w:t>
        </w:r>
        <w:proofErr w:type="spellEnd"/>
        <w:r w:rsidRPr="00FD0FD7">
          <w:rPr>
            <w:color w:val="0000FF"/>
            <w:szCs w:val="22"/>
          </w:rPr>
          <w:t xml:space="preserve">, </w:t>
        </w:r>
      </w:hyperlink>
      <w:hyperlink r:id="rId30" w:tgtFrame="_blank" w:history="1">
        <w:proofErr w:type="spellStart"/>
        <w:r w:rsidRPr="00FD0FD7">
          <w:rPr>
            <w:color w:val="0000FF"/>
            <w:szCs w:val="22"/>
          </w:rPr>
          <w:t>Governance</w:t>
        </w:r>
        <w:proofErr w:type="spellEnd"/>
        <w:r w:rsidRPr="00FD0FD7">
          <w:rPr>
            <w:color w:val="0000FF"/>
            <w:szCs w:val="22"/>
          </w:rPr>
          <w:t xml:space="preserve"> </w:t>
        </w:r>
        <w:proofErr w:type="spellStart"/>
        <w:r w:rsidRPr="00FD0FD7">
          <w:rPr>
            <w:color w:val="0000FF"/>
            <w:szCs w:val="22"/>
          </w:rPr>
          <w:t>Structure</w:t>
        </w:r>
        <w:proofErr w:type="spellEnd"/>
        <w:r w:rsidRPr="00FD0FD7">
          <w:rPr>
            <w:color w:val="0000FF"/>
            <w:szCs w:val="22"/>
          </w:rPr>
          <w:t xml:space="preserve">, </w:t>
        </w:r>
      </w:hyperlink>
      <w:hyperlink r:id="rId31" w:tgtFrame="_blank" w:history="1">
        <w:r w:rsidRPr="00FD0FD7">
          <w:rPr>
            <w:color w:val="0000FF"/>
            <w:szCs w:val="22"/>
          </w:rPr>
          <w:t xml:space="preserve">Environmental Report, </w:t>
        </w:r>
      </w:hyperlink>
      <w:r w:rsidRPr="00FD0FD7">
        <w:rPr>
          <w:color w:val="0000FF"/>
          <w:szCs w:val="22"/>
        </w:rPr>
        <w:fldChar w:fldCharType="begin"/>
      </w:r>
      <w:r w:rsidRPr="00FD0FD7">
        <w:rPr>
          <w:color w:val="0000FF"/>
          <w:szCs w:val="22"/>
        </w:rPr>
        <w:instrText xml:space="preserve"> HYPERLINK "https://www.sdam.gr/sites/default/files/consultation/D2.2_Report_FGDs_final_version.pdf" \t "_blank" </w:instrText>
      </w:r>
      <w:r w:rsidRPr="00FD0FD7">
        <w:rPr>
          <w:color w:val="0000FF"/>
          <w:szCs w:val="22"/>
        </w:rPr>
        <w:fldChar w:fldCharType="separate"/>
      </w:r>
      <w:r w:rsidRPr="00FD0FD7">
        <w:rPr>
          <w:color w:val="0000FF"/>
          <w:szCs w:val="22"/>
        </w:rPr>
        <w:t xml:space="preserve">Focus Groups </w:t>
      </w:r>
      <w:proofErr w:type="spellStart"/>
      <w:r w:rsidRPr="00FD0FD7">
        <w:rPr>
          <w:color w:val="0000FF"/>
          <w:szCs w:val="22"/>
        </w:rPr>
        <w:t>of</w:t>
      </w:r>
      <w:proofErr w:type="spellEnd"/>
      <w:r w:rsidRPr="00FD0FD7">
        <w:rPr>
          <w:color w:val="0000FF"/>
          <w:szCs w:val="22"/>
        </w:rPr>
        <w:t xml:space="preserve"> </w:t>
      </w:r>
      <w:proofErr w:type="spellStart"/>
      <w:r w:rsidRPr="00FD0FD7">
        <w:rPr>
          <w:color w:val="0000FF"/>
          <w:szCs w:val="22"/>
        </w:rPr>
        <w:t>subcontractors</w:t>
      </w:r>
      <w:proofErr w:type="spellEnd"/>
      <w:r w:rsidRPr="00FD0FD7">
        <w:rPr>
          <w:color w:val="0000FF"/>
          <w:szCs w:val="22"/>
        </w:rPr>
        <w:t xml:space="preserve"> and PPC </w:t>
      </w:r>
      <w:proofErr w:type="spellStart"/>
      <w:r w:rsidRPr="00FD0FD7">
        <w:rPr>
          <w:color w:val="0000FF"/>
          <w:szCs w:val="22"/>
        </w:rPr>
        <w:t>staff</w:t>
      </w:r>
      <w:proofErr w:type="spellEnd"/>
      <w:r w:rsidRPr="00FD0FD7">
        <w:rPr>
          <w:color w:val="0000FF"/>
          <w:szCs w:val="22"/>
        </w:rPr>
        <w:t xml:space="preserve"> in </w:t>
      </w:r>
      <w:proofErr w:type="spellStart"/>
      <w:r w:rsidRPr="00FD0FD7">
        <w:rPr>
          <w:color w:val="0000FF"/>
          <w:szCs w:val="22"/>
        </w:rPr>
        <w:t>the</w:t>
      </w:r>
      <w:proofErr w:type="spellEnd"/>
      <w:r w:rsidRPr="00FD0FD7">
        <w:rPr>
          <w:color w:val="0000FF"/>
          <w:szCs w:val="22"/>
        </w:rPr>
        <w:t xml:space="preserve"> </w:t>
      </w:r>
      <w:proofErr w:type="spellStart"/>
      <w:r w:rsidRPr="00FD0FD7">
        <w:rPr>
          <w:color w:val="0000FF"/>
          <w:szCs w:val="22"/>
        </w:rPr>
        <w:t>mining</w:t>
      </w:r>
      <w:proofErr w:type="spellEnd"/>
      <w:r w:rsidRPr="00FD0FD7">
        <w:rPr>
          <w:color w:val="0000FF"/>
          <w:szCs w:val="22"/>
        </w:rPr>
        <w:t xml:space="preserve"> and power </w:t>
      </w:r>
      <w:proofErr w:type="spellStart"/>
      <w:r w:rsidRPr="00FD0FD7">
        <w:rPr>
          <w:color w:val="0000FF"/>
          <w:szCs w:val="22"/>
        </w:rPr>
        <w:t>sectors</w:t>
      </w:r>
      <w:proofErr w:type="spellEnd"/>
      <w:r w:rsidRPr="00FD0FD7">
        <w:rPr>
          <w:color w:val="0000FF"/>
          <w:szCs w:val="22"/>
        </w:rPr>
        <w:t xml:space="preserve">. </w:t>
      </w:r>
    </w:p>
    <w:p w14:paraId="7D708989" w14:textId="77777777" w:rsidR="003739CB" w:rsidRPr="00FD0FD7" w:rsidRDefault="003739CB" w:rsidP="00B3028B">
      <w:pPr>
        <w:pStyle w:val="Bullet1"/>
        <w:numPr>
          <w:ilvl w:val="0"/>
          <w:numId w:val="0"/>
        </w:numPr>
        <w:spacing w:before="0" w:after="0" w:line="264" w:lineRule="auto"/>
        <w:ind w:left="284"/>
        <w:jc w:val="both"/>
        <w:rPr>
          <w:szCs w:val="22"/>
        </w:rPr>
      </w:pPr>
      <w:r w:rsidRPr="00FD0FD7">
        <w:rPr>
          <w:color w:val="0000FF"/>
          <w:szCs w:val="22"/>
          <w:lang w:val="en-US"/>
        </w:rPr>
        <w:fldChar w:fldCharType="end"/>
      </w:r>
    </w:p>
    <w:p w14:paraId="61595A15" w14:textId="77777777" w:rsidR="00F512AE" w:rsidRPr="00FD0FD7" w:rsidRDefault="00D87463" w:rsidP="00B3028B">
      <w:pPr>
        <w:pStyle w:val="Bullet1"/>
        <w:spacing w:before="0" w:after="0" w:line="264" w:lineRule="auto"/>
        <w:ind w:left="284" w:hanging="284"/>
        <w:jc w:val="both"/>
        <w:rPr>
          <w:szCs w:val="22"/>
        </w:rPr>
      </w:pPr>
      <w:proofErr w:type="spellStart"/>
      <w:r w:rsidRPr="00FD0FD7">
        <w:rPr>
          <w:szCs w:val="22"/>
        </w:rPr>
        <w:t>Ολοκληρώθηκ</w:t>
      </w:r>
      <w:proofErr w:type="spellEnd"/>
      <w:r w:rsidRPr="00FD0FD7">
        <w:rPr>
          <w:szCs w:val="22"/>
        </w:rPr>
        <w:t xml:space="preserve">αν </w:t>
      </w:r>
      <w:proofErr w:type="spellStart"/>
      <w:r w:rsidRPr="00FD0FD7">
        <w:rPr>
          <w:szCs w:val="22"/>
        </w:rPr>
        <w:t>τεχνικές</w:t>
      </w:r>
      <w:proofErr w:type="spellEnd"/>
      <w:r w:rsidRPr="00FD0FD7">
        <w:rPr>
          <w:szCs w:val="22"/>
        </w:rPr>
        <w:t xml:space="preserve"> ανα</w:t>
      </w:r>
      <w:proofErr w:type="spellStart"/>
      <w:r w:rsidRPr="00FD0FD7">
        <w:rPr>
          <w:szCs w:val="22"/>
        </w:rPr>
        <w:t>λύσεις</w:t>
      </w:r>
      <w:proofErr w:type="spellEnd"/>
      <w:r w:rsidRPr="00FD0FD7">
        <w:rPr>
          <w:szCs w:val="22"/>
        </w:rPr>
        <w:t xml:space="preserve"> και </w:t>
      </w:r>
      <w:proofErr w:type="spellStart"/>
      <w:r w:rsidRPr="00FD0FD7">
        <w:rPr>
          <w:szCs w:val="22"/>
        </w:rPr>
        <w:t>κείμεν</w:t>
      </w:r>
      <w:proofErr w:type="spellEnd"/>
      <w:r w:rsidRPr="00FD0FD7">
        <w:rPr>
          <w:szCs w:val="22"/>
        </w:rPr>
        <w:t>α πα</w:t>
      </w:r>
      <w:proofErr w:type="spellStart"/>
      <w:r w:rsidRPr="00FD0FD7">
        <w:rPr>
          <w:szCs w:val="22"/>
        </w:rPr>
        <w:t>ρέμ</w:t>
      </w:r>
      <w:proofErr w:type="spellEnd"/>
      <w:r w:rsidRPr="00FD0FD7">
        <w:rPr>
          <w:szCs w:val="22"/>
        </w:rPr>
        <w:t xml:space="preserve">βασης με </w:t>
      </w:r>
      <w:proofErr w:type="spellStart"/>
      <w:r w:rsidRPr="00FD0FD7">
        <w:rPr>
          <w:szCs w:val="22"/>
        </w:rPr>
        <w:t>σκο</w:t>
      </w:r>
      <w:proofErr w:type="spellEnd"/>
      <w:r w:rsidRPr="00FD0FD7">
        <w:rPr>
          <w:szCs w:val="22"/>
        </w:rPr>
        <w:t xml:space="preserve">πό </w:t>
      </w:r>
      <w:proofErr w:type="spellStart"/>
      <w:r w:rsidRPr="00FD0FD7">
        <w:rPr>
          <w:szCs w:val="22"/>
        </w:rPr>
        <w:t>την</w:t>
      </w:r>
      <w:proofErr w:type="spellEnd"/>
      <w:r w:rsidRPr="00FD0FD7">
        <w:rPr>
          <w:szCs w:val="22"/>
        </w:rPr>
        <w:t xml:space="preserve"> υπ</w:t>
      </w:r>
      <w:proofErr w:type="spellStart"/>
      <w:r w:rsidRPr="00FD0FD7">
        <w:rPr>
          <w:szCs w:val="22"/>
        </w:rPr>
        <w:t>οστήριξη</w:t>
      </w:r>
      <w:proofErr w:type="spellEnd"/>
      <w:r w:rsidRPr="00FD0FD7">
        <w:rPr>
          <w:szCs w:val="22"/>
        </w:rPr>
        <w:t xml:space="preserve"> </w:t>
      </w:r>
      <w:proofErr w:type="spellStart"/>
      <w:r w:rsidRPr="00FD0FD7">
        <w:rPr>
          <w:szCs w:val="22"/>
        </w:rPr>
        <w:t>των</w:t>
      </w:r>
      <w:proofErr w:type="spellEnd"/>
      <w:r w:rsidRPr="00FD0FD7">
        <w:rPr>
          <w:szCs w:val="22"/>
        </w:rPr>
        <w:t xml:space="preserve"> </w:t>
      </w:r>
      <w:r w:rsidR="00A00D94" w:rsidRPr="00FD0FD7">
        <w:rPr>
          <w:szCs w:val="22"/>
        </w:rPr>
        <w:t>α</w:t>
      </w:r>
      <w:proofErr w:type="spellStart"/>
      <w:r w:rsidR="00A00D94" w:rsidRPr="00FD0FD7">
        <w:rPr>
          <w:szCs w:val="22"/>
        </w:rPr>
        <w:t>ρμόδιων</w:t>
      </w:r>
      <w:proofErr w:type="spellEnd"/>
      <w:r w:rsidR="00A00D94" w:rsidRPr="00FD0FD7">
        <w:rPr>
          <w:szCs w:val="22"/>
        </w:rPr>
        <w:t xml:space="preserve"> </w:t>
      </w:r>
      <w:proofErr w:type="spellStart"/>
      <w:r w:rsidRPr="00FD0FD7">
        <w:rPr>
          <w:szCs w:val="22"/>
        </w:rPr>
        <w:t>ελληνικών</w:t>
      </w:r>
      <w:proofErr w:type="spellEnd"/>
      <w:r w:rsidRPr="00FD0FD7">
        <w:rPr>
          <w:szCs w:val="22"/>
        </w:rPr>
        <w:t xml:space="preserve"> α</w:t>
      </w:r>
      <w:proofErr w:type="spellStart"/>
      <w:r w:rsidRPr="00FD0FD7">
        <w:rPr>
          <w:szCs w:val="22"/>
        </w:rPr>
        <w:t>ρχών</w:t>
      </w:r>
      <w:proofErr w:type="spellEnd"/>
      <w:r w:rsidRPr="00FD0FD7">
        <w:rPr>
          <w:szCs w:val="22"/>
        </w:rPr>
        <w:t xml:space="preserve"> κα</w:t>
      </w:r>
      <w:proofErr w:type="spellStart"/>
      <w:r w:rsidRPr="00FD0FD7">
        <w:rPr>
          <w:szCs w:val="22"/>
        </w:rPr>
        <w:t>τά</w:t>
      </w:r>
      <w:proofErr w:type="spellEnd"/>
      <w:r w:rsidRPr="00FD0FD7">
        <w:rPr>
          <w:szCs w:val="22"/>
        </w:rPr>
        <w:t xml:space="preserve"> </w:t>
      </w:r>
      <w:proofErr w:type="spellStart"/>
      <w:r w:rsidRPr="00FD0FD7">
        <w:rPr>
          <w:szCs w:val="22"/>
        </w:rPr>
        <w:t>τη</w:t>
      </w:r>
      <w:proofErr w:type="spellEnd"/>
      <w:r w:rsidRPr="00FD0FD7">
        <w:rPr>
          <w:szCs w:val="22"/>
        </w:rPr>
        <w:t xml:space="preserve"> διαπρα</w:t>
      </w:r>
      <w:proofErr w:type="spellStart"/>
      <w:r w:rsidRPr="00FD0FD7">
        <w:rPr>
          <w:szCs w:val="22"/>
        </w:rPr>
        <w:t>γμάτευση</w:t>
      </w:r>
      <w:proofErr w:type="spellEnd"/>
      <w:r w:rsidRPr="00FD0FD7">
        <w:rPr>
          <w:szCs w:val="22"/>
        </w:rPr>
        <w:t xml:space="preserve"> </w:t>
      </w:r>
      <w:proofErr w:type="spellStart"/>
      <w:r w:rsidRPr="00FD0FD7">
        <w:rPr>
          <w:szCs w:val="22"/>
        </w:rPr>
        <w:t>στ</w:t>
      </w:r>
      <w:proofErr w:type="spellEnd"/>
      <w:r w:rsidRPr="00FD0FD7">
        <w:rPr>
          <w:szCs w:val="22"/>
        </w:rPr>
        <w:t xml:space="preserve">α </w:t>
      </w:r>
      <w:proofErr w:type="spellStart"/>
      <w:r w:rsidRPr="00FD0FD7">
        <w:rPr>
          <w:szCs w:val="22"/>
        </w:rPr>
        <w:t>θεσμικά</w:t>
      </w:r>
      <w:proofErr w:type="spellEnd"/>
      <w:r w:rsidRPr="00FD0FD7">
        <w:rPr>
          <w:szCs w:val="22"/>
        </w:rPr>
        <w:t xml:space="preserve"> </w:t>
      </w:r>
      <w:proofErr w:type="spellStart"/>
      <w:r w:rsidRPr="00FD0FD7">
        <w:rPr>
          <w:szCs w:val="22"/>
        </w:rPr>
        <w:t>όργ</w:t>
      </w:r>
      <w:proofErr w:type="spellEnd"/>
      <w:r w:rsidRPr="00FD0FD7">
        <w:rPr>
          <w:szCs w:val="22"/>
        </w:rPr>
        <w:t xml:space="preserve">ανα της </w:t>
      </w:r>
      <w:proofErr w:type="spellStart"/>
      <w:r w:rsidRPr="00FD0FD7">
        <w:rPr>
          <w:szCs w:val="22"/>
        </w:rPr>
        <w:t>Ε.Ε</w:t>
      </w:r>
      <w:proofErr w:type="spellEnd"/>
      <w:r w:rsidRPr="00FD0FD7">
        <w:rPr>
          <w:szCs w:val="22"/>
        </w:rPr>
        <w:t xml:space="preserve">. του </w:t>
      </w:r>
      <w:proofErr w:type="spellStart"/>
      <w:r w:rsidRPr="00FD0FD7">
        <w:rPr>
          <w:szCs w:val="22"/>
        </w:rPr>
        <w:t>Πολυετούς</w:t>
      </w:r>
      <w:proofErr w:type="spellEnd"/>
      <w:r w:rsidRPr="00FD0FD7">
        <w:rPr>
          <w:szCs w:val="22"/>
        </w:rPr>
        <w:t xml:space="preserve"> </w:t>
      </w:r>
      <w:proofErr w:type="spellStart"/>
      <w:r w:rsidRPr="00FD0FD7">
        <w:rPr>
          <w:szCs w:val="22"/>
        </w:rPr>
        <w:t>Δημοσιονομικού</w:t>
      </w:r>
      <w:proofErr w:type="spellEnd"/>
      <w:r w:rsidRPr="00FD0FD7">
        <w:rPr>
          <w:szCs w:val="22"/>
        </w:rPr>
        <w:t xml:space="preserve"> </w:t>
      </w:r>
      <w:proofErr w:type="spellStart"/>
      <w:r w:rsidRPr="00FD0FD7">
        <w:rPr>
          <w:szCs w:val="22"/>
        </w:rPr>
        <w:t>Πλ</w:t>
      </w:r>
      <w:proofErr w:type="spellEnd"/>
      <w:r w:rsidRPr="00FD0FD7">
        <w:rPr>
          <w:szCs w:val="22"/>
        </w:rPr>
        <w:t xml:space="preserve">αισίου της </w:t>
      </w:r>
      <w:proofErr w:type="spellStart"/>
      <w:r w:rsidRPr="00FD0FD7">
        <w:rPr>
          <w:szCs w:val="22"/>
        </w:rPr>
        <w:t>ΕΕ</w:t>
      </w:r>
      <w:proofErr w:type="spellEnd"/>
      <w:r w:rsidRPr="00FD0FD7">
        <w:rPr>
          <w:szCs w:val="22"/>
        </w:rPr>
        <w:t xml:space="preserve"> </w:t>
      </w:r>
      <w:proofErr w:type="spellStart"/>
      <w:r w:rsidRPr="00FD0FD7">
        <w:rPr>
          <w:szCs w:val="22"/>
        </w:rPr>
        <w:t>γι</w:t>
      </w:r>
      <w:proofErr w:type="spellEnd"/>
      <w:r w:rsidRPr="00FD0FD7">
        <w:rPr>
          <w:szCs w:val="22"/>
        </w:rPr>
        <w:t xml:space="preserve">α </w:t>
      </w:r>
      <w:proofErr w:type="spellStart"/>
      <w:r w:rsidRPr="00FD0FD7">
        <w:rPr>
          <w:szCs w:val="22"/>
        </w:rPr>
        <w:t>την</w:t>
      </w:r>
      <w:proofErr w:type="spellEnd"/>
      <w:r w:rsidRPr="00FD0FD7">
        <w:rPr>
          <w:szCs w:val="22"/>
        </w:rPr>
        <w:t xml:space="preserve"> π</w:t>
      </w:r>
      <w:proofErr w:type="spellStart"/>
      <w:r w:rsidRPr="00FD0FD7">
        <w:rPr>
          <w:szCs w:val="22"/>
        </w:rPr>
        <w:t>ρογρ</w:t>
      </w:r>
      <w:proofErr w:type="spellEnd"/>
      <w:r w:rsidRPr="00FD0FD7">
        <w:rPr>
          <w:szCs w:val="22"/>
        </w:rPr>
        <w:t>αμματική π</w:t>
      </w:r>
      <w:proofErr w:type="spellStart"/>
      <w:r w:rsidRPr="00FD0FD7">
        <w:rPr>
          <w:szCs w:val="22"/>
        </w:rPr>
        <w:t>ερίοδο</w:t>
      </w:r>
      <w:proofErr w:type="spellEnd"/>
      <w:r w:rsidRPr="00FD0FD7">
        <w:rPr>
          <w:szCs w:val="22"/>
        </w:rPr>
        <w:t xml:space="preserve"> 2021-2027.</w:t>
      </w:r>
    </w:p>
    <w:p w14:paraId="3BE1C7A6" w14:textId="77777777" w:rsidR="00F512AE" w:rsidRPr="00FD0FD7" w:rsidRDefault="00F512AE" w:rsidP="00B3028B">
      <w:pPr>
        <w:pStyle w:val="Bullet1"/>
        <w:numPr>
          <w:ilvl w:val="0"/>
          <w:numId w:val="0"/>
        </w:numPr>
        <w:spacing w:before="0" w:after="0" w:line="264" w:lineRule="auto"/>
        <w:ind w:left="284"/>
        <w:jc w:val="both"/>
        <w:rPr>
          <w:szCs w:val="22"/>
        </w:rPr>
      </w:pPr>
    </w:p>
    <w:p w14:paraId="5FB4F3FC" w14:textId="77777777" w:rsidR="007F5F3D" w:rsidRPr="00FD0FD7" w:rsidRDefault="00D87463" w:rsidP="00B3028B">
      <w:pPr>
        <w:pStyle w:val="Bullet1"/>
        <w:spacing w:before="0" w:after="0" w:line="264" w:lineRule="auto"/>
        <w:ind w:left="284" w:hanging="284"/>
        <w:jc w:val="both"/>
        <w:rPr>
          <w:szCs w:val="22"/>
        </w:rPr>
      </w:pPr>
      <w:proofErr w:type="spellStart"/>
      <w:r w:rsidRPr="00FD0FD7">
        <w:rPr>
          <w:szCs w:val="22"/>
        </w:rPr>
        <w:t>Τεκμηριώθηκε</w:t>
      </w:r>
      <w:proofErr w:type="spellEnd"/>
      <w:r w:rsidRPr="00FD0FD7">
        <w:rPr>
          <w:szCs w:val="22"/>
        </w:rPr>
        <w:t xml:space="preserve"> από </w:t>
      </w:r>
      <w:proofErr w:type="spellStart"/>
      <w:r w:rsidRPr="00FD0FD7">
        <w:rPr>
          <w:szCs w:val="22"/>
        </w:rPr>
        <w:t>ουσι</w:t>
      </w:r>
      <w:proofErr w:type="spellEnd"/>
      <w:r w:rsidRPr="00FD0FD7">
        <w:rPr>
          <w:szCs w:val="22"/>
        </w:rPr>
        <w:t xml:space="preserve">αστική, </w:t>
      </w:r>
      <w:proofErr w:type="spellStart"/>
      <w:r w:rsidRPr="00FD0FD7">
        <w:rPr>
          <w:szCs w:val="22"/>
        </w:rPr>
        <w:t>τεχνική</w:t>
      </w:r>
      <w:proofErr w:type="spellEnd"/>
      <w:r w:rsidRPr="00FD0FD7">
        <w:rPr>
          <w:szCs w:val="22"/>
        </w:rPr>
        <w:t xml:space="preserve"> και επ</w:t>
      </w:r>
      <w:proofErr w:type="spellStart"/>
      <w:r w:rsidRPr="00FD0FD7">
        <w:rPr>
          <w:szCs w:val="22"/>
        </w:rPr>
        <w:t>ιχειρησι</w:t>
      </w:r>
      <w:proofErr w:type="spellEnd"/>
      <w:r w:rsidRPr="00FD0FD7">
        <w:rPr>
          <w:szCs w:val="22"/>
        </w:rPr>
        <w:t>ακή άπ</w:t>
      </w:r>
      <w:proofErr w:type="spellStart"/>
      <w:r w:rsidRPr="00FD0FD7">
        <w:rPr>
          <w:szCs w:val="22"/>
        </w:rPr>
        <w:t>οψη</w:t>
      </w:r>
      <w:proofErr w:type="spellEnd"/>
      <w:r w:rsidRPr="00FD0FD7">
        <w:rPr>
          <w:szCs w:val="22"/>
        </w:rPr>
        <w:t xml:space="preserve"> και </w:t>
      </w:r>
      <w:hyperlink r:id="rId32" w:history="1">
        <w:r w:rsidRPr="00FD0FD7">
          <w:rPr>
            <w:rStyle w:val="Hyperlink"/>
            <w:color w:val="0000FF"/>
            <w:szCs w:val="22"/>
            <w:u w:val="none"/>
          </w:rPr>
          <w:t>απ</w:t>
        </w:r>
        <w:proofErr w:type="spellStart"/>
        <w:r w:rsidRPr="00FD0FD7">
          <w:rPr>
            <w:rStyle w:val="Hyperlink"/>
            <w:color w:val="0000FF"/>
            <w:szCs w:val="22"/>
            <w:u w:val="none"/>
          </w:rPr>
          <w:t>οφ</w:t>
        </w:r>
        <w:proofErr w:type="spellEnd"/>
        <w:r w:rsidRPr="00FD0FD7">
          <w:rPr>
            <w:rStyle w:val="Hyperlink"/>
            <w:color w:val="0000FF"/>
            <w:szCs w:val="22"/>
            <w:u w:val="none"/>
          </w:rPr>
          <w:t>ασίστηκε</w:t>
        </w:r>
      </w:hyperlink>
      <w:r w:rsidRPr="00FD0FD7">
        <w:rPr>
          <w:szCs w:val="22"/>
        </w:rPr>
        <w:t xml:space="preserve"> από </w:t>
      </w:r>
      <w:proofErr w:type="spellStart"/>
      <w:r w:rsidRPr="00FD0FD7">
        <w:rPr>
          <w:szCs w:val="22"/>
        </w:rPr>
        <w:t>την</w:t>
      </w:r>
      <w:proofErr w:type="spellEnd"/>
      <w:r w:rsidRPr="00FD0FD7">
        <w:rPr>
          <w:szCs w:val="22"/>
        </w:rPr>
        <w:t xml:space="preserve"> </w:t>
      </w:r>
      <w:proofErr w:type="spellStart"/>
      <w:r w:rsidRPr="00FD0FD7">
        <w:rPr>
          <w:szCs w:val="22"/>
        </w:rPr>
        <w:t>Κυ</w:t>
      </w:r>
      <w:proofErr w:type="spellEnd"/>
      <w:r w:rsidRPr="00FD0FD7">
        <w:rPr>
          <w:szCs w:val="22"/>
        </w:rPr>
        <w:t>βερνητική Επ</w:t>
      </w:r>
      <w:proofErr w:type="spellStart"/>
      <w:r w:rsidRPr="00FD0FD7">
        <w:rPr>
          <w:szCs w:val="22"/>
        </w:rPr>
        <w:t>ιτρο</w:t>
      </w:r>
      <w:proofErr w:type="spellEnd"/>
      <w:r w:rsidRPr="00FD0FD7">
        <w:rPr>
          <w:szCs w:val="22"/>
        </w:rPr>
        <w:t>πή η κα</w:t>
      </w:r>
      <w:proofErr w:type="spellStart"/>
      <w:r w:rsidRPr="00FD0FD7">
        <w:rPr>
          <w:szCs w:val="22"/>
        </w:rPr>
        <w:t>τάρτιση</w:t>
      </w:r>
      <w:proofErr w:type="spellEnd"/>
      <w:r w:rsidRPr="00FD0FD7">
        <w:rPr>
          <w:szCs w:val="22"/>
        </w:rPr>
        <w:t xml:space="preserve"> </w:t>
      </w:r>
      <w:r w:rsidR="007F5F3D" w:rsidRPr="00FD0FD7">
        <w:rPr>
          <w:szCs w:val="22"/>
          <w:lang w:val="el-GR"/>
        </w:rPr>
        <w:t xml:space="preserve">ενός </w:t>
      </w:r>
      <w:r w:rsidRPr="00FD0FD7">
        <w:rPr>
          <w:szCs w:val="22"/>
        </w:rPr>
        <w:t>δια</w:t>
      </w:r>
      <w:proofErr w:type="spellStart"/>
      <w:r w:rsidRPr="00FD0FD7">
        <w:rPr>
          <w:szCs w:val="22"/>
        </w:rPr>
        <w:t>κριτού</w:t>
      </w:r>
      <w:proofErr w:type="spellEnd"/>
      <w:r w:rsidRPr="00FD0FD7">
        <w:rPr>
          <w:szCs w:val="22"/>
        </w:rPr>
        <w:t xml:space="preserve"> Επ</w:t>
      </w:r>
      <w:proofErr w:type="spellStart"/>
      <w:r w:rsidRPr="00FD0FD7">
        <w:rPr>
          <w:szCs w:val="22"/>
        </w:rPr>
        <w:t>ιχειρησι</w:t>
      </w:r>
      <w:proofErr w:type="spellEnd"/>
      <w:r w:rsidRPr="00FD0FD7">
        <w:rPr>
          <w:szCs w:val="22"/>
        </w:rPr>
        <w:t xml:space="preserve">ακού </w:t>
      </w:r>
      <w:proofErr w:type="spellStart"/>
      <w:r w:rsidRPr="00FD0FD7">
        <w:rPr>
          <w:szCs w:val="22"/>
        </w:rPr>
        <w:t>Προγράμμ</w:t>
      </w:r>
      <w:proofErr w:type="spellEnd"/>
      <w:r w:rsidRPr="00FD0FD7">
        <w:rPr>
          <w:szCs w:val="22"/>
        </w:rPr>
        <w:t xml:space="preserve">ατος </w:t>
      </w:r>
      <w:proofErr w:type="spellStart"/>
      <w:r w:rsidRPr="00FD0FD7">
        <w:rPr>
          <w:szCs w:val="22"/>
        </w:rPr>
        <w:t>Δίκ</w:t>
      </w:r>
      <w:proofErr w:type="spellEnd"/>
      <w:r w:rsidRPr="00FD0FD7">
        <w:rPr>
          <w:szCs w:val="22"/>
        </w:rPr>
        <w:t xml:space="preserve">αιης </w:t>
      </w:r>
      <w:r w:rsidR="00A00D94" w:rsidRPr="00FD0FD7">
        <w:rPr>
          <w:szCs w:val="22"/>
          <w:lang w:val="el-GR"/>
        </w:rPr>
        <w:t xml:space="preserve">Αναπτυξιακής </w:t>
      </w:r>
      <w:proofErr w:type="spellStart"/>
      <w:r w:rsidRPr="00FD0FD7">
        <w:rPr>
          <w:szCs w:val="22"/>
        </w:rPr>
        <w:t>Μετά</w:t>
      </w:r>
      <w:proofErr w:type="spellEnd"/>
      <w:r w:rsidRPr="00FD0FD7">
        <w:rPr>
          <w:szCs w:val="22"/>
        </w:rPr>
        <w:t xml:space="preserve">βασης </w:t>
      </w:r>
      <w:proofErr w:type="spellStart"/>
      <w:r w:rsidRPr="00FD0FD7">
        <w:rPr>
          <w:szCs w:val="22"/>
        </w:rPr>
        <w:t>γι</w:t>
      </w:r>
      <w:proofErr w:type="spellEnd"/>
      <w:r w:rsidRPr="00FD0FD7">
        <w:rPr>
          <w:szCs w:val="22"/>
        </w:rPr>
        <w:t xml:space="preserve">α </w:t>
      </w:r>
      <w:proofErr w:type="spellStart"/>
      <w:r w:rsidRPr="00FD0FD7">
        <w:rPr>
          <w:szCs w:val="22"/>
        </w:rPr>
        <w:t>την</w:t>
      </w:r>
      <w:proofErr w:type="spellEnd"/>
      <w:r w:rsidRPr="00FD0FD7">
        <w:rPr>
          <w:szCs w:val="22"/>
        </w:rPr>
        <w:t xml:space="preserve"> π</w:t>
      </w:r>
      <w:proofErr w:type="spellStart"/>
      <w:r w:rsidRPr="00FD0FD7">
        <w:rPr>
          <w:szCs w:val="22"/>
        </w:rPr>
        <w:t>ρογρ</w:t>
      </w:r>
      <w:proofErr w:type="spellEnd"/>
      <w:r w:rsidRPr="00FD0FD7">
        <w:rPr>
          <w:szCs w:val="22"/>
        </w:rPr>
        <w:t>αμματική π</w:t>
      </w:r>
      <w:proofErr w:type="spellStart"/>
      <w:r w:rsidRPr="00FD0FD7">
        <w:rPr>
          <w:szCs w:val="22"/>
        </w:rPr>
        <w:t>ερίοδο</w:t>
      </w:r>
      <w:proofErr w:type="spellEnd"/>
      <w:r w:rsidRPr="00FD0FD7">
        <w:rPr>
          <w:szCs w:val="22"/>
        </w:rPr>
        <w:t xml:space="preserve"> 2021-2027. </w:t>
      </w:r>
    </w:p>
    <w:p w14:paraId="3C00EBBB" w14:textId="77777777" w:rsidR="007F5F3D" w:rsidRPr="00FD0FD7" w:rsidRDefault="007F5F3D" w:rsidP="00B3028B">
      <w:pPr>
        <w:pStyle w:val="Bullet1"/>
        <w:numPr>
          <w:ilvl w:val="0"/>
          <w:numId w:val="0"/>
        </w:numPr>
        <w:spacing w:before="0" w:after="0" w:line="264" w:lineRule="auto"/>
        <w:ind w:left="284" w:hanging="284"/>
        <w:jc w:val="both"/>
        <w:rPr>
          <w:szCs w:val="22"/>
          <w:lang w:val="el-GR"/>
        </w:rPr>
      </w:pPr>
    </w:p>
    <w:p w14:paraId="0A602EF7" w14:textId="77777777" w:rsidR="00B63482" w:rsidRPr="00FD0FD7" w:rsidRDefault="00C01F05" w:rsidP="00B3028B">
      <w:pPr>
        <w:pStyle w:val="ListParagraph"/>
        <w:numPr>
          <w:ilvl w:val="0"/>
          <w:numId w:val="27"/>
        </w:numPr>
        <w:spacing w:after="0" w:line="264" w:lineRule="auto"/>
        <w:ind w:left="284" w:hanging="284"/>
        <w:jc w:val="both"/>
        <w:rPr>
          <w:rFonts w:cs="Times New Roman"/>
        </w:rPr>
      </w:pPr>
      <w:r w:rsidRPr="00FD0FD7">
        <w:rPr>
          <w:rFonts w:cs="Times New Roman"/>
        </w:rPr>
        <w:t xml:space="preserve">Προετοιμάζεται </w:t>
      </w:r>
      <w:r w:rsidR="00C102BB" w:rsidRPr="00FD0FD7">
        <w:rPr>
          <w:rFonts w:cs="Times New Roman"/>
        </w:rPr>
        <w:t xml:space="preserve">η σύσταση </w:t>
      </w:r>
      <w:r w:rsidRPr="00FD0FD7">
        <w:rPr>
          <w:rFonts w:cs="Times New Roman"/>
        </w:rPr>
        <w:t>«Παρατηρητ</w:t>
      </w:r>
      <w:r w:rsidR="00C102BB" w:rsidRPr="00FD0FD7">
        <w:rPr>
          <w:rFonts w:cs="Times New Roman"/>
        </w:rPr>
        <w:t>ηρίου</w:t>
      </w:r>
      <w:r w:rsidRPr="00FD0FD7">
        <w:rPr>
          <w:rFonts w:cs="Times New Roman"/>
        </w:rPr>
        <w:t xml:space="preserve"> Σχεδίου Δίκαιης Μετάβασης» το οποίο</w:t>
      </w:r>
      <w:r w:rsidR="00C102BB" w:rsidRPr="00FD0FD7">
        <w:rPr>
          <w:rFonts w:cs="Times New Roman"/>
        </w:rPr>
        <w:t xml:space="preserve"> θα έχει πεδίο εφαρμογής το σύνολο των εδαφών δίκαιης μετάβασης</w:t>
      </w:r>
      <w:r w:rsidR="00701116" w:rsidRPr="00FD0FD7">
        <w:rPr>
          <w:rFonts w:cs="Times New Roman"/>
        </w:rPr>
        <w:t xml:space="preserve"> και θα παρέχει, αξιοποιώντας</w:t>
      </w:r>
      <w:r w:rsidRPr="00FD0FD7">
        <w:rPr>
          <w:rFonts w:cs="Times New Roman"/>
        </w:rPr>
        <w:t xml:space="preserve"> κατάλληλες στατιστικές μεθόδους, συστηματική και έγκυρη πληροφόρησ</w:t>
      </w:r>
      <w:r w:rsidR="00701116" w:rsidRPr="00FD0FD7">
        <w:rPr>
          <w:rFonts w:cs="Times New Roman"/>
        </w:rPr>
        <w:t>η</w:t>
      </w:r>
      <w:r w:rsidRPr="00FD0FD7">
        <w:rPr>
          <w:rFonts w:cs="Times New Roman"/>
        </w:rPr>
        <w:t xml:space="preserve"> και ανάλυση για το είδος και την έκταση των προκαλούμενων μεταβολών στον οικονομικό και κοινωνικό ιστό των </w:t>
      </w:r>
      <w:r w:rsidR="00C102BB" w:rsidRPr="00FD0FD7">
        <w:rPr>
          <w:rFonts w:cs="Times New Roman"/>
        </w:rPr>
        <w:t>εδαφών αυτών</w:t>
      </w:r>
      <w:r w:rsidRPr="00FD0FD7">
        <w:rPr>
          <w:rFonts w:cs="Times New Roman"/>
        </w:rPr>
        <w:t xml:space="preserve">. </w:t>
      </w:r>
    </w:p>
    <w:p w14:paraId="26F67EE4" w14:textId="77777777" w:rsidR="00B63482" w:rsidRPr="00FD0FD7" w:rsidRDefault="00B63482" w:rsidP="00B3028B">
      <w:pPr>
        <w:pStyle w:val="ListParagraph"/>
        <w:spacing w:after="0" w:line="264" w:lineRule="auto"/>
        <w:ind w:left="284"/>
        <w:jc w:val="both"/>
        <w:rPr>
          <w:rFonts w:cs="Times New Roman"/>
        </w:rPr>
      </w:pPr>
    </w:p>
    <w:p w14:paraId="596EBD67" w14:textId="77777777" w:rsidR="00C102BB" w:rsidRPr="00FD0FD7" w:rsidRDefault="00C102BB" w:rsidP="00B3028B">
      <w:pPr>
        <w:pStyle w:val="ListParagraph"/>
        <w:spacing w:after="0" w:line="264" w:lineRule="auto"/>
        <w:ind w:left="284"/>
        <w:jc w:val="both"/>
        <w:rPr>
          <w:rFonts w:cs="Times New Roman"/>
          <w:color w:val="0000FF"/>
        </w:rPr>
      </w:pPr>
      <w:r w:rsidRPr="00FD0FD7">
        <w:rPr>
          <w:rFonts w:cs="Times New Roman"/>
        </w:rPr>
        <w:t xml:space="preserve">Η πληροφόρηση </w:t>
      </w:r>
      <w:r w:rsidR="00C01F05" w:rsidRPr="00FD0FD7">
        <w:rPr>
          <w:rFonts w:cs="Times New Roman"/>
        </w:rPr>
        <w:t>θα αποτελ</w:t>
      </w:r>
      <w:r w:rsidRPr="00FD0FD7">
        <w:rPr>
          <w:rFonts w:cs="Times New Roman"/>
        </w:rPr>
        <w:t>εί</w:t>
      </w:r>
      <w:r w:rsidR="00C01F05" w:rsidRPr="00FD0FD7">
        <w:rPr>
          <w:rFonts w:cs="Times New Roman"/>
        </w:rPr>
        <w:t xml:space="preserve"> τη βάση </w:t>
      </w:r>
      <w:r w:rsidRPr="00FD0FD7">
        <w:rPr>
          <w:rFonts w:cs="Times New Roman"/>
        </w:rPr>
        <w:t>για την τακτική ενημέρωση</w:t>
      </w:r>
      <w:r w:rsidR="00C01F05" w:rsidRPr="00FD0FD7">
        <w:rPr>
          <w:rFonts w:cs="Times New Roman"/>
        </w:rPr>
        <w:t xml:space="preserve"> κάθε ενδιαφερόμενου μέρους, </w:t>
      </w:r>
      <w:r w:rsidRPr="00FD0FD7">
        <w:rPr>
          <w:rFonts w:cs="Times New Roman"/>
        </w:rPr>
        <w:t xml:space="preserve">για τη διαμόρφωση </w:t>
      </w:r>
      <w:r w:rsidR="00C01F05" w:rsidRPr="00FD0FD7">
        <w:rPr>
          <w:rFonts w:cs="Times New Roman"/>
        </w:rPr>
        <w:t xml:space="preserve">πολιτικής και </w:t>
      </w:r>
      <w:r w:rsidRPr="00FD0FD7">
        <w:rPr>
          <w:rFonts w:cs="Times New Roman"/>
        </w:rPr>
        <w:t>για τη λήψη</w:t>
      </w:r>
      <w:r w:rsidR="00C01F05" w:rsidRPr="00FD0FD7">
        <w:rPr>
          <w:rFonts w:cs="Times New Roman"/>
        </w:rPr>
        <w:t xml:space="preserve"> μέτρων</w:t>
      </w:r>
      <w:r w:rsidR="00701116" w:rsidRPr="00FD0FD7">
        <w:rPr>
          <w:rFonts w:cs="Times New Roman"/>
        </w:rPr>
        <w:t xml:space="preserve"> παρέμβασης</w:t>
      </w:r>
      <w:r w:rsidR="00C01F05" w:rsidRPr="00FD0FD7">
        <w:rPr>
          <w:rFonts w:cs="Times New Roman"/>
        </w:rPr>
        <w:t>.</w:t>
      </w:r>
      <w:r w:rsidRPr="00FD0FD7">
        <w:rPr>
          <w:rFonts w:cs="Times New Roman"/>
        </w:rPr>
        <w:t xml:space="preserve"> Επιπλέον, η σύσταση του Παρατηρητηρίου είναι αναγκαία δεδομένου ότι η αξιολόγηση της επίδρασης των χρηματοδοτήσεων της Ε.Ε. θα πρέπει, σύμφωνα με το κανονιστικό πλαίσιο της περιόδου 2021-2027 να βασίζεται σε συγκεκριμένους κοινούς δείκτες εκροών και αποτελεσμάτων (περιγράφονται στην Πρόταση Κανονισμού για τη θέσπιση του Ταμείου Δίκαιης Μετάβασης). </w:t>
      </w:r>
    </w:p>
    <w:p w14:paraId="08650AB0" w14:textId="77777777" w:rsidR="00C102BB" w:rsidRPr="00FD0FD7" w:rsidRDefault="00C102BB" w:rsidP="00B3028B">
      <w:pPr>
        <w:pStyle w:val="ListParagraph"/>
        <w:spacing w:after="0" w:line="264" w:lineRule="auto"/>
        <w:ind w:left="284"/>
        <w:jc w:val="both"/>
        <w:rPr>
          <w:rFonts w:cs="Times New Roman"/>
          <w:color w:val="0000FF"/>
        </w:rPr>
      </w:pPr>
    </w:p>
    <w:p w14:paraId="2757B57D" w14:textId="77777777" w:rsidR="00C01F05" w:rsidRPr="00FD0FD7" w:rsidRDefault="00C01F05" w:rsidP="00B3028B">
      <w:pPr>
        <w:pStyle w:val="ListParagraph"/>
        <w:numPr>
          <w:ilvl w:val="0"/>
          <w:numId w:val="27"/>
        </w:numPr>
        <w:spacing w:after="0" w:line="264" w:lineRule="auto"/>
        <w:ind w:left="284" w:hanging="284"/>
        <w:jc w:val="both"/>
        <w:rPr>
          <w:rFonts w:cs="Times New Roman"/>
        </w:rPr>
      </w:pPr>
      <w:r w:rsidRPr="00FD0FD7">
        <w:rPr>
          <w:rFonts w:cs="Times New Roman"/>
        </w:rPr>
        <w:t xml:space="preserve">Με σκοπό την ταχεία και αποτελεσματική υλοποίηση των έργων στις περιοχές μετάβασης, </w:t>
      </w:r>
      <w:r w:rsidR="00C102BB" w:rsidRPr="00FD0FD7">
        <w:rPr>
          <w:rFonts w:cs="Times New Roman"/>
        </w:rPr>
        <w:t xml:space="preserve">μετά από σχετική απόφαση του Διοικητικού Συμβουλίου της Εγνατία Οδός Α.Ε., </w:t>
      </w:r>
      <w:r w:rsidRPr="00FD0FD7">
        <w:rPr>
          <w:rFonts w:cs="Times New Roman"/>
        </w:rPr>
        <w:t>δημιουργείται νέος εξειδικευμένος φορέας</w:t>
      </w:r>
      <w:r w:rsidRPr="00FD0FD7">
        <w:rPr>
          <w:rFonts w:cs="Times New Roman"/>
          <w:b/>
        </w:rPr>
        <w:t xml:space="preserve"> </w:t>
      </w:r>
      <w:r w:rsidRPr="00FD0FD7">
        <w:rPr>
          <w:rFonts w:cs="Times New Roman"/>
        </w:rPr>
        <w:t>με την αντιπροσωπευτική επωνυμία «Μετάβαση Α.Ε.»</w:t>
      </w:r>
      <w:r w:rsidR="00C102BB" w:rsidRPr="00FD0FD7">
        <w:rPr>
          <w:rFonts w:cs="Times New Roman"/>
        </w:rPr>
        <w:t>. Ο νέος φορέας</w:t>
      </w:r>
      <w:r w:rsidRPr="00FD0FD7">
        <w:rPr>
          <w:rFonts w:cs="Times New Roman"/>
        </w:rPr>
        <w:t>, διοικητικά αυτοτελής και οικονομικά αυτόνομος, θα αποτελέσει τ</w:t>
      </w:r>
      <w:r w:rsidRPr="00FD0FD7">
        <w:rPr>
          <w:rFonts w:cs="Times New Roman"/>
          <w:lang w:val="en-GB"/>
        </w:rPr>
        <w:t>o</w:t>
      </w:r>
      <w:r w:rsidRPr="00FD0FD7">
        <w:rPr>
          <w:rFonts w:cs="Times New Roman"/>
        </w:rPr>
        <w:t xml:space="preserve">ν κύριο Δικαιούχο Πράξεων </w:t>
      </w:r>
      <w:r w:rsidR="00C102BB" w:rsidRPr="00FD0FD7">
        <w:rPr>
          <w:rFonts w:cs="Times New Roman"/>
        </w:rPr>
        <w:t xml:space="preserve">που θα ενταχθούν στο Επιχειρησιακό Πρόγραμμα Δίκαιης Μετάβασης, </w:t>
      </w:r>
      <w:r w:rsidRPr="00FD0FD7">
        <w:rPr>
          <w:rFonts w:cs="Times New Roman"/>
        </w:rPr>
        <w:t xml:space="preserve">κατά την έννοια του Συστήματος Διαχείρισης και Ελέγχου έργων ΕΣΠΑ, ιδίως στους τομείς των υποδομών μεταφορών, ενέργειας και περιβάλλοντος, προσδίδοντας την απαραίτητη δυναμική στη Δίκαιη Αναπτυξιακή Μετάβαση. Ειδικότερα, η νέα Εταιρεία θα μεριμνά </w:t>
      </w:r>
      <w:r w:rsidR="005E2D6E" w:rsidRPr="00FD0FD7">
        <w:rPr>
          <w:rFonts w:cs="Times New Roman"/>
        </w:rPr>
        <w:t xml:space="preserve">επί τόπου </w:t>
      </w:r>
      <w:r w:rsidRPr="00FD0FD7">
        <w:rPr>
          <w:rFonts w:cs="Times New Roman"/>
        </w:rPr>
        <w:t>για το σύνολο των απαιτούμενων ενεργειών, από την εξασφάλιση της χρηματοδότησης και την ωρίμανση, έως την ολοκλήρωση των έργων που θα αναλαμβάνει</w:t>
      </w:r>
      <w:r w:rsidR="00C102BB" w:rsidRPr="00FD0FD7">
        <w:rPr>
          <w:rFonts w:cs="Times New Roman"/>
        </w:rPr>
        <w:t>, ενώ</w:t>
      </w:r>
      <w:r w:rsidR="009D1BD4" w:rsidRPr="00FD0FD7">
        <w:rPr>
          <w:rFonts w:cs="Times New Roman"/>
        </w:rPr>
        <w:t>,</w:t>
      </w:r>
      <w:r w:rsidR="00C102BB" w:rsidRPr="00FD0FD7">
        <w:rPr>
          <w:rFonts w:cs="Times New Roman"/>
        </w:rPr>
        <w:t xml:space="preserve"> </w:t>
      </w:r>
      <w:r w:rsidR="009D1BD4" w:rsidRPr="00FD0FD7">
        <w:rPr>
          <w:rFonts w:cs="Times New Roman"/>
        </w:rPr>
        <w:t xml:space="preserve">μέσω προγραμματικών συμβάσεων, </w:t>
      </w:r>
      <w:r w:rsidRPr="00FD0FD7">
        <w:rPr>
          <w:rFonts w:cs="Times New Roman"/>
        </w:rPr>
        <w:t xml:space="preserve">θα </w:t>
      </w:r>
      <w:r w:rsidR="00C102BB" w:rsidRPr="00FD0FD7">
        <w:rPr>
          <w:rFonts w:cs="Times New Roman"/>
        </w:rPr>
        <w:t xml:space="preserve">δύναται να </w:t>
      </w:r>
      <w:r w:rsidRPr="00FD0FD7">
        <w:rPr>
          <w:rFonts w:cs="Times New Roman"/>
        </w:rPr>
        <w:t>υποστηρίζει τους τοπικούς φορείς</w:t>
      </w:r>
      <w:r w:rsidR="009D1BD4" w:rsidRPr="00FD0FD7">
        <w:rPr>
          <w:rFonts w:cs="Times New Roman"/>
        </w:rPr>
        <w:t xml:space="preserve"> στην υλοποίηση των έργων αρμοδιότητάς τους. </w:t>
      </w:r>
      <w:r w:rsidR="00C102BB" w:rsidRPr="00FD0FD7">
        <w:rPr>
          <w:rFonts w:cs="Times New Roman"/>
        </w:rPr>
        <w:t xml:space="preserve"> </w:t>
      </w:r>
    </w:p>
    <w:p w14:paraId="6ADA550C" w14:textId="77777777" w:rsidR="00C01F05" w:rsidRPr="00FD0FD7" w:rsidRDefault="00C01F05" w:rsidP="00B3028B">
      <w:pPr>
        <w:pStyle w:val="Bullet1"/>
        <w:numPr>
          <w:ilvl w:val="0"/>
          <w:numId w:val="0"/>
        </w:numPr>
        <w:spacing w:before="0" w:after="0" w:line="264" w:lineRule="auto"/>
        <w:ind w:left="284" w:hanging="284"/>
        <w:jc w:val="both"/>
        <w:rPr>
          <w:szCs w:val="22"/>
          <w:lang w:val="el-GR"/>
        </w:rPr>
      </w:pPr>
    </w:p>
    <w:p w14:paraId="54FDA8FD" w14:textId="77777777" w:rsidR="00827122" w:rsidRPr="00FD0FD7" w:rsidRDefault="00D87463" w:rsidP="00B3028B">
      <w:pPr>
        <w:pStyle w:val="ListParagraph"/>
        <w:numPr>
          <w:ilvl w:val="0"/>
          <w:numId w:val="27"/>
        </w:numPr>
        <w:spacing w:after="0" w:line="264" w:lineRule="auto"/>
        <w:ind w:left="284" w:hanging="284"/>
        <w:jc w:val="both"/>
        <w:rPr>
          <w:rFonts w:cs="Times New Roman"/>
        </w:rPr>
      </w:pPr>
      <w:r w:rsidRPr="00FD0FD7">
        <w:rPr>
          <w:rFonts w:cs="Times New Roman"/>
        </w:rPr>
        <w:t>Υιοθετήθηκε από την Κυβερνητική Επιτροπή και ήδη εφαρμόζεται η «Ρήτρα Δίκαιης Μετάβασης»</w:t>
      </w:r>
      <w:r w:rsidR="009D1BD4" w:rsidRPr="00FD0FD7">
        <w:rPr>
          <w:rFonts w:cs="Times New Roman"/>
        </w:rPr>
        <w:t xml:space="preserve"> για τις </w:t>
      </w:r>
      <w:proofErr w:type="spellStart"/>
      <w:r w:rsidR="009D1BD4" w:rsidRPr="00FD0FD7">
        <w:rPr>
          <w:rFonts w:cs="Times New Roman"/>
        </w:rPr>
        <w:t>λιγνιτικές</w:t>
      </w:r>
      <w:proofErr w:type="spellEnd"/>
      <w:r w:rsidR="009D1BD4" w:rsidRPr="00FD0FD7">
        <w:rPr>
          <w:rFonts w:cs="Times New Roman"/>
        </w:rPr>
        <w:t xml:space="preserve"> περιοχές. Στόχος της πρωτοβουλίας αυτής είναι η</w:t>
      </w:r>
      <w:r w:rsidRPr="00FD0FD7">
        <w:rPr>
          <w:rFonts w:cs="Times New Roman"/>
        </w:rPr>
        <w:t xml:space="preserve"> ενσωμάτωση της λογικής της δίκαιης μετάβασης στον σχεδιασμό </w:t>
      </w:r>
      <w:r w:rsidR="009D1BD4" w:rsidRPr="00FD0FD7">
        <w:rPr>
          <w:rFonts w:cs="Times New Roman"/>
        </w:rPr>
        <w:t xml:space="preserve">αλλά </w:t>
      </w:r>
      <w:r w:rsidRPr="00FD0FD7">
        <w:rPr>
          <w:rFonts w:cs="Times New Roman"/>
        </w:rPr>
        <w:t xml:space="preserve">και </w:t>
      </w:r>
      <w:r w:rsidR="009D1BD4" w:rsidRPr="00FD0FD7">
        <w:rPr>
          <w:rFonts w:cs="Times New Roman"/>
        </w:rPr>
        <w:t>σ</w:t>
      </w:r>
      <w:r w:rsidRPr="00FD0FD7">
        <w:rPr>
          <w:rFonts w:cs="Times New Roman"/>
        </w:rPr>
        <w:t>το νομοθετικό έργο της Κυβέρνησης, μέσω ρυθμίσεων που ενισχύουν την ανάπτυξη</w:t>
      </w:r>
      <w:r w:rsidR="009D1BD4" w:rsidRPr="00FD0FD7">
        <w:rPr>
          <w:rFonts w:cs="Times New Roman"/>
        </w:rPr>
        <w:t xml:space="preserve"> στις περιοχές αυτές</w:t>
      </w:r>
      <w:r w:rsidRPr="00FD0FD7">
        <w:rPr>
          <w:rFonts w:cs="Times New Roman"/>
        </w:rPr>
        <w:t xml:space="preserve">. </w:t>
      </w:r>
      <w:r w:rsidR="00827122" w:rsidRPr="00FD0FD7">
        <w:rPr>
          <w:rFonts w:cs="Times New Roman"/>
        </w:rPr>
        <w:t xml:space="preserve">Η εφαρμογή της ρήτρας δίκαιης μετάβασης αποτελεί βασικό μοχλό για τη δημιουργία θέσεων εργασίας στις </w:t>
      </w:r>
      <w:proofErr w:type="spellStart"/>
      <w:r w:rsidR="00827122" w:rsidRPr="00FD0FD7">
        <w:rPr>
          <w:rFonts w:cs="Times New Roman"/>
        </w:rPr>
        <w:t>λιγνιτικές</w:t>
      </w:r>
      <w:proofErr w:type="spellEnd"/>
      <w:r w:rsidR="00827122" w:rsidRPr="00FD0FD7">
        <w:rPr>
          <w:rFonts w:cs="Times New Roman"/>
        </w:rPr>
        <w:t xml:space="preserve"> περιοχές στο βραχυπρόθεσμο διάστημα και</w:t>
      </w:r>
      <w:r w:rsidR="00854036">
        <w:rPr>
          <w:rFonts w:cs="Times New Roman"/>
        </w:rPr>
        <w:t>,</w:t>
      </w:r>
      <w:r w:rsidR="00827122" w:rsidRPr="00FD0FD7">
        <w:rPr>
          <w:rFonts w:cs="Times New Roman"/>
        </w:rPr>
        <w:t xml:space="preserve"> εν γένει</w:t>
      </w:r>
      <w:r w:rsidR="00854036">
        <w:rPr>
          <w:rFonts w:cs="Times New Roman"/>
        </w:rPr>
        <w:t>,</w:t>
      </w:r>
      <w:r w:rsidR="00827122" w:rsidRPr="00FD0FD7">
        <w:rPr>
          <w:rFonts w:cs="Times New Roman"/>
        </w:rPr>
        <w:t xml:space="preserve"> </w:t>
      </w:r>
      <w:r w:rsidR="00854036">
        <w:rPr>
          <w:rFonts w:cs="Times New Roman"/>
        </w:rPr>
        <w:t xml:space="preserve">για </w:t>
      </w:r>
      <w:r w:rsidR="00827122" w:rsidRPr="00FD0FD7">
        <w:rPr>
          <w:rFonts w:cs="Times New Roman"/>
        </w:rPr>
        <w:t>την εξασφάλιση μιας δίκαιης μετάβασης.</w:t>
      </w:r>
    </w:p>
    <w:p w14:paraId="2248E706" w14:textId="77777777" w:rsidR="00827122" w:rsidRPr="00FD0FD7" w:rsidRDefault="00827122" w:rsidP="00B3028B">
      <w:pPr>
        <w:pStyle w:val="ListParagraph"/>
        <w:spacing w:after="0" w:line="264" w:lineRule="auto"/>
        <w:rPr>
          <w:rFonts w:cs="Times New Roman"/>
        </w:rPr>
      </w:pPr>
    </w:p>
    <w:p w14:paraId="61D3A758" w14:textId="77777777" w:rsidR="00C01F05" w:rsidRPr="00FD0FD7" w:rsidRDefault="00C01F05" w:rsidP="00B3028B">
      <w:pPr>
        <w:pStyle w:val="ListParagraph"/>
        <w:spacing w:after="0" w:line="264" w:lineRule="auto"/>
        <w:ind w:left="284"/>
        <w:jc w:val="both"/>
        <w:rPr>
          <w:rFonts w:cs="Times New Roman"/>
        </w:rPr>
      </w:pPr>
      <w:r w:rsidRPr="00FD0FD7">
        <w:rPr>
          <w:rFonts w:cs="Times New Roman"/>
        </w:rPr>
        <w:t>Η ρήτρα δίκαιης</w:t>
      </w:r>
      <w:r w:rsidR="009D1BD4" w:rsidRPr="00FD0FD7">
        <w:rPr>
          <w:rFonts w:cs="Times New Roman"/>
        </w:rPr>
        <w:t xml:space="preserve"> μετάβασης έχει ήδη ενσωματωθεί σε </w:t>
      </w:r>
      <w:r w:rsidRPr="00FD0FD7">
        <w:rPr>
          <w:rFonts w:cs="Times New Roman"/>
        </w:rPr>
        <w:t>νομοθετικές και άλλες πρωτοβουλίες που αφορούν το νέο πρόγραμμα «Εξοικονομώ-</w:t>
      </w:r>
      <w:proofErr w:type="spellStart"/>
      <w:r w:rsidRPr="00FD0FD7">
        <w:rPr>
          <w:rFonts w:cs="Times New Roman"/>
        </w:rPr>
        <w:t>Αυτονομώ</w:t>
      </w:r>
      <w:proofErr w:type="spellEnd"/>
      <w:r w:rsidRPr="00FD0FD7">
        <w:rPr>
          <w:rFonts w:cs="Times New Roman"/>
        </w:rPr>
        <w:t xml:space="preserve">», τον νόμο για την ηλεκτροκίνηση και την επιτάχυνση έργων Ανανεώσιμων Πηγών Ενέργειας (ΑΠΕ) στις </w:t>
      </w:r>
      <w:proofErr w:type="spellStart"/>
      <w:r w:rsidRPr="00FD0FD7">
        <w:rPr>
          <w:rFonts w:cs="Times New Roman"/>
        </w:rPr>
        <w:t>λιγνιτικές</w:t>
      </w:r>
      <w:proofErr w:type="spellEnd"/>
      <w:r w:rsidRPr="00FD0FD7">
        <w:rPr>
          <w:rFonts w:cs="Times New Roman"/>
        </w:rPr>
        <w:t xml:space="preserve"> περιοχές.</w:t>
      </w:r>
      <w:r w:rsidR="00FF08BA" w:rsidRPr="00FD0FD7">
        <w:rPr>
          <w:rFonts w:cs="Times New Roman"/>
        </w:rPr>
        <w:t xml:space="preserve"> Ειδικότερα:</w:t>
      </w:r>
    </w:p>
    <w:p w14:paraId="0FC7D6D4" w14:textId="77777777" w:rsidR="00C01F05" w:rsidRPr="00FD0FD7" w:rsidRDefault="00C01F05" w:rsidP="00B3028B">
      <w:pPr>
        <w:spacing w:after="0" w:line="264" w:lineRule="auto"/>
        <w:jc w:val="both"/>
        <w:rPr>
          <w:rFonts w:cs="Times New Roman"/>
        </w:rPr>
      </w:pPr>
    </w:p>
    <w:p w14:paraId="00894029" w14:textId="77777777" w:rsidR="00C01F05" w:rsidRPr="00FD0FD7" w:rsidRDefault="00C01F05" w:rsidP="00B3028B">
      <w:pPr>
        <w:pStyle w:val="Bullet1"/>
        <w:numPr>
          <w:ilvl w:val="0"/>
          <w:numId w:val="36"/>
        </w:numPr>
        <w:spacing w:before="0" w:after="0" w:line="264" w:lineRule="auto"/>
        <w:ind w:left="567" w:hanging="283"/>
        <w:jc w:val="both"/>
        <w:rPr>
          <w:szCs w:val="22"/>
          <w:lang w:val="el-GR"/>
        </w:rPr>
      </w:pPr>
      <w:r w:rsidRPr="00FD0FD7">
        <w:rPr>
          <w:bCs/>
          <w:szCs w:val="22"/>
          <w:lang w:val="el-GR"/>
        </w:rPr>
        <w:t>Πρόγραμμα «Εξοικονομώ-</w:t>
      </w:r>
      <w:proofErr w:type="spellStart"/>
      <w:r w:rsidRPr="00FD0FD7">
        <w:rPr>
          <w:bCs/>
          <w:szCs w:val="22"/>
          <w:lang w:val="el-GR"/>
        </w:rPr>
        <w:t>Αυτονομώ</w:t>
      </w:r>
      <w:proofErr w:type="spellEnd"/>
      <w:r w:rsidRPr="00FD0FD7">
        <w:rPr>
          <w:bCs/>
          <w:szCs w:val="22"/>
          <w:lang w:val="el-GR"/>
        </w:rPr>
        <w:t xml:space="preserve">»: </w:t>
      </w:r>
      <w:r w:rsidRPr="00FD0FD7">
        <w:rPr>
          <w:szCs w:val="22"/>
          <w:lang w:val="el-GR"/>
        </w:rPr>
        <w:t>στις 3.8.2020 παρουσιάστηκε το νέο πρόγραμμα «Εξοικονομώ-</w:t>
      </w:r>
      <w:proofErr w:type="spellStart"/>
      <w:r w:rsidRPr="00FD0FD7">
        <w:rPr>
          <w:szCs w:val="22"/>
          <w:lang w:val="el-GR"/>
        </w:rPr>
        <w:t>Αυτονομώ</w:t>
      </w:r>
      <w:proofErr w:type="spellEnd"/>
      <w:r w:rsidRPr="00FD0FD7">
        <w:rPr>
          <w:szCs w:val="22"/>
          <w:lang w:val="el-GR"/>
        </w:rPr>
        <w:t>», που στοχεύει στην ενεργειακή αναβάθμιση του κτηριακού αποθέματος</w:t>
      </w:r>
      <w:r w:rsidR="00854036">
        <w:rPr>
          <w:szCs w:val="22"/>
          <w:lang w:val="el-GR"/>
        </w:rPr>
        <w:t xml:space="preserve">, </w:t>
      </w:r>
      <w:r w:rsidRPr="00FD0FD7">
        <w:rPr>
          <w:szCs w:val="22"/>
          <w:lang w:val="el-GR"/>
        </w:rPr>
        <w:t>προβλέπ</w:t>
      </w:r>
      <w:r w:rsidR="00854036">
        <w:rPr>
          <w:szCs w:val="22"/>
          <w:lang w:val="el-GR"/>
        </w:rPr>
        <w:t>οντας</w:t>
      </w:r>
      <w:r w:rsidRPr="00FD0FD7">
        <w:rPr>
          <w:szCs w:val="22"/>
          <w:lang w:val="el-GR"/>
        </w:rPr>
        <w:t xml:space="preserve"> προσαύξηση του βασικού ποσοστού επιχορήγησης κατά 10% στις </w:t>
      </w:r>
      <w:proofErr w:type="spellStart"/>
      <w:r w:rsidRPr="00FD0FD7">
        <w:rPr>
          <w:szCs w:val="22"/>
          <w:lang w:val="el-GR"/>
        </w:rPr>
        <w:t>λιγνιτικές</w:t>
      </w:r>
      <w:proofErr w:type="spellEnd"/>
      <w:r w:rsidRPr="00FD0FD7">
        <w:rPr>
          <w:szCs w:val="22"/>
          <w:lang w:val="el-GR"/>
        </w:rPr>
        <w:t xml:space="preserve"> περιοχές. Το πρόγραμμα είναι πλήρως εναρμονισμένο με τους στόχους του ΕΣΕΚ για αύξηση της ενεργειακής αποδοτικότητας, ενώ ταυτόχρονα συμβάλλει στην ενίσχυση της απασχόλησης το</w:t>
      </w:r>
      <w:r w:rsidR="00854036">
        <w:rPr>
          <w:szCs w:val="22"/>
          <w:lang w:val="el-GR"/>
        </w:rPr>
        <w:t>υ</w:t>
      </w:r>
      <w:r w:rsidRPr="00FD0FD7">
        <w:rPr>
          <w:szCs w:val="22"/>
          <w:lang w:val="el-GR"/>
        </w:rPr>
        <w:t xml:space="preserve"> τοπικ</w:t>
      </w:r>
      <w:r w:rsidR="00854036">
        <w:rPr>
          <w:szCs w:val="22"/>
          <w:lang w:val="el-GR"/>
        </w:rPr>
        <w:t>ού</w:t>
      </w:r>
      <w:r w:rsidRPr="00FD0FD7">
        <w:rPr>
          <w:szCs w:val="22"/>
          <w:lang w:val="el-GR"/>
        </w:rPr>
        <w:t xml:space="preserve"> τεχνικ</w:t>
      </w:r>
      <w:r w:rsidR="00854036">
        <w:rPr>
          <w:szCs w:val="22"/>
          <w:lang w:val="el-GR"/>
        </w:rPr>
        <w:t>ού</w:t>
      </w:r>
      <w:r w:rsidRPr="00FD0FD7">
        <w:rPr>
          <w:szCs w:val="22"/>
          <w:lang w:val="el-GR"/>
        </w:rPr>
        <w:t xml:space="preserve"> και εργολαβ</w:t>
      </w:r>
      <w:r w:rsidR="00854036">
        <w:rPr>
          <w:szCs w:val="22"/>
          <w:lang w:val="el-GR"/>
        </w:rPr>
        <w:t>ικού</w:t>
      </w:r>
      <w:r w:rsidRPr="00FD0FD7">
        <w:rPr>
          <w:szCs w:val="22"/>
          <w:lang w:val="el-GR"/>
        </w:rPr>
        <w:t xml:space="preserve"> προσωπικ</w:t>
      </w:r>
      <w:r w:rsidR="00854036">
        <w:rPr>
          <w:szCs w:val="22"/>
          <w:lang w:val="el-GR"/>
        </w:rPr>
        <w:t>ού</w:t>
      </w:r>
      <w:r w:rsidRPr="00FD0FD7">
        <w:rPr>
          <w:szCs w:val="22"/>
          <w:lang w:val="el-GR"/>
        </w:rPr>
        <w:t>.</w:t>
      </w:r>
    </w:p>
    <w:p w14:paraId="2C6F20C4" w14:textId="77777777" w:rsidR="00C01F05" w:rsidRPr="00FD0FD7" w:rsidRDefault="00C01F05" w:rsidP="00B3028B">
      <w:pPr>
        <w:pStyle w:val="Bullet1"/>
        <w:numPr>
          <w:ilvl w:val="0"/>
          <w:numId w:val="0"/>
        </w:numPr>
        <w:spacing w:before="0" w:after="0" w:line="264" w:lineRule="auto"/>
        <w:ind w:left="567" w:hanging="283"/>
        <w:jc w:val="both"/>
        <w:rPr>
          <w:szCs w:val="22"/>
          <w:lang w:val="el-GR"/>
        </w:rPr>
      </w:pPr>
    </w:p>
    <w:p w14:paraId="3E48B7B3" w14:textId="77777777" w:rsidR="00C01F05" w:rsidRPr="00FD0FD7" w:rsidRDefault="00066855" w:rsidP="00B3028B">
      <w:pPr>
        <w:pStyle w:val="Bullet1"/>
        <w:numPr>
          <w:ilvl w:val="0"/>
          <w:numId w:val="36"/>
        </w:numPr>
        <w:spacing w:before="0" w:after="0" w:line="264" w:lineRule="auto"/>
        <w:ind w:left="567" w:hanging="283"/>
        <w:jc w:val="both"/>
        <w:rPr>
          <w:szCs w:val="22"/>
          <w:lang w:val="el-GR"/>
        </w:rPr>
      </w:pPr>
      <w:hyperlink r:id="rId33" w:history="1">
        <w:r w:rsidR="00C01F05" w:rsidRPr="00854036">
          <w:rPr>
            <w:rStyle w:val="Hyperlink"/>
            <w:bCs/>
            <w:color w:val="0000FF"/>
            <w:szCs w:val="22"/>
            <w:u w:val="none"/>
            <w:lang w:val="el-GR"/>
          </w:rPr>
          <w:t>Νόμος για την ηλεκτροκίνηση</w:t>
        </w:r>
      </w:hyperlink>
      <w:r w:rsidR="00C01F05" w:rsidRPr="00FD0FD7">
        <w:rPr>
          <w:bCs/>
          <w:szCs w:val="22"/>
          <w:lang w:val="el-GR"/>
        </w:rPr>
        <w:t>:</w:t>
      </w:r>
      <w:r w:rsidR="00C01F05" w:rsidRPr="00FD0FD7">
        <w:rPr>
          <w:szCs w:val="22"/>
          <w:lang w:val="el-GR"/>
        </w:rPr>
        <w:t xml:space="preserve"> Στις 23.7.2020 δημοσιεύθηκε ο ν. 4710/2020</w:t>
      </w:r>
      <w:r w:rsidR="00854036">
        <w:rPr>
          <w:szCs w:val="22"/>
          <w:lang w:val="el-GR"/>
        </w:rPr>
        <w:t xml:space="preserve"> (ΦΕΚ Α’142 / 23.7.2020)</w:t>
      </w:r>
      <w:r w:rsidR="00C01F05" w:rsidRPr="00FD0FD7">
        <w:rPr>
          <w:szCs w:val="22"/>
          <w:lang w:val="el-GR"/>
        </w:rPr>
        <w:t>, προβλέποντα</w:t>
      </w:r>
      <w:r w:rsidR="00854036">
        <w:rPr>
          <w:szCs w:val="22"/>
          <w:lang w:val="el-GR"/>
        </w:rPr>
        <w:t>ς</w:t>
      </w:r>
      <w:r w:rsidR="00C01F05" w:rsidRPr="00FD0FD7">
        <w:rPr>
          <w:szCs w:val="22"/>
          <w:lang w:val="el-GR"/>
        </w:rPr>
        <w:t xml:space="preserve"> κίνητρα για την ανάπτυξη της ηλεκτροκίνησης με ενισχυμένους συντελεστές στις </w:t>
      </w:r>
      <w:proofErr w:type="spellStart"/>
      <w:r w:rsidR="00C01F05" w:rsidRPr="00FD0FD7">
        <w:rPr>
          <w:szCs w:val="22"/>
          <w:lang w:val="el-GR"/>
        </w:rPr>
        <w:t>λιγνιτικές</w:t>
      </w:r>
      <w:proofErr w:type="spellEnd"/>
      <w:r w:rsidR="00C01F05" w:rsidRPr="00FD0FD7">
        <w:rPr>
          <w:szCs w:val="22"/>
          <w:lang w:val="el-GR"/>
        </w:rPr>
        <w:t xml:space="preserve"> περιοχές, θέτοντας τα θεμέλια για σχετικές επενδύσεις τοπικά.</w:t>
      </w:r>
    </w:p>
    <w:p w14:paraId="06BC31B9" w14:textId="77777777" w:rsidR="00C01F05" w:rsidRPr="00FD0FD7" w:rsidRDefault="00C01F05" w:rsidP="00B3028B">
      <w:pPr>
        <w:pStyle w:val="Bullet1"/>
        <w:numPr>
          <w:ilvl w:val="0"/>
          <w:numId w:val="0"/>
        </w:numPr>
        <w:spacing w:before="0" w:after="0" w:line="264" w:lineRule="auto"/>
        <w:ind w:left="567" w:hanging="283"/>
        <w:jc w:val="both"/>
        <w:rPr>
          <w:szCs w:val="22"/>
          <w:lang w:val="el-GR"/>
        </w:rPr>
      </w:pPr>
    </w:p>
    <w:p w14:paraId="7CCC4059" w14:textId="77777777" w:rsidR="00C01F05" w:rsidRPr="00FD0FD7" w:rsidRDefault="00C01F05" w:rsidP="00B3028B">
      <w:pPr>
        <w:pStyle w:val="Bullet1"/>
        <w:numPr>
          <w:ilvl w:val="0"/>
          <w:numId w:val="36"/>
        </w:numPr>
        <w:spacing w:before="0" w:after="0" w:line="264" w:lineRule="auto"/>
        <w:ind w:left="567" w:hanging="283"/>
        <w:jc w:val="both"/>
        <w:rPr>
          <w:szCs w:val="22"/>
          <w:lang w:val="el-GR"/>
        </w:rPr>
      </w:pPr>
      <w:r w:rsidRPr="00FD0FD7">
        <w:rPr>
          <w:bCs/>
          <w:szCs w:val="22"/>
          <w:lang w:val="el-GR"/>
        </w:rPr>
        <w:t>Επιτάχυνση έργων ΑΠΕ:</w:t>
      </w:r>
      <w:r w:rsidRPr="00FD0FD7">
        <w:rPr>
          <w:szCs w:val="22"/>
          <w:lang w:val="el-GR"/>
        </w:rPr>
        <w:t xml:space="preserve"> με </w:t>
      </w:r>
      <w:hyperlink r:id="rId34" w:history="1">
        <w:r w:rsidRPr="00854036">
          <w:rPr>
            <w:rStyle w:val="Hyperlink"/>
            <w:color w:val="0000FF"/>
            <w:szCs w:val="22"/>
            <w:u w:val="none"/>
            <w:lang w:val="el-GR"/>
          </w:rPr>
          <w:t>Απόφαση</w:t>
        </w:r>
      </w:hyperlink>
      <w:r w:rsidRPr="00FD0FD7">
        <w:rPr>
          <w:szCs w:val="22"/>
          <w:lang w:val="el-GR"/>
        </w:rPr>
        <w:t xml:space="preserve"> του Υφυπουργ</w:t>
      </w:r>
      <w:r w:rsidR="00854036">
        <w:rPr>
          <w:szCs w:val="22"/>
          <w:lang w:val="el-GR"/>
        </w:rPr>
        <w:t xml:space="preserve">ού Περιβάλλοντος και Ενέργειας (ΦΕΚ </w:t>
      </w:r>
      <w:r w:rsidRPr="00FD0FD7">
        <w:rPr>
          <w:szCs w:val="22"/>
          <w:lang w:val="el-GR"/>
        </w:rPr>
        <w:t>Β΄ 940</w:t>
      </w:r>
      <w:r w:rsidR="00854036">
        <w:rPr>
          <w:szCs w:val="22"/>
          <w:lang w:val="el-GR"/>
        </w:rPr>
        <w:t>/29.3.2020)</w:t>
      </w:r>
      <w:r w:rsidRPr="00FD0FD7">
        <w:rPr>
          <w:szCs w:val="22"/>
          <w:lang w:val="el-GR"/>
        </w:rPr>
        <w:t xml:space="preserve">) προβλέπεται ειδικός κατάλογος προτεραιότητας στην αξιολόγηση και χορήγηση προσφορών σύνδεσης για έργα ΑΠΕ στις </w:t>
      </w:r>
      <w:proofErr w:type="spellStart"/>
      <w:r w:rsidRPr="00FD0FD7">
        <w:rPr>
          <w:szCs w:val="22"/>
          <w:lang w:val="el-GR"/>
        </w:rPr>
        <w:t>λιγνιτικές</w:t>
      </w:r>
      <w:proofErr w:type="spellEnd"/>
      <w:r w:rsidRPr="00FD0FD7">
        <w:rPr>
          <w:szCs w:val="22"/>
          <w:lang w:val="el-GR"/>
        </w:rPr>
        <w:t xml:space="preserve"> περιοχές. Στο πλαίσιο αυτό εντάσσεται η από την 1.9.2020 έναρξη λειτουργίας γραφείου ΑΠΕ του Δ</w:t>
      </w:r>
      <w:r w:rsidR="00854036">
        <w:rPr>
          <w:szCs w:val="22"/>
          <w:lang w:val="el-GR"/>
        </w:rPr>
        <w:t>.</w:t>
      </w:r>
      <w:r w:rsidRPr="00FD0FD7">
        <w:rPr>
          <w:szCs w:val="22"/>
          <w:lang w:val="el-GR"/>
        </w:rPr>
        <w:t>Ε</w:t>
      </w:r>
      <w:r w:rsidR="00854036">
        <w:rPr>
          <w:szCs w:val="22"/>
          <w:lang w:val="el-GR"/>
        </w:rPr>
        <w:t>.</w:t>
      </w:r>
      <w:r w:rsidRPr="00FD0FD7">
        <w:rPr>
          <w:szCs w:val="22"/>
          <w:lang w:val="el-GR"/>
        </w:rPr>
        <w:t>Δ</w:t>
      </w:r>
      <w:r w:rsidR="00854036">
        <w:rPr>
          <w:szCs w:val="22"/>
          <w:lang w:val="el-GR"/>
        </w:rPr>
        <w:t>.</w:t>
      </w:r>
      <w:r w:rsidRPr="00FD0FD7">
        <w:rPr>
          <w:szCs w:val="22"/>
          <w:lang w:val="el-GR"/>
        </w:rPr>
        <w:t>Δ</w:t>
      </w:r>
      <w:r w:rsidR="00854036">
        <w:rPr>
          <w:szCs w:val="22"/>
          <w:lang w:val="el-GR"/>
        </w:rPr>
        <w:t>.</w:t>
      </w:r>
      <w:r w:rsidRPr="00FD0FD7">
        <w:rPr>
          <w:szCs w:val="22"/>
          <w:lang w:val="el-GR"/>
        </w:rPr>
        <w:t>Η</w:t>
      </w:r>
      <w:r w:rsidR="00854036">
        <w:rPr>
          <w:szCs w:val="22"/>
          <w:lang w:val="el-GR"/>
        </w:rPr>
        <w:t>.</w:t>
      </w:r>
      <w:r w:rsidRPr="00FD0FD7">
        <w:rPr>
          <w:szCs w:val="22"/>
          <w:lang w:val="el-GR"/>
        </w:rPr>
        <w:t>Ε</w:t>
      </w:r>
      <w:r w:rsidR="00854036">
        <w:rPr>
          <w:szCs w:val="22"/>
          <w:lang w:val="el-GR"/>
        </w:rPr>
        <w:t>.</w:t>
      </w:r>
      <w:r w:rsidRPr="00FD0FD7">
        <w:rPr>
          <w:szCs w:val="22"/>
          <w:lang w:val="el-GR"/>
        </w:rPr>
        <w:t xml:space="preserve"> στην Κοζάνη</w:t>
      </w:r>
      <w:r w:rsidR="00FF08BA" w:rsidRPr="00FD0FD7">
        <w:rPr>
          <w:szCs w:val="22"/>
          <w:lang w:val="el-GR"/>
        </w:rPr>
        <w:t>.</w:t>
      </w:r>
    </w:p>
    <w:p w14:paraId="42CD94BC" w14:textId="77777777" w:rsidR="00C01F05" w:rsidRPr="00FD0FD7" w:rsidRDefault="00C01F05" w:rsidP="00B3028B">
      <w:pPr>
        <w:spacing w:after="0" w:line="264" w:lineRule="auto"/>
        <w:ind w:left="567" w:hanging="283"/>
        <w:jc w:val="both"/>
        <w:rPr>
          <w:rFonts w:cs="Times New Roman"/>
        </w:rPr>
      </w:pPr>
    </w:p>
    <w:p w14:paraId="63CFDA9E" w14:textId="77777777" w:rsidR="00C01F05" w:rsidRPr="00FD0FD7" w:rsidRDefault="00854036" w:rsidP="00B3028B">
      <w:pPr>
        <w:spacing w:after="0" w:line="264" w:lineRule="auto"/>
        <w:ind w:left="284"/>
        <w:jc w:val="both"/>
        <w:rPr>
          <w:rFonts w:cs="Times New Roman"/>
        </w:rPr>
      </w:pPr>
      <w:r>
        <w:rPr>
          <w:rFonts w:cs="Times New Roman"/>
        </w:rPr>
        <w:t>Τ</w:t>
      </w:r>
      <w:r w:rsidR="00C01F05" w:rsidRPr="00FD0FD7">
        <w:rPr>
          <w:rFonts w:cs="Times New Roman"/>
        </w:rPr>
        <w:t>ο Υπουργείο Περιβάλλοντος και Ενέργειας έχει αποστείλει σχετική πρόταση - πρόσκληση σε όλα τα Υπουργεία, για την ενσωμάτωση της ρήτρας σε όλες τις νομοθετικές-αναπτυξιακές παρεμβάσεις</w:t>
      </w:r>
      <w:r w:rsidR="009D1BD4" w:rsidRPr="00FD0FD7">
        <w:rPr>
          <w:rFonts w:cs="Times New Roman"/>
        </w:rPr>
        <w:t xml:space="preserve"> τους</w:t>
      </w:r>
      <w:r>
        <w:rPr>
          <w:rFonts w:cs="Times New Roman"/>
        </w:rPr>
        <w:t xml:space="preserve">, ως απτή έκφραση </w:t>
      </w:r>
      <w:r w:rsidR="00C01F05" w:rsidRPr="00FD0FD7">
        <w:rPr>
          <w:rFonts w:cs="Times New Roman"/>
        </w:rPr>
        <w:t>μέριμνας και προσήλωσης στη δίκαιη μετάβαση των λιγνιτικών περιοχών.</w:t>
      </w:r>
    </w:p>
    <w:p w14:paraId="3802D5F0" w14:textId="77777777" w:rsidR="00FF08BA" w:rsidRPr="00FD0FD7" w:rsidRDefault="00FF08BA" w:rsidP="00B3028B">
      <w:pPr>
        <w:spacing w:after="0" w:line="264" w:lineRule="auto"/>
        <w:jc w:val="both"/>
        <w:rPr>
          <w:rFonts w:cs="Times New Roman"/>
          <w:lang w:eastAsia="de-DE"/>
        </w:rPr>
      </w:pPr>
    </w:p>
    <w:p w14:paraId="5FD6194C" w14:textId="77777777" w:rsidR="009A7C3A" w:rsidRPr="00FD0FD7" w:rsidRDefault="00A551FE" w:rsidP="00DD0B3E">
      <w:pPr>
        <w:pStyle w:val="Heading2"/>
        <w:rPr>
          <w:rFonts w:cs="Times New Roman"/>
        </w:rPr>
      </w:pPr>
      <w:bookmarkStart w:id="6" w:name="_Toc58398681"/>
      <w:proofErr w:type="spellStart"/>
      <w:r w:rsidRPr="00FD0FD7">
        <w:rPr>
          <w:rFonts w:cs="Times New Roman"/>
        </w:rPr>
        <w:t>Τηλεθέρμ</w:t>
      </w:r>
      <w:proofErr w:type="spellEnd"/>
      <w:r w:rsidRPr="00FD0FD7">
        <w:rPr>
          <w:rFonts w:cs="Times New Roman"/>
        </w:rPr>
        <w:t>ανση</w:t>
      </w:r>
      <w:bookmarkEnd w:id="6"/>
    </w:p>
    <w:p w14:paraId="339572E5" w14:textId="77777777" w:rsidR="006C38BC" w:rsidRPr="00FD0FD7" w:rsidRDefault="006C38BC" w:rsidP="00B3028B">
      <w:pPr>
        <w:spacing w:after="0" w:line="264" w:lineRule="auto"/>
        <w:jc w:val="both"/>
        <w:rPr>
          <w:rFonts w:cs="Times New Roman"/>
        </w:rPr>
      </w:pPr>
      <w:r w:rsidRPr="00FD0FD7">
        <w:rPr>
          <w:rFonts w:cs="Times New Roman"/>
        </w:rPr>
        <w:t>Σχεδιάστηκαν και ήδη υλοποιούνται βιώσιμες λύσεις για τη θέρμανση των κατοίκων των πόλεων Κοζάνης, Πτολεμαΐδας, Αμυνταίου, Φλώρινας και Μεγαλόπολης.</w:t>
      </w:r>
    </w:p>
    <w:p w14:paraId="07657F74" w14:textId="77777777" w:rsidR="006C38BC" w:rsidRPr="00FD0FD7" w:rsidRDefault="006C38BC" w:rsidP="00B3028B">
      <w:pPr>
        <w:pStyle w:val="NormalWeb"/>
        <w:spacing w:line="264" w:lineRule="auto"/>
        <w:jc w:val="both"/>
        <w:rPr>
          <w:sz w:val="22"/>
          <w:szCs w:val="22"/>
        </w:rPr>
      </w:pPr>
    </w:p>
    <w:p w14:paraId="5BD74AD3" w14:textId="77777777" w:rsidR="00FB0693" w:rsidRPr="00FD0FD7" w:rsidRDefault="00FB0693" w:rsidP="00B3028B">
      <w:pPr>
        <w:pStyle w:val="xmsonormal"/>
        <w:numPr>
          <w:ilvl w:val="0"/>
          <w:numId w:val="39"/>
        </w:numPr>
        <w:spacing w:line="264" w:lineRule="auto"/>
        <w:ind w:left="284" w:hanging="284"/>
        <w:jc w:val="both"/>
        <w:rPr>
          <w:rFonts w:ascii="Times New Roman" w:hAnsi="Times New Roman" w:cs="Times New Roman"/>
        </w:rPr>
      </w:pPr>
      <w:r w:rsidRPr="00FD0FD7">
        <w:rPr>
          <w:rFonts w:ascii="Times New Roman" w:hAnsi="Times New Roman" w:cs="Times New Roman"/>
        </w:rPr>
        <w:t>Για την απρόσκοπτη παροχή τηλεθέρμανσης στις πόλεις της Κοζάνης, της Πτολεμαΐδας και του Αμυνταίου, καταρτίστηκε ένα βιώσιμο και άμεσα υλοποιήσιμο σχέδιο δια-σύνδεση</w:t>
      </w:r>
      <w:r w:rsidR="00C942CA">
        <w:rPr>
          <w:rFonts w:ascii="Times New Roman" w:hAnsi="Times New Roman" w:cs="Times New Roman"/>
        </w:rPr>
        <w:t>ς</w:t>
      </w:r>
      <w:r w:rsidRPr="00FD0FD7">
        <w:rPr>
          <w:rFonts w:ascii="Times New Roman" w:hAnsi="Times New Roman" w:cs="Times New Roman"/>
        </w:rPr>
        <w:t xml:space="preserve"> όλων των σημείων κατανάλωσης με όλα τα σημεία παραγωγής  στη βάση των παρακάτω αρχών: αξιοποίηση υφιστάμενων υποδομών στο μέγιστο δυνατό βαθμό, συμβατότητα του χρονοδιαγράμματος υλοποίησης με το σχεδιασμό απόσυρσης των υφιστάμενων λιγνιτικών μονάδων, βελτιστοποίηση του μίγματος καυσίμων και </w:t>
      </w:r>
      <w:r w:rsidR="00C942CA">
        <w:rPr>
          <w:rFonts w:ascii="Times New Roman" w:hAnsi="Times New Roman" w:cs="Times New Roman"/>
        </w:rPr>
        <w:t xml:space="preserve">των </w:t>
      </w:r>
      <w:r w:rsidRPr="00FD0FD7">
        <w:rPr>
          <w:rFonts w:ascii="Times New Roman" w:hAnsi="Times New Roman" w:cs="Times New Roman"/>
        </w:rPr>
        <w:t>μέσων παραγωγής για την παραγωγή θερμικής ενέργειας με στόχο τη διατήρηση των τιμολογίων σε χαμηλά επίπεδα, ανάπτυξη των συνεργιών μεταξύ των φορέων που δραστηριοποιούνται στην περιοχή στο αντικείμενο της τηλεθέρμανσης, διαμόρφωση επιχειρηματικών σχημάτων με αξιοποίηση όλων των χρηματοδοτικών εργαλείων και στήριξη της προοπτικής ανάπτυξης της περιοχής με την ένταξη και των υποδομών φυσικού αερίου στο σχεδιασμό.</w:t>
      </w:r>
    </w:p>
    <w:p w14:paraId="6D5E57A4" w14:textId="77777777" w:rsidR="00FB0693" w:rsidRPr="00FD0FD7" w:rsidRDefault="00FB0693" w:rsidP="00B3028B">
      <w:pPr>
        <w:pStyle w:val="xmsonormal"/>
        <w:spacing w:line="264" w:lineRule="auto"/>
        <w:ind w:left="284" w:hanging="284"/>
        <w:jc w:val="both"/>
        <w:rPr>
          <w:rFonts w:ascii="Times New Roman" w:hAnsi="Times New Roman" w:cs="Times New Roman"/>
        </w:rPr>
      </w:pPr>
    </w:p>
    <w:p w14:paraId="57552A5C" w14:textId="77777777" w:rsidR="00FB0693" w:rsidRPr="00FD0FD7" w:rsidRDefault="00FB0693" w:rsidP="00B3028B">
      <w:pPr>
        <w:pStyle w:val="xmsonormal"/>
        <w:spacing w:line="264" w:lineRule="auto"/>
        <w:ind w:left="284"/>
        <w:jc w:val="both"/>
        <w:rPr>
          <w:rFonts w:ascii="Times New Roman" w:hAnsi="Times New Roman" w:cs="Times New Roman"/>
        </w:rPr>
      </w:pPr>
      <w:r w:rsidRPr="00FD0FD7">
        <w:rPr>
          <w:rFonts w:ascii="Times New Roman" w:hAnsi="Times New Roman" w:cs="Times New Roman"/>
        </w:rPr>
        <w:t>Το σχέδιο αυτό αποτυπώθηκε σε ένα Μνημόνιο Κατανόησης και Στρατηγικής Συνεργασίας</w:t>
      </w:r>
      <w:r w:rsidR="00B35963" w:rsidRPr="00FD0FD7">
        <w:rPr>
          <w:rFonts w:ascii="Times New Roman" w:hAnsi="Times New Roman" w:cs="Times New Roman"/>
        </w:rPr>
        <w:t>,</w:t>
      </w:r>
      <w:r w:rsidRPr="00FD0FD7">
        <w:rPr>
          <w:rFonts w:ascii="Times New Roman" w:hAnsi="Times New Roman" w:cs="Times New Roman"/>
        </w:rPr>
        <w:t xml:space="preserve"> το οποίο υπογράφηκε στις 17.09.2020 από τον Περιφερειάρχη Δυτικής Μακεδονίας, τους Δημάρχους Κοζάνης, Εορδαίας, Αμυνταίου, ανώτατα στελέχη της ΔΕΗ Α.Ε. και του ΔΕΣΦΑ Α.Ε. και τον Πρόεδρο της Συντονιστικής Επιτροπής. </w:t>
      </w:r>
      <w:r w:rsidR="00C942CA">
        <w:rPr>
          <w:rFonts w:ascii="Times New Roman" w:hAnsi="Times New Roman" w:cs="Times New Roman"/>
        </w:rPr>
        <w:t>Τ</w:t>
      </w:r>
      <w:r w:rsidRPr="00FD0FD7">
        <w:rPr>
          <w:rFonts w:ascii="Times New Roman" w:hAnsi="Times New Roman" w:cs="Times New Roman"/>
        </w:rPr>
        <w:t xml:space="preserve">ο σχέδιο προβλέπει την ένταξη των υφιστάμενων δικτύων τηλεθέρμανσης και των εγκαταστάσεων κάτω από μία νέα οντότητα (Διαδημοτική Επιχείρηση Τηλεθερμάνσεων Δυτικής Μακεδονίας), την ανάπτυξη δικτύου διασυνδέσεων των τριών πόλεων και τη διαμόρφωση ενός θερμικού κόμβου ο οποίος θα απαρτίζεται από την μονάδα Πτολεμαΐδα </w:t>
      </w:r>
      <w:r w:rsidRPr="00FD0FD7">
        <w:rPr>
          <w:rFonts w:ascii="Times New Roman" w:hAnsi="Times New Roman" w:cs="Times New Roman"/>
          <w:lang w:val="fr-FR"/>
        </w:rPr>
        <w:t>V</w:t>
      </w:r>
      <w:r w:rsidRPr="00FD0FD7">
        <w:rPr>
          <w:rFonts w:ascii="Times New Roman" w:hAnsi="Times New Roman" w:cs="Times New Roman"/>
        </w:rPr>
        <w:t xml:space="preserve"> (ισχύος 140MW</w:t>
      </w:r>
      <w:r w:rsidRPr="00FD0FD7">
        <w:rPr>
          <w:rFonts w:ascii="Times New Roman" w:hAnsi="Times New Roman" w:cs="Times New Roman"/>
          <w:vertAlign w:val="subscript"/>
          <w:lang w:val="en-US"/>
        </w:rPr>
        <w:t>t</w:t>
      </w:r>
      <w:r w:rsidRPr="00FD0FD7">
        <w:rPr>
          <w:rFonts w:ascii="Times New Roman" w:hAnsi="Times New Roman" w:cs="Times New Roman"/>
          <w:vertAlign w:val="subscript"/>
        </w:rPr>
        <w:t>h</w:t>
      </w:r>
      <w:r w:rsidRPr="00FD0FD7">
        <w:rPr>
          <w:rFonts w:ascii="Times New Roman" w:hAnsi="Times New Roman" w:cs="Times New Roman"/>
        </w:rPr>
        <w:t xml:space="preserve"> με εκτιμώμενη παραγωγή  300-400k </w:t>
      </w:r>
      <w:proofErr w:type="spellStart"/>
      <w:r w:rsidRPr="00FD0FD7">
        <w:rPr>
          <w:rFonts w:ascii="Times New Roman" w:hAnsi="Times New Roman" w:cs="Times New Roman"/>
        </w:rPr>
        <w:t>MWh</w:t>
      </w:r>
      <w:proofErr w:type="spellEnd"/>
      <w:r w:rsidRPr="00FD0FD7">
        <w:rPr>
          <w:rFonts w:ascii="Times New Roman" w:hAnsi="Times New Roman" w:cs="Times New Roman"/>
        </w:rPr>
        <w:t>/χρόνο), μια νέα μονάδα Συμπαραγωγής Ηλεκτρισμού</w:t>
      </w:r>
      <w:r w:rsidR="00C942CA">
        <w:rPr>
          <w:rFonts w:ascii="Times New Roman" w:hAnsi="Times New Roman" w:cs="Times New Roman"/>
        </w:rPr>
        <w:t xml:space="preserve"> και Θερμότητας Υψηλής Απόδοσης (ΣΗΘΥΑ) </w:t>
      </w:r>
      <w:r w:rsidRPr="00FD0FD7">
        <w:rPr>
          <w:rFonts w:ascii="Times New Roman" w:hAnsi="Times New Roman" w:cs="Times New Roman"/>
        </w:rPr>
        <w:t>(ισχύος 60MW</w:t>
      </w:r>
      <w:r w:rsidRPr="00FD0FD7">
        <w:rPr>
          <w:rFonts w:ascii="Times New Roman" w:hAnsi="Times New Roman" w:cs="Times New Roman"/>
          <w:vertAlign w:val="subscript"/>
        </w:rPr>
        <w:t>th</w:t>
      </w:r>
      <w:r w:rsidRPr="00FD0FD7">
        <w:rPr>
          <w:rFonts w:ascii="Times New Roman" w:hAnsi="Times New Roman" w:cs="Times New Roman"/>
        </w:rPr>
        <w:t xml:space="preserve">, με εκτιμώμενη παραγωγή   270-350k </w:t>
      </w:r>
      <w:proofErr w:type="spellStart"/>
      <w:r w:rsidRPr="00FD0FD7">
        <w:rPr>
          <w:rFonts w:ascii="Times New Roman" w:hAnsi="Times New Roman" w:cs="Times New Roman"/>
        </w:rPr>
        <w:t>MWh</w:t>
      </w:r>
      <w:proofErr w:type="spellEnd"/>
      <w:r w:rsidRPr="00FD0FD7">
        <w:rPr>
          <w:rFonts w:ascii="Times New Roman" w:hAnsi="Times New Roman" w:cs="Times New Roman"/>
        </w:rPr>
        <w:t>/χρόνο), ηλεκτρικούς λέβητες (ισχύος 80MW</w:t>
      </w:r>
      <w:r w:rsidRPr="00FD0FD7">
        <w:rPr>
          <w:rFonts w:ascii="Times New Roman" w:hAnsi="Times New Roman" w:cs="Times New Roman"/>
          <w:vertAlign w:val="subscript"/>
          <w:lang w:val="en-US"/>
        </w:rPr>
        <w:t>t</w:t>
      </w:r>
      <w:r w:rsidRPr="00FD0FD7">
        <w:rPr>
          <w:rFonts w:ascii="Times New Roman" w:hAnsi="Times New Roman" w:cs="Times New Roman"/>
          <w:vertAlign w:val="subscript"/>
        </w:rPr>
        <w:t>h</w:t>
      </w:r>
      <w:r w:rsidRPr="00FD0FD7">
        <w:rPr>
          <w:rFonts w:ascii="Times New Roman" w:hAnsi="Times New Roman" w:cs="Times New Roman"/>
        </w:rPr>
        <w:t xml:space="preserve">, με εκτιμώμενη παραγωγή  0-125k </w:t>
      </w:r>
      <w:proofErr w:type="spellStart"/>
      <w:r w:rsidRPr="00FD0FD7">
        <w:rPr>
          <w:rFonts w:ascii="Times New Roman" w:hAnsi="Times New Roman" w:cs="Times New Roman"/>
        </w:rPr>
        <w:t>MWh</w:t>
      </w:r>
      <w:proofErr w:type="spellEnd"/>
      <w:r w:rsidRPr="00FD0FD7">
        <w:rPr>
          <w:rFonts w:ascii="Times New Roman" w:hAnsi="Times New Roman" w:cs="Times New Roman"/>
        </w:rPr>
        <w:t>/χρόνο) καθώς και λέβητα φυσικού αερίου (ισχύος 100MW</w:t>
      </w:r>
      <w:r w:rsidRPr="00FD0FD7">
        <w:rPr>
          <w:rFonts w:ascii="Times New Roman" w:hAnsi="Times New Roman" w:cs="Times New Roman"/>
          <w:vertAlign w:val="subscript"/>
        </w:rPr>
        <w:t>th</w:t>
      </w:r>
      <w:r w:rsidRPr="00FD0FD7">
        <w:rPr>
          <w:rFonts w:ascii="Times New Roman" w:hAnsi="Times New Roman" w:cs="Times New Roman"/>
        </w:rPr>
        <w:t xml:space="preserve">, με απόδοση 10-125k </w:t>
      </w:r>
      <w:proofErr w:type="spellStart"/>
      <w:r w:rsidRPr="00FD0FD7">
        <w:rPr>
          <w:rFonts w:ascii="Times New Roman" w:hAnsi="Times New Roman" w:cs="Times New Roman"/>
        </w:rPr>
        <w:t>MWh</w:t>
      </w:r>
      <w:proofErr w:type="spellEnd"/>
      <w:r w:rsidRPr="00FD0FD7">
        <w:rPr>
          <w:rFonts w:ascii="Times New Roman" w:hAnsi="Times New Roman" w:cs="Times New Roman"/>
        </w:rPr>
        <w:t xml:space="preserve">/χρόνο). </w:t>
      </w:r>
    </w:p>
    <w:p w14:paraId="7946E7F5" w14:textId="77777777" w:rsidR="00FB0693" w:rsidRPr="00FD0FD7" w:rsidRDefault="00FB0693" w:rsidP="00B3028B">
      <w:pPr>
        <w:pStyle w:val="xmsonormal"/>
        <w:spacing w:line="264" w:lineRule="auto"/>
        <w:ind w:left="284" w:hanging="284"/>
        <w:jc w:val="both"/>
        <w:rPr>
          <w:rFonts w:ascii="Times New Roman" w:hAnsi="Times New Roman" w:cs="Times New Roman"/>
        </w:rPr>
      </w:pPr>
    </w:p>
    <w:p w14:paraId="303D885B" w14:textId="77777777" w:rsidR="00B35963" w:rsidRPr="00FD0FD7" w:rsidRDefault="000E3D74" w:rsidP="00B3028B">
      <w:pPr>
        <w:pStyle w:val="xmsonormal"/>
        <w:spacing w:line="264" w:lineRule="auto"/>
        <w:ind w:left="284"/>
        <w:jc w:val="both"/>
        <w:rPr>
          <w:rFonts w:ascii="Times New Roman" w:hAnsi="Times New Roman" w:cs="Times New Roman"/>
        </w:rPr>
      </w:pPr>
      <w:r w:rsidRPr="00FD0FD7">
        <w:rPr>
          <w:rFonts w:ascii="Times New Roman" w:hAnsi="Times New Roman" w:cs="Times New Roman"/>
        </w:rPr>
        <w:t>Συγκεκριμένα</w:t>
      </w:r>
      <w:r w:rsidR="00FB0693" w:rsidRPr="00FD0FD7">
        <w:rPr>
          <w:rFonts w:ascii="Times New Roman" w:hAnsi="Times New Roman" w:cs="Times New Roman"/>
        </w:rPr>
        <w:t>:</w:t>
      </w:r>
    </w:p>
    <w:p w14:paraId="43A4E9B1" w14:textId="77777777" w:rsidR="005E2D6E" w:rsidRPr="00FD0FD7" w:rsidRDefault="005E2D6E" w:rsidP="00B3028B">
      <w:pPr>
        <w:pStyle w:val="xmsonormal"/>
        <w:spacing w:line="264" w:lineRule="auto"/>
        <w:ind w:left="284"/>
        <w:jc w:val="both"/>
        <w:rPr>
          <w:rFonts w:ascii="Times New Roman" w:hAnsi="Times New Roman" w:cs="Times New Roman"/>
        </w:rPr>
      </w:pPr>
    </w:p>
    <w:p w14:paraId="28A614F4" w14:textId="77777777" w:rsidR="00FB0693" w:rsidRPr="00FD0FD7" w:rsidRDefault="00FB0693" w:rsidP="00B3028B">
      <w:pPr>
        <w:pStyle w:val="xmsonormal"/>
        <w:spacing w:line="264" w:lineRule="auto"/>
        <w:ind w:left="284"/>
        <w:jc w:val="both"/>
        <w:rPr>
          <w:rFonts w:ascii="Times New Roman" w:hAnsi="Times New Roman" w:cs="Times New Roman"/>
        </w:rPr>
      </w:pPr>
      <w:r w:rsidRPr="00FD0FD7">
        <w:rPr>
          <w:rFonts w:ascii="Times New Roman" w:hAnsi="Times New Roman" w:cs="Times New Roman"/>
        </w:rPr>
        <w:t>Στον ΑΗΣ Καρδιάς θα εγκατασταθούν ηλεκτρικοί λέβητες, ισχύος 80 MW</w:t>
      </w:r>
      <w:r w:rsidRPr="00FD0FD7">
        <w:rPr>
          <w:rFonts w:ascii="Times New Roman" w:hAnsi="Times New Roman" w:cs="Times New Roman"/>
          <w:vertAlign w:val="subscript"/>
        </w:rPr>
        <w:t>th</w:t>
      </w:r>
      <w:r w:rsidRPr="00FD0FD7">
        <w:rPr>
          <w:rFonts w:ascii="Times New Roman" w:hAnsi="Times New Roman" w:cs="Times New Roman"/>
        </w:rPr>
        <w:t>, το αργότερο έως τον Οκτώβριο 2021, οι οποίοι, στη συνέχεια, θα αποτελέσουν εφεδρεία για το σύστημα, ενώ θα κατασκευασθούν νέες εγκαταστάσεις παραγωγής θερμικής ενέργειας με χρήση καυσίμου φυσικού αερίου, συνολικής ισχύος 160 MW</w:t>
      </w:r>
      <w:r w:rsidRPr="00FD0FD7">
        <w:rPr>
          <w:rFonts w:ascii="Times New Roman" w:hAnsi="Times New Roman" w:cs="Times New Roman"/>
          <w:vertAlign w:val="subscript"/>
        </w:rPr>
        <w:t>th</w:t>
      </w:r>
      <w:r w:rsidRPr="00FD0FD7">
        <w:rPr>
          <w:rFonts w:ascii="Times New Roman" w:hAnsi="Times New Roman" w:cs="Times New Roman"/>
        </w:rPr>
        <w:t>, με συνδυασμό Μονάδων ΣΗΘΥΑ και λεβήτων φυσικού αερίου. Στην Πτολεμαΐδα, θα υλοποιηθούν οι αναγκαίες μετασκευές παραγωγής θερμικής ενέργειας 140 MW</w:t>
      </w:r>
      <w:r w:rsidRPr="00FD0FD7">
        <w:rPr>
          <w:rFonts w:ascii="Times New Roman" w:hAnsi="Times New Roman" w:cs="Times New Roman"/>
          <w:vertAlign w:val="subscript"/>
        </w:rPr>
        <w:t>th</w:t>
      </w:r>
      <w:r w:rsidRPr="00FD0FD7">
        <w:rPr>
          <w:rFonts w:ascii="Times New Roman" w:hAnsi="Times New Roman" w:cs="Times New Roman"/>
        </w:rPr>
        <w:t xml:space="preserve"> και η διασύνδεση με το δίκτυο αγωγών των τηλεθερμάνσεων. </w:t>
      </w:r>
      <w:r w:rsidR="00C942CA">
        <w:rPr>
          <w:rFonts w:ascii="Times New Roman" w:hAnsi="Times New Roman" w:cs="Times New Roman"/>
        </w:rPr>
        <w:t>Σ</w:t>
      </w:r>
      <w:r w:rsidRPr="00FD0FD7">
        <w:rPr>
          <w:rFonts w:ascii="Times New Roman" w:hAnsi="Times New Roman" w:cs="Times New Roman"/>
        </w:rPr>
        <w:t xml:space="preserve">το Αμύνταιο θα λειτουργεί η μονάδα βιομάζας η οποία αποτελείται από δύο λέβητες, ισχύος 15 </w:t>
      </w:r>
      <w:proofErr w:type="spellStart"/>
      <w:r w:rsidRPr="00FD0FD7">
        <w:rPr>
          <w:rFonts w:ascii="Times New Roman" w:hAnsi="Times New Roman" w:cs="Times New Roman"/>
        </w:rPr>
        <w:t>MW</w:t>
      </w:r>
      <w:r w:rsidRPr="00FD0FD7">
        <w:rPr>
          <w:rFonts w:ascii="Times New Roman" w:hAnsi="Times New Roman" w:cs="Times New Roman"/>
          <w:vertAlign w:val="subscript"/>
          <w:lang w:val="en-US"/>
        </w:rPr>
        <w:t>th</w:t>
      </w:r>
      <w:proofErr w:type="spellEnd"/>
      <w:r w:rsidRPr="00FD0FD7">
        <w:rPr>
          <w:rFonts w:ascii="Times New Roman" w:hAnsi="Times New Roman" w:cs="Times New Roman"/>
        </w:rPr>
        <w:t xml:space="preserve"> ο καθένας, με προοπτική και για έναν τρίτο, ίδιας θερμικής ισχύος (οι λέβητες πραγματοποιούν μικτή καύση βιομάζας με μικρή ποσότητα λιγνίτη, αν αυτό απαιτηθεί) καθώς και τη δημιουργία υποδομής για τοποθέτηση σχαρών τροφοδοσίας καυσίμου προς τους λέβητες. Η συνολική διαθέσιμη θερμική ισχύς θα ανέλθει σε πρώτη φάση τα 400-420 MW</w:t>
      </w:r>
      <w:r w:rsidRPr="00FD0FD7">
        <w:rPr>
          <w:rFonts w:ascii="Times New Roman" w:hAnsi="Times New Roman" w:cs="Times New Roman"/>
          <w:vertAlign w:val="subscript"/>
        </w:rPr>
        <w:t>th</w:t>
      </w:r>
      <w:r w:rsidRPr="00FD0FD7">
        <w:rPr>
          <w:rFonts w:ascii="Times New Roman" w:hAnsi="Times New Roman" w:cs="Times New Roman"/>
        </w:rPr>
        <w:t>, ενώ η εφεδρεία του συστήματος θα ανέρχεται στα 120-140 MW</w:t>
      </w:r>
      <w:r w:rsidRPr="00FD0FD7">
        <w:rPr>
          <w:rFonts w:ascii="Times New Roman" w:hAnsi="Times New Roman" w:cs="Times New Roman"/>
          <w:vertAlign w:val="subscript"/>
        </w:rPr>
        <w:t>th</w:t>
      </w:r>
      <w:r w:rsidRPr="00FD0FD7">
        <w:rPr>
          <w:rFonts w:ascii="Times New Roman" w:hAnsi="Times New Roman" w:cs="Times New Roman"/>
        </w:rPr>
        <w:t xml:space="preserve"> περίπου.</w:t>
      </w:r>
    </w:p>
    <w:p w14:paraId="067E8C77" w14:textId="77777777" w:rsidR="00FB0693" w:rsidRPr="00FD0FD7" w:rsidRDefault="00FB0693" w:rsidP="00B3028B">
      <w:pPr>
        <w:pStyle w:val="xmsonormal"/>
        <w:spacing w:line="264" w:lineRule="auto"/>
        <w:ind w:left="284" w:hanging="284"/>
        <w:jc w:val="both"/>
        <w:rPr>
          <w:rFonts w:ascii="Times New Roman" w:hAnsi="Times New Roman" w:cs="Times New Roman"/>
        </w:rPr>
      </w:pPr>
    </w:p>
    <w:p w14:paraId="3FDF7112" w14:textId="77777777" w:rsidR="00FB0693" w:rsidRPr="00FD0FD7" w:rsidRDefault="00FB0693" w:rsidP="00B3028B">
      <w:pPr>
        <w:pStyle w:val="xmsonormal"/>
        <w:spacing w:line="264" w:lineRule="auto"/>
        <w:ind w:left="284"/>
        <w:jc w:val="both"/>
        <w:rPr>
          <w:rFonts w:ascii="Times New Roman" w:hAnsi="Times New Roman" w:cs="Times New Roman"/>
        </w:rPr>
      </w:pPr>
      <w:r w:rsidRPr="00FD0FD7">
        <w:rPr>
          <w:rFonts w:ascii="Times New Roman" w:hAnsi="Times New Roman" w:cs="Times New Roman"/>
        </w:rPr>
        <w:t>Σε εφαρμογή του ανωτέρω Μνημονίου Κατανόησης και Στρατηγικής Συνεργασίας, συγκροτήθηκε Ομάδα Εργασίας για τη διαμόρφωση των βέλτιστων επιλογών από εκπροσώπους των Δημοτικών Επιχειρήσεων Τηλεθέρμανσης, της Περιφέρειας και της ΔΕΗ Α.Ε. (η οποία ήδη υπέβαλε τις προτάσεις της) και αναμένεται η ολοκλήρωση ενεργειών για τη σύσταση Επιτροπής Παρακολούθησης καθώς και της νέας Διαδημοτικής Επιχείρησης Τηλεθερμάνσεων Δυτικής Μακεδονίας.</w:t>
      </w:r>
    </w:p>
    <w:p w14:paraId="7A019015" w14:textId="77777777" w:rsidR="00FB0693" w:rsidRPr="00FD0FD7" w:rsidRDefault="00FB0693" w:rsidP="00B3028B">
      <w:pPr>
        <w:pStyle w:val="xmsonormal"/>
        <w:spacing w:line="264" w:lineRule="auto"/>
        <w:ind w:left="284" w:hanging="284"/>
        <w:jc w:val="both"/>
        <w:rPr>
          <w:rFonts w:ascii="Times New Roman" w:hAnsi="Times New Roman" w:cs="Times New Roman"/>
        </w:rPr>
      </w:pPr>
    </w:p>
    <w:p w14:paraId="29017FF3" w14:textId="77777777" w:rsidR="00FB0693" w:rsidRPr="00FD0FD7" w:rsidRDefault="00FB0693" w:rsidP="00B3028B">
      <w:pPr>
        <w:pStyle w:val="NormalWeb"/>
        <w:numPr>
          <w:ilvl w:val="0"/>
          <w:numId w:val="39"/>
        </w:numPr>
        <w:spacing w:line="264" w:lineRule="auto"/>
        <w:ind w:left="284" w:right="4" w:hanging="284"/>
        <w:jc w:val="both"/>
        <w:rPr>
          <w:sz w:val="22"/>
          <w:szCs w:val="22"/>
        </w:rPr>
      </w:pPr>
      <w:proofErr w:type="spellStart"/>
      <w:r w:rsidRPr="00FD0FD7">
        <w:rPr>
          <w:sz w:val="22"/>
          <w:szCs w:val="22"/>
        </w:rPr>
        <w:t>Γι</w:t>
      </w:r>
      <w:proofErr w:type="spellEnd"/>
      <w:r w:rsidRPr="00FD0FD7">
        <w:rPr>
          <w:sz w:val="22"/>
          <w:szCs w:val="22"/>
        </w:rPr>
        <w:t xml:space="preserve">α </w:t>
      </w:r>
      <w:proofErr w:type="spellStart"/>
      <w:r w:rsidRPr="00FD0FD7">
        <w:rPr>
          <w:sz w:val="22"/>
          <w:szCs w:val="22"/>
        </w:rPr>
        <w:t>την</w:t>
      </w:r>
      <w:proofErr w:type="spellEnd"/>
      <w:r w:rsidRPr="00FD0FD7">
        <w:rPr>
          <w:sz w:val="22"/>
          <w:szCs w:val="22"/>
        </w:rPr>
        <w:t xml:space="preserve"> π</w:t>
      </w:r>
      <w:proofErr w:type="spellStart"/>
      <w:r w:rsidRPr="00FD0FD7">
        <w:rPr>
          <w:sz w:val="22"/>
          <w:szCs w:val="22"/>
        </w:rPr>
        <w:t>όλη</w:t>
      </w:r>
      <w:proofErr w:type="spellEnd"/>
      <w:r w:rsidRPr="00FD0FD7">
        <w:rPr>
          <w:sz w:val="22"/>
          <w:szCs w:val="22"/>
        </w:rPr>
        <w:t xml:space="preserve"> της </w:t>
      </w:r>
      <w:proofErr w:type="spellStart"/>
      <w:r w:rsidRPr="00FD0FD7">
        <w:rPr>
          <w:sz w:val="22"/>
          <w:szCs w:val="22"/>
        </w:rPr>
        <w:t>Φλώριν</w:t>
      </w:r>
      <w:proofErr w:type="spellEnd"/>
      <w:r w:rsidRPr="00FD0FD7">
        <w:rPr>
          <w:sz w:val="22"/>
          <w:szCs w:val="22"/>
        </w:rPr>
        <w:t>ας</w:t>
      </w:r>
      <w:r w:rsidR="00B35963" w:rsidRPr="00FD0FD7">
        <w:rPr>
          <w:sz w:val="22"/>
          <w:szCs w:val="22"/>
          <w:lang w:val="el-GR"/>
        </w:rPr>
        <w:t>,</w:t>
      </w:r>
      <w:r w:rsidRPr="00FD0FD7">
        <w:rPr>
          <w:sz w:val="22"/>
          <w:szCs w:val="22"/>
        </w:rPr>
        <w:t xml:space="preserve"> η οπ</w:t>
      </w:r>
      <w:proofErr w:type="spellStart"/>
      <w:r w:rsidRPr="00FD0FD7">
        <w:rPr>
          <w:sz w:val="22"/>
          <w:szCs w:val="22"/>
        </w:rPr>
        <w:t>οί</w:t>
      </w:r>
      <w:proofErr w:type="spellEnd"/>
      <w:r w:rsidRPr="00FD0FD7">
        <w:rPr>
          <w:sz w:val="22"/>
          <w:szCs w:val="22"/>
        </w:rPr>
        <w:t xml:space="preserve">α </w:t>
      </w:r>
      <w:proofErr w:type="spellStart"/>
      <w:r w:rsidRPr="00FD0FD7">
        <w:rPr>
          <w:sz w:val="22"/>
          <w:szCs w:val="22"/>
        </w:rPr>
        <w:t>δεν</w:t>
      </w:r>
      <w:proofErr w:type="spellEnd"/>
      <w:r w:rsidRPr="00FD0FD7">
        <w:rPr>
          <w:sz w:val="22"/>
          <w:szCs w:val="22"/>
        </w:rPr>
        <w:t xml:space="preserve"> δια</w:t>
      </w:r>
      <w:proofErr w:type="spellStart"/>
      <w:r w:rsidRPr="00FD0FD7">
        <w:rPr>
          <w:sz w:val="22"/>
          <w:szCs w:val="22"/>
        </w:rPr>
        <w:t>θέτει</w:t>
      </w:r>
      <w:proofErr w:type="spellEnd"/>
      <w:r w:rsidRPr="00FD0FD7">
        <w:rPr>
          <w:sz w:val="22"/>
          <w:szCs w:val="22"/>
        </w:rPr>
        <w:t xml:space="preserve"> </w:t>
      </w:r>
      <w:proofErr w:type="spellStart"/>
      <w:r w:rsidRPr="00FD0FD7">
        <w:rPr>
          <w:sz w:val="22"/>
          <w:szCs w:val="22"/>
        </w:rPr>
        <w:t>σε</w:t>
      </w:r>
      <w:proofErr w:type="spellEnd"/>
      <w:r w:rsidRPr="00FD0FD7">
        <w:rPr>
          <w:sz w:val="22"/>
          <w:szCs w:val="22"/>
        </w:rPr>
        <w:t xml:space="preserve"> λειτουργία π</w:t>
      </w:r>
      <w:proofErr w:type="spellStart"/>
      <w:r w:rsidRPr="00FD0FD7">
        <w:rPr>
          <w:sz w:val="22"/>
          <w:szCs w:val="22"/>
        </w:rPr>
        <w:t>λήρες</w:t>
      </w:r>
      <w:proofErr w:type="spellEnd"/>
      <w:r w:rsidRPr="00FD0FD7">
        <w:rPr>
          <w:sz w:val="22"/>
          <w:szCs w:val="22"/>
        </w:rPr>
        <w:t xml:space="preserve"> ή </w:t>
      </w:r>
      <w:proofErr w:type="spellStart"/>
      <w:r w:rsidRPr="00FD0FD7">
        <w:rPr>
          <w:sz w:val="22"/>
          <w:szCs w:val="22"/>
        </w:rPr>
        <w:t>μερικό</w:t>
      </w:r>
      <w:proofErr w:type="spellEnd"/>
      <w:r w:rsidRPr="00FD0FD7">
        <w:rPr>
          <w:sz w:val="22"/>
          <w:szCs w:val="22"/>
        </w:rPr>
        <w:t xml:space="preserve"> </w:t>
      </w:r>
      <w:proofErr w:type="spellStart"/>
      <w:r w:rsidRPr="00FD0FD7">
        <w:rPr>
          <w:sz w:val="22"/>
          <w:szCs w:val="22"/>
        </w:rPr>
        <w:t>δίκτυο</w:t>
      </w:r>
      <w:proofErr w:type="spellEnd"/>
      <w:r w:rsidRPr="00FD0FD7">
        <w:rPr>
          <w:sz w:val="22"/>
          <w:szCs w:val="22"/>
        </w:rPr>
        <w:t xml:space="preserve"> </w:t>
      </w:r>
      <w:proofErr w:type="spellStart"/>
      <w:r w:rsidRPr="00FD0FD7">
        <w:rPr>
          <w:sz w:val="22"/>
          <w:szCs w:val="22"/>
        </w:rPr>
        <w:t>τηλεθέρμ</w:t>
      </w:r>
      <w:proofErr w:type="spellEnd"/>
      <w:r w:rsidRPr="00FD0FD7">
        <w:rPr>
          <w:sz w:val="22"/>
          <w:szCs w:val="22"/>
        </w:rPr>
        <w:t xml:space="preserve">ανσης, </w:t>
      </w:r>
      <w:proofErr w:type="spellStart"/>
      <w:r w:rsidRPr="00FD0FD7">
        <w:rPr>
          <w:sz w:val="22"/>
          <w:szCs w:val="22"/>
        </w:rPr>
        <w:t>οι</w:t>
      </w:r>
      <w:proofErr w:type="spellEnd"/>
      <w:r w:rsidRPr="00FD0FD7">
        <w:rPr>
          <w:sz w:val="22"/>
          <w:szCs w:val="22"/>
        </w:rPr>
        <w:t xml:space="preserve"> </w:t>
      </w:r>
      <w:proofErr w:type="spellStart"/>
      <w:r w:rsidRPr="00FD0FD7">
        <w:rPr>
          <w:sz w:val="22"/>
          <w:szCs w:val="22"/>
        </w:rPr>
        <w:t>θερμικές</w:t>
      </w:r>
      <w:proofErr w:type="spellEnd"/>
      <w:r w:rsidRPr="00FD0FD7">
        <w:rPr>
          <w:sz w:val="22"/>
          <w:szCs w:val="22"/>
        </w:rPr>
        <w:t xml:space="preserve"> α</w:t>
      </w:r>
      <w:proofErr w:type="spellStart"/>
      <w:r w:rsidRPr="00FD0FD7">
        <w:rPr>
          <w:sz w:val="22"/>
          <w:szCs w:val="22"/>
        </w:rPr>
        <w:t>νάγκες</w:t>
      </w:r>
      <w:proofErr w:type="spellEnd"/>
      <w:r w:rsidRPr="00FD0FD7">
        <w:rPr>
          <w:sz w:val="22"/>
          <w:szCs w:val="22"/>
        </w:rPr>
        <w:t xml:space="preserve"> θα κα</w:t>
      </w:r>
      <w:proofErr w:type="spellStart"/>
      <w:r w:rsidRPr="00FD0FD7">
        <w:rPr>
          <w:sz w:val="22"/>
          <w:szCs w:val="22"/>
        </w:rPr>
        <w:t>λυφθούν</w:t>
      </w:r>
      <w:proofErr w:type="spellEnd"/>
      <w:r w:rsidRPr="00FD0FD7">
        <w:rPr>
          <w:sz w:val="22"/>
          <w:szCs w:val="22"/>
        </w:rPr>
        <w:t xml:space="preserve"> με </w:t>
      </w:r>
      <w:proofErr w:type="spellStart"/>
      <w:r w:rsidRPr="00FD0FD7">
        <w:rPr>
          <w:sz w:val="22"/>
          <w:szCs w:val="22"/>
        </w:rPr>
        <w:t>την</w:t>
      </w:r>
      <w:proofErr w:type="spellEnd"/>
      <w:r w:rsidRPr="00FD0FD7">
        <w:rPr>
          <w:sz w:val="22"/>
          <w:szCs w:val="22"/>
        </w:rPr>
        <w:t xml:space="preserve"> α</w:t>
      </w:r>
      <w:proofErr w:type="spellStart"/>
      <w:r w:rsidRPr="00FD0FD7">
        <w:rPr>
          <w:sz w:val="22"/>
          <w:szCs w:val="22"/>
        </w:rPr>
        <w:t>νά</w:t>
      </w:r>
      <w:proofErr w:type="spellEnd"/>
      <w:r w:rsidRPr="00FD0FD7">
        <w:rPr>
          <w:sz w:val="22"/>
          <w:szCs w:val="22"/>
        </w:rPr>
        <w:t xml:space="preserve">πτυξη </w:t>
      </w:r>
      <w:proofErr w:type="spellStart"/>
      <w:r w:rsidRPr="00FD0FD7">
        <w:rPr>
          <w:sz w:val="22"/>
          <w:szCs w:val="22"/>
        </w:rPr>
        <w:t>δικτύου</w:t>
      </w:r>
      <w:proofErr w:type="spellEnd"/>
      <w:r w:rsidRPr="00FD0FD7">
        <w:rPr>
          <w:sz w:val="22"/>
          <w:szCs w:val="22"/>
        </w:rPr>
        <w:t xml:space="preserve"> δια</w:t>
      </w:r>
      <w:proofErr w:type="spellStart"/>
      <w:r w:rsidRPr="00FD0FD7">
        <w:rPr>
          <w:sz w:val="22"/>
          <w:szCs w:val="22"/>
        </w:rPr>
        <w:t>νομής</w:t>
      </w:r>
      <w:proofErr w:type="spellEnd"/>
      <w:r w:rsidRPr="00FD0FD7">
        <w:rPr>
          <w:sz w:val="22"/>
          <w:szCs w:val="22"/>
        </w:rPr>
        <w:t xml:space="preserve"> </w:t>
      </w:r>
      <w:proofErr w:type="spellStart"/>
      <w:r w:rsidRPr="00FD0FD7">
        <w:rPr>
          <w:sz w:val="22"/>
          <w:szCs w:val="22"/>
        </w:rPr>
        <w:t>φυσικού</w:t>
      </w:r>
      <w:proofErr w:type="spellEnd"/>
      <w:r w:rsidRPr="00FD0FD7">
        <w:rPr>
          <w:sz w:val="22"/>
          <w:szCs w:val="22"/>
        </w:rPr>
        <w:t xml:space="preserve"> α</w:t>
      </w:r>
      <w:proofErr w:type="spellStart"/>
      <w:r w:rsidRPr="00FD0FD7">
        <w:rPr>
          <w:sz w:val="22"/>
          <w:szCs w:val="22"/>
        </w:rPr>
        <w:t>ερίου</w:t>
      </w:r>
      <w:proofErr w:type="spellEnd"/>
      <w:r w:rsidRPr="00FD0FD7">
        <w:rPr>
          <w:sz w:val="22"/>
          <w:szCs w:val="22"/>
        </w:rPr>
        <w:t xml:space="preserve">, με </w:t>
      </w:r>
      <w:proofErr w:type="spellStart"/>
      <w:r w:rsidRPr="00FD0FD7">
        <w:rPr>
          <w:sz w:val="22"/>
          <w:szCs w:val="22"/>
        </w:rPr>
        <w:t>χρονοδιάγρ</w:t>
      </w:r>
      <w:proofErr w:type="spellEnd"/>
      <w:r w:rsidRPr="00FD0FD7">
        <w:rPr>
          <w:sz w:val="22"/>
          <w:szCs w:val="22"/>
        </w:rPr>
        <w:t>αμμα κατα</w:t>
      </w:r>
      <w:proofErr w:type="spellStart"/>
      <w:r w:rsidRPr="00FD0FD7">
        <w:rPr>
          <w:sz w:val="22"/>
          <w:szCs w:val="22"/>
        </w:rPr>
        <w:t>σκευής</w:t>
      </w:r>
      <w:proofErr w:type="spellEnd"/>
      <w:r w:rsidRPr="00FD0FD7">
        <w:rPr>
          <w:sz w:val="22"/>
          <w:szCs w:val="22"/>
        </w:rPr>
        <w:t xml:space="preserve"> </w:t>
      </w:r>
      <w:proofErr w:type="spellStart"/>
      <w:r w:rsidRPr="00FD0FD7">
        <w:rPr>
          <w:sz w:val="22"/>
          <w:szCs w:val="22"/>
        </w:rPr>
        <w:t>μέχρι</w:t>
      </w:r>
      <w:proofErr w:type="spellEnd"/>
      <w:r w:rsidRPr="00FD0FD7">
        <w:rPr>
          <w:sz w:val="22"/>
          <w:szCs w:val="22"/>
        </w:rPr>
        <w:t xml:space="preserve"> το </w:t>
      </w:r>
      <w:proofErr w:type="spellStart"/>
      <w:r w:rsidRPr="00FD0FD7">
        <w:rPr>
          <w:sz w:val="22"/>
          <w:szCs w:val="22"/>
        </w:rPr>
        <w:t>τέλος</w:t>
      </w:r>
      <w:proofErr w:type="spellEnd"/>
      <w:r w:rsidRPr="00FD0FD7">
        <w:rPr>
          <w:sz w:val="22"/>
          <w:szCs w:val="22"/>
        </w:rPr>
        <w:t xml:space="preserve"> του 2023. </w:t>
      </w:r>
      <w:proofErr w:type="spellStart"/>
      <w:r w:rsidRPr="00FD0FD7">
        <w:rPr>
          <w:sz w:val="22"/>
          <w:szCs w:val="22"/>
        </w:rPr>
        <w:t>Μετά</w:t>
      </w:r>
      <w:proofErr w:type="spellEnd"/>
      <w:r w:rsidRPr="00FD0FD7">
        <w:rPr>
          <w:sz w:val="22"/>
          <w:szCs w:val="22"/>
        </w:rPr>
        <w:t xml:space="preserve"> από </w:t>
      </w:r>
      <w:proofErr w:type="spellStart"/>
      <w:r w:rsidRPr="00FD0FD7">
        <w:rPr>
          <w:sz w:val="22"/>
          <w:szCs w:val="22"/>
        </w:rPr>
        <w:t>την</w:t>
      </w:r>
      <w:proofErr w:type="spellEnd"/>
      <w:r w:rsidRPr="00FD0FD7">
        <w:rPr>
          <w:sz w:val="22"/>
          <w:szCs w:val="22"/>
        </w:rPr>
        <w:t xml:space="preserve"> τα</w:t>
      </w:r>
      <w:proofErr w:type="spellStart"/>
      <w:r w:rsidRPr="00FD0FD7">
        <w:rPr>
          <w:sz w:val="22"/>
          <w:szCs w:val="22"/>
        </w:rPr>
        <w:t>κτο</w:t>
      </w:r>
      <w:proofErr w:type="spellEnd"/>
      <w:r w:rsidRPr="00FD0FD7">
        <w:rPr>
          <w:sz w:val="22"/>
          <w:szCs w:val="22"/>
        </w:rPr>
        <w:t xml:space="preserve">ποίηση </w:t>
      </w:r>
      <w:proofErr w:type="spellStart"/>
      <w:r w:rsidRPr="00FD0FD7">
        <w:rPr>
          <w:sz w:val="22"/>
          <w:szCs w:val="22"/>
        </w:rPr>
        <w:t>τεχνικών</w:t>
      </w:r>
      <w:proofErr w:type="spellEnd"/>
      <w:r w:rsidRPr="00FD0FD7">
        <w:rPr>
          <w:sz w:val="22"/>
          <w:szCs w:val="22"/>
        </w:rPr>
        <w:t xml:space="preserve"> και δια</w:t>
      </w:r>
      <w:proofErr w:type="spellStart"/>
      <w:r w:rsidRPr="00FD0FD7">
        <w:rPr>
          <w:sz w:val="22"/>
          <w:szCs w:val="22"/>
        </w:rPr>
        <w:t>χειριστικών</w:t>
      </w:r>
      <w:proofErr w:type="spellEnd"/>
      <w:r w:rsidRPr="00FD0FD7">
        <w:rPr>
          <w:sz w:val="22"/>
          <w:szCs w:val="22"/>
        </w:rPr>
        <w:t xml:space="preserve"> </w:t>
      </w:r>
      <w:proofErr w:type="spellStart"/>
      <w:r w:rsidRPr="00FD0FD7">
        <w:rPr>
          <w:sz w:val="22"/>
          <w:szCs w:val="22"/>
        </w:rPr>
        <w:t>εκκρεμοτήτων</w:t>
      </w:r>
      <w:proofErr w:type="spellEnd"/>
      <w:r w:rsidRPr="00FD0FD7">
        <w:rPr>
          <w:sz w:val="22"/>
          <w:szCs w:val="22"/>
        </w:rPr>
        <w:t xml:space="preserve"> ανα</w:t>
      </w:r>
      <w:proofErr w:type="spellStart"/>
      <w:r w:rsidRPr="00FD0FD7">
        <w:rPr>
          <w:sz w:val="22"/>
          <w:szCs w:val="22"/>
        </w:rPr>
        <w:t>φορικά</w:t>
      </w:r>
      <w:proofErr w:type="spellEnd"/>
      <w:r w:rsidRPr="00FD0FD7">
        <w:rPr>
          <w:sz w:val="22"/>
          <w:szCs w:val="22"/>
        </w:rPr>
        <w:t xml:space="preserve"> με τα </w:t>
      </w:r>
      <w:proofErr w:type="spellStart"/>
      <w:r w:rsidRPr="00FD0FD7">
        <w:rPr>
          <w:sz w:val="22"/>
          <w:szCs w:val="22"/>
        </w:rPr>
        <w:t>υφιστάμεν</w:t>
      </w:r>
      <w:proofErr w:type="spellEnd"/>
      <w:r w:rsidRPr="00FD0FD7">
        <w:rPr>
          <w:sz w:val="22"/>
          <w:szCs w:val="22"/>
        </w:rPr>
        <w:t xml:space="preserve">α </w:t>
      </w:r>
      <w:proofErr w:type="spellStart"/>
      <w:r w:rsidRPr="00FD0FD7">
        <w:rPr>
          <w:sz w:val="22"/>
          <w:szCs w:val="22"/>
        </w:rPr>
        <w:t>ημιτελή</w:t>
      </w:r>
      <w:proofErr w:type="spellEnd"/>
      <w:r w:rsidRPr="00FD0FD7">
        <w:rPr>
          <w:sz w:val="22"/>
          <w:szCs w:val="22"/>
        </w:rPr>
        <w:t xml:space="preserve"> </w:t>
      </w:r>
      <w:proofErr w:type="spellStart"/>
      <w:r w:rsidRPr="00FD0FD7">
        <w:rPr>
          <w:sz w:val="22"/>
          <w:szCs w:val="22"/>
        </w:rPr>
        <w:t>δίκτυ</w:t>
      </w:r>
      <w:proofErr w:type="spellEnd"/>
      <w:r w:rsidRPr="00FD0FD7">
        <w:rPr>
          <w:sz w:val="22"/>
          <w:szCs w:val="22"/>
        </w:rPr>
        <w:t xml:space="preserve">α, </w:t>
      </w:r>
      <w:proofErr w:type="spellStart"/>
      <w:r w:rsidRPr="00FD0FD7">
        <w:rPr>
          <w:sz w:val="22"/>
          <w:szCs w:val="22"/>
        </w:rPr>
        <w:t>εκδόθηκε</w:t>
      </w:r>
      <w:proofErr w:type="spellEnd"/>
      <w:r w:rsidRPr="00FD0FD7">
        <w:rPr>
          <w:sz w:val="22"/>
          <w:szCs w:val="22"/>
        </w:rPr>
        <w:t xml:space="preserve"> π</w:t>
      </w:r>
      <w:proofErr w:type="spellStart"/>
      <w:r w:rsidRPr="00FD0FD7">
        <w:rPr>
          <w:sz w:val="22"/>
          <w:szCs w:val="22"/>
        </w:rPr>
        <w:t>ρόσφ</w:t>
      </w:r>
      <w:proofErr w:type="spellEnd"/>
      <w:r w:rsidRPr="00FD0FD7">
        <w:rPr>
          <w:sz w:val="22"/>
          <w:szCs w:val="22"/>
        </w:rPr>
        <w:t xml:space="preserve">ατα </w:t>
      </w:r>
      <w:hyperlink r:id="rId35" w:history="1">
        <w:r w:rsidRPr="00FD0FD7">
          <w:rPr>
            <w:sz w:val="22"/>
            <w:szCs w:val="22"/>
          </w:rPr>
          <w:t>π</w:t>
        </w:r>
        <w:proofErr w:type="spellStart"/>
        <w:r w:rsidRPr="00FD0FD7">
          <w:rPr>
            <w:sz w:val="22"/>
            <w:szCs w:val="22"/>
          </w:rPr>
          <w:t>ρόσκληση</w:t>
        </w:r>
        <w:proofErr w:type="spellEnd"/>
      </w:hyperlink>
      <w:r w:rsidRPr="00FD0FD7">
        <w:rPr>
          <w:sz w:val="22"/>
          <w:szCs w:val="22"/>
        </w:rPr>
        <w:t xml:space="preserve"> π</w:t>
      </w:r>
      <w:proofErr w:type="spellStart"/>
      <w:r w:rsidRPr="00FD0FD7">
        <w:rPr>
          <w:sz w:val="22"/>
          <w:szCs w:val="22"/>
        </w:rPr>
        <w:t>ρος</w:t>
      </w:r>
      <w:proofErr w:type="spellEnd"/>
      <w:r w:rsidRPr="00FD0FD7">
        <w:rPr>
          <w:sz w:val="22"/>
          <w:szCs w:val="22"/>
        </w:rPr>
        <w:t xml:space="preserve"> </w:t>
      </w:r>
      <w:proofErr w:type="spellStart"/>
      <w:r w:rsidRPr="00FD0FD7">
        <w:rPr>
          <w:sz w:val="22"/>
          <w:szCs w:val="22"/>
        </w:rPr>
        <w:t>τη</w:t>
      </w:r>
      <w:proofErr w:type="spellEnd"/>
      <w:r w:rsidRPr="00FD0FD7">
        <w:rPr>
          <w:sz w:val="22"/>
          <w:szCs w:val="22"/>
        </w:rPr>
        <w:t xml:space="preserve"> </w:t>
      </w:r>
      <w:proofErr w:type="spellStart"/>
      <w:r w:rsidRPr="00FD0FD7">
        <w:rPr>
          <w:sz w:val="22"/>
          <w:szCs w:val="22"/>
        </w:rPr>
        <w:t>Δημόσι</w:t>
      </w:r>
      <w:proofErr w:type="spellEnd"/>
      <w:r w:rsidRPr="00FD0FD7">
        <w:rPr>
          <w:sz w:val="22"/>
          <w:szCs w:val="22"/>
        </w:rPr>
        <w:t>α Επ</w:t>
      </w:r>
      <w:proofErr w:type="spellStart"/>
      <w:r w:rsidRPr="00FD0FD7">
        <w:rPr>
          <w:sz w:val="22"/>
          <w:szCs w:val="22"/>
        </w:rPr>
        <w:t>ιχείρηση</w:t>
      </w:r>
      <w:proofErr w:type="spellEnd"/>
      <w:r w:rsidRPr="00FD0FD7">
        <w:rPr>
          <w:sz w:val="22"/>
          <w:szCs w:val="22"/>
        </w:rPr>
        <w:t xml:space="preserve"> </w:t>
      </w:r>
      <w:proofErr w:type="spellStart"/>
      <w:r w:rsidRPr="00FD0FD7">
        <w:rPr>
          <w:sz w:val="22"/>
          <w:szCs w:val="22"/>
        </w:rPr>
        <w:t>Δικτύων</w:t>
      </w:r>
      <w:proofErr w:type="spellEnd"/>
      <w:r w:rsidRPr="00FD0FD7">
        <w:rPr>
          <w:sz w:val="22"/>
          <w:szCs w:val="22"/>
        </w:rPr>
        <w:t xml:space="preserve"> Δια</w:t>
      </w:r>
      <w:proofErr w:type="spellStart"/>
      <w:r w:rsidRPr="00FD0FD7">
        <w:rPr>
          <w:sz w:val="22"/>
          <w:szCs w:val="22"/>
        </w:rPr>
        <w:t>νομής</w:t>
      </w:r>
      <w:proofErr w:type="spellEnd"/>
      <w:r w:rsidRPr="00FD0FD7">
        <w:rPr>
          <w:sz w:val="22"/>
          <w:szCs w:val="22"/>
        </w:rPr>
        <w:t xml:space="preserve"> </w:t>
      </w:r>
      <w:proofErr w:type="spellStart"/>
      <w:r w:rsidRPr="00FD0FD7">
        <w:rPr>
          <w:sz w:val="22"/>
          <w:szCs w:val="22"/>
        </w:rPr>
        <w:t>Αερίου</w:t>
      </w:r>
      <w:proofErr w:type="spellEnd"/>
      <w:r w:rsidRPr="00FD0FD7">
        <w:rPr>
          <w:sz w:val="22"/>
          <w:szCs w:val="22"/>
        </w:rPr>
        <w:t xml:space="preserve"> </w:t>
      </w:r>
      <w:proofErr w:type="spellStart"/>
      <w:r w:rsidRPr="00FD0FD7">
        <w:rPr>
          <w:sz w:val="22"/>
          <w:szCs w:val="22"/>
        </w:rPr>
        <w:t>Α.Ε</w:t>
      </w:r>
      <w:proofErr w:type="spellEnd"/>
      <w:r w:rsidRPr="00FD0FD7">
        <w:rPr>
          <w:sz w:val="22"/>
          <w:szCs w:val="22"/>
        </w:rPr>
        <w:t xml:space="preserve">. </w:t>
      </w:r>
      <w:proofErr w:type="spellStart"/>
      <w:r w:rsidRPr="00FD0FD7">
        <w:rPr>
          <w:sz w:val="22"/>
          <w:szCs w:val="22"/>
        </w:rPr>
        <w:t>γι</w:t>
      </w:r>
      <w:proofErr w:type="spellEnd"/>
      <w:r w:rsidRPr="00FD0FD7">
        <w:rPr>
          <w:sz w:val="22"/>
          <w:szCs w:val="22"/>
        </w:rPr>
        <w:t xml:space="preserve">α </w:t>
      </w:r>
      <w:proofErr w:type="spellStart"/>
      <w:r w:rsidRPr="00FD0FD7">
        <w:rPr>
          <w:sz w:val="22"/>
          <w:szCs w:val="22"/>
        </w:rPr>
        <w:t>την</w:t>
      </w:r>
      <w:proofErr w:type="spellEnd"/>
      <w:r w:rsidRPr="00FD0FD7">
        <w:rPr>
          <w:sz w:val="22"/>
          <w:szCs w:val="22"/>
        </w:rPr>
        <w:t xml:space="preserve"> υποβ</w:t>
      </w:r>
      <w:proofErr w:type="spellStart"/>
      <w:r w:rsidRPr="00FD0FD7">
        <w:rPr>
          <w:sz w:val="22"/>
          <w:szCs w:val="22"/>
        </w:rPr>
        <w:t>ολή</w:t>
      </w:r>
      <w:proofErr w:type="spellEnd"/>
      <w:r w:rsidRPr="00FD0FD7">
        <w:rPr>
          <w:sz w:val="22"/>
          <w:szCs w:val="22"/>
        </w:rPr>
        <w:t xml:space="preserve"> π</w:t>
      </w:r>
      <w:proofErr w:type="spellStart"/>
      <w:r w:rsidRPr="00FD0FD7">
        <w:rPr>
          <w:sz w:val="22"/>
          <w:szCs w:val="22"/>
        </w:rPr>
        <w:t>ρότ</w:t>
      </w:r>
      <w:proofErr w:type="spellEnd"/>
      <w:r w:rsidRPr="00FD0FD7">
        <w:rPr>
          <w:sz w:val="22"/>
          <w:szCs w:val="22"/>
        </w:rPr>
        <w:t xml:space="preserve">ασης </w:t>
      </w:r>
      <w:proofErr w:type="spellStart"/>
      <w:r w:rsidRPr="00FD0FD7">
        <w:rPr>
          <w:sz w:val="22"/>
          <w:szCs w:val="22"/>
        </w:rPr>
        <w:t>έντ</w:t>
      </w:r>
      <w:proofErr w:type="spellEnd"/>
      <w:r w:rsidRPr="00FD0FD7">
        <w:rPr>
          <w:sz w:val="22"/>
          <w:szCs w:val="22"/>
        </w:rPr>
        <w:t xml:space="preserve">αξης </w:t>
      </w:r>
      <w:proofErr w:type="spellStart"/>
      <w:r w:rsidRPr="00FD0FD7">
        <w:rPr>
          <w:sz w:val="22"/>
          <w:szCs w:val="22"/>
        </w:rPr>
        <w:t>στο</w:t>
      </w:r>
      <w:proofErr w:type="spellEnd"/>
      <w:r w:rsidRPr="00FD0FD7">
        <w:rPr>
          <w:sz w:val="22"/>
          <w:szCs w:val="22"/>
        </w:rPr>
        <w:t xml:space="preserve"> Επ</w:t>
      </w:r>
      <w:proofErr w:type="spellStart"/>
      <w:r w:rsidRPr="00FD0FD7">
        <w:rPr>
          <w:sz w:val="22"/>
          <w:szCs w:val="22"/>
        </w:rPr>
        <w:t>ιχειρησι</w:t>
      </w:r>
      <w:proofErr w:type="spellEnd"/>
      <w:r w:rsidRPr="00FD0FD7">
        <w:rPr>
          <w:sz w:val="22"/>
          <w:szCs w:val="22"/>
        </w:rPr>
        <w:t xml:space="preserve">ακό </w:t>
      </w:r>
      <w:proofErr w:type="spellStart"/>
      <w:r w:rsidRPr="00FD0FD7">
        <w:rPr>
          <w:sz w:val="22"/>
          <w:szCs w:val="22"/>
        </w:rPr>
        <w:t>Πρόγρ</w:t>
      </w:r>
      <w:proofErr w:type="spellEnd"/>
      <w:r w:rsidRPr="00FD0FD7">
        <w:rPr>
          <w:sz w:val="22"/>
          <w:szCs w:val="22"/>
        </w:rPr>
        <w:t>αμμα «</w:t>
      </w:r>
      <w:proofErr w:type="spellStart"/>
      <w:r w:rsidRPr="00FD0FD7">
        <w:rPr>
          <w:sz w:val="22"/>
          <w:szCs w:val="22"/>
        </w:rPr>
        <w:t>Αντ</w:t>
      </w:r>
      <w:proofErr w:type="spellEnd"/>
      <w:r w:rsidRPr="00FD0FD7">
        <w:rPr>
          <w:sz w:val="22"/>
          <w:szCs w:val="22"/>
        </w:rPr>
        <w:t>αγωνιστικότητα Επ</w:t>
      </w:r>
      <w:proofErr w:type="spellStart"/>
      <w:r w:rsidRPr="00FD0FD7">
        <w:rPr>
          <w:sz w:val="22"/>
          <w:szCs w:val="22"/>
        </w:rPr>
        <w:t>ιχειρημ</w:t>
      </w:r>
      <w:proofErr w:type="spellEnd"/>
      <w:r w:rsidRPr="00FD0FD7">
        <w:rPr>
          <w:sz w:val="22"/>
          <w:szCs w:val="22"/>
        </w:rPr>
        <w:t>ατικότητα και Κα</w:t>
      </w:r>
      <w:proofErr w:type="spellStart"/>
      <w:r w:rsidRPr="00FD0FD7">
        <w:rPr>
          <w:sz w:val="22"/>
          <w:szCs w:val="22"/>
        </w:rPr>
        <w:t>ινοτομί</w:t>
      </w:r>
      <w:proofErr w:type="spellEnd"/>
      <w:r w:rsidRPr="00FD0FD7">
        <w:rPr>
          <w:sz w:val="22"/>
          <w:szCs w:val="22"/>
        </w:rPr>
        <w:t xml:space="preserve">α» του </w:t>
      </w:r>
      <w:proofErr w:type="spellStart"/>
      <w:r w:rsidRPr="00FD0FD7">
        <w:rPr>
          <w:sz w:val="22"/>
          <w:szCs w:val="22"/>
        </w:rPr>
        <w:t>έργου</w:t>
      </w:r>
      <w:proofErr w:type="spellEnd"/>
      <w:r w:rsidRPr="00FD0FD7">
        <w:rPr>
          <w:sz w:val="22"/>
          <w:szCs w:val="22"/>
        </w:rPr>
        <w:t xml:space="preserve"> α</w:t>
      </w:r>
      <w:proofErr w:type="spellStart"/>
      <w:r w:rsidRPr="00FD0FD7">
        <w:rPr>
          <w:sz w:val="22"/>
          <w:szCs w:val="22"/>
        </w:rPr>
        <w:t>νά</w:t>
      </w:r>
      <w:proofErr w:type="spellEnd"/>
      <w:r w:rsidRPr="00FD0FD7">
        <w:rPr>
          <w:sz w:val="22"/>
          <w:szCs w:val="22"/>
        </w:rPr>
        <w:t xml:space="preserve">πτυξης </w:t>
      </w:r>
      <w:proofErr w:type="spellStart"/>
      <w:r w:rsidRPr="00FD0FD7">
        <w:rPr>
          <w:sz w:val="22"/>
          <w:szCs w:val="22"/>
        </w:rPr>
        <w:t>δικτύου</w:t>
      </w:r>
      <w:proofErr w:type="spellEnd"/>
      <w:r w:rsidRPr="00FD0FD7">
        <w:rPr>
          <w:sz w:val="22"/>
          <w:szCs w:val="22"/>
        </w:rPr>
        <w:t xml:space="preserve"> </w:t>
      </w:r>
      <w:proofErr w:type="spellStart"/>
      <w:r w:rsidRPr="00FD0FD7">
        <w:rPr>
          <w:sz w:val="22"/>
          <w:szCs w:val="22"/>
        </w:rPr>
        <w:t>φυσικού</w:t>
      </w:r>
      <w:proofErr w:type="spellEnd"/>
      <w:r w:rsidRPr="00FD0FD7">
        <w:rPr>
          <w:sz w:val="22"/>
          <w:szCs w:val="22"/>
        </w:rPr>
        <w:t xml:space="preserve"> α</w:t>
      </w:r>
      <w:proofErr w:type="spellStart"/>
      <w:r w:rsidRPr="00FD0FD7">
        <w:rPr>
          <w:sz w:val="22"/>
          <w:szCs w:val="22"/>
        </w:rPr>
        <w:t>ερίου</w:t>
      </w:r>
      <w:proofErr w:type="spellEnd"/>
      <w:r w:rsidRPr="00FD0FD7">
        <w:rPr>
          <w:sz w:val="22"/>
          <w:szCs w:val="22"/>
        </w:rPr>
        <w:t xml:space="preserve"> με </w:t>
      </w:r>
      <w:proofErr w:type="spellStart"/>
      <w:r w:rsidRPr="00FD0FD7">
        <w:rPr>
          <w:sz w:val="22"/>
          <w:szCs w:val="22"/>
        </w:rPr>
        <w:t>χρονοδιάγρ</w:t>
      </w:r>
      <w:proofErr w:type="spellEnd"/>
      <w:r w:rsidRPr="00FD0FD7">
        <w:rPr>
          <w:sz w:val="22"/>
          <w:szCs w:val="22"/>
        </w:rPr>
        <w:t>αμμα κατα</w:t>
      </w:r>
      <w:proofErr w:type="spellStart"/>
      <w:r w:rsidRPr="00FD0FD7">
        <w:rPr>
          <w:sz w:val="22"/>
          <w:szCs w:val="22"/>
        </w:rPr>
        <w:t>σκευής</w:t>
      </w:r>
      <w:proofErr w:type="spellEnd"/>
      <w:r w:rsidRPr="00FD0FD7">
        <w:rPr>
          <w:sz w:val="22"/>
          <w:szCs w:val="22"/>
        </w:rPr>
        <w:t xml:space="preserve"> </w:t>
      </w:r>
      <w:proofErr w:type="spellStart"/>
      <w:r w:rsidRPr="00FD0FD7">
        <w:rPr>
          <w:sz w:val="22"/>
          <w:szCs w:val="22"/>
        </w:rPr>
        <w:t>μέχρι</w:t>
      </w:r>
      <w:proofErr w:type="spellEnd"/>
      <w:r w:rsidRPr="00FD0FD7">
        <w:rPr>
          <w:sz w:val="22"/>
          <w:szCs w:val="22"/>
        </w:rPr>
        <w:t xml:space="preserve"> το </w:t>
      </w:r>
      <w:proofErr w:type="spellStart"/>
      <w:r w:rsidRPr="00FD0FD7">
        <w:rPr>
          <w:sz w:val="22"/>
          <w:szCs w:val="22"/>
        </w:rPr>
        <w:t>τέλος</w:t>
      </w:r>
      <w:proofErr w:type="spellEnd"/>
      <w:r w:rsidRPr="00FD0FD7">
        <w:rPr>
          <w:sz w:val="22"/>
          <w:szCs w:val="22"/>
        </w:rPr>
        <w:t xml:space="preserve"> του 2023, </w:t>
      </w:r>
      <w:proofErr w:type="spellStart"/>
      <w:r w:rsidRPr="00FD0FD7">
        <w:rPr>
          <w:sz w:val="22"/>
          <w:szCs w:val="22"/>
        </w:rPr>
        <w:t>ενώ</w:t>
      </w:r>
      <w:proofErr w:type="spellEnd"/>
      <w:r w:rsidRPr="00FD0FD7">
        <w:rPr>
          <w:sz w:val="22"/>
          <w:szCs w:val="22"/>
        </w:rPr>
        <w:t xml:space="preserve"> πα</w:t>
      </w:r>
      <w:proofErr w:type="spellStart"/>
      <w:r w:rsidRPr="00FD0FD7">
        <w:rPr>
          <w:sz w:val="22"/>
          <w:szCs w:val="22"/>
        </w:rPr>
        <w:t>ράλληλ</w:t>
      </w:r>
      <w:proofErr w:type="spellEnd"/>
      <w:r w:rsidRPr="00FD0FD7">
        <w:rPr>
          <w:sz w:val="22"/>
          <w:szCs w:val="22"/>
        </w:rPr>
        <w:t xml:space="preserve">α θα </w:t>
      </w:r>
      <w:proofErr w:type="spellStart"/>
      <w:r w:rsidRPr="00FD0FD7">
        <w:rPr>
          <w:sz w:val="22"/>
          <w:szCs w:val="22"/>
        </w:rPr>
        <w:t>υλο</w:t>
      </w:r>
      <w:proofErr w:type="spellEnd"/>
      <w:r w:rsidRPr="00FD0FD7">
        <w:rPr>
          <w:sz w:val="22"/>
          <w:szCs w:val="22"/>
        </w:rPr>
        <w:t xml:space="preserve">ποιούνται και </w:t>
      </w:r>
      <w:proofErr w:type="spellStart"/>
      <w:r w:rsidRPr="00FD0FD7">
        <w:rPr>
          <w:sz w:val="22"/>
          <w:szCs w:val="22"/>
        </w:rPr>
        <w:t>οι</w:t>
      </w:r>
      <w:proofErr w:type="spellEnd"/>
      <w:r w:rsidRPr="00FD0FD7">
        <w:rPr>
          <w:sz w:val="22"/>
          <w:szCs w:val="22"/>
        </w:rPr>
        <w:t xml:space="preserve"> </w:t>
      </w:r>
      <w:proofErr w:type="spellStart"/>
      <w:r w:rsidRPr="00FD0FD7">
        <w:rPr>
          <w:sz w:val="22"/>
          <w:szCs w:val="22"/>
        </w:rPr>
        <w:t>συνδέσεις</w:t>
      </w:r>
      <w:proofErr w:type="spellEnd"/>
      <w:r w:rsidRPr="00FD0FD7">
        <w:rPr>
          <w:sz w:val="22"/>
          <w:szCs w:val="22"/>
        </w:rPr>
        <w:t xml:space="preserve"> </w:t>
      </w:r>
      <w:proofErr w:type="spellStart"/>
      <w:r w:rsidRPr="00FD0FD7">
        <w:rPr>
          <w:sz w:val="22"/>
          <w:szCs w:val="22"/>
        </w:rPr>
        <w:t>των</w:t>
      </w:r>
      <w:proofErr w:type="spellEnd"/>
      <w:r w:rsidRPr="00FD0FD7">
        <w:rPr>
          <w:sz w:val="22"/>
          <w:szCs w:val="22"/>
        </w:rPr>
        <w:t xml:space="preserve"> κατανα</w:t>
      </w:r>
      <w:proofErr w:type="spellStart"/>
      <w:r w:rsidRPr="00FD0FD7">
        <w:rPr>
          <w:sz w:val="22"/>
          <w:szCs w:val="22"/>
        </w:rPr>
        <w:t>λωτών</w:t>
      </w:r>
      <w:proofErr w:type="spellEnd"/>
      <w:r w:rsidRPr="00FD0FD7">
        <w:rPr>
          <w:sz w:val="22"/>
          <w:szCs w:val="22"/>
        </w:rPr>
        <w:t xml:space="preserve">. </w:t>
      </w:r>
      <w:proofErr w:type="spellStart"/>
      <w:r w:rsidRPr="00FD0FD7">
        <w:rPr>
          <w:sz w:val="22"/>
          <w:szCs w:val="22"/>
        </w:rPr>
        <w:t>Σημειώνετ</w:t>
      </w:r>
      <w:proofErr w:type="spellEnd"/>
      <w:r w:rsidRPr="00FD0FD7">
        <w:rPr>
          <w:sz w:val="22"/>
          <w:szCs w:val="22"/>
        </w:rPr>
        <w:t xml:space="preserve">αι </w:t>
      </w:r>
      <w:proofErr w:type="spellStart"/>
      <w:r w:rsidRPr="00FD0FD7">
        <w:rPr>
          <w:sz w:val="22"/>
          <w:szCs w:val="22"/>
        </w:rPr>
        <w:t>ότι</w:t>
      </w:r>
      <w:proofErr w:type="spellEnd"/>
      <w:r w:rsidRPr="00FD0FD7">
        <w:rPr>
          <w:sz w:val="22"/>
          <w:szCs w:val="22"/>
        </w:rPr>
        <w:t xml:space="preserve"> το </w:t>
      </w:r>
      <w:proofErr w:type="spellStart"/>
      <w:r w:rsidRPr="00FD0FD7">
        <w:rPr>
          <w:sz w:val="22"/>
          <w:szCs w:val="22"/>
        </w:rPr>
        <w:t>έργο</w:t>
      </w:r>
      <w:proofErr w:type="spellEnd"/>
      <w:r w:rsidRPr="00FD0FD7">
        <w:rPr>
          <w:sz w:val="22"/>
          <w:szCs w:val="22"/>
        </w:rPr>
        <w:t xml:space="preserve"> </w:t>
      </w:r>
      <w:proofErr w:type="spellStart"/>
      <w:r w:rsidRPr="00FD0FD7">
        <w:rPr>
          <w:sz w:val="22"/>
          <w:szCs w:val="22"/>
        </w:rPr>
        <w:t>Τηλεθέρμ</w:t>
      </w:r>
      <w:proofErr w:type="spellEnd"/>
      <w:r w:rsidRPr="00FD0FD7">
        <w:rPr>
          <w:sz w:val="22"/>
          <w:szCs w:val="22"/>
        </w:rPr>
        <w:t xml:space="preserve">ανσης της </w:t>
      </w:r>
      <w:proofErr w:type="spellStart"/>
      <w:r w:rsidRPr="00FD0FD7">
        <w:rPr>
          <w:sz w:val="22"/>
          <w:szCs w:val="22"/>
        </w:rPr>
        <w:t>Φλώριν</w:t>
      </w:r>
      <w:proofErr w:type="spellEnd"/>
      <w:r w:rsidRPr="00FD0FD7">
        <w:rPr>
          <w:sz w:val="22"/>
          <w:szCs w:val="22"/>
        </w:rPr>
        <w:t xml:space="preserve">ας </w:t>
      </w:r>
      <w:proofErr w:type="spellStart"/>
      <w:r w:rsidRPr="00FD0FD7">
        <w:rPr>
          <w:sz w:val="22"/>
          <w:szCs w:val="22"/>
        </w:rPr>
        <w:t>ήτ</w:t>
      </w:r>
      <w:proofErr w:type="spellEnd"/>
      <w:r w:rsidRPr="00FD0FD7">
        <w:rPr>
          <w:sz w:val="22"/>
          <w:szCs w:val="22"/>
        </w:rPr>
        <w:t xml:space="preserve">αν </w:t>
      </w:r>
      <w:proofErr w:type="spellStart"/>
      <w:r w:rsidRPr="00FD0FD7">
        <w:rPr>
          <w:sz w:val="22"/>
          <w:szCs w:val="22"/>
        </w:rPr>
        <w:t>εντ</w:t>
      </w:r>
      <w:proofErr w:type="spellEnd"/>
      <w:r w:rsidRPr="00FD0FD7">
        <w:rPr>
          <w:sz w:val="22"/>
          <w:szCs w:val="22"/>
        </w:rPr>
        <w:t>αγμένο α</w:t>
      </w:r>
      <w:proofErr w:type="spellStart"/>
      <w:r w:rsidRPr="00FD0FD7">
        <w:rPr>
          <w:sz w:val="22"/>
          <w:szCs w:val="22"/>
        </w:rPr>
        <w:t>ρχικά</w:t>
      </w:r>
      <w:proofErr w:type="spellEnd"/>
      <w:r w:rsidRPr="00FD0FD7">
        <w:rPr>
          <w:sz w:val="22"/>
          <w:szCs w:val="22"/>
        </w:rPr>
        <w:t xml:space="preserve"> </w:t>
      </w:r>
      <w:proofErr w:type="spellStart"/>
      <w:r w:rsidRPr="00FD0FD7">
        <w:rPr>
          <w:sz w:val="22"/>
          <w:szCs w:val="22"/>
        </w:rPr>
        <w:t>στο</w:t>
      </w:r>
      <w:proofErr w:type="spellEnd"/>
      <w:r w:rsidRPr="00FD0FD7">
        <w:rPr>
          <w:sz w:val="22"/>
          <w:szCs w:val="22"/>
        </w:rPr>
        <w:t xml:space="preserve"> ΕΠ «</w:t>
      </w:r>
      <w:proofErr w:type="spellStart"/>
      <w:r w:rsidRPr="00FD0FD7">
        <w:rPr>
          <w:sz w:val="22"/>
          <w:szCs w:val="22"/>
        </w:rPr>
        <w:t>Περι</w:t>
      </w:r>
      <w:proofErr w:type="spellEnd"/>
      <w:r w:rsidRPr="00FD0FD7">
        <w:rPr>
          <w:sz w:val="22"/>
          <w:szCs w:val="22"/>
        </w:rPr>
        <w:t xml:space="preserve">βάλλον και </w:t>
      </w:r>
      <w:proofErr w:type="spellStart"/>
      <w:r w:rsidRPr="00FD0FD7">
        <w:rPr>
          <w:sz w:val="22"/>
          <w:szCs w:val="22"/>
        </w:rPr>
        <w:t>Αειφόρος</w:t>
      </w:r>
      <w:proofErr w:type="spellEnd"/>
      <w:r w:rsidRPr="00FD0FD7">
        <w:rPr>
          <w:sz w:val="22"/>
          <w:szCs w:val="22"/>
        </w:rPr>
        <w:t xml:space="preserve"> </w:t>
      </w:r>
      <w:proofErr w:type="spellStart"/>
      <w:r w:rsidRPr="00FD0FD7">
        <w:rPr>
          <w:sz w:val="22"/>
          <w:szCs w:val="22"/>
        </w:rPr>
        <w:t>Ανά</w:t>
      </w:r>
      <w:proofErr w:type="spellEnd"/>
      <w:r w:rsidRPr="00FD0FD7">
        <w:rPr>
          <w:sz w:val="22"/>
          <w:szCs w:val="22"/>
        </w:rPr>
        <w:t xml:space="preserve">πτυξη» του ΕΣΠΑ 2007-2013, και </w:t>
      </w:r>
      <w:proofErr w:type="spellStart"/>
      <w:r w:rsidRPr="00FD0FD7">
        <w:rPr>
          <w:sz w:val="22"/>
          <w:szCs w:val="22"/>
        </w:rPr>
        <w:t>εν</w:t>
      </w:r>
      <w:proofErr w:type="spellEnd"/>
      <w:r w:rsidRPr="00FD0FD7">
        <w:rPr>
          <w:sz w:val="22"/>
          <w:szCs w:val="22"/>
        </w:rPr>
        <w:t xml:space="preserve"> </w:t>
      </w:r>
      <w:proofErr w:type="spellStart"/>
      <w:r w:rsidRPr="00FD0FD7">
        <w:rPr>
          <w:sz w:val="22"/>
          <w:szCs w:val="22"/>
        </w:rPr>
        <w:t>συνεχεί</w:t>
      </w:r>
      <w:proofErr w:type="spellEnd"/>
      <w:r w:rsidRPr="00FD0FD7">
        <w:rPr>
          <w:sz w:val="22"/>
          <w:szCs w:val="22"/>
        </w:rPr>
        <w:t xml:space="preserve">α </w:t>
      </w:r>
      <w:proofErr w:type="spellStart"/>
      <w:r w:rsidRPr="00FD0FD7">
        <w:rPr>
          <w:sz w:val="22"/>
          <w:szCs w:val="22"/>
        </w:rPr>
        <w:t>στο</w:t>
      </w:r>
      <w:proofErr w:type="spellEnd"/>
      <w:r w:rsidRPr="00FD0FD7">
        <w:rPr>
          <w:sz w:val="22"/>
          <w:szCs w:val="22"/>
        </w:rPr>
        <w:t xml:space="preserve"> ΕΠ «Υπ</w:t>
      </w:r>
      <w:proofErr w:type="spellStart"/>
      <w:r w:rsidRPr="00FD0FD7">
        <w:rPr>
          <w:sz w:val="22"/>
          <w:szCs w:val="22"/>
        </w:rPr>
        <w:t>οδομές</w:t>
      </w:r>
      <w:proofErr w:type="spellEnd"/>
      <w:r w:rsidRPr="00FD0FD7">
        <w:rPr>
          <w:sz w:val="22"/>
          <w:szCs w:val="22"/>
        </w:rPr>
        <w:t xml:space="preserve"> </w:t>
      </w:r>
      <w:proofErr w:type="spellStart"/>
      <w:r w:rsidRPr="00FD0FD7">
        <w:rPr>
          <w:sz w:val="22"/>
          <w:szCs w:val="22"/>
        </w:rPr>
        <w:t>Μετ</w:t>
      </w:r>
      <w:proofErr w:type="spellEnd"/>
      <w:r w:rsidRPr="00FD0FD7">
        <w:rPr>
          <w:sz w:val="22"/>
          <w:szCs w:val="22"/>
        </w:rPr>
        <w:t xml:space="preserve">αφορών, </w:t>
      </w:r>
      <w:proofErr w:type="spellStart"/>
      <w:r w:rsidRPr="00FD0FD7">
        <w:rPr>
          <w:sz w:val="22"/>
          <w:szCs w:val="22"/>
        </w:rPr>
        <w:t>Περι</w:t>
      </w:r>
      <w:proofErr w:type="spellEnd"/>
      <w:r w:rsidRPr="00FD0FD7">
        <w:rPr>
          <w:sz w:val="22"/>
          <w:szCs w:val="22"/>
        </w:rPr>
        <w:t xml:space="preserve">βάλλον και </w:t>
      </w:r>
      <w:proofErr w:type="spellStart"/>
      <w:r w:rsidRPr="00FD0FD7">
        <w:rPr>
          <w:sz w:val="22"/>
          <w:szCs w:val="22"/>
        </w:rPr>
        <w:t>Αειφόρος</w:t>
      </w:r>
      <w:proofErr w:type="spellEnd"/>
      <w:r w:rsidRPr="00FD0FD7">
        <w:rPr>
          <w:sz w:val="22"/>
          <w:szCs w:val="22"/>
        </w:rPr>
        <w:t xml:space="preserve"> </w:t>
      </w:r>
      <w:proofErr w:type="spellStart"/>
      <w:r w:rsidRPr="00FD0FD7">
        <w:rPr>
          <w:sz w:val="22"/>
          <w:szCs w:val="22"/>
        </w:rPr>
        <w:t>Ανά</w:t>
      </w:r>
      <w:proofErr w:type="spellEnd"/>
      <w:r w:rsidRPr="00FD0FD7">
        <w:rPr>
          <w:sz w:val="22"/>
          <w:szCs w:val="22"/>
        </w:rPr>
        <w:t xml:space="preserve">πτυξη» του ΕΣΠΑ 2014-2020, </w:t>
      </w:r>
      <w:proofErr w:type="spellStart"/>
      <w:r w:rsidRPr="00FD0FD7">
        <w:rPr>
          <w:sz w:val="22"/>
          <w:szCs w:val="22"/>
        </w:rPr>
        <w:t>ως</w:t>
      </w:r>
      <w:proofErr w:type="spellEnd"/>
      <w:r w:rsidRPr="00FD0FD7">
        <w:rPr>
          <w:sz w:val="22"/>
          <w:szCs w:val="22"/>
        </w:rPr>
        <w:t xml:space="preserve"> </w:t>
      </w:r>
      <w:proofErr w:type="spellStart"/>
      <w:r w:rsidRPr="00FD0FD7">
        <w:rPr>
          <w:sz w:val="22"/>
          <w:szCs w:val="22"/>
        </w:rPr>
        <w:t>έργο</w:t>
      </w:r>
      <w:proofErr w:type="spellEnd"/>
      <w:r w:rsidRPr="00FD0FD7">
        <w:rPr>
          <w:sz w:val="22"/>
          <w:szCs w:val="22"/>
        </w:rPr>
        <w:t xml:space="preserve"> </w:t>
      </w:r>
      <w:proofErr w:type="spellStart"/>
      <w:r w:rsidRPr="00FD0FD7">
        <w:rPr>
          <w:sz w:val="22"/>
          <w:szCs w:val="22"/>
        </w:rPr>
        <w:t>Phasing</w:t>
      </w:r>
      <w:proofErr w:type="spellEnd"/>
      <w:r w:rsidRPr="00FD0FD7">
        <w:rPr>
          <w:sz w:val="22"/>
          <w:szCs w:val="22"/>
        </w:rPr>
        <w:t xml:space="preserve">. </w:t>
      </w:r>
    </w:p>
    <w:p w14:paraId="39964CBE" w14:textId="77777777" w:rsidR="00FB0693" w:rsidRPr="00FD0FD7" w:rsidRDefault="00FB0693" w:rsidP="00B3028B">
      <w:pPr>
        <w:pStyle w:val="xmsonormal"/>
        <w:spacing w:line="264" w:lineRule="auto"/>
        <w:ind w:left="284" w:hanging="284"/>
        <w:jc w:val="both"/>
        <w:rPr>
          <w:rFonts w:ascii="Times New Roman" w:hAnsi="Times New Roman" w:cs="Times New Roman"/>
        </w:rPr>
      </w:pPr>
    </w:p>
    <w:p w14:paraId="560AE918" w14:textId="77777777" w:rsidR="00FB0693" w:rsidRPr="00FD0FD7" w:rsidRDefault="00FB0693" w:rsidP="00B3028B">
      <w:pPr>
        <w:pStyle w:val="xmsonormal"/>
        <w:numPr>
          <w:ilvl w:val="0"/>
          <w:numId w:val="39"/>
        </w:numPr>
        <w:spacing w:line="264" w:lineRule="auto"/>
        <w:ind w:left="284" w:hanging="284"/>
        <w:jc w:val="both"/>
        <w:rPr>
          <w:rFonts w:ascii="Times New Roman" w:hAnsi="Times New Roman" w:cs="Times New Roman"/>
        </w:rPr>
      </w:pPr>
      <w:r w:rsidRPr="00FD0FD7">
        <w:rPr>
          <w:rFonts w:ascii="Times New Roman" w:hAnsi="Times New Roman" w:cs="Times New Roman"/>
        </w:rPr>
        <w:t xml:space="preserve">Για την Μεγαλόπολη, έχοντας υπόψη και το χρονοδιάγραμμα απόσυρσης των λιγνιτικών μονάδων, καταρτίστηκε και υπογράφηκε Μνημόνιο Κατανόησης και Στρατηγικής Συνεργασίας για την ανάπτυξη δικτύου φυσικού αερίου μέσης και χαμηλής πίεσης σε όλη την πόλη έως τις 30.09.2022, τόσο για την κάλυψη των αναγκών των κτιρίων που συνδέονται με το υφιστάμενο δίκτυο τηλεθέρμανσης, όσο και των κτιρίων των νέων καταναλωτών που θα αιτηθούν να συνδεθούν στο δίκτυο του φυσικού αερίου. Μετά την πρόσφατη Απόφαση της ΡΑΕ (1478/2020, 29.10.2020) με την οποία χορηγήθηκε σε ιδιωτική εταιρεία άδεια διανομής φυσικού αερίου και δικαίωμα κατασκευής δικτύου διανομής για περίοδο είκοσι πέντε  ετών, το έργο αναμένεται να ενταχθεί σε Επιχειρησιακό Πρόγραμμα του ΕΣΠΑ 2014-2020. Για τη μεταβατική περίοδο και με πρωτοβουλία της ΔΕΗ βρίσκεται σε εξέλιξη η εγκατάσταση λέβητα με καύσιμο LPG. </w:t>
      </w:r>
    </w:p>
    <w:p w14:paraId="7B9D0FE9" w14:textId="77777777" w:rsidR="00FF15CA" w:rsidRPr="00FD0FD7" w:rsidRDefault="00723D6F" w:rsidP="00DD0B3E">
      <w:pPr>
        <w:pStyle w:val="Heading2"/>
        <w:rPr>
          <w:rFonts w:cs="Times New Roman"/>
        </w:rPr>
      </w:pPr>
      <w:bookmarkStart w:id="7" w:name="_Toc58398682"/>
      <w:proofErr w:type="spellStart"/>
      <w:r w:rsidRPr="00FD0FD7">
        <w:rPr>
          <w:rFonts w:cs="Times New Roman"/>
        </w:rPr>
        <w:t>Σχεδι</w:t>
      </w:r>
      <w:proofErr w:type="spellEnd"/>
      <w:r w:rsidRPr="00FD0FD7">
        <w:rPr>
          <w:rFonts w:cs="Times New Roman"/>
        </w:rPr>
        <w:t xml:space="preserve">ασμός και </w:t>
      </w:r>
      <w:proofErr w:type="spellStart"/>
      <w:r w:rsidRPr="00FD0FD7">
        <w:rPr>
          <w:rFonts w:cs="Times New Roman"/>
        </w:rPr>
        <w:t>εφ</w:t>
      </w:r>
      <w:proofErr w:type="spellEnd"/>
      <w:r w:rsidRPr="00FD0FD7">
        <w:rPr>
          <w:rFonts w:cs="Times New Roman"/>
        </w:rPr>
        <w:t xml:space="preserve">αρμογή </w:t>
      </w:r>
      <w:proofErr w:type="spellStart"/>
      <w:r w:rsidRPr="00FD0FD7">
        <w:rPr>
          <w:rFonts w:cs="Times New Roman"/>
        </w:rPr>
        <w:t>κινήτρων</w:t>
      </w:r>
      <w:bookmarkEnd w:id="7"/>
      <w:proofErr w:type="spellEnd"/>
    </w:p>
    <w:p w14:paraId="537867D0" w14:textId="77777777" w:rsidR="00827122" w:rsidRPr="00FD0FD7" w:rsidRDefault="00827122" w:rsidP="00B3028B">
      <w:pPr>
        <w:spacing w:after="0" w:line="264" w:lineRule="auto"/>
        <w:jc w:val="both"/>
        <w:rPr>
          <w:rFonts w:cs="Times New Roman"/>
        </w:rPr>
      </w:pPr>
      <w:r w:rsidRPr="00FD0FD7">
        <w:rPr>
          <w:rFonts w:cs="Times New Roman"/>
        </w:rPr>
        <w:t>Το ΣΔΑΜ έχει ως στόχο την ανάδειξη των λιγνιτικών περιοχών ως φάρων περιφερειακής ανάπτυξης. Για τον σκοπό αυτό</w:t>
      </w:r>
      <w:r w:rsidR="00CB0662" w:rsidRPr="00FD0FD7">
        <w:rPr>
          <w:rFonts w:cs="Times New Roman"/>
        </w:rPr>
        <w:t>ν</w:t>
      </w:r>
      <w:r w:rsidRPr="00FD0FD7">
        <w:rPr>
          <w:rFonts w:cs="Times New Roman"/>
        </w:rPr>
        <w:t>, έχει σχεδιαστεί μια συγκεκριμένη δέσμη κινήτρων</w:t>
      </w:r>
      <w:r w:rsidR="0077285C" w:rsidRPr="00FD0FD7">
        <w:rPr>
          <w:rFonts w:eastAsia="Calibri" w:cs="Times New Roman"/>
        </w:rPr>
        <w:t xml:space="preserve"> </w:t>
      </w:r>
      <w:r w:rsidR="00CB0662" w:rsidRPr="00FD0FD7">
        <w:rPr>
          <w:rFonts w:cs="Times New Roman"/>
        </w:rPr>
        <w:t xml:space="preserve">προσέλκυσης νέων επενδύσεων υψηλής έντασης εργασίας και προστιθέμενης αξίας </w:t>
      </w:r>
      <w:r w:rsidR="0077285C" w:rsidRPr="00FD0FD7">
        <w:rPr>
          <w:rFonts w:eastAsia="Calibri" w:cs="Times New Roman"/>
        </w:rPr>
        <w:t xml:space="preserve">ταξινομημένων </w:t>
      </w:r>
      <w:r w:rsidR="0077285C" w:rsidRPr="00FD0FD7">
        <w:rPr>
          <w:rFonts w:cs="Times New Roman"/>
        </w:rPr>
        <w:t>σε ομάδες</w:t>
      </w:r>
      <w:r w:rsidRPr="00FD0FD7">
        <w:rPr>
          <w:rFonts w:cs="Times New Roman"/>
        </w:rPr>
        <w:t xml:space="preserve">. </w:t>
      </w:r>
      <w:r w:rsidR="0077285C" w:rsidRPr="00FD0FD7">
        <w:rPr>
          <w:rFonts w:cs="Times New Roman"/>
        </w:rPr>
        <w:t xml:space="preserve">Τα κίνητρα αυτά θα συναρθρώνονται με κίνητρα που </w:t>
      </w:r>
      <w:r w:rsidR="00CB0662" w:rsidRPr="00FD0FD7">
        <w:rPr>
          <w:rFonts w:cs="Times New Roman"/>
        </w:rPr>
        <w:t xml:space="preserve">ήδη </w:t>
      </w:r>
      <w:r w:rsidR="0077285C" w:rsidRPr="00FD0FD7">
        <w:rPr>
          <w:rFonts w:cs="Times New Roman"/>
        </w:rPr>
        <w:t xml:space="preserve">προβλέπονται στην κείμενη ελληνική νομοθεσία (π.χ. ν. για την Ηλεκτροκίνηση). Ταυτόχρονα, </w:t>
      </w:r>
      <w:r w:rsidR="00CB0662" w:rsidRPr="00FD0FD7">
        <w:rPr>
          <w:rFonts w:cs="Times New Roman"/>
        </w:rPr>
        <w:t>η δέσμη</w:t>
      </w:r>
      <w:r w:rsidR="0077285C" w:rsidRPr="00FD0FD7">
        <w:rPr>
          <w:rFonts w:cs="Times New Roman"/>
        </w:rPr>
        <w:t xml:space="preserve"> κινήτρων λαμβάνει ειδική μέριμνα για την υποστήριξη των επηρεαζόμενων</w:t>
      </w:r>
      <w:r w:rsidR="00C942CA">
        <w:rPr>
          <w:rFonts w:cs="Times New Roman"/>
        </w:rPr>
        <w:t>,</w:t>
      </w:r>
      <w:r w:rsidR="0077285C" w:rsidRPr="00FD0FD7">
        <w:rPr>
          <w:rFonts w:cs="Times New Roman"/>
        </w:rPr>
        <w:t xml:space="preserve"> </w:t>
      </w:r>
      <w:r w:rsidR="00CB0662" w:rsidRPr="00FD0FD7">
        <w:rPr>
          <w:rFonts w:cs="Times New Roman"/>
        </w:rPr>
        <w:t xml:space="preserve">ήδη </w:t>
      </w:r>
      <w:r w:rsidR="0077285C" w:rsidRPr="00FD0FD7">
        <w:rPr>
          <w:rFonts w:cs="Times New Roman"/>
        </w:rPr>
        <w:t>εγκατεστημένων</w:t>
      </w:r>
      <w:r w:rsidR="00C942CA">
        <w:rPr>
          <w:rFonts w:cs="Times New Roman"/>
        </w:rPr>
        <w:t>,</w:t>
      </w:r>
      <w:r w:rsidR="0077285C" w:rsidRPr="00FD0FD7">
        <w:rPr>
          <w:rFonts w:cs="Times New Roman"/>
        </w:rPr>
        <w:t xml:space="preserve"> επιχειρήσεων, καθώς και των επηρεαζόμενων φυσικών προσώπων στις </w:t>
      </w:r>
      <w:proofErr w:type="spellStart"/>
      <w:r w:rsidR="0077285C" w:rsidRPr="00FD0FD7">
        <w:rPr>
          <w:rFonts w:cs="Times New Roman"/>
        </w:rPr>
        <w:t>λιγντικές</w:t>
      </w:r>
      <w:proofErr w:type="spellEnd"/>
      <w:r w:rsidR="0077285C" w:rsidRPr="00FD0FD7">
        <w:rPr>
          <w:rFonts w:cs="Times New Roman"/>
        </w:rPr>
        <w:t xml:space="preserve"> περιοχές. Προκειμένου να θεσμοθετηθούν τα κίνητρα άμεσα, απρόσκοπτα και σε σύμπνοια με το κείμενο ευρωπαϊκό θεσμικό πλαίσιο, συμφωνήθηκε από την Κυβερνητική Επιτροπή να καταρτιστεί και να αποσταλεί </w:t>
      </w:r>
      <w:r w:rsidR="00C942CA" w:rsidRPr="00FD0FD7">
        <w:rPr>
          <w:rFonts w:cs="Times New Roman"/>
        </w:rPr>
        <w:t xml:space="preserve">στις αρμόδιες υπηρεσίες της Ευρωπαϊκής Επιτροπής </w:t>
      </w:r>
      <w:r w:rsidR="0077285C" w:rsidRPr="00FD0FD7">
        <w:rPr>
          <w:rFonts w:cs="Times New Roman"/>
        </w:rPr>
        <w:t>η σχετική προ-κοινοποίηση (</w:t>
      </w:r>
      <w:r w:rsidR="0077285C" w:rsidRPr="00FD0FD7">
        <w:rPr>
          <w:rFonts w:cs="Times New Roman"/>
          <w:lang w:val="en-US"/>
        </w:rPr>
        <w:t>pre</w:t>
      </w:r>
      <w:r w:rsidR="0077285C" w:rsidRPr="00FD0FD7">
        <w:rPr>
          <w:rFonts w:cs="Times New Roman"/>
        </w:rPr>
        <w:t>-</w:t>
      </w:r>
      <w:r w:rsidR="0077285C" w:rsidRPr="00FD0FD7">
        <w:rPr>
          <w:rFonts w:cs="Times New Roman"/>
          <w:lang w:val="en-US"/>
        </w:rPr>
        <w:t>notification</w:t>
      </w:r>
      <w:r w:rsidR="0077285C" w:rsidRPr="00FD0FD7">
        <w:rPr>
          <w:rFonts w:cs="Times New Roman"/>
        </w:rPr>
        <w:t xml:space="preserve">) ειδικού καθεστώτος ενίσχυσης. </w:t>
      </w:r>
      <w:r w:rsidRPr="00FD0FD7">
        <w:rPr>
          <w:rFonts w:cs="Times New Roman"/>
        </w:rPr>
        <w:t>Στο κεφάλαιο 5 του παρόντος, αναλύεται η προεργασία που έχει ήδη γίνει προς αυτήν την κατεύθυνση.</w:t>
      </w:r>
    </w:p>
    <w:p w14:paraId="4D336E4E" w14:textId="77777777" w:rsidR="005E2D6E" w:rsidRPr="00FD0FD7" w:rsidRDefault="005E2D6E" w:rsidP="00B3028B">
      <w:pPr>
        <w:spacing w:after="0" w:line="264" w:lineRule="auto"/>
        <w:jc w:val="both"/>
        <w:rPr>
          <w:rFonts w:cs="Times New Roman"/>
        </w:rPr>
      </w:pPr>
    </w:p>
    <w:p w14:paraId="491B74B6" w14:textId="77777777" w:rsidR="00071A5B" w:rsidRPr="00FD0FD7" w:rsidRDefault="00CB0662" w:rsidP="00B3028B">
      <w:pPr>
        <w:spacing w:after="0" w:line="264" w:lineRule="auto"/>
        <w:jc w:val="both"/>
        <w:rPr>
          <w:rFonts w:cs="Times New Roman"/>
        </w:rPr>
      </w:pPr>
      <w:r w:rsidRPr="00FD0FD7">
        <w:rPr>
          <w:rFonts w:cs="Times New Roman"/>
        </w:rPr>
        <w:t xml:space="preserve">Η προεργασία αυτή </w:t>
      </w:r>
      <w:r w:rsidR="00071A5B" w:rsidRPr="00FD0FD7">
        <w:rPr>
          <w:rFonts w:cs="Times New Roman"/>
        </w:rPr>
        <w:t xml:space="preserve">συνέβαλε </w:t>
      </w:r>
      <w:r w:rsidRPr="00FD0FD7">
        <w:rPr>
          <w:rFonts w:cs="Times New Roman"/>
        </w:rPr>
        <w:t xml:space="preserve">επίσης </w:t>
      </w:r>
      <w:r w:rsidR="00071A5B" w:rsidRPr="00FD0FD7">
        <w:rPr>
          <w:rFonts w:cs="Times New Roman"/>
        </w:rPr>
        <w:t xml:space="preserve">στον εμπλουτισμό των διαπραγματευτικών θέσεων της χώρας κατά τη διαβούλευση των νέων ορίων έντασης των ενισχύσεων για την περίοδο 2022-2027, τα οποία υπολογίζονται βάσει του ΑΕΠ κάθε περιφέρειας προηγούμενων ετών και αποτυπώνονται στους εθνικούς Χάρτες Περιφερειακών Ενισχύσεων. Στο πλαίσιο αυτό, αναμένεται να αυξηθούν τα ποσοστά </w:t>
      </w:r>
      <w:r w:rsidRPr="00FD0FD7">
        <w:rPr>
          <w:rFonts w:cs="Times New Roman"/>
        </w:rPr>
        <w:t xml:space="preserve">έντασης ενίσχυσης </w:t>
      </w:r>
      <w:r w:rsidR="00071A5B" w:rsidRPr="00FD0FD7">
        <w:rPr>
          <w:rFonts w:cs="Times New Roman"/>
        </w:rPr>
        <w:t xml:space="preserve">που ήδη προτείνει η Ευρωπαϊκή Επιτροπή στις </w:t>
      </w:r>
      <w:hyperlink r:id="rId36" w:history="1">
        <w:r w:rsidR="00071A5B" w:rsidRPr="00FD0FD7">
          <w:rPr>
            <w:rStyle w:val="Hyperlink"/>
            <w:rFonts w:cs="Times New Roman"/>
            <w:color w:val="0000FF"/>
            <w:u w:val="none"/>
          </w:rPr>
          <w:t>Κατευθυντήριες Γραμμές για τις Περιφερειακές Ενισχύσεις της περιόδου 2022-2027</w:t>
        </w:r>
      </w:hyperlink>
      <w:r w:rsidR="00071A5B" w:rsidRPr="00FD0FD7">
        <w:rPr>
          <w:rFonts w:cs="Times New Roman"/>
        </w:rPr>
        <w:t xml:space="preserve"> (40-60% ανάλογα με το μέγεθος της επιχείρησης) και είναι ήδη αυξημένα σε σχέση με τα ισχύοντα (25-45%)</w:t>
      </w:r>
      <w:r w:rsidR="00C942CA">
        <w:rPr>
          <w:rFonts w:cs="Times New Roman"/>
        </w:rPr>
        <w:t xml:space="preserve"> στον Χάρτη Περιφερειακών Ενισχύσεων της περιόδου 2014-2020 η ισχύς του οποίου έχει παραταθεί</w:t>
      </w:r>
      <w:r w:rsidR="00071A5B" w:rsidRPr="00FD0FD7">
        <w:rPr>
          <w:rFonts w:cs="Times New Roman"/>
        </w:rPr>
        <w:t xml:space="preserve"> έως 31.12.2021</w:t>
      </w:r>
      <w:r w:rsidR="00C942CA">
        <w:rPr>
          <w:rFonts w:cs="Times New Roman"/>
        </w:rPr>
        <w:t>.</w:t>
      </w:r>
      <w:r w:rsidR="00071A5B" w:rsidRPr="00FD0FD7">
        <w:rPr>
          <w:rFonts w:cs="Times New Roman"/>
        </w:rPr>
        <w:t xml:space="preserve"> </w:t>
      </w:r>
    </w:p>
    <w:p w14:paraId="3D5943CF" w14:textId="77777777" w:rsidR="00071A5B" w:rsidRPr="00FD0FD7" w:rsidRDefault="00071A5B" w:rsidP="00B3028B">
      <w:pPr>
        <w:pStyle w:val="ListParagraph"/>
        <w:spacing w:after="0" w:line="264" w:lineRule="auto"/>
        <w:rPr>
          <w:rFonts w:cs="Times New Roman"/>
          <w:b/>
          <w:color w:val="0000FF"/>
        </w:rPr>
      </w:pPr>
    </w:p>
    <w:p w14:paraId="248B1FF0" w14:textId="77777777" w:rsidR="00F75BD2" w:rsidRPr="00FD0FD7" w:rsidRDefault="001D5A0F" w:rsidP="00B3028B">
      <w:pPr>
        <w:spacing w:after="0" w:line="264" w:lineRule="auto"/>
        <w:jc w:val="both"/>
        <w:rPr>
          <w:rFonts w:cs="Times New Roman"/>
        </w:rPr>
      </w:pPr>
      <w:r w:rsidRPr="00FD0FD7">
        <w:rPr>
          <w:rFonts w:cs="Times New Roman"/>
        </w:rPr>
        <w:t xml:space="preserve">Περαιτέρω, </w:t>
      </w:r>
      <w:r w:rsidR="005E2D6E" w:rsidRPr="00FD0FD7">
        <w:rPr>
          <w:rFonts w:cs="Times New Roman"/>
        </w:rPr>
        <w:t xml:space="preserve">μέσω ανοικτής πρόσκλησης </w:t>
      </w:r>
      <w:r w:rsidR="00F75BD2" w:rsidRPr="00FD0FD7">
        <w:rPr>
          <w:rFonts w:cs="Times New Roman"/>
        </w:rPr>
        <w:t xml:space="preserve">που δημοσιεύτηκε στις 9.7.2020 </w:t>
      </w:r>
      <w:r w:rsidR="005E2D6E" w:rsidRPr="00FD0FD7">
        <w:rPr>
          <w:rFonts w:cs="Times New Roman"/>
        </w:rPr>
        <w:t xml:space="preserve">στην </w:t>
      </w:r>
      <w:hyperlink r:id="rId37" w:history="1">
        <w:r w:rsidR="005E2D6E" w:rsidRPr="00FD0FD7">
          <w:rPr>
            <w:rStyle w:val="Hyperlink"/>
            <w:rFonts w:cs="Times New Roman"/>
            <w:color w:val="0000FF"/>
            <w:u w:val="none"/>
          </w:rPr>
          <w:t>ελληνική</w:t>
        </w:r>
      </w:hyperlink>
      <w:r w:rsidR="005E2D6E" w:rsidRPr="00FD0FD7">
        <w:rPr>
          <w:rFonts w:cs="Times New Roman"/>
          <w:color w:val="0000FF"/>
        </w:rPr>
        <w:t xml:space="preserve"> </w:t>
      </w:r>
      <w:r w:rsidR="005E2D6E" w:rsidRPr="00FD0FD7">
        <w:rPr>
          <w:rFonts w:cs="Times New Roman"/>
        </w:rPr>
        <w:t>και την</w:t>
      </w:r>
      <w:r w:rsidR="005E2D6E" w:rsidRPr="00FD0FD7">
        <w:rPr>
          <w:rFonts w:cs="Times New Roman"/>
          <w:color w:val="0000FF"/>
        </w:rPr>
        <w:t xml:space="preserve"> </w:t>
      </w:r>
      <w:hyperlink r:id="rId38" w:history="1">
        <w:r w:rsidR="005E2D6E" w:rsidRPr="00FD0FD7">
          <w:rPr>
            <w:rStyle w:val="Hyperlink"/>
            <w:rFonts w:cs="Times New Roman"/>
            <w:color w:val="0000FF"/>
            <w:u w:val="none"/>
          </w:rPr>
          <w:t>αγγλική</w:t>
        </w:r>
      </w:hyperlink>
      <w:r w:rsidR="005E2D6E" w:rsidRPr="00FD0FD7">
        <w:rPr>
          <w:rFonts w:cs="Times New Roman"/>
          <w:color w:val="0000FF"/>
        </w:rPr>
        <w:t xml:space="preserve"> </w:t>
      </w:r>
      <w:r w:rsidR="00F75BD2" w:rsidRPr="00FD0FD7">
        <w:rPr>
          <w:rFonts w:cs="Times New Roman"/>
          <w:shd w:val="clear" w:color="auto" w:fill="FFFFFF"/>
        </w:rPr>
        <w:t xml:space="preserve">-χωρίς χρονικές δεσμεύσεις  και επιμέρους στάδια- </w:t>
      </w:r>
      <w:r w:rsidR="00F75BD2" w:rsidRPr="00FD0FD7">
        <w:rPr>
          <w:rFonts w:cs="Times New Roman"/>
        </w:rPr>
        <w:t>ενεργοποιήθηκαν οικονομικοί ή / και επενδυτικοί φορείς της Ελλάδας και του εξωτερικού</w:t>
      </w:r>
      <w:r w:rsidR="00F75BD2" w:rsidRPr="00FD0FD7">
        <w:rPr>
          <w:rFonts w:cs="Times New Roman"/>
          <w:bCs/>
        </w:rPr>
        <w:t xml:space="preserve"> </w:t>
      </w:r>
      <w:r w:rsidR="005E2D6E" w:rsidRPr="00FD0FD7">
        <w:rPr>
          <w:rFonts w:cs="Times New Roman"/>
          <w:bCs/>
        </w:rPr>
        <w:t>για την υποβολή μη-δεσμευτικών επενδυτικών προτάσεων και αναπτυξιακών σχεδίων στις περιοχές μετάβασης</w:t>
      </w:r>
      <w:r w:rsidR="00FB0693" w:rsidRPr="00FD0FD7">
        <w:rPr>
          <w:rFonts w:cs="Times New Roman"/>
          <w:bCs/>
        </w:rPr>
        <w:t xml:space="preserve">. </w:t>
      </w:r>
      <w:r w:rsidR="00F75BD2" w:rsidRPr="00FD0FD7">
        <w:rPr>
          <w:rFonts w:cs="Times New Roman"/>
        </w:rPr>
        <w:t>Οι σχετικές προτάσεις κατατίθενται στην Τεχνική Επιτροπή με ηλεκτρονικό ταχυδρομείο (</w:t>
      </w:r>
      <w:hyperlink r:id="rId39" w:history="1">
        <w:r w:rsidR="00F75BD2" w:rsidRPr="00FD0FD7">
          <w:rPr>
            <w:rStyle w:val="Hyperlink"/>
            <w:rFonts w:cs="Times New Roman"/>
            <w:color w:val="0000FF"/>
            <w:u w:val="none"/>
          </w:rPr>
          <w:t>te@sdam.gr</w:t>
        </w:r>
      </w:hyperlink>
      <w:r w:rsidR="00F75BD2" w:rsidRPr="00FD0FD7">
        <w:rPr>
          <w:rStyle w:val="Hyperlink"/>
          <w:rFonts w:cs="Times New Roman"/>
          <w:u w:val="none"/>
        </w:rPr>
        <w:t xml:space="preserve">) </w:t>
      </w:r>
      <w:r w:rsidR="00F75BD2" w:rsidRPr="00FD0FD7">
        <w:rPr>
          <w:rFonts w:cs="Times New Roman"/>
        </w:rPr>
        <w:t xml:space="preserve">μέσω τυποποιημένων Τεχνικών Δελτίων.  </w:t>
      </w:r>
    </w:p>
    <w:p w14:paraId="0854F576" w14:textId="77777777" w:rsidR="005E2D6E" w:rsidRPr="00FD0FD7" w:rsidRDefault="005E2D6E" w:rsidP="00B3028B">
      <w:pPr>
        <w:spacing w:after="0" w:line="264" w:lineRule="auto"/>
        <w:jc w:val="both"/>
        <w:rPr>
          <w:rFonts w:cs="Times New Roman"/>
          <w:shd w:val="clear" w:color="auto" w:fill="FFFFFF"/>
        </w:rPr>
      </w:pPr>
    </w:p>
    <w:p w14:paraId="3E5956FB" w14:textId="77777777" w:rsidR="00FB0693" w:rsidRPr="00FD0FD7" w:rsidRDefault="00F75BD2" w:rsidP="00B3028B">
      <w:pPr>
        <w:spacing w:after="0" w:line="264" w:lineRule="auto"/>
        <w:jc w:val="both"/>
        <w:rPr>
          <w:rFonts w:cs="Times New Roman"/>
        </w:rPr>
      </w:pPr>
      <w:r w:rsidRPr="00FD0FD7">
        <w:rPr>
          <w:rFonts w:cs="Times New Roman"/>
        </w:rPr>
        <w:t xml:space="preserve">Πρόκειται για μια καινοτόμο </w:t>
      </w:r>
      <w:r w:rsidR="00FB0693" w:rsidRPr="00FD0FD7">
        <w:rPr>
          <w:rFonts w:cs="Times New Roman"/>
        </w:rPr>
        <w:t xml:space="preserve">διαδικασία </w:t>
      </w:r>
      <w:r w:rsidRPr="00FD0FD7">
        <w:rPr>
          <w:rFonts w:cs="Times New Roman"/>
        </w:rPr>
        <w:t xml:space="preserve">η οποία </w:t>
      </w:r>
      <w:r w:rsidR="00FB0693" w:rsidRPr="00FD0FD7">
        <w:rPr>
          <w:rFonts w:cs="Times New Roman"/>
        </w:rPr>
        <w:t xml:space="preserve">αποδείχθηκε ιδιαίτερα επωφελής </w:t>
      </w:r>
      <w:r w:rsidR="00FB0693" w:rsidRPr="00FD0FD7">
        <w:rPr>
          <w:rFonts w:cs="Times New Roman"/>
          <w:shd w:val="clear" w:color="auto" w:fill="FFFFFF"/>
        </w:rPr>
        <w:t xml:space="preserve">τόσο για την εξειδίκευση των κινήτρων, όσο και για την ενημέρωση των ενδιαφερόμενων ώστε να προγραμματίσουν έγκαιρα τις ενέργειές τους. Σημειώνεται ότι η Τεχνική Επιτροπή </w:t>
      </w:r>
      <w:r w:rsidR="00FB0693" w:rsidRPr="00FD0FD7">
        <w:rPr>
          <w:rFonts w:cs="Times New Roman"/>
        </w:rPr>
        <w:t xml:space="preserve">διατυπώνει εγγράφως επιστημονικές, τεχνικές και διαδικαστικές απόψεις και συστάσεις προς τους ιδιωτικούς φορείς, επισημαίνοντας τυχόν </w:t>
      </w:r>
      <w:r w:rsidR="00FB0693" w:rsidRPr="00FD0FD7">
        <w:rPr>
          <w:rFonts w:cs="Times New Roman"/>
          <w:shd w:val="clear" w:color="auto" w:fill="FFFFFF"/>
        </w:rPr>
        <w:t xml:space="preserve">αδυναμίες των προτάσεων </w:t>
      </w:r>
      <w:r w:rsidR="00FB0693" w:rsidRPr="00FD0FD7">
        <w:rPr>
          <w:rFonts w:cs="Times New Roman"/>
        </w:rPr>
        <w:t>ώστε να «θεραπευθούν» εν ευθέτω χρόνο και, πάντως, πριν από την προκήρυξη των προγραμμάτων και την έκδοση προσκλήσεων για την υποβολή φακέλου. Οι όροι των προσκλήσεων αυτών θα προσδιορισθούν μετά την έγκριση του Ειδικού Καθεστώτος Ενίσχυσης και τη θέσπιση των κινήτρων στην Ελληνική έννομη τάξη.</w:t>
      </w:r>
    </w:p>
    <w:p w14:paraId="046AADFC" w14:textId="77777777" w:rsidR="00FB0693" w:rsidRPr="00FD0FD7" w:rsidRDefault="00FB0693" w:rsidP="00B3028B">
      <w:pPr>
        <w:spacing w:after="0" w:line="264" w:lineRule="auto"/>
        <w:jc w:val="both"/>
        <w:rPr>
          <w:rFonts w:cs="Times New Roman"/>
          <w:color w:val="0000FF"/>
        </w:rPr>
      </w:pPr>
    </w:p>
    <w:p w14:paraId="0BA14503" w14:textId="77777777" w:rsidR="00071A5B" w:rsidRPr="00FD0FD7" w:rsidRDefault="00723D6F" w:rsidP="00B3028B">
      <w:pPr>
        <w:spacing w:after="0" w:line="264" w:lineRule="auto"/>
        <w:jc w:val="both"/>
        <w:rPr>
          <w:rFonts w:eastAsia="Times New Roman" w:cs="Times New Roman"/>
        </w:rPr>
      </w:pPr>
      <w:r w:rsidRPr="00FD0FD7">
        <w:rPr>
          <w:rFonts w:cs="Times New Roman"/>
        </w:rPr>
        <w:t>Στο ανωτέρω πλαίσιο, μ</w:t>
      </w:r>
      <w:r w:rsidR="00F75BD2" w:rsidRPr="00FD0FD7">
        <w:rPr>
          <w:rFonts w:cs="Times New Roman"/>
        </w:rPr>
        <w:t>ε στόχο τη διαβούλευση και την</w:t>
      </w:r>
      <w:r w:rsidR="00071A5B" w:rsidRPr="00FD0FD7">
        <w:rPr>
          <w:rFonts w:cs="Times New Roman"/>
        </w:rPr>
        <w:t xml:space="preserve"> ανταλλαγή απόψεων με την επιχειρηματική κοινότητα αναφορικά με το </w:t>
      </w:r>
      <w:r w:rsidRPr="00FD0FD7">
        <w:rPr>
          <w:rFonts w:cs="Times New Roman"/>
        </w:rPr>
        <w:t>ΣΔΑΜ</w:t>
      </w:r>
      <w:r w:rsidR="00071A5B" w:rsidRPr="00FD0FD7">
        <w:rPr>
          <w:rFonts w:cs="Times New Roman"/>
        </w:rPr>
        <w:t xml:space="preserve"> και τα κίνητρα, στις 22 Οκτωβρίου, υπό την αιγίδα των Υπουργείων Περιβάλλοντος και Ενέργειας και Ανάπτυξης και Επενδύσεων, η Ελληνική Εταιρεία Επενδύσεων και Εξωτερικού Εμπορίου (</w:t>
      </w:r>
      <w:proofErr w:type="spellStart"/>
      <w:r w:rsidR="00071A5B" w:rsidRPr="00FD0FD7">
        <w:rPr>
          <w:rFonts w:cs="Times New Roman"/>
        </w:rPr>
        <w:t>Enterprise</w:t>
      </w:r>
      <w:proofErr w:type="spellEnd"/>
      <w:r w:rsidR="00071A5B" w:rsidRPr="00FD0FD7">
        <w:rPr>
          <w:rFonts w:cs="Times New Roman"/>
        </w:rPr>
        <w:t xml:space="preserve"> Greece) και η Συντονιστική Επιτροπή διοργάνωσαν με μεγάλη επιτυχία </w:t>
      </w:r>
      <w:hyperlink r:id="rId40" w:history="1">
        <w:r w:rsidR="00071A5B" w:rsidRPr="00FD0FD7">
          <w:rPr>
            <w:rStyle w:val="Hyperlink"/>
            <w:rFonts w:cs="Times New Roman"/>
            <w:color w:val="0000FF"/>
            <w:u w:val="none"/>
          </w:rPr>
          <w:t>διαδικτυακό φόρουμ</w:t>
        </w:r>
      </w:hyperlink>
      <w:r w:rsidR="00F75BD2" w:rsidRPr="00FD0FD7">
        <w:rPr>
          <w:rFonts w:cs="Times New Roman"/>
          <w:color w:val="0000FF"/>
        </w:rPr>
        <w:t xml:space="preserve"> </w:t>
      </w:r>
      <w:r w:rsidR="00071A5B" w:rsidRPr="00FD0FD7">
        <w:rPr>
          <w:rFonts w:cs="Times New Roman"/>
        </w:rPr>
        <w:t xml:space="preserve">με θέμα: «Δυτική Μακεδονία-Μεγαλόπολη: Μετάβαση στη </w:t>
      </w:r>
      <w:proofErr w:type="spellStart"/>
      <w:r w:rsidR="00071A5B" w:rsidRPr="00FD0FD7">
        <w:rPr>
          <w:rFonts w:cs="Times New Roman"/>
        </w:rPr>
        <w:t>μεταλιγνιτική</w:t>
      </w:r>
      <w:proofErr w:type="spellEnd"/>
      <w:r w:rsidR="00071A5B" w:rsidRPr="00FD0FD7">
        <w:rPr>
          <w:rFonts w:cs="Times New Roman"/>
        </w:rPr>
        <w:t xml:space="preserve"> εποχή και νέες επιχειρηματικές ευκαιρίες». </w:t>
      </w:r>
    </w:p>
    <w:p w14:paraId="44E13ADD" w14:textId="77777777" w:rsidR="00723D6F" w:rsidRPr="00FD0FD7" w:rsidRDefault="00723D6F" w:rsidP="00B3028B">
      <w:pPr>
        <w:spacing w:after="0" w:line="264" w:lineRule="auto"/>
        <w:jc w:val="both"/>
        <w:rPr>
          <w:rFonts w:cs="Times New Roman"/>
          <w:color w:val="0000FF"/>
        </w:rPr>
      </w:pPr>
    </w:p>
    <w:p w14:paraId="0F9C01A9" w14:textId="77777777" w:rsidR="00827122" w:rsidRPr="00FD0FD7" w:rsidRDefault="00071A5B" w:rsidP="00B3028B">
      <w:pPr>
        <w:spacing w:after="0" w:line="264" w:lineRule="auto"/>
        <w:jc w:val="both"/>
        <w:rPr>
          <w:rFonts w:eastAsia="Times New Roman" w:cs="Times New Roman"/>
          <w:i/>
        </w:rPr>
      </w:pPr>
      <w:r w:rsidRPr="00FD0FD7">
        <w:rPr>
          <w:rFonts w:cs="Times New Roman"/>
        </w:rPr>
        <w:t xml:space="preserve">Ακολούθως, στις 30.11.2020, μετά από συμφωνία με την </w:t>
      </w:r>
      <w:hyperlink r:id="rId41" w:history="1">
        <w:proofErr w:type="spellStart"/>
        <w:r w:rsidRPr="00FD0FD7">
          <w:rPr>
            <w:rStyle w:val="Hyperlink"/>
            <w:rFonts w:cs="Times New Roman"/>
            <w:color w:val="0000FF"/>
            <w:u w:val="none"/>
            <w:lang w:val="en-US"/>
          </w:rPr>
          <w:t>Entreprise</w:t>
        </w:r>
        <w:proofErr w:type="spellEnd"/>
        <w:r w:rsidRPr="00FD0FD7">
          <w:rPr>
            <w:rStyle w:val="Hyperlink"/>
            <w:rFonts w:cs="Times New Roman"/>
            <w:color w:val="0000FF"/>
            <w:u w:val="none"/>
          </w:rPr>
          <w:t xml:space="preserve"> </w:t>
        </w:r>
        <w:r w:rsidRPr="00FD0FD7">
          <w:rPr>
            <w:rStyle w:val="Hyperlink"/>
            <w:rFonts w:cs="Times New Roman"/>
            <w:color w:val="0000FF"/>
            <w:u w:val="none"/>
            <w:lang w:val="en-US"/>
          </w:rPr>
          <w:t>Greece</w:t>
        </w:r>
      </w:hyperlink>
      <w:r w:rsidRPr="00FD0FD7">
        <w:rPr>
          <w:rFonts w:cs="Times New Roman"/>
          <w:color w:val="0000FF"/>
        </w:rPr>
        <w:t>,</w:t>
      </w:r>
      <w:r w:rsidRPr="00FD0FD7">
        <w:rPr>
          <w:rFonts w:cs="Times New Roman"/>
        </w:rPr>
        <w:t xml:space="preserve"> </w:t>
      </w:r>
      <w:hyperlink r:id="rId42" w:history="1">
        <w:r w:rsidRPr="00FD0FD7">
          <w:rPr>
            <w:rStyle w:val="Hyperlink"/>
            <w:rFonts w:cs="Times New Roman"/>
            <w:color w:val="0000FF"/>
            <w:u w:val="none"/>
          </w:rPr>
          <w:t>ανακοινώθηκε</w:t>
        </w:r>
      </w:hyperlink>
      <w:r w:rsidRPr="00FD0FD7">
        <w:rPr>
          <w:rFonts w:cs="Times New Roman"/>
          <w:color w:val="0000FF"/>
        </w:rPr>
        <w:t xml:space="preserve"> </w:t>
      </w:r>
      <w:r w:rsidRPr="00FD0FD7">
        <w:rPr>
          <w:rFonts w:cs="Times New Roman"/>
        </w:rPr>
        <w:t>η συγκρότηση μιας Ομάδας Κρούσης (</w:t>
      </w:r>
      <w:r w:rsidRPr="00FD0FD7">
        <w:rPr>
          <w:rFonts w:cs="Times New Roman"/>
          <w:lang w:val="en-US"/>
        </w:rPr>
        <w:t>Task</w:t>
      </w:r>
      <w:r w:rsidRPr="00FD0FD7">
        <w:rPr>
          <w:rFonts w:cs="Times New Roman"/>
        </w:rPr>
        <w:t xml:space="preserve"> </w:t>
      </w:r>
      <w:r w:rsidRPr="00FD0FD7">
        <w:rPr>
          <w:rFonts w:cs="Times New Roman"/>
          <w:lang w:val="en-US"/>
        </w:rPr>
        <w:t>Force</w:t>
      </w:r>
      <w:r w:rsidRPr="00FD0FD7">
        <w:rPr>
          <w:rFonts w:cs="Times New Roman"/>
        </w:rPr>
        <w:t xml:space="preserve">) για την οργανωμένη υποδοχή, </w:t>
      </w:r>
      <w:r w:rsidR="00F75BD2" w:rsidRPr="00FD0FD7">
        <w:rPr>
          <w:rFonts w:cs="Times New Roman"/>
        </w:rPr>
        <w:t xml:space="preserve">την </w:t>
      </w:r>
      <w:r w:rsidRPr="00FD0FD7">
        <w:rPr>
          <w:rFonts w:cs="Times New Roman"/>
        </w:rPr>
        <w:t xml:space="preserve">ενημέρωση και </w:t>
      </w:r>
      <w:r w:rsidR="00F75BD2" w:rsidRPr="00FD0FD7">
        <w:rPr>
          <w:rFonts w:cs="Times New Roman"/>
        </w:rPr>
        <w:t xml:space="preserve">την </w:t>
      </w:r>
      <w:r w:rsidRPr="00FD0FD7">
        <w:rPr>
          <w:rFonts w:cs="Times New Roman"/>
        </w:rPr>
        <w:t xml:space="preserve">υποστήριξη των ενδιαφερόμενων επενδυτών, ενώ παράλληλα προετοιμάζεται και η αναγκαία επικοινωνιακή εκστρατεία.  </w:t>
      </w:r>
      <w:r w:rsidR="00F75BD2" w:rsidRPr="00FD0FD7">
        <w:rPr>
          <w:rFonts w:cs="Times New Roman"/>
        </w:rPr>
        <w:t xml:space="preserve"> </w:t>
      </w:r>
    </w:p>
    <w:p w14:paraId="6EF86DE8" w14:textId="77777777" w:rsidR="00827122" w:rsidRPr="00FD0FD7" w:rsidRDefault="00827122" w:rsidP="00DD0B3E">
      <w:pPr>
        <w:pStyle w:val="Heading2"/>
        <w:rPr>
          <w:rFonts w:cs="Times New Roman"/>
        </w:rPr>
      </w:pPr>
      <w:bookmarkStart w:id="8" w:name="_Toc58398683"/>
      <w:proofErr w:type="spellStart"/>
      <w:r w:rsidRPr="00FD0FD7">
        <w:rPr>
          <w:rFonts w:cs="Times New Roman"/>
        </w:rPr>
        <w:t>Χωρικός</w:t>
      </w:r>
      <w:proofErr w:type="spellEnd"/>
      <w:r w:rsidRPr="00FD0FD7">
        <w:rPr>
          <w:rFonts w:cs="Times New Roman"/>
        </w:rPr>
        <w:t xml:space="preserve"> </w:t>
      </w:r>
      <w:proofErr w:type="spellStart"/>
      <w:r w:rsidRPr="00FD0FD7">
        <w:rPr>
          <w:rFonts w:cs="Times New Roman"/>
        </w:rPr>
        <w:t>σχεδι</w:t>
      </w:r>
      <w:proofErr w:type="spellEnd"/>
      <w:r w:rsidRPr="00FD0FD7">
        <w:rPr>
          <w:rFonts w:cs="Times New Roman"/>
        </w:rPr>
        <w:t>ασμός</w:t>
      </w:r>
      <w:bookmarkEnd w:id="8"/>
    </w:p>
    <w:p w14:paraId="4B9D625A" w14:textId="77777777" w:rsidR="00827122" w:rsidRPr="00FD0FD7" w:rsidRDefault="00827122" w:rsidP="00B3028B">
      <w:pPr>
        <w:spacing w:after="0" w:line="264" w:lineRule="auto"/>
        <w:jc w:val="both"/>
        <w:rPr>
          <w:rFonts w:cs="Times New Roman"/>
        </w:rPr>
      </w:pPr>
      <w:r w:rsidRPr="00FD0FD7">
        <w:rPr>
          <w:rFonts w:cs="Times New Roman"/>
        </w:rPr>
        <w:t xml:space="preserve">Η ολοκλήρωση του χωρικού σχεδιασμού και των Ειδικών Πολεοδομικών Σχεδίων αποτελεί βασικό προαπαιτούμενο του </w:t>
      </w:r>
      <w:r w:rsidR="00F75BD2" w:rsidRPr="00FD0FD7">
        <w:rPr>
          <w:rFonts w:cs="Times New Roman"/>
        </w:rPr>
        <w:t>ΣΔΑΜ</w:t>
      </w:r>
      <w:r w:rsidRPr="00FD0FD7">
        <w:rPr>
          <w:rFonts w:cs="Times New Roman"/>
        </w:rPr>
        <w:t xml:space="preserve"> και έχει αναχθεί σε ύψιστη προτεραιότητα. Στο κεφάλαιο 6 του παρόντος, αναλύεται η προεργασία που έχει ήδη γίνει προς αυτήν την κατεύθυνση.</w:t>
      </w:r>
    </w:p>
    <w:p w14:paraId="6FD3074F" w14:textId="77777777" w:rsidR="003D7672" w:rsidRPr="00FD0FD7" w:rsidRDefault="003D7672" w:rsidP="00B3028B">
      <w:pPr>
        <w:spacing w:after="0" w:line="264" w:lineRule="auto"/>
        <w:jc w:val="both"/>
        <w:rPr>
          <w:rFonts w:cs="Times New Roman"/>
        </w:rPr>
      </w:pPr>
    </w:p>
    <w:p w14:paraId="0DCC6221" w14:textId="77777777" w:rsidR="00A00D94" w:rsidRPr="00FD0FD7" w:rsidRDefault="00B63482" w:rsidP="00DD0B3E">
      <w:pPr>
        <w:pStyle w:val="Bullet1"/>
        <w:numPr>
          <w:ilvl w:val="0"/>
          <w:numId w:val="0"/>
        </w:numPr>
        <w:spacing w:before="0" w:after="0" w:line="264" w:lineRule="auto"/>
        <w:jc w:val="both"/>
        <w:rPr>
          <w:b/>
          <w:szCs w:val="22"/>
          <w:lang w:val="el-GR"/>
        </w:rPr>
      </w:pPr>
      <w:r w:rsidRPr="00FD0FD7">
        <w:rPr>
          <w:b/>
          <w:szCs w:val="22"/>
          <w:lang w:val="el-GR"/>
        </w:rPr>
        <w:t>Ειδικό Μεταβατικό Πρόγραμμα Δίκαιης Αναπτυξιακής Μετάβασης 2020-2023</w:t>
      </w:r>
    </w:p>
    <w:p w14:paraId="74DD4C59" w14:textId="77777777" w:rsidR="00A00D94" w:rsidRPr="00FD0FD7" w:rsidRDefault="00A00D94" w:rsidP="00B3028B">
      <w:pPr>
        <w:pStyle w:val="Bullet1"/>
        <w:numPr>
          <w:ilvl w:val="0"/>
          <w:numId w:val="0"/>
        </w:numPr>
        <w:spacing w:before="0" w:after="0" w:line="264" w:lineRule="auto"/>
        <w:ind w:left="284" w:hanging="284"/>
        <w:jc w:val="both"/>
        <w:rPr>
          <w:szCs w:val="22"/>
          <w:lang w:val="el-GR"/>
        </w:rPr>
      </w:pPr>
    </w:p>
    <w:p w14:paraId="68C6F3A8" w14:textId="77777777" w:rsidR="00EF0F73" w:rsidRPr="00FD0FD7" w:rsidRDefault="00723D6F" w:rsidP="00B3028B">
      <w:pPr>
        <w:spacing w:after="0" w:line="264" w:lineRule="auto"/>
        <w:jc w:val="both"/>
        <w:rPr>
          <w:rFonts w:cs="Times New Roman"/>
        </w:rPr>
      </w:pPr>
      <w:r w:rsidRPr="00FD0FD7">
        <w:rPr>
          <w:rFonts w:cs="Times New Roman"/>
        </w:rPr>
        <w:t xml:space="preserve">Για το μεταβατικό διάστημα μέχρι την πλήρη ενεργοποίηση του Συμφώνου Εταιρικής Σχέσης 2021-2027 και των Επιχειρησιακών Προγραμμάτων της νέας περιόδου προγραμματισμού, η Τεχνική Γραμματεία ΣΔΑΜ σχεδίασε ένα Ειδικό Μεταβατικό Πρόγραμμα αξιοποιώντας τις δυνατότητες του ΕΣΠΑ 2014-2020, του Πράσινου Ταμείου καθώς και άλλων χρηματοδοτικών πηγών όπως το Ταμείο Ανάκαμψης. </w:t>
      </w:r>
    </w:p>
    <w:p w14:paraId="337E61A7" w14:textId="77777777" w:rsidR="00EF0F73" w:rsidRPr="00FD0FD7" w:rsidRDefault="00EF0F73" w:rsidP="00B3028B">
      <w:pPr>
        <w:spacing w:after="0" w:line="264" w:lineRule="auto"/>
        <w:jc w:val="both"/>
        <w:rPr>
          <w:rFonts w:cs="Times New Roman"/>
        </w:rPr>
      </w:pPr>
    </w:p>
    <w:p w14:paraId="1275138B" w14:textId="77777777" w:rsidR="00EF0F73" w:rsidRPr="00FD0FD7" w:rsidRDefault="00EF0F73" w:rsidP="00B3028B">
      <w:pPr>
        <w:spacing w:after="0" w:line="264" w:lineRule="auto"/>
        <w:jc w:val="both"/>
        <w:rPr>
          <w:rFonts w:cs="Times New Roman"/>
        </w:rPr>
      </w:pPr>
      <w:r w:rsidRPr="00FD0FD7">
        <w:rPr>
          <w:rFonts w:cs="Times New Roman"/>
        </w:rPr>
        <w:t>Το Ειδικό Μεταβατικό Πρόγραμμα που επεξεργάστηκε η Συντονιστική Επιτροπή και ενέκρινε η Κυβερνητική Επιτροπή διαρθρώνεται στους παρακάτω έξι Άξονες Προτεραιότητας:</w:t>
      </w:r>
    </w:p>
    <w:p w14:paraId="307B871A" w14:textId="77777777" w:rsidR="00723D6F" w:rsidRPr="00FD0FD7" w:rsidRDefault="00EF0F73" w:rsidP="00B3028B">
      <w:pPr>
        <w:spacing w:after="0" w:line="264" w:lineRule="auto"/>
        <w:jc w:val="both"/>
        <w:rPr>
          <w:rFonts w:cs="Times New Roman"/>
        </w:rPr>
      </w:pPr>
      <w:r w:rsidRPr="00FD0FD7">
        <w:rPr>
          <w:rFonts w:cs="Times New Roman"/>
        </w:rPr>
        <w:t xml:space="preserve"> </w:t>
      </w:r>
    </w:p>
    <w:p w14:paraId="0DFAAE7D"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Προώθηση της Απασχόλησης των Ανέργων και των Αυτοαπασχολουμένων, καθώς και της Προσαρμοστικότητας των Εργαζομένων και των Επιχειρήσεων, συμπεριλαμβανομένης της αναβάθμισης εκπαιδευτικών υποδομών.</w:t>
      </w:r>
    </w:p>
    <w:p w14:paraId="6504B42B" w14:textId="77777777" w:rsidR="00C942CA" w:rsidRDefault="00C942CA" w:rsidP="00C942CA">
      <w:pPr>
        <w:pStyle w:val="ListParagraph"/>
        <w:shd w:val="clear" w:color="auto" w:fill="FFFFFF"/>
        <w:spacing w:after="0" w:line="264" w:lineRule="auto"/>
        <w:ind w:left="426" w:right="4"/>
        <w:jc w:val="both"/>
        <w:textAlignment w:val="baseline"/>
        <w:rPr>
          <w:rFonts w:cs="Times New Roman"/>
        </w:rPr>
      </w:pPr>
    </w:p>
    <w:p w14:paraId="0080CFC2"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 xml:space="preserve">Αντιμετώπιση των Κοινωνικών Επιπτώσεων και Ενίσχυση της Κοινωνικής Συνοχής. </w:t>
      </w:r>
    </w:p>
    <w:p w14:paraId="68AEFBCC" w14:textId="77777777" w:rsidR="00C942CA" w:rsidRDefault="00C942CA" w:rsidP="00C942CA">
      <w:pPr>
        <w:pStyle w:val="ListParagraph"/>
        <w:shd w:val="clear" w:color="auto" w:fill="FFFFFF"/>
        <w:spacing w:after="0" w:line="264" w:lineRule="auto"/>
        <w:ind w:left="426" w:right="4"/>
        <w:jc w:val="both"/>
        <w:textAlignment w:val="baseline"/>
        <w:rPr>
          <w:rFonts w:cs="Times New Roman"/>
        </w:rPr>
      </w:pPr>
    </w:p>
    <w:p w14:paraId="1BFEB567"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 xml:space="preserve">Προετοιμασία της Οικονομικής και Παραγωγικής Διαφοροποίησης, συμπεριλαμβανομένου του Πρωτογενή Τομέα. Ενίσχυση Επιχειρηματικότητας και προσέλκυση Επενδύσεων. </w:t>
      </w:r>
    </w:p>
    <w:p w14:paraId="1581EBC4" w14:textId="77777777" w:rsidR="00C942CA" w:rsidRDefault="00C942CA" w:rsidP="00C942CA">
      <w:pPr>
        <w:pStyle w:val="ListParagraph"/>
        <w:shd w:val="clear" w:color="auto" w:fill="FFFFFF"/>
        <w:spacing w:after="0" w:line="264" w:lineRule="auto"/>
        <w:ind w:left="426" w:right="4"/>
        <w:jc w:val="both"/>
        <w:textAlignment w:val="baseline"/>
        <w:rPr>
          <w:rFonts w:cs="Times New Roman"/>
        </w:rPr>
      </w:pPr>
    </w:p>
    <w:p w14:paraId="343E6C49"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 xml:space="preserve">Αναδιάρθρωση της Ενεργειακής Ταυτότητας και </w:t>
      </w:r>
      <w:proofErr w:type="spellStart"/>
      <w:r w:rsidRPr="00FD0FD7">
        <w:rPr>
          <w:rFonts w:cs="Times New Roman"/>
        </w:rPr>
        <w:t>Εξορθολογισμός</w:t>
      </w:r>
      <w:proofErr w:type="spellEnd"/>
      <w:r w:rsidRPr="00FD0FD7">
        <w:rPr>
          <w:rFonts w:cs="Times New Roman"/>
        </w:rPr>
        <w:t xml:space="preserve"> της Αξιοποίησης και Χρήσης των Περιβαλλοντικών Πόρων. </w:t>
      </w:r>
    </w:p>
    <w:p w14:paraId="59CCFB31" w14:textId="77777777" w:rsidR="00C942CA" w:rsidRDefault="00C942CA" w:rsidP="00C942CA">
      <w:pPr>
        <w:pStyle w:val="ListParagraph"/>
        <w:shd w:val="clear" w:color="auto" w:fill="FFFFFF"/>
        <w:spacing w:after="0" w:line="264" w:lineRule="auto"/>
        <w:ind w:left="426" w:right="4"/>
        <w:jc w:val="both"/>
        <w:textAlignment w:val="baseline"/>
        <w:rPr>
          <w:rFonts w:cs="Times New Roman"/>
        </w:rPr>
      </w:pPr>
    </w:p>
    <w:p w14:paraId="27CD7C5D"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 xml:space="preserve">Προώθηση της Αστικής Αναζωογόνησης και της Βιώσιμης Αστικής Κινητικότητας. </w:t>
      </w:r>
    </w:p>
    <w:p w14:paraId="1128D567" w14:textId="77777777" w:rsidR="00C942CA" w:rsidRDefault="00C942CA" w:rsidP="00C942CA">
      <w:pPr>
        <w:pStyle w:val="ListParagraph"/>
        <w:shd w:val="clear" w:color="auto" w:fill="FFFFFF"/>
        <w:spacing w:after="0" w:line="264" w:lineRule="auto"/>
        <w:ind w:left="426" w:right="4"/>
        <w:jc w:val="both"/>
        <w:textAlignment w:val="baseline"/>
        <w:rPr>
          <w:rFonts w:cs="Times New Roman"/>
        </w:rPr>
      </w:pPr>
    </w:p>
    <w:p w14:paraId="668F8D2F" w14:textId="77777777" w:rsidR="00723D6F" w:rsidRPr="00FD0FD7" w:rsidRDefault="00723D6F" w:rsidP="00B3028B">
      <w:pPr>
        <w:pStyle w:val="ListParagraph"/>
        <w:numPr>
          <w:ilvl w:val="0"/>
          <w:numId w:val="31"/>
        </w:numPr>
        <w:shd w:val="clear" w:color="auto" w:fill="FFFFFF"/>
        <w:spacing w:after="0" w:line="264" w:lineRule="auto"/>
        <w:ind w:left="426" w:right="4" w:hanging="426"/>
        <w:jc w:val="both"/>
        <w:textAlignment w:val="baseline"/>
        <w:rPr>
          <w:rFonts w:cs="Times New Roman"/>
        </w:rPr>
      </w:pPr>
      <w:r w:rsidRPr="00FD0FD7">
        <w:rPr>
          <w:rFonts w:cs="Times New Roman"/>
        </w:rPr>
        <w:t>Επιστημονική και Τεχνική Στήριξη, Ωρίμανση Δράσεων.</w:t>
      </w:r>
    </w:p>
    <w:p w14:paraId="2C2829D4" w14:textId="77777777" w:rsidR="00723D6F" w:rsidRPr="00FD0FD7" w:rsidRDefault="00723D6F" w:rsidP="00B3028B">
      <w:pPr>
        <w:spacing w:after="0" w:line="264" w:lineRule="auto"/>
        <w:jc w:val="both"/>
        <w:rPr>
          <w:rFonts w:cs="Times New Roman"/>
        </w:rPr>
      </w:pPr>
    </w:p>
    <w:p w14:paraId="1BD9771F" w14:textId="77777777" w:rsidR="00B22E1C" w:rsidRPr="00FD0FD7" w:rsidRDefault="00A00D94" w:rsidP="00B3028B">
      <w:pPr>
        <w:spacing w:after="0" w:line="264" w:lineRule="auto"/>
        <w:jc w:val="both"/>
        <w:rPr>
          <w:rFonts w:cs="Times New Roman"/>
          <w:color w:val="0000FF"/>
        </w:rPr>
      </w:pPr>
      <w:r w:rsidRPr="00FD0FD7">
        <w:rPr>
          <w:rFonts w:cs="Times New Roman"/>
        </w:rPr>
        <w:t xml:space="preserve">Για την εξειδίκευση του </w:t>
      </w:r>
      <w:r w:rsidR="00EF0F73" w:rsidRPr="00FD0FD7">
        <w:rPr>
          <w:rFonts w:cs="Times New Roman"/>
        </w:rPr>
        <w:t xml:space="preserve">Μεταβατικού </w:t>
      </w:r>
      <w:r w:rsidRPr="00FD0FD7">
        <w:rPr>
          <w:rFonts w:cs="Times New Roman"/>
        </w:rPr>
        <w:t xml:space="preserve">Προγράμματος, δημοσιεύτηκε </w:t>
      </w:r>
      <w:hyperlink r:id="rId43" w:history="1">
        <w:r w:rsidR="00EF0F73" w:rsidRPr="00FD0FD7">
          <w:rPr>
            <w:rStyle w:val="Hyperlink"/>
            <w:rFonts w:cs="Times New Roman"/>
            <w:color w:val="0000FF"/>
            <w:u w:val="none"/>
          </w:rPr>
          <w:t>ανοικτή π</w:t>
        </w:r>
        <w:r w:rsidRPr="00FD0FD7">
          <w:rPr>
            <w:rStyle w:val="Hyperlink"/>
            <w:rFonts w:cs="Times New Roman"/>
            <w:color w:val="0000FF"/>
            <w:u w:val="none"/>
          </w:rPr>
          <w:t>ρόσκληση</w:t>
        </w:r>
      </w:hyperlink>
      <w:r w:rsidRPr="00FD0FD7">
        <w:rPr>
          <w:rFonts w:cs="Times New Roman"/>
          <w:color w:val="0000FF"/>
        </w:rPr>
        <w:t xml:space="preserve"> </w:t>
      </w:r>
      <w:r w:rsidRPr="00FD0FD7">
        <w:rPr>
          <w:rFonts w:cs="Times New Roman"/>
        </w:rPr>
        <w:t xml:space="preserve">διαβούλευσης </w:t>
      </w:r>
      <w:r w:rsidRPr="00FD0FD7">
        <w:rPr>
          <w:rFonts w:cs="Times New Roman"/>
          <w:shd w:val="clear" w:color="auto" w:fill="FFFFFF"/>
        </w:rPr>
        <w:t xml:space="preserve">προς τους φορείς του Δημόσιου Τομέα και της Αυτοδιοίκησης, τους Επαγγελματικούς και Κοινωνικούς Εταίρους, καθώς και </w:t>
      </w:r>
      <w:r w:rsidRPr="00FD0FD7">
        <w:rPr>
          <w:rFonts w:cs="Times New Roman"/>
        </w:rPr>
        <w:t>Ακαδημαϊκούς-Ερευνητικούς Φορείς για την υποβολή προτάσεων μ</w:t>
      </w:r>
      <w:r w:rsidR="00B22E1C" w:rsidRPr="00FD0FD7">
        <w:rPr>
          <w:rFonts w:cs="Times New Roman"/>
        </w:rPr>
        <w:t xml:space="preserve">έσω τυποποιημένων </w:t>
      </w:r>
      <w:hyperlink r:id="rId44" w:history="1">
        <w:r w:rsidR="00B22E1C" w:rsidRPr="00FD0FD7">
          <w:rPr>
            <w:rStyle w:val="Hyperlink"/>
            <w:rFonts w:cs="Times New Roman"/>
            <w:color w:val="0000FF"/>
            <w:u w:val="none"/>
          </w:rPr>
          <w:t>Τεχνικών Δελτίων</w:t>
        </w:r>
      </w:hyperlink>
      <w:r w:rsidR="00B22E1C" w:rsidRPr="00FD0FD7">
        <w:rPr>
          <w:rStyle w:val="Hyperlink"/>
          <w:rFonts w:cs="Times New Roman"/>
          <w:color w:val="0000FF"/>
          <w:u w:val="none"/>
        </w:rPr>
        <w:t xml:space="preserve"> </w:t>
      </w:r>
      <w:r w:rsidRPr="00FD0FD7">
        <w:rPr>
          <w:rFonts w:cs="Times New Roman"/>
        </w:rPr>
        <w:t xml:space="preserve">στη διεύθυνση </w:t>
      </w:r>
      <w:hyperlink r:id="rId45" w:history="1">
        <w:r w:rsidRPr="00FD0FD7">
          <w:rPr>
            <w:rStyle w:val="Hyperlink"/>
            <w:rFonts w:cs="Times New Roman"/>
            <w:color w:val="0000FF"/>
            <w:u w:val="none"/>
            <w:lang w:val="en-US"/>
          </w:rPr>
          <w:t>emep</w:t>
        </w:r>
        <w:r w:rsidRPr="00FD0FD7">
          <w:rPr>
            <w:rStyle w:val="Hyperlink"/>
            <w:rFonts w:cs="Times New Roman"/>
            <w:color w:val="0000FF"/>
            <w:u w:val="none"/>
          </w:rPr>
          <w:t>20-23@</w:t>
        </w:r>
        <w:r w:rsidRPr="00FD0FD7">
          <w:rPr>
            <w:rStyle w:val="Hyperlink"/>
            <w:rFonts w:cs="Times New Roman"/>
            <w:color w:val="0000FF"/>
            <w:u w:val="none"/>
            <w:lang w:val="en-US"/>
          </w:rPr>
          <w:t>sdam</w:t>
        </w:r>
        <w:r w:rsidRPr="00FD0FD7">
          <w:rPr>
            <w:rStyle w:val="Hyperlink"/>
            <w:rFonts w:cs="Times New Roman"/>
            <w:color w:val="0000FF"/>
            <w:u w:val="none"/>
          </w:rPr>
          <w:t>.</w:t>
        </w:r>
        <w:r w:rsidRPr="00FD0FD7">
          <w:rPr>
            <w:rStyle w:val="Hyperlink"/>
            <w:rFonts w:cs="Times New Roman"/>
            <w:color w:val="0000FF"/>
            <w:u w:val="none"/>
            <w:lang w:val="en-US"/>
          </w:rPr>
          <w:t>gr</w:t>
        </w:r>
      </w:hyperlink>
      <w:r w:rsidRPr="00FD0FD7">
        <w:rPr>
          <w:rFonts w:cs="Times New Roman"/>
          <w:color w:val="0000FF"/>
        </w:rPr>
        <w:t xml:space="preserve">. </w:t>
      </w:r>
      <w:r w:rsidRPr="00FD0FD7">
        <w:rPr>
          <w:rFonts w:cs="Times New Roman"/>
        </w:rPr>
        <w:t xml:space="preserve">Η αξιολόγηση των </w:t>
      </w:r>
      <w:r w:rsidR="00B22E1C" w:rsidRPr="00FD0FD7">
        <w:rPr>
          <w:rFonts w:cs="Times New Roman"/>
        </w:rPr>
        <w:t xml:space="preserve">προτάσεων </w:t>
      </w:r>
      <w:r w:rsidRPr="00FD0FD7">
        <w:rPr>
          <w:rFonts w:cs="Times New Roman"/>
        </w:rPr>
        <w:t>πραγματοποιείται από την Τεχνική Γραμματεία ΣΔΑΜ σε συνεργασία με την Γενική Γραμματεία Επενδύσεων και ΕΣΠΑ</w:t>
      </w:r>
      <w:r w:rsidR="00EF0F73" w:rsidRPr="00FD0FD7">
        <w:rPr>
          <w:rFonts w:cs="Times New Roman"/>
          <w:color w:val="0000FF"/>
        </w:rPr>
        <w:t xml:space="preserve"> </w:t>
      </w:r>
      <w:r w:rsidR="00B22E1C" w:rsidRPr="00FD0FD7">
        <w:rPr>
          <w:rFonts w:cs="Times New Roman"/>
        </w:rPr>
        <w:t>σύμφωνα με τα</w:t>
      </w:r>
      <w:r w:rsidR="00EF0F73" w:rsidRPr="00FD0FD7">
        <w:rPr>
          <w:rFonts w:cs="Times New Roman"/>
        </w:rPr>
        <w:t xml:space="preserve"> κριτήρια </w:t>
      </w:r>
      <w:r w:rsidR="00B22E1C" w:rsidRPr="00FD0FD7">
        <w:rPr>
          <w:rFonts w:cs="Times New Roman"/>
        </w:rPr>
        <w:t xml:space="preserve">της πρόσκλησης. Οι δράσεις που θα επιλεγούν, θα ιεραρχηθούν συνδυαστικά με βάση τη διαθεσιμότητα χρηματοδότησης και την αποτελεσματικότητα και συμπληρωματικότητά τους αρχικά με το ΣΔΑΜ και, στη συνέχεια με το νέο Επιχειρησιακό Πρόγραμμα Δίκαιης Αναπτυξιακής Μετάβασης 2021-2027 και, θα συγκροτήσουν ένα ολοκληρωμένο, </w:t>
      </w:r>
      <w:proofErr w:type="spellStart"/>
      <w:r w:rsidR="00B22E1C" w:rsidRPr="00FD0FD7">
        <w:rPr>
          <w:rFonts w:cs="Times New Roman"/>
        </w:rPr>
        <w:t>στοχευμένο</w:t>
      </w:r>
      <w:proofErr w:type="spellEnd"/>
      <w:r w:rsidR="00B22E1C" w:rsidRPr="00FD0FD7">
        <w:rPr>
          <w:rFonts w:cs="Times New Roman"/>
        </w:rPr>
        <w:t xml:space="preserve"> και ευέλικτο</w:t>
      </w:r>
      <w:r w:rsidR="00AD35FB" w:rsidRPr="00FD0FD7">
        <w:rPr>
          <w:rFonts w:cs="Times New Roman"/>
        </w:rPr>
        <w:t>,</w:t>
      </w:r>
      <w:r w:rsidR="00B22E1C" w:rsidRPr="00FD0FD7">
        <w:rPr>
          <w:rFonts w:cs="Times New Roman"/>
        </w:rPr>
        <w:t xml:space="preserve"> βραχυπρόθεσμο πρόγραμμα που θα καλύπτει την περίοδο 2020-2023.</w:t>
      </w:r>
    </w:p>
    <w:p w14:paraId="00BB9038" w14:textId="77777777" w:rsidR="00B22E1C" w:rsidRPr="00FD0FD7" w:rsidRDefault="00B22E1C" w:rsidP="00B3028B">
      <w:pPr>
        <w:spacing w:after="0" w:line="264" w:lineRule="auto"/>
        <w:jc w:val="both"/>
        <w:rPr>
          <w:rFonts w:cs="Times New Roman"/>
        </w:rPr>
      </w:pPr>
    </w:p>
    <w:p w14:paraId="36987169" w14:textId="77777777" w:rsidR="00B22E1C" w:rsidRPr="00FD0FD7" w:rsidRDefault="00A00D94" w:rsidP="00B3028B">
      <w:pPr>
        <w:spacing w:after="0" w:line="264" w:lineRule="auto"/>
        <w:jc w:val="both"/>
        <w:rPr>
          <w:rFonts w:cs="Times New Roman"/>
        </w:rPr>
      </w:pPr>
      <w:r w:rsidRPr="00FD0FD7">
        <w:rPr>
          <w:rFonts w:cs="Times New Roman"/>
        </w:rPr>
        <w:t>Στο πλαίσιο</w:t>
      </w:r>
      <w:r w:rsidR="00C942CA">
        <w:rPr>
          <w:rFonts w:cs="Times New Roman"/>
        </w:rPr>
        <w:t xml:space="preserve"> του Ειδικού Μεταβατικού Προγράμματος</w:t>
      </w:r>
      <w:r w:rsidR="00B22E1C" w:rsidRPr="00FD0FD7">
        <w:rPr>
          <w:rFonts w:cs="Times New Roman"/>
        </w:rPr>
        <w:t>,</w:t>
      </w:r>
      <w:r w:rsidRPr="00FD0FD7">
        <w:rPr>
          <w:rFonts w:cs="Times New Roman"/>
        </w:rPr>
        <w:t xml:space="preserve"> σχεδιάστηκαν από την Τεχνική Γραμματεία ΣΔΑΜ </w:t>
      </w:r>
      <w:r w:rsidR="00B22E1C" w:rsidRPr="00FD0FD7">
        <w:rPr>
          <w:rFonts w:cs="Times New Roman"/>
        </w:rPr>
        <w:t xml:space="preserve">τα ακόλουθα επτά </w:t>
      </w:r>
      <w:proofErr w:type="spellStart"/>
      <w:r w:rsidR="00B22E1C" w:rsidRPr="00FD0FD7">
        <w:rPr>
          <w:rFonts w:cs="Times New Roman"/>
        </w:rPr>
        <w:t>στοχευμένα</w:t>
      </w:r>
      <w:proofErr w:type="spellEnd"/>
      <w:r w:rsidR="00B22E1C" w:rsidRPr="00FD0FD7">
        <w:rPr>
          <w:rFonts w:cs="Times New Roman"/>
        </w:rPr>
        <w:t xml:space="preserve"> προγράμματα τα οποία</w:t>
      </w:r>
      <w:r w:rsidRPr="00FD0FD7">
        <w:rPr>
          <w:rFonts w:cs="Times New Roman"/>
        </w:rPr>
        <w:t xml:space="preserve"> εγκρίθηκαν</w:t>
      </w:r>
      <w:r w:rsidR="00925300" w:rsidRPr="00FD0FD7">
        <w:rPr>
          <w:rFonts w:cs="Times New Roman"/>
        </w:rPr>
        <w:t xml:space="preserve"> από το Διοικητικό Συμβούλιο του Πράσινου Ταμείου</w:t>
      </w:r>
      <w:r w:rsidRPr="00FD0FD7">
        <w:rPr>
          <w:rFonts w:cs="Times New Roman"/>
        </w:rPr>
        <w:t xml:space="preserve">, </w:t>
      </w:r>
      <w:r w:rsidR="00C942CA">
        <w:rPr>
          <w:rFonts w:cs="Times New Roman"/>
        </w:rPr>
        <w:t xml:space="preserve">εντάχθηκαν στο </w:t>
      </w:r>
      <w:r w:rsidR="00C942CA" w:rsidRPr="00FD0FD7">
        <w:rPr>
          <w:rFonts w:cs="Times New Roman"/>
        </w:rPr>
        <w:t>έργο</w:t>
      </w:r>
      <w:r w:rsidR="00C942CA">
        <w:rPr>
          <w:rFonts w:cs="Times New Roman"/>
        </w:rPr>
        <w:t xml:space="preserve"> του Πράσινου Ταμείου με </w:t>
      </w:r>
      <w:r w:rsidR="00C942CA" w:rsidRPr="00C942CA">
        <w:rPr>
          <w:rFonts w:cs="Times New Roman"/>
          <w:i/>
        </w:rPr>
        <w:t>τίτλο</w:t>
      </w:r>
      <w:r w:rsidR="00C942CA" w:rsidRPr="00C942CA">
        <w:rPr>
          <w:rFonts w:eastAsia="SimSun" w:cs="Times New Roman"/>
          <w:i/>
        </w:rPr>
        <w:t xml:space="preserve"> «Χρηματοδότηση έργων και δράσεων για την ανάπτυξη βιώσιμων οικονομικών δραστηριοτήτων χαμηλού ανθρακικού και περιβαλλοντικού αποτυπώματος στις Π.Ε. Κοζάνης, Φλώρινας και στον Δήμο Μεγαλόπολης Π.Ε. Αρκαδίας και διάθεση πίστωσης ποσού 31.412.033,10 € για την υλοποίηση του από τα έσοδα πλειστηριασμών δικαιωμάτων εκπομπών 2018»</w:t>
      </w:r>
      <w:r w:rsidR="00C942CA">
        <w:rPr>
          <w:rFonts w:eastAsia="SimSun" w:cs="Times New Roman"/>
        </w:rPr>
        <w:t>,</w:t>
      </w:r>
      <w:r w:rsidR="00C942CA" w:rsidRPr="00FD0FD7">
        <w:rPr>
          <w:rFonts w:eastAsia="SimSun" w:cs="Times New Roman"/>
        </w:rPr>
        <w:t xml:space="preserve"> </w:t>
      </w:r>
      <w:r w:rsidRPr="00FD0FD7">
        <w:rPr>
          <w:rFonts w:cs="Times New Roman"/>
        </w:rPr>
        <w:t>προκηρύχθηκαν και</w:t>
      </w:r>
      <w:r w:rsidR="00925300" w:rsidRPr="00FD0FD7">
        <w:rPr>
          <w:rFonts w:cs="Times New Roman"/>
        </w:rPr>
        <w:t>, ορισμένα,</w:t>
      </w:r>
      <w:r w:rsidRPr="00FD0FD7">
        <w:rPr>
          <w:rFonts w:cs="Times New Roman"/>
        </w:rPr>
        <w:t xml:space="preserve"> </w:t>
      </w:r>
      <w:r w:rsidR="00B22E1C" w:rsidRPr="00FD0FD7">
        <w:rPr>
          <w:rFonts w:cs="Times New Roman"/>
        </w:rPr>
        <w:t xml:space="preserve">ήδη </w:t>
      </w:r>
      <w:r w:rsidR="00925300" w:rsidRPr="00FD0FD7">
        <w:rPr>
          <w:rFonts w:cs="Times New Roman"/>
        </w:rPr>
        <w:t>υλοποιούνται</w:t>
      </w:r>
      <w:r w:rsidR="00C942CA">
        <w:rPr>
          <w:rFonts w:cs="Times New Roman"/>
        </w:rPr>
        <w:t>.</w:t>
      </w:r>
    </w:p>
    <w:p w14:paraId="1143A469" w14:textId="77777777" w:rsidR="00B22E1C" w:rsidRPr="00FD0FD7" w:rsidRDefault="00B22E1C" w:rsidP="00B3028B">
      <w:pPr>
        <w:pStyle w:val="NormalWeb"/>
        <w:spacing w:line="264" w:lineRule="auto"/>
        <w:jc w:val="both"/>
        <w:rPr>
          <w:rFonts w:eastAsia="SimSun"/>
          <w:color w:val="0000FF"/>
          <w:sz w:val="22"/>
          <w:szCs w:val="22"/>
          <w:lang w:val="el-GR"/>
        </w:rPr>
      </w:pPr>
    </w:p>
    <w:p w14:paraId="6B071839" w14:textId="77777777" w:rsidR="00A00D94" w:rsidRPr="00FD0FD7" w:rsidRDefault="00A00D94" w:rsidP="00B3028B">
      <w:pPr>
        <w:pStyle w:val="ListParagraph"/>
        <w:numPr>
          <w:ilvl w:val="0"/>
          <w:numId w:val="43"/>
        </w:numPr>
        <w:autoSpaceDE w:val="0"/>
        <w:spacing w:after="0" w:line="264" w:lineRule="auto"/>
        <w:ind w:left="426" w:hanging="426"/>
        <w:jc w:val="both"/>
        <w:rPr>
          <w:rFonts w:cs="Times New Roman"/>
          <w:color w:val="3333FF"/>
        </w:rPr>
      </w:pPr>
      <w:r w:rsidRPr="00FD0FD7">
        <w:rPr>
          <w:rFonts w:cs="Times New Roman"/>
        </w:rPr>
        <w:t xml:space="preserve">Σχέδια Δράσης για την </w:t>
      </w:r>
      <w:hyperlink r:id="rId46" w:history="1">
        <w:r w:rsidRPr="00FD0FD7">
          <w:rPr>
            <w:rStyle w:val="Hyperlink"/>
            <w:rFonts w:cs="Times New Roman"/>
            <w:color w:val="3333FF"/>
            <w:u w:val="none"/>
          </w:rPr>
          <w:t>Αειφόρο Ενέργεια και το Κλίμα</w:t>
        </w:r>
      </w:hyperlink>
      <w:r w:rsidR="00925300" w:rsidRPr="00FD0FD7">
        <w:rPr>
          <w:rStyle w:val="Hyperlink"/>
          <w:rFonts w:cs="Times New Roman"/>
          <w:color w:val="3333FF"/>
          <w:u w:val="none"/>
        </w:rPr>
        <w:t xml:space="preserve"> </w:t>
      </w:r>
      <w:r w:rsidR="00925300" w:rsidRPr="00FD0FD7">
        <w:rPr>
          <w:rStyle w:val="Hyperlink"/>
          <w:rFonts w:cs="Times New Roman"/>
          <w:color w:val="auto"/>
          <w:u w:val="none"/>
        </w:rPr>
        <w:t>(</w:t>
      </w:r>
      <w:r w:rsidR="00925300" w:rsidRPr="00FD0FD7">
        <w:rPr>
          <w:rFonts w:eastAsia="SimSun" w:cs="Times New Roman"/>
        </w:rPr>
        <w:t xml:space="preserve">έκλεισε η Πρόσκληση με αρ. </w:t>
      </w:r>
      <w:proofErr w:type="spellStart"/>
      <w:r w:rsidR="00925300" w:rsidRPr="00FD0FD7">
        <w:rPr>
          <w:rFonts w:eastAsia="SimSun" w:cs="Times New Roman"/>
        </w:rPr>
        <w:t>πρωτ</w:t>
      </w:r>
      <w:proofErr w:type="spellEnd"/>
      <w:r w:rsidR="00925300" w:rsidRPr="00FD0FD7">
        <w:rPr>
          <w:rFonts w:eastAsia="SimSun" w:cs="Times New Roman"/>
        </w:rPr>
        <w:t>. 4683/9-7-2020 και εντάχθηκαν όλα τα έργα της Α</w:t>
      </w:r>
      <w:r w:rsidR="008A1231" w:rsidRPr="00FD0FD7">
        <w:rPr>
          <w:rFonts w:eastAsia="SimSun" w:cs="Times New Roman"/>
        </w:rPr>
        <w:t>΄</w:t>
      </w:r>
      <w:r w:rsidR="00925300" w:rsidRPr="00FD0FD7">
        <w:rPr>
          <w:rFonts w:eastAsia="SimSun" w:cs="Times New Roman"/>
        </w:rPr>
        <w:t xml:space="preserve"> Φάσης)</w:t>
      </w:r>
      <w:r w:rsidRPr="00FD0FD7">
        <w:rPr>
          <w:rStyle w:val="Hyperlink"/>
          <w:rFonts w:cs="Times New Roman"/>
          <w:color w:val="3333FF"/>
          <w:u w:val="none"/>
        </w:rPr>
        <w:t>.</w:t>
      </w:r>
      <w:r w:rsidRPr="00FD0FD7">
        <w:rPr>
          <w:rFonts w:cs="Times New Roman"/>
          <w:color w:val="3333FF"/>
        </w:rPr>
        <w:t xml:space="preserve"> </w:t>
      </w:r>
    </w:p>
    <w:p w14:paraId="0A3938DF" w14:textId="77777777" w:rsidR="00C942CA" w:rsidRPr="00C942CA" w:rsidRDefault="00C942CA" w:rsidP="00C942CA">
      <w:pPr>
        <w:pStyle w:val="ListParagraph"/>
        <w:autoSpaceDE w:val="0"/>
        <w:spacing w:after="0" w:line="264" w:lineRule="auto"/>
        <w:ind w:left="426"/>
        <w:jc w:val="both"/>
        <w:rPr>
          <w:rFonts w:eastAsia="SimSun" w:cs="Times New Roman"/>
        </w:rPr>
      </w:pPr>
    </w:p>
    <w:p w14:paraId="504787B8" w14:textId="77777777" w:rsidR="00925300" w:rsidRPr="00FD0FD7" w:rsidRDefault="00A00D94" w:rsidP="00B3028B">
      <w:pPr>
        <w:pStyle w:val="ListParagraph"/>
        <w:numPr>
          <w:ilvl w:val="0"/>
          <w:numId w:val="42"/>
        </w:numPr>
        <w:autoSpaceDE w:val="0"/>
        <w:spacing w:after="0" w:line="264" w:lineRule="auto"/>
        <w:ind w:left="426" w:hanging="426"/>
        <w:jc w:val="both"/>
        <w:rPr>
          <w:rFonts w:eastAsia="SimSun" w:cs="Times New Roman"/>
        </w:rPr>
      </w:pPr>
      <w:r w:rsidRPr="00FD0FD7">
        <w:rPr>
          <w:rFonts w:cs="Times New Roman"/>
        </w:rPr>
        <w:t xml:space="preserve">Σχέδια Δράσης για την </w:t>
      </w:r>
      <w:hyperlink r:id="rId47" w:history="1">
        <w:r w:rsidRPr="00FD0FD7">
          <w:rPr>
            <w:rStyle w:val="Hyperlink"/>
            <w:rFonts w:cs="Times New Roman"/>
            <w:color w:val="3333FF"/>
            <w:u w:val="none"/>
          </w:rPr>
          <w:t>Κυκλική Οικονομία</w:t>
        </w:r>
      </w:hyperlink>
      <w:r w:rsidR="00925300" w:rsidRPr="00FD0FD7">
        <w:rPr>
          <w:rStyle w:val="Hyperlink"/>
          <w:rFonts w:cs="Times New Roman"/>
          <w:color w:val="3333FF"/>
          <w:u w:val="none"/>
        </w:rPr>
        <w:t xml:space="preserve"> </w:t>
      </w:r>
      <w:r w:rsidR="00925300" w:rsidRPr="00FD0FD7">
        <w:rPr>
          <w:rStyle w:val="Hyperlink"/>
          <w:rFonts w:cs="Times New Roman"/>
          <w:color w:val="auto"/>
          <w:u w:val="none"/>
        </w:rPr>
        <w:t>(</w:t>
      </w:r>
      <w:r w:rsidR="00925300" w:rsidRPr="00FD0FD7">
        <w:rPr>
          <w:rFonts w:eastAsia="SimSun" w:cs="Times New Roman"/>
        </w:rPr>
        <w:t xml:space="preserve">έκλεισε η Πρόσκληση με αρ. </w:t>
      </w:r>
      <w:proofErr w:type="spellStart"/>
      <w:r w:rsidR="00925300" w:rsidRPr="00FD0FD7">
        <w:rPr>
          <w:rFonts w:eastAsia="SimSun" w:cs="Times New Roman"/>
        </w:rPr>
        <w:t>πρωτ</w:t>
      </w:r>
      <w:proofErr w:type="spellEnd"/>
      <w:r w:rsidR="00925300" w:rsidRPr="00FD0FD7">
        <w:rPr>
          <w:rFonts w:eastAsia="SimSun" w:cs="Times New Roman"/>
        </w:rPr>
        <w:t>. 4680/9-7-2020.</w:t>
      </w:r>
    </w:p>
    <w:p w14:paraId="632E8D56" w14:textId="77777777" w:rsidR="00A00D94" w:rsidRPr="00FD0FD7" w:rsidRDefault="00925300" w:rsidP="00C942CA">
      <w:pPr>
        <w:pStyle w:val="NormalWeb"/>
        <w:spacing w:line="264" w:lineRule="auto"/>
        <w:ind w:left="426"/>
        <w:jc w:val="both"/>
        <w:rPr>
          <w:rStyle w:val="Hyperlink"/>
          <w:color w:val="auto"/>
          <w:sz w:val="22"/>
          <w:szCs w:val="22"/>
          <w:u w:val="none"/>
        </w:rPr>
      </w:pPr>
      <w:r w:rsidRPr="00FD0FD7">
        <w:rPr>
          <w:rFonts w:eastAsia="SimSun"/>
          <w:sz w:val="22"/>
          <w:szCs w:val="22"/>
          <w:lang w:val="el-GR"/>
        </w:rPr>
        <w:t>Εντάχθηκαν όλα τα έργα της Α</w:t>
      </w:r>
      <w:r w:rsidR="008A1231" w:rsidRPr="00FD0FD7">
        <w:rPr>
          <w:rFonts w:eastAsia="SimSun"/>
          <w:sz w:val="22"/>
          <w:szCs w:val="22"/>
          <w:lang w:val="el-GR"/>
        </w:rPr>
        <w:t>’</w:t>
      </w:r>
      <w:r w:rsidRPr="00FD0FD7">
        <w:rPr>
          <w:rFonts w:eastAsia="SimSun"/>
          <w:sz w:val="22"/>
          <w:szCs w:val="22"/>
          <w:lang w:val="el-GR"/>
        </w:rPr>
        <w:t xml:space="preserve"> φάσης)</w:t>
      </w:r>
      <w:r w:rsidR="00A00D94" w:rsidRPr="00FD0FD7">
        <w:rPr>
          <w:rStyle w:val="Hyperlink"/>
          <w:color w:val="3333FF"/>
          <w:sz w:val="22"/>
          <w:szCs w:val="22"/>
          <w:u w:val="none"/>
        </w:rPr>
        <w:t>.</w:t>
      </w:r>
    </w:p>
    <w:p w14:paraId="0BF100E0" w14:textId="77777777" w:rsidR="00C942CA" w:rsidRPr="00C942CA" w:rsidRDefault="00C942CA" w:rsidP="00C942CA">
      <w:pPr>
        <w:pStyle w:val="NormalWeb"/>
        <w:spacing w:line="264" w:lineRule="auto"/>
        <w:ind w:left="426"/>
        <w:jc w:val="both"/>
        <w:rPr>
          <w:sz w:val="22"/>
          <w:szCs w:val="22"/>
          <w:lang w:val="el-GR"/>
        </w:rPr>
      </w:pPr>
    </w:p>
    <w:p w14:paraId="37BB42AE" w14:textId="77777777" w:rsidR="0038095C" w:rsidRPr="00FD0FD7" w:rsidRDefault="00066855" w:rsidP="00B3028B">
      <w:pPr>
        <w:pStyle w:val="NormalWeb"/>
        <w:numPr>
          <w:ilvl w:val="0"/>
          <w:numId w:val="42"/>
        </w:numPr>
        <w:spacing w:line="264" w:lineRule="auto"/>
        <w:ind w:left="426" w:hanging="426"/>
        <w:jc w:val="both"/>
        <w:rPr>
          <w:sz w:val="22"/>
          <w:szCs w:val="22"/>
          <w:lang w:val="el-GR"/>
        </w:rPr>
      </w:pPr>
      <w:hyperlink r:id="rId48" w:history="1">
        <w:proofErr w:type="spellStart"/>
        <w:r w:rsidR="00A00D94" w:rsidRPr="00FD0FD7">
          <w:rPr>
            <w:rStyle w:val="Hyperlink"/>
            <w:color w:val="3333FF"/>
            <w:sz w:val="22"/>
            <w:szCs w:val="22"/>
            <w:u w:val="none"/>
          </w:rPr>
          <w:t>Πιλοτικό</w:t>
        </w:r>
        <w:proofErr w:type="spellEnd"/>
        <w:r w:rsidR="00A00D94" w:rsidRPr="00FD0FD7">
          <w:rPr>
            <w:rStyle w:val="Hyperlink"/>
            <w:color w:val="3333FF"/>
            <w:sz w:val="22"/>
            <w:szCs w:val="22"/>
            <w:u w:val="none"/>
          </w:rPr>
          <w:t xml:space="preserve"> </w:t>
        </w:r>
        <w:proofErr w:type="spellStart"/>
        <w:r w:rsidR="00A00D94" w:rsidRPr="00FD0FD7">
          <w:rPr>
            <w:rStyle w:val="Hyperlink"/>
            <w:color w:val="3333FF"/>
            <w:sz w:val="22"/>
            <w:szCs w:val="22"/>
            <w:u w:val="none"/>
          </w:rPr>
          <w:t>Πρόγρ</w:t>
        </w:r>
        <w:proofErr w:type="spellEnd"/>
        <w:r w:rsidR="00A00D94" w:rsidRPr="00FD0FD7">
          <w:rPr>
            <w:rStyle w:val="Hyperlink"/>
            <w:color w:val="3333FF"/>
            <w:sz w:val="22"/>
            <w:szCs w:val="22"/>
            <w:u w:val="none"/>
          </w:rPr>
          <w:t xml:space="preserve">αμμα </w:t>
        </w:r>
        <w:proofErr w:type="spellStart"/>
        <w:r w:rsidR="00A00D94" w:rsidRPr="00FD0FD7">
          <w:rPr>
            <w:rStyle w:val="Hyperlink"/>
            <w:color w:val="3333FF"/>
            <w:sz w:val="22"/>
            <w:szCs w:val="22"/>
            <w:u w:val="none"/>
          </w:rPr>
          <w:t>κυκλικής</w:t>
        </w:r>
        <w:proofErr w:type="spellEnd"/>
        <w:r w:rsidR="00A00D94" w:rsidRPr="00FD0FD7">
          <w:rPr>
            <w:rStyle w:val="Hyperlink"/>
            <w:color w:val="3333FF"/>
            <w:sz w:val="22"/>
            <w:szCs w:val="22"/>
            <w:u w:val="none"/>
          </w:rPr>
          <w:t xml:space="preserve"> δια</w:t>
        </w:r>
        <w:proofErr w:type="spellStart"/>
        <w:r w:rsidR="00A00D94" w:rsidRPr="00FD0FD7">
          <w:rPr>
            <w:rStyle w:val="Hyperlink"/>
            <w:color w:val="3333FF"/>
            <w:sz w:val="22"/>
            <w:szCs w:val="22"/>
            <w:u w:val="none"/>
          </w:rPr>
          <w:t>χείρισης</w:t>
        </w:r>
        <w:proofErr w:type="spellEnd"/>
        <w:r w:rsidR="00A00D94" w:rsidRPr="00FD0FD7">
          <w:rPr>
            <w:rStyle w:val="Hyperlink"/>
            <w:color w:val="3333FF"/>
            <w:sz w:val="22"/>
            <w:szCs w:val="22"/>
            <w:u w:val="none"/>
          </w:rPr>
          <w:t xml:space="preserve"> α</w:t>
        </w:r>
        <w:proofErr w:type="spellStart"/>
        <w:r w:rsidR="00A00D94" w:rsidRPr="00FD0FD7">
          <w:rPr>
            <w:rStyle w:val="Hyperlink"/>
            <w:color w:val="3333FF"/>
            <w:sz w:val="22"/>
            <w:szCs w:val="22"/>
            <w:u w:val="none"/>
          </w:rPr>
          <w:t>στικών</w:t>
        </w:r>
        <w:proofErr w:type="spellEnd"/>
        <w:r w:rsidR="00A00D94" w:rsidRPr="00FD0FD7">
          <w:rPr>
            <w:rStyle w:val="Hyperlink"/>
            <w:color w:val="3333FF"/>
            <w:sz w:val="22"/>
            <w:szCs w:val="22"/>
            <w:u w:val="none"/>
          </w:rPr>
          <w:t xml:space="preserve"> </w:t>
        </w:r>
        <w:proofErr w:type="spellStart"/>
        <w:r w:rsidR="00A00D94" w:rsidRPr="00FD0FD7">
          <w:rPr>
            <w:rStyle w:val="Hyperlink"/>
            <w:color w:val="3333FF"/>
            <w:sz w:val="22"/>
            <w:szCs w:val="22"/>
            <w:u w:val="none"/>
          </w:rPr>
          <w:t>υγρών</w:t>
        </w:r>
        <w:proofErr w:type="spellEnd"/>
        <w:r w:rsidR="00A00D94" w:rsidRPr="00FD0FD7">
          <w:rPr>
            <w:rStyle w:val="Hyperlink"/>
            <w:color w:val="3333FF"/>
            <w:sz w:val="22"/>
            <w:szCs w:val="22"/>
            <w:u w:val="none"/>
          </w:rPr>
          <w:t xml:space="preserve"> αποβ</w:t>
        </w:r>
        <w:proofErr w:type="spellStart"/>
        <w:r w:rsidR="00A00D94" w:rsidRPr="00FD0FD7">
          <w:rPr>
            <w:rStyle w:val="Hyperlink"/>
            <w:color w:val="3333FF"/>
            <w:sz w:val="22"/>
            <w:szCs w:val="22"/>
            <w:u w:val="none"/>
          </w:rPr>
          <w:t>λήτων</w:t>
        </w:r>
        <w:proofErr w:type="spellEnd"/>
      </w:hyperlink>
      <w:r w:rsidR="00A00D94" w:rsidRPr="00FD0FD7">
        <w:rPr>
          <w:sz w:val="22"/>
          <w:szCs w:val="22"/>
        </w:rPr>
        <w:t xml:space="preserve"> </w:t>
      </w:r>
      <w:proofErr w:type="spellStart"/>
      <w:r w:rsidR="00A00D94" w:rsidRPr="00FD0FD7">
        <w:rPr>
          <w:sz w:val="22"/>
          <w:szCs w:val="22"/>
        </w:rPr>
        <w:t>στις</w:t>
      </w:r>
      <w:proofErr w:type="spellEnd"/>
      <w:r w:rsidR="00A00D94" w:rsidRPr="00FD0FD7">
        <w:rPr>
          <w:sz w:val="22"/>
          <w:szCs w:val="22"/>
        </w:rPr>
        <w:t xml:space="preserve"> </w:t>
      </w:r>
      <w:proofErr w:type="spellStart"/>
      <w:r w:rsidR="00A00D94" w:rsidRPr="00FD0FD7">
        <w:rPr>
          <w:sz w:val="22"/>
          <w:szCs w:val="22"/>
        </w:rPr>
        <w:t>Π.Ε</w:t>
      </w:r>
      <w:proofErr w:type="spellEnd"/>
      <w:r w:rsidR="00A00D94" w:rsidRPr="00FD0FD7">
        <w:rPr>
          <w:sz w:val="22"/>
          <w:szCs w:val="22"/>
        </w:rPr>
        <w:t xml:space="preserve">. </w:t>
      </w:r>
      <w:proofErr w:type="spellStart"/>
      <w:r w:rsidR="00A00D94" w:rsidRPr="00FD0FD7">
        <w:rPr>
          <w:sz w:val="22"/>
          <w:szCs w:val="22"/>
        </w:rPr>
        <w:t>Κοζάνης-Φλώριν</w:t>
      </w:r>
      <w:proofErr w:type="spellEnd"/>
      <w:r w:rsidR="00A00D94" w:rsidRPr="00FD0FD7">
        <w:rPr>
          <w:sz w:val="22"/>
          <w:szCs w:val="22"/>
        </w:rPr>
        <w:t>ας</w:t>
      </w:r>
      <w:r w:rsidR="0038095C" w:rsidRPr="00FD0FD7">
        <w:rPr>
          <w:sz w:val="22"/>
          <w:szCs w:val="22"/>
          <w:lang w:val="el-GR"/>
        </w:rPr>
        <w:t xml:space="preserve"> </w:t>
      </w:r>
      <w:r w:rsidR="00925300" w:rsidRPr="00FD0FD7">
        <w:rPr>
          <w:rFonts w:eastAsia="SimSun"/>
          <w:sz w:val="22"/>
          <w:szCs w:val="22"/>
          <w:lang w:val="el-GR"/>
        </w:rPr>
        <w:t xml:space="preserve">(Ανοικτή Πρόσκληση με </w:t>
      </w:r>
      <w:proofErr w:type="spellStart"/>
      <w:r w:rsidR="00925300" w:rsidRPr="00FD0FD7">
        <w:rPr>
          <w:rFonts w:eastAsia="SimSun"/>
          <w:sz w:val="22"/>
          <w:szCs w:val="22"/>
          <w:lang w:val="el-GR"/>
        </w:rPr>
        <w:t>αρ</w:t>
      </w:r>
      <w:proofErr w:type="spellEnd"/>
      <w:r w:rsidR="00925300" w:rsidRPr="00FD0FD7">
        <w:rPr>
          <w:rFonts w:eastAsia="SimSun"/>
          <w:sz w:val="22"/>
          <w:szCs w:val="22"/>
          <w:lang w:val="el-GR"/>
        </w:rPr>
        <w:t xml:space="preserve">. </w:t>
      </w:r>
      <w:proofErr w:type="spellStart"/>
      <w:r w:rsidR="00925300" w:rsidRPr="00FD0FD7">
        <w:rPr>
          <w:rFonts w:eastAsia="SimSun"/>
          <w:sz w:val="22"/>
          <w:szCs w:val="22"/>
          <w:lang w:val="el-GR"/>
        </w:rPr>
        <w:t>πρωτ</w:t>
      </w:r>
      <w:proofErr w:type="spellEnd"/>
      <w:r w:rsidR="00925300" w:rsidRPr="00FD0FD7">
        <w:rPr>
          <w:rFonts w:eastAsia="SimSun"/>
          <w:sz w:val="22"/>
          <w:szCs w:val="22"/>
          <w:lang w:val="el-GR"/>
        </w:rPr>
        <w:t>. 6094/10-9-2020).</w:t>
      </w:r>
    </w:p>
    <w:p w14:paraId="25F9D49F" w14:textId="77777777" w:rsidR="00C942CA" w:rsidRDefault="00C942CA" w:rsidP="00C942CA">
      <w:pPr>
        <w:pStyle w:val="NormalWeb"/>
        <w:spacing w:line="264" w:lineRule="auto"/>
        <w:ind w:left="426"/>
        <w:jc w:val="both"/>
        <w:rPr>
          <w:sz w:val="22"/>
          <w:szCs w:val="22"/>
          <w:lang w:val="el-GR"/>
        </w:rPr>
      </w:pPr>
    </w:p>
    <w:p w14:paraId="7C5E8F35" w14:textId="77777777" w:rsidR="0038095C" w:rsidRPr="00FD0FD7" w:rsidRDefault="00A00D94" w:rsidP="00B3028B">
      <w:pPr>
        <w:pStyle w:val="NormalWeb"/>
        <w:numPr>
          <w:ilvl w:val="0"/>
          <w:numId w:val="42"/>
        </w:numPr>
        <w:spacing w:line="264" w:lineRule="auto"/>
        <w:ind w:left="426" w:hanging="426"/>
        <w:jc w:val="both"/>
        <w:rPr>
          <w:sz w:val="22"/>
          <w:szCs w:val="22"/>
          <w:lang w:val="el-GR"/>
        </w:rPr>
      </w:pPr>
      <w:proofErr w:type="spellStart"/>
      <w:r w:rsidRPr="00FD0FD7">
        <w:rPr>
          <w:sz w:val="22"/>
          <w:szCs w:val="22"/>
        </w:rPr>
        <w:t>Πρόγρ</w:t>
      </w:r>
      <w:proofErr w:type="spellEnd"/>
      <w:r w:rsidRPr="00FD0FD7">
        <w:rPr>
          <w:sz w:val="22"/>
          <w:szCs w:val="22"/>
        </w:rPr>
        <w:t xml:space="preserve">αμμα </w:t>
      </w:r>
      <w:proofErr w:type="spellStart"/>
      <w:r w:rsidRPr="00FD0FD7">
        <w:rPr>
          <w:sz w:val="22"/>
          <w:szCs w:val="22"/>
        </w:rPr>
        <w:t>Ενεργει</w:t>
      </w:r>
      <w:proofErr w:type="spellEnd"/>
      <w:r w:rsidRPr="00FD0FD7">
        <w:rPr>
          <w:sz w:val="22"/>
          <w:szCs w:val="22"/>
        </w:rPr>
        <w:t xml:space="preserve">ακών </w:t>
      </w:r>
      <w:proofErr w:type="spellStart"/>
      <w:r w:rsidRPr="00FD0FD7">
        <w:rPr>
          <w:sz w:val="22"/>
          <w:szCs w:val="22"/>
        </w:rPr>
        <w:t>Κοινοτήτων</w:t>
      </w:r>
      <w:proofErr w:type="spellEnd"/>
      <w:r w:rsidRPr="00FD0FD7">
        <w:rPr>
          <w:sz w:val="22"/>
          <w:szCs w:val="22"/>
        </w:rPr>
        <w:t xml:space="preserve"> (η π</w:t>
      </w:r>
      <w:proofErr w:type="spellStart"/>
      <w:r w:rsidRPr="00FD0FD7">
        <w:rPr>
          <w:sz w:val="22"/>
          <w:szCs w:val="22"/>
        </w:rPr>
        <w:t>ρώτη</w:t>
      </w:r>
      <w:proofErr w:type="spellEnd"/>
      <w:r w:rsidRPr="00FD0FD7">
        <w:rPr>
          <w:sz w:val="22"/>
          <w:szCs w:val="22"/>
        </w:rPr>
        <w:t xml:space="preserve"> </w:t>
      </w:r>
      <w:proofErr w:type="spellStart"/>
      <w:r w:rsidRPr="00FD0FD7">
        <w:rPr>
          <w:sz w:val="22"/>
          <w:szCs w:val="22"/>
        </w:rPr>
        <w:t>φάση</w:t>
      </w:r>
      <w:proofErr w:type="spellEnd"/>
      <w:r w:rsidRPr="00FD0FD7">
        <w:rPr>
          <w:sz w:val="22"/>
          <w:szCs w:val="22"/>
        </w:rPr>
        <w:t xml:space="preserve"> του </w:t>
      </w:r>
      <w:proofErr w:type="spellStart"/>
      <w:r w:rsidRPr="00FD0FD7">
        <w:rPr>
          <w:sz w:val="22"/>
          <w:szCs w:val="22"/>
        </w:rPr>
        <w:t>έργου</w:t>
      </w:r>
      <w:proofErr w:type="spellEnd"/>
      <w:r w:rsidRPr="00FD0FD7">
        <w:rPr>
          <w:sz w:val="22"/>
          <w:szCs w:val="22"/>
        </w:rPr>
        <w:t xml:space="preserve"> </w:t>
      </w:r>
      <w:r w:rsidR="00925300" w:rsidRPr="00FD0FD7">
        <w:rPr>
          <w:sz w:val="22"/>
          <w:szCs w:val="22"/>
          <w:lang w:val="el-GR"/>
        </w:rPr>
        <w:t>που αφορά στην εκπόνηση Οδηγο</w:t>
      </w:r>
      <w:r w:rsidR="007F7894" w:rsidRPr="00FD0FD7">
        <w:rPr>
          <w:sz w:val="22"/>
          <w:szCs w:val="22"/>
          <w:lang w:val="el-GR"/>
        </w:rPr>
        <w:t>ύ</w:t>
      </w:r>
      <w:r w:rsidR="00925300" w:rsidRPr="00FD0FD7">
        <w:rPr>
          <w:sz w:val="22"/>
          <w:szCs w:val="22"/>
          <w:lang w:val="el-GR"/>
        </w:rPr>
        <w:t xml:space="preserve"> </w:t>
      </w:r>
      <w:r w:rsidRPr="00FD0FD7">
        <w:rPr>
          <w:sz w:val="22"/>
          <w:szCs w:val="22"/>
        </w:rPr>
        <w:t>ανα</w:t>
      </w:r>
      <w:proofErr w:type="spellStart"/>
      <w:r w:rsidRPr="00FD0FD7">
        <w:rPr>
          <w:sz w:val="22"/>
          <w:szCs w:val="22"/>
        </w:rPr>
        <w:t>τέθηκε</w:t>
      </w:r>
      <w:proofErr w:type="spellEnd"/>
      <w:r w:rsidRPr="00FD0FD7">
        <w:rPr>
          <w:sz w:val="22"/>
          <w:szCs w:val="22"/>
        </w:rPr>
        <w:t xml:space="preserve"> </w:t>
      </w:r>
      <w:proofErr w:type="spellStart"/>
      <w:r w:rsidRPr="00FD0FD7">
        <w:rPr>
          <w:sz w:val="22"/>
          <w:szCs w:val="22"/>
        </w:rPr>
        <w:t>στο</w:t>
      </w:r>
      <w:proofErr w:type="spellEnd"/>
      <w:r w:rsidRPr="00FD0FD7">
        <w:rPr>
          <w:sz w:val="22"/>
          <w:szCs w:val="22"/>
        </w:rPr>
        <w:t xml:space="preserve"> </w:t>
      </w:r>
      <w:proofErr w:type="spellStart"/>
      <w:r w:rsidRPr="00FD0FD7">
        <w:rPr>
          <w:sz w:val="22"/>
          <w:szCs w:val="22"/>
        </w:rPr>
        <w:t>ΚΑΠΕ</w:t>
      </w:r>
      <w:proofErr w:type="spellEnd"/>
      <w:r w:rsidRPr="00FD0FD7">
        <w:rPr>
          <w:sz w:val="22"/>
          <w:szCs w:val="22"/>
        </w:rPr>
        <w:t>).</w:t>
      </w:r>
      <w:r w:rsidR="0038095C" w:rsidRPr="00FD0FD7">
        <w:rPr>
          <w:sz w:val="22"/>
          <w:szCs w:val="22"/>
          <w:lang w:val="el-GR"/>
        </w:rPr>
        <w:t xml:space="preserve"> </w:t>
      </w:r>
    </w:p>
    <w:p w14:paraId="52A8CDFA" w14:textId="77777777" w:rsidR="00C942CA" w:rsidRPr="00C942CA" w:rsidRDefault="00C942CA" w:rsidP="00C942CA">
      <w:pPr>
        <w:pStyle w:val="NormalWeb"/>
        <w:spacing w:line="264" w:lineRule="auto"/>
        <w:ind w:left="426"/>
        <w:jc w:val="both"/>
        <w:rPr>
          <w:sz w:val="22"/>
          <w:szCs w:val="22"/>
        </w:rPr>
      </w:pPr>
    </w:p>
    <w:p w14:paraId="30F2D50D" w14:textId="77777777" w:rsidR="007F7894" w:rsidRPr="00FD0FD7" w:rsidRDefault="00066855" w:rsidP="00B3028B">
      <w:pPr>
        <w:pStyle w:val="NormalWeb"/>
        <w:numPr>
          <w:ilvl w:val="0"/>
          <w:numId w:val="42"/>
        </w:numPr>
        <w:spacing w:line="264" w:lineRule="auto"/>
        <w:ind w:left="426" w:hanging="426"/>
        <w:jc w:val="both"/>
        <w:rPr>
          <w:sz w:val="22"/>
          <w:szCs w:val="22"/>
        </w:rPr>
      </w:pPr>
      <w:hyperlink r:id="rId49" w:history="1">
        <w:proofErr w:type="spellStart"/>
        <w:r w:rsidR="008A1231" w:rsidRPr="00FD0FD7">
          <w:rPr>
            <w:rStyle w:val="Hyperlink"/>
            <w:color w:val="3333FF"/>
            <w:sz w:val="22"/>
            <w:szCs w:val="22"/>
            <w:u w:val="none"/>
            <w:lang w:val="el-GR"/>
          </w:rPr>
          <w:t>Πρ</w:t>
        </w:r>
        <w:r w:rsidR="00A00D94" w:rsidRPr="00FD0FD7">
          <w:rPr>
            <w:rStyle w:val="Hyperlink"/>
            <w:color w:val="3333FF"/>
            <w:sz w:val="22"/>
            <w:szCs w:val="22"/>
            <w:u w:val="none"/>
          </w:rPr>
          <w:t>όγρ</w:t>
        </w:r>
        <w:proofErr w:type="spellEnd"/>
        <w:r w:rsidR="00A00D94" w:rsidRPr="00FD0FD7">
          <w:rPr>
            <w:rStyle w:val="Hyperlink"/>
            <w:color w:val="3333FF"/>
            <w:sz w:val="22"/>
            <w:szCs w:val="22"/>
            <w:u w:val="none"/>
          </w:rPr>
          <w:t xml:space="preserve">αμμα </w:t>
        </w:r>
        <w:proofErr w:type="spellStart"/>
        <w:r w:rsidR="00A00D94" w:rsidRPr="00FD0FD7">
          <w:rPr>
            <w:rStyle w:val="Hyperlink"/>
            <w:color w:val="3333FF"/>
            <w:sz w:val="22"/>
            <w:szCs w:val="22"/>
            <w:u w:val="none"/>
          </w:rPr>
          <w:t>Ενίσχυσης</w:t>
        </w:r>
        <w:proofErr w:type="spellEnd"/>
        <w:r w:rsidR="00A00D94" w:rsidRPr="00FD0FD7">
          <w:rPr>
            <w:rStyle w:val="Hyperlink"/>
            <w:color w:val="3333FF"/>
            <w:sz w:val="22"/>
            <w:szCs w:val="22"/>
            <w:u w:val="none"/>
          </w:rPr>
          <w:t xml:space="preserve"> Επ</w:t>
        </w:r>
        <w:proofErr w:type="spellStart"/>
        <w:r w:rsidR="00A00D94" w:rsidRPr="00FD0FD7">
          <w:rPr>
            <w:rStyle w:val="Hyperlink"/>
            <w:color w:val="3333FF"/>
            <w:sz w:val="22"/>
            <w:szCs w:val="22"/>
            <w:u w:val="none"/>
          </w:rPr>
          <w:t>ηρε</w:t>
        </w:r>
        <w:proofErr w:type="spellEnd"/>
        <w:r w:rsidR="00A00D94" w:rsidRPr="00FD0FD7">
          <w:rPr>
            <w:rStyle w:val="Hyperlink"/>
            <w:color w:val="3333FF"/>
            <w:sz w:val="22"/>
            <w:szCs w:val="22"/>
            <w:u w:val="none"/>
          </w:rPr>
          <w:t>αζόμενων Επ</w:t>
        </w:r>
        <w:proofErr w:type="spellStart"/>
        <w:r w:rsidR="00A00D94" w:rsidRPr="00FD0FD7">
          <w:rPr>
            <w:rStyle w:val="Hyperlink"/>
            <w:color w:val="3333FF"/>
            <w:sz w:val="22"/>
            <w:szCs w:val="22"/>
            <w:u w:val="none"/>
          </w:rPr>
          <w:t>ιχειρήσεων</w:t>
        </w:r>
        <w:proofErr w:type="spellEnd"/>
        <w:r w:rsidR="00A00D94" w:rsidRPr="00FD0FD7">
          <w:rPr>
            <w:rStyle w:val="Hyperlink"/>
            <w:color w:val="auto"/>
            <w:sz w:val="22"/>
            <w:szCs w:val="22"/>
          </w:rPr>
          <w:t xml:space="preserve"> </w:t>
        </w:r>
      </w:hyperlink>
      <w:proofErr w:type="spellStart"/>
      <w:r w:rsidR="00A00D94" w:rsidRPr="00FD0FD7">
        <w:rPr>
          <w:sz w:val="22"/>
          <w:szCs w:val="22"/>
        </w:rPr>
        <w:t>μέσω</w:t>
      </w:r>
      <w:proofErr w:type="spellEnd"/>
      <w:r w:rsidR="00A00D94" w:rsidRPr="00FD0FD7">
        <w:rPr>
          <w:sz w:val="22"/>
          <w:szCs w:val="22"/>
        </w:rPr>
        <w:t xml:space="preserve"> </w:t>
      </w:r>
      <w:proofErr w:type="spellStart"/>
      <w:r w:rsidR="00A00D94" w:rsidRPr="00FD0FD7">
        <w:rPr>
          <w:sz w:val="22"/>
          <w:szCs w:val="22"/>
        </w:rPr>
        <w:t>Ενδιάμεσου</w:t>
      </w:r>
      <w:proofErr w:type="spellEnd"/>
      <w:r w:rsidR="00A00D94" w:rsidRPr="00FD0FD7">
        <w:rPr>
          <w:sz w:val="22"/>
          <w:szCs w:val="22"/>
        </w:rPr>
        <w:t xml:space="preserve"> </w:t>
      </w:r>
      <w:proofErr w:type="spellStart"/>
      <w:r w:rsidR="00A00D94" w:rsidRPr="00FD0FD7">
        <w:rPr>
          <w:sz w:val="22"/>
          <w:szCs w:val="22"/>
        </w:rPr>
        <w:t>Φορέ</w:t>
      </w:r>
      <w:proofErr w:type="spellEnd"/>
      <w:r w:rsidR="00A00D94" w:rsidRPr="00FD0FD7">
        <w:rPr>
          <w:sz w:val="22"/>
          <w:szCs w:val="22"/>
        </w:rPr>
        <w:t>α (</w:t>
      </w:r>
      <w:proofErr w:type="spellStart"/>
      <w:r w:rsidR="00A00D94" w:rsidRPr="00FD0FD7">
        <w:rPr>
          <w:sz w:val="22"/>
          <w:szCs w:val="22"/>
        </w:rPr>
        <w:t>ΕΦΕΠΑΕ</w:t>
      </w:r>
      <w:proofErr w:type="spellEnd"/>
      <w:r w:rsidR="00A00D94" w:rsidRPr="00FD0FD7">
        <w:rPr>
          <w:sz w:val="22"/>
          <w:szCs w:val="22"/>
        </w:rPr>
        <w:t>).</w:t>
      </w:r>
      <w:r w:rsidR="008A1231" w:rsidRPr="00FD0FD7">
        <w:rPr>
          <w:rFonts w:eastAsia="SimSun"/>
          <w:sz w:val="22"/>
          <w:szCs w:val="22"/>
          <w:lang w:val="el-GR"/>
        </w:rPr>
        <w:t xml:space="preserve"> </w:t>
      </w:r>
      <w:r w:rsidR="0038095C" w:rsidRPr="00FD0FD7">
        <w:rPr>
          <w:sz w:val="22"/>
          <w:szCs w:val="22"/>
          <w:lang w:val="el-GR"/>
        </w:rPr>
        <w:t xml:space="preserve">Σε εφαρμογή του άρθρου 54 του ν. 4710/2020 (Α’142/23.07.2010), υπογράφηκε </w:t>
      </w:r>
      <w:r w:rsidR="0038095C" w:rsidRPr="00FD0FD7">
        <w:rPr>
          <w:rFonts w:eastAsia="SimSun"/>
          <w:sz w:val="22"/>
          <w:szCs w:val="22"/>
          <w:lang w:val="el-GR"/>
        </w:rPr>
        <w:t xml:space="preserve">η Υπουργική Απόφαση 6739 (ΦΕΚ Β’4570/16.10.20) ορισμού του ΕΦΕΠΑΕ ως Δικαιούχου του Προγράμματος. Ακολούθως εγκρίθηκε η προγραμματική συμφωνία μεταξύ Πράσινου Ταμείου και ΕΦΕΠΑΕ, από το ΔΣ του Πράσινου Ταμείου και εκκρεμεί η έγκρισή της από το ελεγκτικό συνέδριο, ώστε στη συνέχεια να υπογραφεί. Η δημοσίευση του Προγράμματος αναμένεται τον Ιανουάριο του 2021.  </w:t>
      </w:r>
    </w:p>
    <w:p w14:paraId="6EE41668" w14:textId="77777777" w:rsidR="00C942CA" w:rsidRPr="00C942CA" w:rsidRDefault="00C942CA" w:rsidP="00C942CA">
      <w:pPr>
        <w:pStyle w:val="NormalWeb"/>
        <w:spacing w:line="264" w:lineRule="auto"/>
        <w:ind w:left="426"/>
        <w:jc w:val="both"/>
        <w:rPr>
          <w:color w:val="3333FF"/>
          <w:sz w:val="22"/>
          <w:szCs w:val="22"/>
        </w:rPr>
      </w:pPr>
    </w:p>
    <w:p w14:paraId="3F3C86F2" w14:textId="77777777" w:rsidR="00A00D94" w:rsidRPr="00FD0FD7" w:rsidRDefault="00066855" w:rsidP="00B3028B">
      <w:pPr>
        <w:pStyle w:val="NormalWeb"/>
        <w:numPr>
          <w:ilvl w:val="0"/>
          <w:numId w:val="42"/>
        </w:numPr>
        <w:spacing w:line="264" w:lineRule="auto"/>
        <w:ind w:left="426" w:hanging="426"/>
        <w:jc w:val="both"/>
        <w:rPr>
          <w:color w:val="3333FF"/>
          <w:sz w:val="22"/>
          <w:szCs w:val="22"/>
        </w:rPr>
      </w:pPr>
      <w:hyperlink r:id="rId50" w:history="1">
        <w:r w:rsidR="00A00D94" w:rsidRPr="00FD0FD7">
          <w:rPr>
            <w:rStyle w:val="Hyperlink"/>
            <w:color w:val="3333FF"/>
            <w:sz w:val="22"/>
            <w:szCs w:val="22"/>
            <w:u w:val="none"/>
          </w:rPr>
          <w:t>Επ</w:t>
        </w:r>
        <w:proofErr w:type="spellStart"/>
        <w:r w:rsidR="00A00D94" w:rsidRPr="00FD0FD7">
          <w:rPr>
            <w:rStyle w:val="Hyperlink"/>
            <w:color w:val="3333FF"/>
            <w:sz w:val="22"/>
            <w:szCs w:val="22"/>
            <w:u w:val="none"/>
          </w:rPr>
          <w:t>ιχειρημ</w:t>
        </w:r>
        <w:proofErr w:type="spellEnd"/>
        <w:r w:rsidR="00A00D94" w:rsidRPr="00FD0FD7">
          <w:rPr>
            <w:rStyle w:val="Hyperlink"/>
            <w:color w:val="3333FF"/>
            <w:sz w:val="22"/>
            <w:szCs w:val="22"/>
            <w:u w:val="none"/>
          </w:rPr>
          <w:t xml:space="preserve">ατικό </w:t>
        </w:r>
        <w:proofErr w:type="spellStart"/>
        <w:r w:rsidR="00A00D94" w:rsidRPr="00FD0FD7">
          <w:rPr>
            <w:rStyle w:val="Hyperlink"/>
            <w:color w:val="3333FF"/>
            <w:sz w:val="22"/>
            <w:szCs w:val="22"/>
            <w:u w:val="none"/>
          </w:rPr>
          <w:t>Πάρκο</w:t>
        </w:r>
        <w:proofErr w:type="spellEnd"/>
        <w:r w:rsidR="00A00D94" w:rsidRPr="00FD0FD7">
          <w:rPr>
            <w:rStyle w:val="Hyperlink"/>
            <w:color w:val="3333FF"/>
            <w:sz w:val="22"/>
            <w:szCs w:val="22"/>
            <w:u w:val="none"/>
          </w:rPr>
          <w:t xml:space="preserve"> Μεγαλόπ</w:t>
        </w:r>
        <w:proofErr w:type="spellStart"/>
        <w:r w:rsidR="00A00D94" w:rsidRPr="00FD0FD7">
          <w:rPr>
            <w:rStyle w:val="Hyperlink"/>
            <w:color w:val="3333FF"/>
            <w:sz w:val="22"/>
            <w:szCs w:val="22"/>
            <w:u w:val="none"/>
          </w:rPr>
          <w:t>ολης</w:t>
        </w:r>
        <w:proofErr w:type="spellEnd"/>
      </w:hyperlink>
      <w:r w:rsidR="0038095C" w:rsidRPr="00FD0FD7">
        <w:rPr>
          <w:rStyle w:val="Hyperlink"/>
          <w:color w:val="3333FF"/>
          <w:sz w:val="22"/>
          <w:szCs w:val="22"/>
          <w:u w:val="none"/>
          <w:lang w:val="el-GR"/>
        </w:rPr>
        <w:t xml:space="preserve"> </w:t>
      </w:r>
      <w:r w:rsidR="0038095C" w:rsidRPr="00FD0FD7">
        <w:rPr>
          <w:sz w:val="22"/>
          <w:szCs w:val="22"/>
          <w:lang w:val="el-GR"/>
        </w:rPr>
        <w:t>(επίκειται η δημοσίευση σχετικής προκήρυξης)</w:t>
      </w:r>
      <w:r w:rsidR="00A00D94" w:rsidRPr="00FD0FD7">
        <w:rPr>
          <w:color w:val="3333FF"/>
          <w:sz w:val="22"/>
          <w:szCs w:val="22"/>
        </w:rPr>
        <w:t xml:space="preserve">. </w:t>
      </w:r>
    </w:p>
    <w:p w14:paraId="1011D2CD" w14:textId="77777777" w:rsidR="00C942CA" w:rsidRPr="00C942CA" w:rsidRDefault="00C942CA" w:rsidP="00C942CA">
      <w:pPr>
        <w:pStyle w:val="NormalWeb"/>
        <w:spacing w:line="264" w:lineRule="auto"/>
        <w:ind w:left="426"/>
        <w:jc w:val="both"/>
        <w:rPr>
          <w:sz w:val="22"/>
          <w:szCs w:val="22"/>
        </w:rPr>
      </w:pPr>
    </w:p>
    <w:p w14:paraId="16D0B0A2" w14:textId="77777777" w:rsidR="00B22E1C" w:rsidRPr="00FD0FD7" w:rsidRDefault="00066855" w:rsidP="00B3028B">
      <w:pPr>
        <w:pStyle w:val="NormalWeb"/>
        <w:numPr>
          <w:ilvl w:val="0"/>
          <w:numId w:val="42"/>
        </w:numPr>
        <w:spacing w:line="264" w:lineRule="auto"/>
        <w:ind w:left="426" w:hanging="426"/>
        <w:jc w:val="both"/>
        <w:rPr>
          <w:sz w:val="22"/>
          <w:szCs w:val="22"/>
        </w:rPr>
      </w:pPr>
      <w:hyperlink r:id="rId51" w:history="1">
        <w:proofErr w:type="spellStart"/>
        <w:r w:rsidR="00A00D94" w:rsidRPr="00FD0FD7">
          <w:rPr>
            <w:rStyle w:val="Hyperlink"/>
            <w:color w:val="3333FF"/>
            <w:sz w:val="22"/>
            <w:szCs w:val="22"/>
            <w:u w:val="none"/>
          </w:rPr>
          <w:t>Ζώνη</w:t>
        </w:r>
        <w:proofErr w:type="spellEnd"/>
        <w:r w:rsidR="00A00D94" w:rsidRPr="00FD0FD7">
          <w:rPr>
            <w:rStyle w:val="Hyperlink"/>
            <w:color w:val="3333FF"/>
            <w:sz w:val="22"/>
            <w:szCs w:val="22"/>
            <w:u w:val="none"/>
          </w:rPr>
          <w:t xml:space="preserve"> Κα</w:t>
        </w:r>
        <w:proofErr w:type="spellStart"/>
        <w:r w:rsidR="00A00D94" w:rsidRPr="00FD0FD7">
          <w:rPr>
            <w:rStyle w:val="Hyperlink"/>
            <w:color w:val="3333FF"/>
            <w:sz w:val="22"/>
            <w:szCs w:val="22"/>
            <w:u w:val="none"/>
          </w:rPr>
          <w:t>ινοτομί</w:t>
        </w:r>
        <w:proofErr w:type="spellEnd"/>
        <w:r w:rsidR="00A00D94" w:rsidRPr="00FD0FD7">
          <w:rPr>
            <w:rStyle w:val="Hyperlink"/>
            <w:color w:val="3333FF"/>
            <w:sz w:val="22"/>
            <w:szCs w:val="22"/>
            <w:u w:val="none"/>
          </w:rPr>
          <w:t>ας</w:t>
        </w:r>
      </w:hyperlink>
      <w:r w:rsidR="00A00D94" w:rsidRPr="00FD0FD7">
        <w:rPr>
          <w:sz w:val="22"/>
          <w:szCs w:val="22"/>
        </w:rPr>
        <w:t xml:space="preserve"> Καθα</w:t>
      </w:r>
      <w:proofErr w:type="spellStart"/>
      <w:r w:rsidR="00A00D94" w:rsidRPr="00FD0FD7">
        <w:rPr>
          <w:sz w:val="22"/>
          <w:szCs w:val="22"/>
        </w:rPr>
        <w:t>ρής</w:t>
      </w:r>
      <w:proofErr w:type="spellEnd"/>
      <w:r w:rsidR="00A00D94" w:rsidRPr="00FD0FD7">
        <w:rPr>
          <w:sz w:val="22"/>
          <w:szCs w:val="22"/>
        </w:rPr>
        <w:t xml:space="preserve"> </w:t>
      </w:r>
      <w:proofErr w:type="spellStart"/>
      <w:r w:rsidR="00A00D94" w:rsidRPr="00FD0FD7">
        <w:rPr>
          <w:sz w:val="22"/>
          <w:szCs w:val="22"/>
        </w:rPr>
        <w:t>Ενέργει</w:t>
      </w:r>
      <w:proofErr w:type="spellEnd"/>
      <w:r w:rsidR="00A00D94" w:rsidRPr="00FD0FD7">
        <w:rPr>
          <w:sz w:val="22"/>
          <w:szCs w:val="22"/>
        </w:rPr>
        <w:t xml:space="preserve">ας και </w:t>
      </w:r>
      <w:proofErr w:type="spellStart"/>
      <w:r w:rsidR="00A00D94" w:rsidRPr="00FD0FD7">
        <w:rPr>
          <w:sz w:val="22"/>
          <w:szCs w:val="22"/>
        </w:rPr>
        <w:t>Περι</w:t>
      </w:r>
      <w:proofErr w:type="spellEnd"/>
      <w:r w:rsidR="00A00D94" w:rsidRPr="00FD0FD7">
        <w:rPr>
          <w:sz w:val="22"/>
          <w:szCs w:val="22"/>
        </w:rPr>
        <w:t xml:space="preserve">βαλλοντικών </w:t>
      </w:r>
      <w:proofErr w:type="spellStart"/>
      <w:r w:rsidR="00A00D94" w:rsidRPr="00FD0FD7">
        <w:rPr>
          <w:sz w:val="22"/>
          <w:szCs w:val="22"/>
        </w:rPr>
        <w:t>Τεχνολογιών</w:t>
      </w:r>
      <w:proofErr w:type="spellEnd"/>
      <w:r w:rsidR="00A00D94" w:rsidRPr="00FD0FD7">
        <w:rPr>
          <w:sz w:val="22"/>
          <w:szCs w:val="22"/>
        </w:rPr>
        <w:t xml:space="preserve"> στη </w:t>
      </w:r>
      <w:proofErr w:type="spellStart"/>
      <w:r w:rsidR="00A00D94" w:rsidRPr="00FD0FD7">
        <w:rPr>
          <w:sz w:val="22"/>
          <w:szCs w:val="22"/>
        </w:rPr>
        <w:t>Δυτική</w:t>
      </w:r>
      <w:proofErr w:type="spellEnd"/>
      <w:r w:rsidR="00A00D94" w:rsidRPr="00FD0FD7">
        <w:rPr>
          <w:sz w:val="22"/>
          <w:szCs w:val="22"/>
        </w:rPr>
        <w:t xml:space="preserve"> Μακεδονία</w:t>
      </w:r>
      <w:r w:rsidR="0038095C" w:rsidRPr="00FD0FD7">
        <w:rPr>
          <w:sz w:val="22"/>
          <w:szCs w:val="22"/>
          <w:lang w:val="el-GR"/>
        </w:rPr>
        <w:t xml:space="preserve"> (επίκειται η δημοσίευση σχετικής προκήρυξης)</w:t>
      </w:r>
      <w:r w:rsidR="00A00D94" w:rsidRPr="00FD0FD7">
        <w:rPr>
          <w:sz w:val="22"/>
          <w:szCs w:val="22"/>
        </w:rPr>
        <w:t>.</w:t>
      </w:r>
      <w:r w:rsidR="00B22E1C" w:rsidRPr="00FD0FD7">
        <w:rPr>
          <w:sz w:val="22"/>
          <w:szCs w:val="22"/>
          <w:lang w:val="el-GR"/>
        </w:rPr>
        <w:t xml:space="preserve"> Το Πρόγραμμα αυτό αναδεικνύει τον αναπτυξιακό ρόλο </w:t>
      </w:r>
      <w:proofErr w:type="spellStart"/>
      <w:r w:rsidR="00B22E1C" w:rsidRPr="00FD0FD7">
        <w:rPr>
          <w:sz w:val="22"/>
          <w:szCs w:val="22"/>
        </w:rPr>
        <w:t>των</w:t>
      </w:r>
      <w:proofErr w:type="spellEnd"/>
      <w:r w:rsidR="00B22E1C" w:rsidRPr="00FD0FD7">
        <w:rPr>
          <w:sz w:val="22"/>
          <w:szCs w:val="22"/>
        </w:rPr>
        <w:t xml:space="preserve"> ακα</w:t>
      </w:r>
      <w:proofErr w:type="spellStart"/>
      <w:r w:rsidR="00B22E1C" w:rsidRPr="00FD0FD7">
        <w:rPr>
          <w:sz w:val="22"/>
          <w:szCs w:val="22"/>
        </w:rPr>
        <w:t>δημ</w:t>
      </w:r>
      <w:proofErr w:type="spellEnd"/>
      <w:r w:rsidR="00B22E1C" w:rsidRPr="00FD0FD7">
        <w:rPr>
          <w:sz w:val="22"/>
          <w:szCs w:val="22"/>
        </w:rPr>
        <w:t xml:space="preserve">αϊκών και </w:t>
      </w:r>
      <w:proofErr w:type="spellStart"/>
      <w:r w:rsidR="00B22E1C" w:rsidRPr="00FD0FD7">
        <w:rPr>
          <w:sz w:val="22"/>
          <w:szCs w:val="22"/>
        </w:rPr>
        <w:t>ερευνητικών</w:t>
      </w:r>
      <w:proofErr w:type="spellEnd"/>
      <w:r w:rsidR="00B22E1C" w:rsidRPr="00FD0FD7">
        <w:rPr>
          <w:sz w:val="22"/>
          <w:szCs w:val="22"/>
        </w:rPr>
        <w:t xml:space="preserve"> υπ</w:t>
      </w:r>
      <w:proofErr w:type="spellStart"/>
      <w:r w:rsidR="00B22E1C" w:rsidRPr="00FD0FD7">
        <w:rPr>
          <w:sz w:val="22"/>
          <w:szCs w:val="22"/>
        </w:rPr>
        <w:t>οδομών</w:t>
      </w:r>
      <w:proofErr w:type="spellEnd"/>
      <w:r w:rsidR="00B22E1C" w:rsidRPr="00FD0FD7">
        <w:rPr>
          <w:sz w:val="22"/>
          <w:szCs w:val="22"/>
        </w:rPr>
        <w:t xml:space="preserve"> της </w:t>
      </w:r>
      <w:proofErr w:type="spellStart"/>
      <w:r w:rsidR="00B22E1C" w:rsidRPr="00FD0FD7">
        <w:rPr>
          <w:sz w:val="22"/>
          <w:szCs w:val="22"/>
        </w:rPr>
        <w:t>Δυτικής</w:t>
      </w:r>
      <w:proofErr w:type="spellEnd"/>
      <w:r w:rsidR="00B22E1C" w:rsidRPr="00FD0FD7">
        <w:rPr>
          <w:sz w:val="22"/>
          <w:szCs w:val="22"/>
        </w:rPr>
        <w:t xml:space="preserve"> Μακεδονίας με π</w:t>
      </w:r>
      <w:proofErr w:type="spellStart"/>
      <w:r w:rsidR="00B22E1C" w:rsidRPr="00FD0FD7">
        <w:rPr>
          <w:sz w:val="22"/>
          <w:szCs w:val="22"/>
        </w:rPr>
        <w:t>υλώνες</w:t>
      </w:r>
      <w:proofErr w:type="spellEnd"/>
      <w:r w:rsidR="00B22E1C" w:rsidRPr="00FD0FD7">
        <w:rPr>
          <w:sz w:val="22"/>
          <w:szCs w:val="22"/>
        </w:rPr>
        <w:t xml:space="preserve"> το Πα</w:t>
      </w:r>
      <w:proofErr w:type="spellStart"/>
      <w:r w:rsidR="00B22E1C" w:rsidRPr="00FD0FD7">
        <w:rPr>
          <w:sz w:val="22"/>
          <w:szCs w:val="22"/>
        </w:rPr>
        <w:t>νε</w:t>
      </w:r>
      <w:proofErr w:type="spellEnd"/>
      <w:r w:rsidR="00B22E1C" w:rsidRPr="00FD0FD7">
        <w:rPr>
          <w:sz w:val="22"/>
          <w:szCs w:val="22"/>
        </w:rPr>
        <w:t xml:space="preserve">πιστήμιο </w:t>
      </w:r>
      <w:proofErr w:type="spellStart"/>
      <w:r w:rsidR="00B22E1C" w:rsidRPr="00FD0FD7">
        <w:rPr>
          <w:sz w:val="22"/>
          <w:szCs w:val="22"/>
        </w:rPr>
        <w:t>Δυτικής</w:t>
      </w:r>
      <w:proofErr w:type="spellEnd"/>
      <w:r w:rsidR="00B22E1C" w:rsidRPr="00FD0FD7">
        <w:rPr>
          <w:sz w:val="22"/>
          <w:szCs w:val="22"/>
        </w:rPr>
        <w:t xml:space="preserve"> Μακεδονίας και το </w:t>
      </w:r>
      <w:proofErr w:type="spellStart"/>
      <w:r w:rsidR="00B22E1C" w:rsidRPr="00FD0FD7">
        <w:rPr>
          <w:sz w:val="22"/>
          <w:szCs w:val="22"/>
        </w:rPr>
        <w:t>Εθνικό</w:t>
      </w:r>
      <w:proofErr w:type="spellEnd"/>
      <w:r w:rsidR="00B22E1C" w:rsidRPr="00FD0FD7">
        <w:rPr>
          <w:sz w:val="22"/>
          <w:szCs w:val="22"/>
        </w:rPr>
        <w:t xml:space="preserve"> </w:t>
      </w:r>
      <w:proofErr w:type="spellStart"/>
      <w:r w:rsidR="00B22E1C" w:rsidRPr="00FD0FD7">
        <w:rPr>
          <w:sz w:val="22"/>
          <w:szCs w:val="22"/>
        </w:rPr>
        <w:t>Κέντρο</w:t>
      </w:r>
      <w:proofErr w:type="spellEnd"/>
      <w:r w:rsidR="00B22E1C" w:rsidRPr="00FD0FD7">
        <w:rPr>
          <w:sz w:val="22"/>
          <w:szCs w:val="22"/>
        </w:rPr>
        <w:t xml:space="preserve"> </w:t>
      </w:r>
      <w:proofErr w:type="spellStart"/>
      <w:r w:rsidR="00B22E1C" w:rsidRPr="00FD0FD7">
        <w:rPr>
          <w:sz w:val="22"/>
          <w:szCs w:val="22"/>
        </w:rPr>
        <w:t>Έρευν</w:t>
      </w:r>
      <w:proofErr w:type="spellEnd"/>
      <w:r w:rsidR="00B22E1C" w:rsidRPr="00FD0FD7">
        <w:rPr>
          <w:sz w:val="22"/>
          <w:szCs w:val="22"/>
        </w:rPr>
        <w:t xml:space="preserve">ας &amp; </w:t>
      </w:r>
      <w:proofErr w:type="spellStart"/>
      <w:r w:rsidR="00B22E1C" w:rsidRPr="00FD0FD7">
        <w:rPr>
          <w:sz w:val="22"/>
          <w:szCs w:val="22"/>
        </w:rPr>
        <w:t>Τεχνολογικής</w:t>
      </w:r>
      <w:proofErr w:type="spellEnd"/>
      <w:r w:rsidR="00B22E1C" w:rsidRPr="00FD0FD7">
        <w:rPr>
          <w:sz w:val="22"/>
          <w:szCs w:val="22"/>
        </w:rPr>
        <w:t xml:space="preserve"> </w:t>
      </w:r>
      <w:proofErr w:type="spellStart"/>
      <w:r w:rsidR="00B22E1C" w:rsidRPr="00FD0FD7">
        <w:rPr>
          <w:sz w:val="22"/>
          <w:szCs w:val="22"/>
        </w:rPr>
        <w:t>Ανά</w:t>
      </w:r>
      <w:proofErr w:type="spellEnd"/>
      <w:r w:rsidR="00B22E1C" w:rsidRPr="00FD0FD7">
        <w:rPr>
          <w:sz w:val="22"/>
          <w:szCs w:val="22"/>
        </w:rPr>
        <w:t>πτυξης (Πα</w:t>
      </w:r>
      <w:proofErr w:type="spellStart"/>
      <w:r w:rsidR="00B22E1C" w:rsidRPr="00FD0FD7">
        <w:rPr>
          <w:sz w:val="22"/>
          <w:szCs w:val="22"/>
        </w:rPr>
        <w:t>ράρτημ</w:t>
      </w:r>
      <w:proofErr w:type="spellEnd"/>
      <w:r w:rsidR="00B22E1C" w:rsidRPr="00FD0FD7">
        <w:rPr>
          <w:sz w:val="22"/>
          <w:szCs w:val="22"/>
        </w:rPr>
        <w:t xml:space="preserve">α </w:t>
      </w:r>
      <w:proofErr w:type="spellStart"/>
      <w:r w:rsidR="00B22E1C" w:rsidRPr="00FD0FD7">
        <w:rPr>
          <w:sz w:val="22"/>
          <w:szCs w:val="22"/>
        </w:rPr>
        <w:t>Πτολεμ</w:t>
      </w:r>
      <w:proofErr w:type="spellEnd"/>
      <w:r w:rsidR="00B22E1C" w:rsidRPr="00FD0FD7">
        <w:rPr>
          <w:sz w:val="22"/>
          <w:szCs w:val="22"/>
        </w:rPr>
        <w:t>αΐδας)</w:t>
      </w:r>
      <w:r w:rsidR="00B22E1C" w:rsidRPr="00FD0FD7">
        <w:rPr>
          <w:sz w:val="22"/>
          <w:szCs w:val="22"/>
          <w:lang w:val="el-GR"/>
        </w:rPr>
        <w:t>.</w:t>
      </w:r>
    </w:p>
    <w:p w14:paraId="5F14E621" w14:textId="77777777" w:rsidR="00B22E1C" w:rsidRPr="00FD0FD7" w:rsidRDefault="00B22E1C" w:rsidP="00B3028B">
      <w:pPr>
        <w:spacing w:after="0" w:line="264" w:lineRule="auto"/>
        <w:ind w:left="426" w:hanging="426"/>
        <w:jc w:val="both"/>
        <w:rPr>
          <w:rFonts w:cs="Times New Roman"/>
          <w:lang w:val="de-DE"/>
        </w:rPr>
      </w:pPr>
    </w:p>
    <w:p w14:paraId="3FCD716E" w14:textId="77777777" w:rsidR="00A00D94" w:rsidRPr="00FD0FD7" w:rsidRDefault="00925300" w:rsidP="00B3028B">
      <w:pPr>
        <w:pStyle w:val="NormalWeb"/>
        <w:spacing w:line="264" w:lineRule="auto"/>
        <w:jc w:val="both"/>
        <w:rPr>
          <w:sz w:val="22"/>
          <w:szCs w:val="22"/>
          <w:lang w:val="el-GR"/>
        </w:rPr>
      </w:pPr>
      <w:r w:rsidRPr="00FD0FD7">
        <w:rPr>
          <w:sz w:val="22"/>
          <w:szCs w:val="22"/>
          <w:lang w:val="el-GR"/>
        </w:rPr>
        <w:t>Σημειώνεται επίσης η απόφαση επέκτασης τ</w:t>
      </w:r>
      <w:proofErr w:type="spellStart"/>
      <w:r w:rsidR="00A00D94" w:rsidRPr="00FD0FD7">
        <w:rPr>
          <w:sz w:val="22"/>
          <w:szCs w:val="22"/>
        </w:rPr>
        <w:t>ων</w:t>
      </w:r>
      <w:proofErr w:type="spellEnd"/>
      <w:r w:rsidR="00A00D94" w:rsidRPr="00FD0FD7">
        <w:rPr>
          <w:sz w:val="22"/>
          <w:szCs w:val="22"/>
        </w:rPr>
        <w:t xml:space="preserve"> </w:t>
      </w:r>
      <w:proofErr w:type="spellStart"/>
      <w:r w:rsidR="00A00D94" w:rsidRPr="00FD0FD7">
        <w:rPr>
          <w:sz w:val="22"/>
          <w:szCs w:val="22"/>
        </w:rPr>
        <w:t>δυο</w:t>
      </w:r>
      <w:proofErr w:type="spellEnd"/>
      <w:r w:rsidR="00A00D94" w:rsidRPr="00FD0FD7">
        <w:rPr>
          <w:sz w:val="22"/>
          <w:szCs w:val="22"/>
        </w:rPr>
        <w:t xml:space="preserve"> π</w:t>
      </w:r>
      <w:proofErr w:type="spellStart"/>
      <w:r w:rsidR="00A00D94" w:rsidRPr="00FD0FD7">
        <w:rPr>
          <w:sz w:val="22"/>
          <w:szCs w:val="22"/>
        </w:rPr>
        <w:t>ρώτων</w:t>
      </w:r>
      <w:proofErr w:type="spellEnd"/>
      <w:r w:rsidR="00A00D94" w:rsidRPr="00FD0FD7">
        <w:rPr>
          <w:sz w:val="22"/>
          <w:szCs w:val="22"/>
        </w:rPr>
        <w:t xml:space="preserve"> </w:t>
      </w:r>
      <w:proofErr w:type="spellStart"/>
      <w:r w:rsidR="00A00D94" w:rsidRPr="00FD0FD7">
        <w:rPr>
          <w:sz w:val="22"/>
          <w:szCs w:val="22"/>
        </w:rPr>
        <w:t>εκ</w:t>
      </w:r>
      <w:proofErr w:type="spellEnd"/>
      <w:r w:rsidR="00A00D94" w:rsidRPr="00FD0FD7">
        <w:rPr>
          <w:sz w:val="22"/>
          <w:szCs w:val="22"/>
        </w:rPr>
        <w:t xml:space="preserve"> </w:t>
      </w:r>
      <w:proofErr w:type="spellStart"/>
      <w:r w:rsidR="00A00D94" w:rsidRPr="00FD0FD7">
        <w:rPr>
          <w:sz w:val="22"/>
          <w:szCs w:val="22"/>
        </w:rPr>
        <w:t>των</w:t>
      </w:r>
      <w:proofErr w:type="spellEnd"/>
      <w:r w:rsidR="00A00D94" w:rsidRPr="00FD0FD7">
        <w:rPr>
          <w:sz w:val="22"/>
          <w:szCs w:val="22"/>
        </w:rPr>
        <w:t xml:space="preserve"> π</w:t>
      </w:r>
      <w:proofErr w:type="spellStart"/>
      <w:r w:rsidR="00A00D94" w:rsidRPr="00FD0FD7">
        <w:rPr>
          <w:sz w:val="22"/>
          <w:szCs w:val="22"/>
        </w:rPr>
        <w:t>ρογρ</w:t>
      </w:r>
      <w:proofErr w:type="spellEnd"/>
      <w:r w:rsidR="00A00D94" w:rsidRPr="00FD0FD7">
        <w:rPr>
          <w:sz w:val="22"/>
          <w:szCs w:val="22"/>
        </w:rPr>
        <w:t>αμμάτων α</w:t>
      </w:r>
      <w:proofErr w:type="spellStart"/>
      <w:r w:rsidR="00A00D94" w:rsidRPr="00FD0FD7">
        <w:rPr>
          <w:sz w:val="22"/>
          <w:szCs w:val="22"/>
        </w:rPr>
        <w:t>υτών</w:t>
      </w:r>
      <w:proofErr w:type="spellEnd"/>
      <w:r w:rsidR="00A00D94" w:rsidRPr="00FD0FD7">
        <w:rPr>
          <w:sz w:val="22"/>
          <w:szCs w:val="22"/>
        </w:rPr>
        <w:t xml:space="preserve"> και </w:t>
      </w:r>
      <w:proofErr w:type="spellStart"/>
      <w:r w:rsidR="00A00D94" w:rsidRPr="00FD0FD7">
        <w:rPr>
          <w:sz w:val="22"/>
          <w:szCs w:val="22"/>
        </w:rPr>
        <w:t>στους</w:t>
      </w:r>
      <w:proofErr w:type="spellEnd"/>
      <w:r w:rsidR="00A00D94" w:rsidRPr="00FD0FD7">
        <w:rPr>
          <w:sz w:val="22"/>
          <w:szCs w:val="22"/>
        </w:rPr>
        <w:t xml:space="preserve"> μη </w:t>
      </w:r>
      <w:proofErr w:type="spellStart"/>
      <w:r w:rsidR="00A00D94" w:rsidRPr="00FD0FD7">
        <w:rPr>
          <w:sz w:val="22"/>
          <w:szCs w:val="22"/>
        </w:rPr>
        <w:t>λιγνιτικούς</w:t>
      </w:r>
      <w:proofErr w:type="spellEnd"/>
      <w:r w:rsidR="00A00D94" w:rsidRPr="00FD0FD7">
        <w:rPr>
          <w:sz w:val="22"/>
          <w:szCs w:val="22"/>
        </w:rPr>
        <w:t xml:space="preserve"> </w:t>
      </w:r>
      <w:proofErr w:type="spellStart"/>
      <w:r w:rsidR="00A00D94" w:rsidRPr="00FD0FD7">
        <w:rPr>
          <w:sz w:val="22"/>
          <w:szCs w:val="22"/>
        </w:rPr>
        <w:t>Δήμους</w:t>
      </w:r>
      <w:proofErr w:type="spellEnd"/>
      <w:r w:rsidR="00A00D94" w:rsidRPr="00FD0FD7">
        <w:rPr>
          <w:sz w:val="22"/>
          <w:szCs w:val="22"/>
          <w:shd w:val="clear" w:color="auto" w:fill="FFFFFF"/>
        </w:rPr>
        <w:t xml:space="preserve"> </w:t>
      </w:r>
      <w:proofErr w:type="spellStart"/>
      <w:r w:rsidR="00A00D94" w:rsidRPr="00FD0FD7">
        <w:rPr>
          <w:sz w:val="22"/>
          <w:szCs w:val="22"/>
          <w:shd w:val="clear" w:color="auto" w:fill="FFFFFF"/>
        </w:rPr>
        <w:t>Βοΐου</w:t>
      </w:r>
      <w:proofErr w:type="spellEnd"/>
      <w:r w:rsidR="00A00D94" w:rsidRPr="00FD0FD7">
        <w:rPr>
          <w:sz w:val="22"/>
          <w:szCs w:val="22"/>
          <w:shd w:val="clear" w:color="auto" w:fill="FFFFFF"/>
        </w:rPr>
        <w:t xml:space="preserve">, </w:t>
      </w:r>
      <w:proofErr w:type="spellStart"/>
      <w:r w:rsidR="00A00D94" w:rsidRPr="00FD0FD7">
        <w:rPr>
          <w:sz w:val="22"/>
          <w:szCs w:val="22"/>
        </w:rPr>
        <w:t>Βελ</w:t>
      </w:r>
      <w:proofErr w:type="spellEnd"/>
      <w:r w:rsidR="00A00D94" w:rsidRPr="00FD0FD7">
        <w:rPr>
          <w:sz w:val="22"/>
          <w:szCs w:val="22"/>
        </w:rPr>
        <w:t xml:space="preserve">βεντού, </w:t>
      </w:r>
      <w:proofErr w:type="spellStart"/>
      <w:r w:rsidR="00A00D94" w:rsidRPr="00FD0FD7">
        <w:rPr>
          <w:sz w:val="22"/>
          <w:szCs w:val="22"/>
        </w:rPr>
        <w:t>Σερ</w:t>
      </w:r>
      <w:proofErr w:type="spellEnd"/>
      <w:r w:rsidR="00A00D94" w:rsidRPr="00FD0FD7">
        <w:rPr>
          <w:sz w:val="22"/>
          <w:szCs w:val="22"/>
        </w:rPr>
        <w:t>βίων της Π</w:t>
      </w:r>
      <w:proofErr w:type="spellStart"/>
      <w:r w:rsidRPr="00FD0FD7">
        <w:rPr>
          <w:sz w:val="22"/>
          <w:szCs w:val="22"/>
          <w:lang w:val="el-GR"/>
        </w:rPr>
        <w:t>εριφερειακής</w:t>
      </w:r>
      <w:proofErr w:type="spellEnd"/>
      <w:r w:rsidRPr="00FD0FD7">
        <w:rPr>
          <w:sz w:val="22"/>
          <w:szCs w:val="22"/>
          <w:lang w:val="el-GR"/>
        </w:rPr>
        <w:t xml:space="preserve"> Ενότητας </w:t>
      </w:r>
      <w:proofErr w:type="spellStart"/>
      <w:r w:rsidR="00A00D94" w:rsidRPr="00FD0FD7">
        <w:rPr>
          <w:sz w:val="22"/>
          <w:szCs w:val="22"/>
        </w:rPr>
        <w:t>Κοζάνης</w:t>
      </w:r>
      <w:proofErr w:type="spellEnd"/>
      <w:r w:rsidRPr="00FD0FD7">
        <w:rPr>
          <w:sz w:val="22"/>
          <w:szCs w:val="22"/>
          <w:lang w:val="el-GR"/>
        </w:rPr>
        <w:t xml:space="preserve"> και</w:t>
      </w:r>
      <w:r w:rsidR="00A00D94" w:rsidRPr="00FD0FD7">
        <w:rPr>
          <w:sz w:val="22"/>
          <w:szCs w:val="22"/>
        </w:rPr>
        <w:t xml:space="preserve"> </w:t>
      </w:r>
      <w:proofErr w:type="spellStart"/>
      <w:r w:rsidR="00A00D94" w:rsidRPr="00FD0FD7">
        <w:rPr>
          <w:sz w:val="22"/>
          <w:szCs w:val="22"/>
        </w:rPr>
        <w:t>Πρεσ</w:t>
      </w:r>
      <w:proofErr w:type="spellEnd"/>
      <w:r w:rsidR="00A00D94" w:rsidRPr="00FD0FD7">
        <w:rPr>
          <w:sz w:val="22"/>
          <w:szCs w:val="22"/>
        </w:rPr>
        <w:t>πών της Π</w:t>
      </w:r>
      <w:proofErr w:type="spellStart"/>
      <w:r w:rsidRPr="00FD0FD7">
        <w:rPr>
          <w:sz w:val="22"/>
          <w:szCs w:val="22"/>
          <w:lang w:val="el-GR"/>
        </w:rPr>
        <w:t>εριφερειακής</w:t>
      </w:r>
      <w:proofErr w:type="spellEnd"/>
      <w:r w:rsidRPr="00FD0FD7">
        <w:rPr>
          <w:sz w:val="22"/>
          <w:szCs w:val="22"/>
          <w:lang w:val="el-GR"/>
        </w:rPr>
        <w:t xml:space="preserve">  Ενότητας </w:t>
      </w:r>
      <w:proofErr w:type="spellStart"/>
      <w:r w:rsidR="00A00D94" w:rsidRPr="00FD0FD7">
        <w:rPr>
          <w:sz w:val="22"/>
          <w:szCs w:val="22"/>
        </w:rPr>
        <w:t>Φλώριν</w:t>
      </w:r>
      <w:proofErr w:type="spellEnd"/>
      <w:r w:rsidR="00A00D94" w:rsidRPr="00FD0FD7">
        <w:rPr>
          <w:sz w:val="22"/>
          <w:szCs w:val="22"/>
        </w:rPr>
        <w:t>ας</w:t>
      </w:r>
      <w:r w:rsidR="00A00D94" w:rsidRPr="00FD0FD7">
        <w:rPr>
          <w:sz w:val="22"/>
          <w:szCs w:val="22"/>
          <w:lang w:val="el-GR"/>
        </w:rPr>
        <w:t xml:space="preserve">. </w:t>
      </w:r>
    </w:p>
    <w:p w14:paraId="478562F3" w14:textId="77777777" w:rsidR="00BD74D3" w:rsidRPr="00FD0FD7" w:rsidRDefault="00BD74D3" w:rsidP="00B3028B">
      <w:pPr>
        <w:pStyle w:val="NormalWeb"/>
        <w:spacing w:line="264" w:lineRule="auto"/>
        <w:jc w:val="both"/>
        <w:rPr>
          <w:sz w:val="22"/>
          <w:szCs w:val="22"/>
          <w:lang w:val="el-GR"/>
        </w:rPr>
      </w:pPr>
    </w:p>
    <w:p w14:paraId="6331E3E2" w14:textId="77777777" w:rsidR="00BD74D3" w:rsidRPr="00FD0FD7" w:rsidRDefault="00BD74D3" w:rsidP="00B3028B">
      <w:pPr>
        <w:pStyle w:val="Bullet1"/>
        <w:numPr>
          <w:ilvl w:val="0"/>
          <w:numId w:val="0"/>
        </w:numPr>
        <w:spacing w:before="0" w:after="0" w:line="264" w:lineRule="auto"/>
        <w:jc w:val="both"/>
        <w:rPr>
          <w:iCs/>
          <w:szCs w:val="22"/>
          <w:lang w:val="el-GR"/>
        </w:rPr>
      </w:pPr>
      <w:r w:rsidRPr="00FD0FD7">
        <w:rPr>
          <w:szCs w:val="22"/>
          <w:lang w:val="el-GR"/>
        </w:rPr>
        <w:t>Τέλος,</w:t>
      </w:r>
      <w:r w:rsidRPr="00FD0FD7">
        <w:rPr>
          <w:szCs w:val="22"/>
        </w:rPr>
        <w:t xml:space="preserve"> </w:t>
      </w:r>
      <w:proofErr w:type="spellStart"/>
      <w:r w:rsidRPr="00FD0FD7">
        <w:rPr>
          <w:szCs w:val="22"/>
        </w:rPr>
        <w:t>σχεδιάστηκ</w:t>
      </w:r>
      <w:proofErr w:type="spellEnd"/>
      <w:r w:rsidRPr="00FD0FD7">
        <w:rPr>
          <w:szCs w:val="22"/>
        </w:rPr>
        <w:t xml:space="preserve">αν από </w:t>
      </w:r>
      <w:proofErr w:type="spellStart"/>
      <w:r w:rsidRPr="00FD0FD7">
        <w:rPr>
          <w:szCs w:val="22"/>
        </w:rPr>
        <w:t>την</w:t>
      </w:r>
      <w:proofErr w:type="spellEnd"/>
      <w:r w:rsidRPr="00FD0FD7">
        <w:rPr>
          <w:szCs w:val="22"/>
        </w:rPr>
        <w:t xml:space="preserve"> </w:t>
      </w:r>
      <w:proofErr w:type="spellStart"/>
      <w:r w:rsidRPr="00FD0FD7">
        <w:rPr>
          <w:szCs w:val="22"/>
        </w:rPr>
        <w:t>Τεχνική</w:t>
      </w:r>
      <w:proofErr w:type="spellEnd"/>
      <w:r w:rsidRPr="00FD0FD7">
        <w:rPr>
          <w:szCs w:val="22"/>
        </w:rPr>
        <w:t xml:space="preserve"> </w:t>
      </w:r>
      <w:proofErr w:type="spellStart"/>
      <w:r w:rsidRPr="00FD0FD7">
        <w:rPr>
          <w:szCs w:val="22"/>
        </w:rPr>
        <w:t>Γρ</w:t>
      </w:r>
      <w:proofErr w:type="spellEnd"/>
      <w:r w:rsidRPr="00FD0FD7">
        <w:rPr>
          <w:szCs w:val="22"/>
        </w:rPr>
        <w:t xml:space="preserve">αμματεία ΣΔΑΜ </w:t>
      </w:r>
      <w:proofErr w:type="spellStart"/>
      <w:r w:rsidRPr="00FD0FD7">
        <w:rPr>
          <w:szCs w:val="22"/>
        </w:rPr>
        <w:t>σε</w:t>
      </w:r>
      <w:proofErr w:type="spellEnd"/>
      <w:r w:rsidRPr="00FD0FD7">
        <w:rPr>
          <w:szCs w:val="22"/>
        </w:rPr>
        <w:t xml:space="preserve"> </w:t>
      </w:r>
      <w:proofErr w:type="spellStart"/>
      <w:r w:rsidRPr="00FD0FD7">
        <w:rPr>
          <w:szCs w:val="22"/>
        </w:rPr>
        <w:t>συνεργ</w:t>
      </w:r>
      <w:proofErr w:type="spellEnd"/>
      <w:r w:rsidRPr="00FD0FD7">
        <w:rPr>
          <w:szCs w:val="22"/>
        </w:rPr>
        <w:t xml:space="preserve">ασία με </w:t>
      </w:r>
      <w:proofErr w:type="spellStart"/>
      <w:r w:rsidRPr="00FD0FD7">
        <w:rPr>
          <w:szCs w:val="22"/>
        </w:rPr>
        <w:t>τον</w:t>
      </w:r>
      <w:proofErr w:type="spellEnd"/>
      <w:r w:rsidRPr="00FD0FD7">
        <w:rPr>
          <w:szCs w:val="22"/>
        </w:rPr>
        <w:t xml:space="preserve"> </w:t>
      </w:r>
      <w:proofErr w:type="spellStart"/>
      <w:r w:rsidRPr="00FD0FD7">
        <w:rPr>
          <w:szCs w:val="22"/>
        </w:rPr>
        <w:t>ΟΑΕΔ</w:t>
      </w:r>
      <w:proofErr w:type="spellEnd"/>
      <w:r w:rsidRPr="00FD0FD7">
        <w:rPr>
          <w:szCs w:val="22"/>
        </w:rPr>
        <w:t xml:space="preserve"> και </w:t>
      </w:r>
      <w:proofErr w:type="spellStart"/>
      <w:r w:rsidRPr="00FD0FD7">
        <w:rPr>
          <w:szCs w:val="22"/>
        </w:rPr>
        <w:t>τη</w:t>
      </w:r>
      <w:proofErr w:type="spellEnd"/>
      <w:r w:rsidRPr="00FD0FD7">
        <w:rPr>
          <w:szCs w:val="22"/>
        </w:rPr>
        <w:t xml:space="preserve"> </w:t>
      </w:r>
      <w:proofErr w:type="spellStart"/>
      <w:r w:rsidRPr="00FD0FD7">
        <w:rPr>
          <w:szCs w:val="22"/>
        </w:rPr>
        <w:t>Γενική</w:t>
      </w:r>
      <w:proofErr w:type="spellEnd"/>
      <w:r w:rsidRPr="00FD0FD7">
        <w:rPr>
          <w:szCs w:val="22"/>
        </w:rPr>
        <w:t xml:space="preserve"> </w:t>
      </w:r>
      <w:proofErr w:type="spellStart"/>
      <w:r w:rsidRPr="00FD0FD7">
        <w:rPr>
          <w:szCs w:val="22"/>
        </w:rPr>
        <w:t>Γρ</w:t>
      </w:r>
      <w:proofErr w:type="spellEnd"/>
      <w:r w:rsidRPr="00FD0FD7">
        <w:rPr>
          <w:szCs w:val="22"/>
        </w:rPr>
        <w:t xml:space="preserve">αμματεία </w:t>
      </w:r>
      <w:proofErr w:type="spellStart"/>
      <w:r w:rsidRPr="00FD0FD7">
        <w:rPr>
          <w:szCs w:val="22"/>
        </w:rPr>
        <w:t>Δημοσίων</w:t>
      </w:r>
      <w:proofErr w:type="spellEnd"/>
      <w:r w:rsidRPr="00FD0FD7">
        <w:rPr>
          <w:szCs w:val="22"/>
        </w:rPr>
        <w:t xml:space="preserve"> Επ</w:t>
      </w:r>
      <w:proofErr w:type="spellStart"/>
      <w:r w:rsidRPr="00FD0FD7">
        <w:rPr>
          <w:szCs w:val="22"/>
        </w:rPr>
        <w:t>ενδύσεων</w:t>
      </w:r>
      <w:proofErr w:type="spellEnd"/>
      <w:r w:rsidRPr="00FD0FD7">
        <w:rPr>
          <w:szCs w:val="22"/>
        </w:rPr>
        <w:t xml:space="preserve"> και ΕΣΠΑ</w:t>
      </w:r>
      <w:r w:rsidRPr="00FD0FD7">
        <w:rPr>
          <w:szCs w:val="22"/>
          <w:lang w:val="el-GR"/>
        </w:rPr>
        <w:t xml:space="preserve"> και </w:t>
      </w:r>
      <w:hyperlink r:id="rId52" w:history="1">
        <w:proofErr w:type="spellStart"/>
        <w:r w:rsidRPr="00FD0FD7">
          <w:rPr>
            <w:rStyle w:val="Hyperlink"/>
            <w:color w:val="0000FF"/>
            <w:szCs w:val="22"/>
            <w:u w:val="none"/>
          </w:rPr>
          <w:t>εγκρίθηκ</w:t>
        </w:r>
        <w:proofErr w:type="spellEnd"/>
        <w:r w:rsidRPr="00FD0FD7">
          <w:rPr>
            <w:rStyle w:val="Hyperlink"/>
            <w:color w:val="0000FF"/>
            <w:szCs w:val="22"/>
            <w:u w:val="none"/>
          </w:rPr>
          <w:t>αν</w:t>
        </w:r>
      </w:hyperlink>
      <w:r w:rsidRPr="00FD0FD7">
        <w:rPr>
          <w:szCs w:val="22"/>
        </w:rPr>
        <w:t xml:space="preserve"> από </w:t>
      </w:r>
      <w:proofErr w:type="spellStart"/>
      <w:r w:rsidRPr="00FD0FD7">
        <w:rPr>
          <w:szCs w:val="22"/>
        </w:rPr>
        <w:t>την</w:t>
      </w:r>
      <w:proofErr w:type="spellEnd"/>
      <w:r w:rsidRPr="00FD0FD7">
        <w:rPr>
          <w:szCs w:val="22"/>
        </w:rPr>
        <w:t xml:space="preserve"> </w:t>
      </w:r>
      <w:proofErr w:type="spellStart"/>
      <w:r w:rsidRPr="00FD0FD7">
        <w:rPr>
          <w:szCs w:val="22"/>
        </w:rPr>
        <w:t>Κυ</w:t>
      </w:r>
      <w:proofErr w:type="spellEnd"/>
      <w:r w:rsidRPr="00FD0FD7">
        <w:rPr>
          <w:szCs w:val="22"/>
        </w:rPr>
        <w:t>βερνητική Επ</w:t>
      </w:r>
      <w:proofErr w:type="spellStart"/>
      <w:r w:rsidRPr="00FD0FD7">
        <w:rPr>
          <w:szCs w:val="22"/>
        </w:rPr>
        <w:t>ιτρο</w:t>
      </w:r>
      <w:proofErr w:type="spellEnd"/>
      <w:r w:rsidRPr="00FD0FD7">
        <w:rPr>
          <w:szCs w:val="22"/>
        </w:rPr>
        <w:t>πή τα παρα</w:t>
      </w:r>
      <w:proofErr w:type="spellStart"/>
      <w:r w:rsidRPr="00FD0FD7">
        <w:rPr>
          <w:szCs w:val="22"/>
        </w:rPr>
        <w:t>κάτω</w:t>
      </w:r>
      <w:proofErr w:type="spellEnd"/>
      <w:r w:rsidRPr="00FD0FD7">
        <w:rPr>
          <w:szCs w:val="22"/>
        </w:rPr>
        <w:t xml:space="preserve"> </w:t>
      </w:r>
      <w:proofErr w:type="spellStart"/>
      <w:r w:rsidRPr="00FD0FD7">
        <w:rPr>
          <w:szCs w:val="22"/>
        </w:rPr>
        <w:t>τέσσερ</w:t>
      </w:r>
      <w:proofErr w:type="spellEnd"/>
      <w:r w:rsidRPr="00FD0FD7">
        <w:rPr>
          <w:szCs w:val="22"/>
        </w:rPr>
        <w:t xml:space="preserve">α </w:t>
      </w:r>
      <w:proofErr w:type="spellStart"/>
      <w:r w:rsidRPr="00FD0FD7">
        <w:rPr>
          <w:szCs w:val="22"/>
        </w:rPr>
        <w:t>Προγράμμ</w:t>
      </w:r>
      <w:proofErr w:type="spellEnd"/>
      <w:r w:rsidRPr="00FD0FD7">
        <w:rPr>
          <w:szCs w:val="22"/>
        </w:rPr>
        <w:t xml:space="preserve">ατα </w:t>
      </w:r>
      <w:proofErr w:type="spellStart"/>
      <w:r w:rsidRPr="00FD0FD7">
        <w:rPr>
          <w:iCs/>
          <w:szCs w:val="22"/>
        </w:rPr>
        <w:t>στήριξη</w:t>
      </w:r>
      <w:proofErr w:type="spellEnd"/>
      <w:r w:rsidRPr="00FD0FD7">
        <w:rPr>
          <w:iCs/>
          <w:szCs w:val="22"/>
          <w:lang w:val="el-GR"/>
        </w:rPr>
        <w:t>ς</w:t>
      </w:r>
      <w:r w:rsidRPr="00FD0FD7">
        <w:rPr>
          <w:iCs/>
          <w:szCs w:val="22"/>
        </w:rPr>
        <w:t xml:space="preserve"> της απα</w:t>
      </w:r>
      <w:proofErr w:type="spellStart"/>
      <w:r w:rsidRPr="00FD0FD7">
        <w:rPr>
          <w:iCs/>
          <w:szCs w:val="22"/>
        </w:rPr>
        <w:t>σχόλησης</w:t>
      </w:r>
      <w:proofErr w:type="spellEnd"/>
      <w:r w:rsidRPr="00FD0FD7">
        <w:rPr>
          <w:iCs/>
          <w:szCs w:val="22"/>
        </w:rPr>
        <w:t xml:space="preserve"> </w:t>
      </w:r>
      <w:proofErr w:type="spellStart"/>
      <w:r w:rsidRPr="00FD0FD7">
        <w:rPr>
          <w:iCs/>
          <w:szCs w:val="22"/>
        </w:rPr>
        <w:t>στις</w:t>
      </w:r>
      <w:proofErr w:type="spellEnd"/>
      <w:r w:rsidRPr="00FD0FD7">
        <w:rPr>
          <w:iCs/>
          <w:szCs w:val="22"/>
        </w:rPr>
        <w:t xml:space="preserve"> </w:t>
      </w:r>
      <w:proofErr w:type="spellStart"/>
      <w:r w:rsidRPr="00FD0FD7">
        <w:rPr>
          <w:iCs/>
          <w:szCs w:val="22"/>
        </w:rPr>
        <w:t>λιγνιτικές</w:t>
      </w:r>
      <w:proofErr w:type="spellEnd"/>
      <w:r w:rsidRPr="00FD0FD7">
        <w:rPr>
          <w:iCs/>
          <w:szCs w:val="22"/>
        </w:rPr>
        <w:t xml:space="preserve"> π</w:t>
      </w:r>
      <w:proofErr w:type="spellStart"/>
      <w:r w:rsidRPr="00FD0FD7">
        <w:rPr>
          <w:iCs/>
          <w:szCs w:val="22"/>
        </w:rPr>
        <w:t>εριοχές</w:t>
      </w:r>
      <w:proofErr w:type="spellEnd"/>
      <w:r w:rsidRPr="00FD0FD7">
        <w:rPr>
          <w:iCs/>
          <w:szCs w:val="22"/>
        </w:rPr>
        <w:t xml:space="preserve"> π</w:t>
      </w:r>
      <w:proofErr w:type="spellStart"/>
      <w:r w:rsidRPr="00FD0FD7">
        <w:rPr>
          <w:iCs/>
          <w:szCs w:val="22"/>
        </w:rPr>
        <w:t>ροϋ</w:t>
      </w:r>
      <w:proofErr w:type="spellEnd"/>
      <w:r w:rsidRPr="00FD0FD7">
        <w:rPr>
          <w:iCs/>
          <w:szCs w:val="22"/>
        </w:rPr>
        <w:t xml:space="preserve">πολογισμού </w:t>
      </w:r>
      <w:r w:rsidRPr="00FD0FD7">
        <w:rPr>
          <w:szCs w:val="22"/>
        </w:rPr>
        <w:t xml:space="preserve">107 </w:t>
      </w:r>
      <w:proofErr w:type="spellStart"/>
      <w:r w:rsidRPr="00FD0FD7">
        <w:rPr>
          <w:szCs w:val="22"/>
        </w:rPr>
        <w:t>εκ</w:t>
      </w:r>
      <w:proofErr w:type="spellEnd"/>
      <w:r w:rsidRPr="00FD0FD7">
        <w:rPr>
          <w:szCs w:val="22"/>
        </w:rPr>
        <w:t xml:space="preserve">ατ. </w:t>
      </w:r>
      <w:proofErr w:type="spellStart"/>
      <w:r w:rsidRPr="00FD0FD7">
        <w:rPr>
          <w:szCs w:val="22"/>
        </w:rPr>
        <w:t>ευρώ</w:t>
      </w:r>
      <w:proofErr w:type="spellEnd"/>
      <w:r w:rsidRPr="00FD0FD7">
        <w:rPr>
          <w:szCs w:val="22"/>
        </w:rPr>
        <w:t xml:space="preserve"> </w:t>
      </w:r>
      <w:proofErr w:type="spellStart"/>
      <w:r w:rsidRPr="00FD0FD7">
        <w:rPr>
          <w:szCs w:val="22"/>
        </w:rPr>
        <w:t>γι</w:t>
      </w:r>
      <w:proofErr w:type="spellEnd"/>
      <w:r w:rsidRPr="00FD0FD7">
        <w:rPr>
          <w:szCs w:val="22"/>
        </w:rPr>
        <w:t xml:space="preserve">α </w:t>
      </w:r>
      <w:proofErr w:type="spellStart"/>
      <w:r w:rsidRPr="00FD0FD7">
        <w:rPr>
          <w:szCs w:val="22"/>
        </w:rPr>
        <w:t>την</w:t>
      </w:r>
      <w:proofErr w:type="spellEnd"/>
      <w:r w:rsidRPr="00FD0FD7">
        <w:rPr>
          <w:szCs w:val="22"/>
        </w:rPr>
        <w:t xml:space="preserve"> επ</w:t>
      </w:r>
      <w:proofErr w:type="spellStart"/>
      <w:r w:rsidRPr="00FD0FD7">
        <w:rPr>
          <w:szCs w:val="22"/>
        </w:rPr>
        <w:t>όμενη</w:t>
      </w:r>
      <w:proofErr w:type="spellEnd"/>
      <w:r w:rsidRPr="00FD0FD7">
        <w:rPr>
          <w:szCs w:val="22"/>
        </w:rPr>
        <w:t xml:space="preserve"> </w:t>
      </w:r>
      <w:proofErr w:type="spellStart"/>
      <w:r w:rsidRPr="00FD0FD7">
        <w:rPr>
          <w:szCs w:val="22"/>
        </w:rPr>
        <w:t>διετί</w:t>
      </w:r>
      <w:proofErr w:type="spellEnd"/>
      <w:r w:rsidRPr="00FD0FD7">
        <w:rPr>
          <w:szCs w:val="22"/>
        </w:rPr>
        <w:t xml:space="preserve">α (50 </w:t>
      </w:r>
      <w:proofErr w:type="spellStart"/>
      <w:r w:rsidRPr="00FD0FD7">
        <w:rPr>
          <w:szCs w:val="22"/>
        </w:rPr>
        <w:t>εκ</w:t>
      </w:r>
      <w:proofErr w:type="spellEnd"/>
      <w:r w:rsidRPr="00FD0FD7">
        <w:rPr>
          <w:szCs w:val="22"/>
        </w:rPr>
        <w:t xml:space="preserve">ατ. </w:t>
      </w:r>
      <w:proofErr w:type="spellStart"/>
      <w:r w:rsidRPr="00FD0FD7">
        <w:rPr>
          <w:szCs w:val="22"/>
        </w:rPr>
        <w:t>ευρώ</w:t>
      </w:r>
      <w:proofErr w:type="spellEnd"/>
      <w:r w:rsidRPr="00FD0FD7">
        <w:rPr>
          <w:szCs w:val="22"/>
        </w:rPr>
        <w:t xml:space="preserve"> </w:t>
      </w:r>
      <w:proofErr w:type="spellStart"/>
      <w:r w:rsidRPr="00FD0FD7">
        <w:rPr>
          <w:szCs w:val="22"/>
        </w:rPr>
        <w:t>γι</w:t>
      </w:r>
      <w:proofErr w:type="spellEnd"/>
      <w:r w:rsidRPr="00FD0FD7">
        <w:rPr>
          <w:szCs w:val="22"/>
        </w:rPr>
        <w:t xml:space="preserve">α το 2021 και 56,9 </w:t>
      </w:r>
      <w:proofErr w:type="spellStart"/>
      <w:r w:rsidRPr="00FD0FD7">
        <w:rPr>
          <w:szCs w:val="22"/>
        </w:rPr>
        <w:t>εκ</w:t>
      </w:r>
      <w:proofErr w:type="spellEnd"/>
      <w:r w:rsidRPr="00FD0FD7">
        <w:rPr>
          <w:szCs w:val="22"/>
        </w:rPr>
        <w:t xml:space="preserve">ατ. </w:t>
      </w:r>
      <w:proofErr w:type="spellStart"/>
      <w:r w:rsidRPr="00FD0FD7">
        <w:rPr>
          <w:szCs w:val="22"/>
        </w:rPr>
        <w:t>ευρώ</w:t>
      </w:r>
      <w:proofErr w:type="spellEnd"/>
      <w:r w:rsidRPr="00FD0FD7">
        <w:rPr>
          <w:szCs w:val="22"/>
        </w:rPr>
        <w:t xml:space="preserve"> </w:t>
      </w:r>
      <w:proofErr w:type="spellStart"/>
      <w:r w:rsidRPr="00FD0FD7">
        <w:rPr>
          <w:szCs w:val="22"/>
        </w:rPr>
        <w:t>γι</w:t>
      </w:r>
      <w:proofErr w:type="spellEnd"/>
      <w:r w:rsidRPr="00FD0FD7">
        <w:rPr>
          <w:szCs w:val="22"/>
        </w:rPr>
        <w:t>α το 2022)</w:t>
      </w:r>
      <w:r w:rsidRPr="00FD0FD7">
        <w:rPr>
          <w:iCs/>
          <w:szCs w:val="22"/>
          <w:lang w:val="el-GR"/>
        </w:rPr>
        <w:t>.</w:t>
      </w:r>
    </w:p>
    <w:p w14:paraId="0C004C9E" w14:textId="77777777" w:rsidR="00BD74D3" w:rsidRPr="00FD0FD7" w:rsidRDefault="00BD74D3" w:rsidP="00B3028B">
      <w:pPr>
        <w:pStyle w:val="Bullet1"/>
        <w:numPr>
          <w:ilvl w:val="0"/>
          <w:numId w:val="0"/>
        </w:numPr>
        <w:spacing w:before="0" w:after="0" w:line="264" w:lineRule="auto"/>
        <w:jc w:val="both"/>
        <w:rPr>
          <w:iCs/>
          <w:szCs w:val="22"/>
          <w:lang w:val="el-GR"/>
        </w:rPr>
      </w:pPr>
    </w:p>
    <w:p w14:paraId="0287F203" w14:textId="77777777" w:rsidR="00BD74D3" w:rsidRPr="00FD0FD7" w:rsidRDefault="00BD74D3" w:rsidP="00B3028B">
      <w:pPr>
        <w:pStyle w:val="Bullet1"/>
        <w:numPr>
          <w:ilvl w:val="0"/>
          <w:numId w:val="44"/>
        </w:numPr>
        <w:spacing w:before="0" w:after="0" w:line="264" w:lineRule="auto"/>
        <w:ind w:left="426" w:hanging="426"/>
        <w:jc w:val="both"/>
        <w:rPr>
          <w:szCs w:val="22"/>
        </w:rPr>
      </w:pPr>
      <w:proofErr w:type="spellStart"/>
      <w:r w:rsidRPr="00FD0FD7">
        <w:rPr>
          <w:bCs/>
          <w:szCs w:val="22"/>
        </w:rPr>
        <w:t>Δημιουργί</w:t>
      </w:r>
      <w:proofErr w:type="spellEnd"/>
      <w:r w:rsidRPr="00FD0FD7">
        <w:rPr>
          <w:bCs/>
          <w:szCs w:val="22"/>
        </w:rPr>
        <w:t xml:space="preserve">α </w:t>
      </w:r>
      <w:proofErr w:type="spellStart"/>
      <w:r w:rsidRPr="00FD0FD7">
        <w:rPr>
          <w:bCs/>
          <w:szCs w:val="22"/>
        </w:rPr>
        <w:t>Νέων</w:t>
      </w:r>
      <w:proofErr w:type="spellEnd"/>
      <w:r w:rsidRPr="00FD0FD7">
        <w:rPr>
          <w:bCs/>
          <w:szCs w:val="22"/>
        </w:rPr>
        <w:t xml:space="preserve"> </w:t>
      </w:r>
      <w:proofErr w:type="spellStart"/>
      <w:r w:rsidRPr="00FD0FD7">
        <w:rPr>
          <w:bCs/>
          <w:szCs w:val="22"/>
        </w:rPr>
        <w:t>Θέσεων</w:t>
      </w:r>
      <w:proofErr w:type="spellEnd"/>
      <w:r w:rsidRPr="00FD0FD7">
        <w:rPr>
          <w:bCs/>
          <w:szCs w:val="22"/>
        </w:rPr>
        <w:t xml:space="preserve"> Εργα</w:t>
      </w:r>
      <w:proofErr w:type="spellStart"/>
      <w:r w:rsidRPr="00FD0FD7">
        <w:rPr>
          <w:bCs/>
          <w:szCs w:val="22"/>
        </w:rPr>
        <w:t>σί</w:t>
      </w:r>
      <w:proofErr w:type="spellEnd"/>
      <w:r w:rsidRPr="00FD0FD7">
        <w:rPr>
          <w:bCs/>
          <w:szCs w:val="22"/>
        </w:rPr>
        <w:t>ας</w:t>
      </w:r>
      <w:r w:rsidRPr="00FD0FD7">
        <w:rPr>
          <w:szCs w:val="22"/>
        </w:rPr>
        <w:t xml:space="preserve">: </w:t>
      </w:r>
      <w:r w:rsidRPr="00FD0FD7">
        <w:rPr>
          <w:szCs w:val="22"/>
          <w:lang w:val="el-GR"/>
        </w:rPr>
        <w:t>Το Πρόγραμμα αφορά στην π</w:t>
      </w:r>
      <w:proofErr w:type="spellStart"/>
      <w:r w:rsidRPr="00FD0FD7">
        <w:rPr>
          <w:szCs w:val="22"/>
        </w:rPr>
        <w:t>ρόσληψη</w:t>
      </w:r>
      <w:proofErr w:type="spellEnd"/>
      <w:r w:rsidRPr="00FD0FD7">
        <w:rPr>
          <w:szCs w:val="22"/>
        </w:rPr>
        <w:t xml:space="preserve"> α</w:t>
      </w:r>
      <w:proofErr w:type="spellStart"/>
      <w:r w:rsidRPr="00FD0FD7">
        <w:rPr>
          <w:szCs w:val="22"/>
        </w:rPr>
        <w:t>νέργων</w:t>
      </w:r>
      <w:proofErr w:type="spellEnd"/>
      <w:r w:rsidRPr="00FD0FD7">
        <w:rPr>
          <w:szCs w:val="22"/>
        </w:rPr>
        <w:t xml:space="preserve"> από επ</w:t>
      </w:r>
      <w:proofErr w:type="spellStart"/>
      <w:r w:rsidRPr="00FD0FD7">
        <w:rPr>
          <w:szCs w:val="22"/>
        </w:rPr>
        <w:t>ιχειρήσεις</w:t>
      </w:r>
      <w:proofErr w:type="spellEnd"/>
      <w:r w:rsidRPr="00FD0FD7">
        <w:rPr>
          <w:szCs w:val="22"/>
        </w:rPr>
        <w:t xml:space="preserve"> </w:t>
      </w:r>
      <w:proofErr w:type="spellStart"/>
      <w:r w:rsidRPr="00FD0FD7">
        <w:rPr>
          <w:szCs w:val="22"/>
        </w:rPr>
        <w:t>σε</w:t>
      </w:r>
      <w:proofErr w:type="spellEnd"/>
      <w:r w:rsidRPr="00FD0FD7">
        <w:rPr>
          <w:szCs w:val="22"/>
        </w:rPr>
        <w:t xml:space="preserve"> </w:t>
      </w:r>
      <w:proofErr w:type="spellStart"/>
      <w:r w:rsidRPr="00FD0FD7">
        <w:rPr>
          <w:szCs w:val="22"/>
        </w:rPr>
        <w:t>νέες</w:t>
      </w:r>
      <w:proofErr w:type="spellEnd"/>
      <w:r w:rsidRPr="00FD0FD7">
        <w:rPr>
          <w:szCs w:val="22"/>
        </w:rPr>
        <w:t xml:space="preserve"> </w:t>
      </w:r>
      <w:proofErr w:type="spellStart"/>
      <w:r w:rsidRPr="00FD0FD7">
        <w:rPr>
          <w:szCs w:val="22"/>
        </w:rPr>
        <w:t>θέσεις</w:t>
      </w:r>
      <w:proofErr w:type="spellEnd"/>
      <w:r w:rsidRPr="00FD0FD7">
        <w:rPr>
          <w:szCs w:val="22"/>
        </w:rPr>
        <w:t xml:space="preserve"> π</w:t>
      </w:r>
      <w:proofErr w:type="spellStart"/>
      <w:r w:rsidRPr="00FD0FD7">
        <w:rPr>
          <w:szCs w:val="22"/>
        </w:rPr>
        <w:t>λήρους</w:t>
      </w:r>
      <w:proofErr w:type="spellEnd"/>
      <w:r w:rsidRPr="00FD0FD7">
        <w:rPr>
          <w:szCs w:val="22"/>
        </w:rPr>
        <w:t xml:space="preserve"> απα</w:t>
      </w:r>
      <w:proofErr w:type="spellStart"/>
      <w:r w:rsidRPr="00FD0FD7">
        <w:rPr>
          <w:szCs w:val="22"/>
        </w:rPr>
        <w:t>σχόλησης</w:t>
      </w:r>
      <w:proofErr w:type="spellEnd"/>
      <w:r w:rsidRPr="00FD0FD7">
        <w:rPr>
          <w:szCs w:val="22"/>
        </w:rPr>
        <w:t xml:space="preserve"> με </w:t>
      </w:r>
      <w:proofErr w:type="spellStart"/>
      <w:r w:rsidRPr="00FD0FD7">
        <w:rPr>
          <w:szCs w:val="22"/>
        </w:rPr>
        <w:t>ελκυστικούς</w:t>
      </w:r>
      <w:proofErr w:type="spellEnd"/>
      <w:r w:rsidRPr="00FD0FD7">
        <w:rPr>
          <w:szCs w:val="22"/>
        </w:rPr>
        <w:t xml:space="preserve"> </w:t>
      </w:r>
      <w:proofErr w:type="spellStart"/>
      <w:r w:rsidRPr="00FD0FD7">
        <w:rPr>
          <w:szCs w:val="22"/>
        </w:rPr>
        <w:t>όρους</w:t>
      </w:r>
      <w:proofErr w:type="spellEnd"/>
      <w:r w:rsidRPr="00FD0FD7">
        <w:rPr>
          <w:szCs w:val="22"/>
        </w:rPr>
        <w:t xml:space="preserve"> και π</w:t>
      </w:r>
      <w:proofErr w:type="spellStart"/>
      <w:r w:rsidRPr="00FD0FD7">
        <w:rPr>
          <w:szCs w:val="22"/>
        </w:rPr>
        <w:t>ροϋ</w:t>
      </w:r>
      <w:proofErr w:type="spellEnd"/>
      <w:r w:rsidRPr="00FD0FD7">
        <w:rPr>
          <w:szCs w:val="22"/>
        </w:rPr>
        <w:t>ποθέσεις, όπ</w:t>
      </w:r>
      <w:proofErr w:type="spellStart"/>
      <w:r w:rsidRPr="00FD0FD7">
        <w:rPr>
          <w:szCs w:val="22"/>
        </w:rPr>
        <w:t>ως</w:t>
      </w:r>
      <w:proofErr w:type="spellEnd"/>
      <w:r w:rsidRPr="00FD0FD7">
        <w:rPr>
          <w:szCs w:val="22"/>
        </w:rPr>
        <w:t xml:space="preserve"> α</w:t>
      </w:r>
      <w:proofErr w:type="spellStart"/>
      <w:r w:rsidRPr="00FD0FD7">
        <w:rPr>
          <w:szCs w:val="22"/>
        </w:rPr>
        <w:t>υξημένη</w:t>
      </w:r>
      <w:proofErr w:type="spellEnd"/>
      <w:r w:rsidRPr="00FD0FD7">
        <w:rPr>
          <w:szCs w:val="22"/>
        </w:rPr>
        <w:t xml:space="preserve"> επ</w:t>
      </w:r>
      <w:proofErr w:type="spellStart"/>
      <w:r w:rsidRPr="00FD0FD7">
        <w:rPr>
          <w:szCs w:val="22"/>
        </w:rPr>
        <w:t>ιχορήγηση</w:t>
      </w:r>
      <w:proofErr w:type="spellEnd"/>
      <w:r w:rsidRPr="00FD0FD7">
        <w:rPr>
          <w:szCs w:val="22"/>
        </w:rPr>
        <w:t xml:space="preserve"> </w:t>
      </w:r>
      <w:proofErr w:type="spellStart"/>
      <w:r w:rsidRPr="00FD0FD7">
        <w:rPr>
          <w:szCs w:val="22"/>
        </w:rPr>
        <w:t>μισθού</w:t>
      </w:r>
      <w:proofErr w:type="spellEnd"/>
      <w:r w:rsidRPr="00FD0FD7">
        <w:rPr>
          <w:szCs w:val="22"/>
        </w:rPr>
        <w:t xml:space="preserve"> και </w:t>
      </w:r>
      <w:proofErr w:type="spellStart"/>
      <w:r w:rsidRPr="00FD0FD7">
        <w:rPr>
          <w:szCs w:val="22"/>
        </w:rPr>
        <w:t>εισφορών</w:t>
      </w:r>
      <w:proofErr w:type="spellEnd"/>
      <w:r w:rsidRPr="00FD0FD7">
        <w:rPr>
          <w:szCs w:val="22"/>
        </w:rPr>
        <w:t>, απ</w:t>
      </w:r>
      <w:proofErr w:type="spellStart"/>
      <w:r w:rsidRPr="00FD0FD7">
        <w:rPr>
          <w:szCs w:val="22"/>
        </w:rPr>
        <w:t>λουστευμένες</w:t>
      </w:r>
      <w:proofErr w:type="spellEnd"/>
      <w:r w:rsidRPr="00FD0FD7">
        <w:rPr>
          <w:szCs w:val="22"/>
        </w:rPr>
        <w:t xml:space="preserve"> π</w:t>
      </w:r>
      <w:proofErr w:type="spellStart"/>
      <w:r w:rsidRPr="00FD0FD7">
        <w:rPr>
          <w:szCs w:val="22"/>
        </w:rPr>
        <w:t>ροϋ</w:t>
      </w:r>
      <w:proofErr w:type="spellEnd"/>
      <w:r w:rsidRPr="00FD0FD7">
        <w:rPr>
          <w:szCs w:val="22"/>
        </w:rPr>
        <w:t>ποθέσεις και τα</w:t>
      </w:r>
      <w:proofErr w:type="spellStart"/>
      <w:r w:rsidRPr="00FD0FD7">
        <w:rPr>
          <w:szCs w:val="22"/>
        </w:rPr>
        <w:t>χύτερες</w:t>
      </w:r>
      <w:proofErr w:type="spellEnd"/>
      <w:r w:rsidRPr="00FD0FD7">
        <w:rPr>
          <w:szCs w:val="22"/>
        </w:rPr>
        <w:t xml:space="preserve"> διαδικασίες </w:t>
      </w:r>
      <w:proofErr w:type="spellStart"/>
      <w:r w:rsidRPr="00FD0FD7">
        <w:rPr>
          <w:szCs w:val="22"/>
        </w:rPr>
        <w:t>συμμετοχής</w:t>
      </w:r>
      <w:proofErr w:type="spellEnd"/>
      <w:r w:rsidRPr="00FD0FD7">
        <w:rPr>
          <w:szCs w:val="22"/>
        </w:rPr>
        <w:t xml:space="preserve"> και π</w:t>
      </w:r>
      <w:proofErr w:type="spellStart"/>
      <w:r w:rsidRPr="00FD0FD7">
        <w:rPr>
          <w:szCs w:val="22"/>
        </w:rPr>
        <w:t>ληρωμής</w:t>
      </w:r>
      <w:proofErr w:type="spellEnd"/>
      <w:r w:rsidRPr="00FD0FD7">
        <w:rPr>
          <w:szCs w:val="22"/>
        </w:rPr>
        <w:t xml:space="preserve"> κ.α.</w:t>
      </w:r>
    </w:p>
    <w:p w14:paraId="345C21CD" w14:textId="77777777" w:rsidR="00ED431E" w:rsidRPr="00ED431E" w:rsidRDefault="00ED431E" w:rsidP="00ED431E">
      <w:pPr>
        <w:pStyle w:val="ListParagraph"/>
        <w:spacing w:after="0" w:line="264" w:lineRule="auto"/>
        <w:ind w:left="426"/>
        <w:jc w:val="both"/>
        <w:rPr>
          <w:rFonts w:cs="Times New Roman"/>
        </w:rPr>
      </w:pPr>
    </w:p>
    <w:p w14:paraId="4D897E9B" w14:textId="77777777" w:rsidR="00BD74D3" w:rsidRPr="00FD0FD7" w:rsidRDefault="00BD74D3" w:rsidP="00B3028B">
      <w:pPr>
        <w:pStyle w:val="ListParagraph"/>
        <w:numPr>
          <w:ilvl w:val="0"/>
          <w:numId w:val="44"/>
        </w:numPr>
        <w:spacing w:after="0" w:line="264" w:lineRule="auto"/>
        <w:ind w:left="426" w:hanging="426"/>
        <w:jc w:val="both"/>
        <w:rPr>
          <w:rFonts w:cs="Times New Roman"/>
        </w:rPr>
      </w:pPr>
      <w:r w:rsidRPr="00FD0FD7">
        <w:rPr>
          <w:rFonts w:cs="Times New Roman"/>
          <w:bCs/>
        </w:rPr>
        <w:t>Εργασιακή Εμπειρία Νέων</w:t>
      </w:r>
      <w:r w:rsidRPr="00FD0FD7">
        <w:rPr>
          <w:rFonts w:cs="Times New Roman"/>
        </w:rPr>
        <w:t>: Το Πρόγραμμα αφορά στην απόκτηση εργασιακής εμπειρίας για νέους ανέργους ηλικίας 18 έως 29 ετών με 100% κάλυψη μισθού και εισφορών για την απασχόλησή τους σε τοπικές επιχειρήσεις.</w:t>
      </w:r>
    </w:p>
    <w:p w14:paraId="2ECAD594" w14:textId="77777777" w:rsidR="00ED431E" w:rsidRPr="00ED431E" w:rsidRDefault="00ED431E" w:rsidP="00ED431E">
      <w:pPr>
        <w:pStyle w:val="ListParagraph"/>
        <w:spacing w:after="0" w:line="264" w:lineRule="auto"/>
        <w:ind w:left="426"/>
        <w:jc w:val="both"/>
        <w:rPr>
          <w:rFonts w:cs="Times New Roman"/>
        </w:rPr>
      </w:pPr>
    </w:p>
    <w:p w14:paraId="36705D5E" w14:textId="77777777" w:rsidR="00BD74D3" w:rsidRPr="00FD0FD7" w:rsidRDefault="00BD74D3" w:rsidP="00B3028B">
      <w:pPr>
        <w:pStyle w:val="ListParagraph"/>
        <w:numPr>
          <w:ilvl w:val="0"/>
          <w:numId w:val="44"/>
        </w:numPr>
        <w:spacing w:after="0" w:line="264" w:lineRule="auto"/>
        <w:ind w:left="426" w:hanging="426"/>
        <w:jc w:val="both"/>
        <w:rPr>
          <w:rFonts w:cs="Times New Roman"/>
        </w:rPr>
      </w:pPr>
      <w:r w:rsidRPr="00FD0FD7">
        <w:rPr>
          <w:rFonts w:cs="Times New Roman"/>
          <w:bCs/>
        </w:rPr>
        <w:t>Επιχορήγηση Μετεγκατάστασης:</w:t>
      </w:r>
      <w:r w:rsidRPr="00FD0FD7">
        <w:rPr>
          <w:rFonts w:cs="Times New Roman"/>
        </w:rPr>
        <w:t xml:space="preserve"> Το Πρόγραμμα αφορά στην επιχορήγηση τοπικών επιχειρήσεων για την πρόσληψη ανέργων από την ευρύτερη περιοχή καθώς και για την κάλυψη εξόδων μετεγκατάστασης και διαμονής τους. </w:t>
      </w:r>
    </w:p>
    <w:p w14:paraId="0FBAA762" w14:textId="77777777" w:rsidR="00ED431E" w:rsidRPr="00ED431E" w:rsidRDefault="00ED431E" w:rsidP="00ED431E">
      <w:pPr>
        <w:pStyle w:val="ListParagraph"/>
        <w:spacing w:after="0" w:line="264" w:lineRule="auto"/>
        <w:ind w:left="426"/>
        <w:jc w:val="both"/>
        <w:rPr>
          <w:rFonts w:cs="Times New Roman"/>
        </w:rPr>
      </w:pPr>
    </w:p>
    <w:p w14:paraId="06B411FA" w14:textId="77777777" w:rsidR="00BD74D3" w:rsidRPr="00FD0FD7" w:rsidRDefault="00BD74D3" w:rsidP="00B3028B">
      <w:pPr>
        <w:pStyle w:val="ListParagraph"/>
        <w:numPr>
          <w:ilvl w:val="0"/>
          <w:numId w:val="44"/>
        </w:numPr>
        <w:spacing w:after="0" w:line="264" w:lineRule="auto"/>
        <w:ind w:left="426" w:hanging="426"/>
        <w:jc w:val="both"/>
        <w:rPr>
          <w:rFonts w:cs="Times New Roman"/>
        </w:rPr>
      </w:pPr>
      <w:r w:rsidRPr="00FD0FD7">
        <w:rPr>
          <w:rFonts w:cs="Times New Roman"/>
          <w:bCs/>
        </w:rPr>
        <w:t>Συμβουλευτική, Κατάρτιση και Απασχόληση:</w:t>
      </w:r>
      <w:r w:rsidRPr="00FD0FD7">
        <w:rPr>
          <w:rFonts w:cs="Times New Roman"/>
        </w:rPr>
        <w:t xml:space="preserve"> Το Πρόγραμμα αφορά στην παροχή συμβουλευτικών υπηρεσιών προς ανέργους, (π.χ. επαγγελματικό προσανατολισμό, ανάπτυξη και αναβάθμιση δεξιοτήτων μέσω κατάρτισης) καθώς και στην επιχορήγηση επιχειρήσεων για την πρόσληψή τους</w:t>
      </w:r>
      <w:r w:rsidRPr="00FD0FD7">
        <w:rPr>
          <w:rFonts w:cs="Times New Roman"/>
          <w:bCs/>
        </w:rPr>
        <w:t xml:space="preserve"> και θα υλοποιηθεί σε σ</w:t>
      </w:r>
      <w:r w:rsidRPr="00FD0FD7">
        <w:rPr>
          <w:rFonts w:cs="Times New Roman"/>
        </w:rPr>
        <w:t>υνεργασία με τους Δήμους των λιγνιτικών περιοχών.</w:t>
      </w:r>
      <w:r w:rsidRPr="00FD0FD7">
        <w:rPr>
          <w:rFonts w:cs="Times New Roman"/>
          <w:bCs/>
        </w:rPr>
        <w:t xml:space="preserve">  </w:t>
      </w:r>
    </w:p>
    <w:p w14:paraId="45226036" w14:textId="77777777" w:rsidR="00BD74D3" w:rsidRPr="00FD0FD7" w:rsidRDefault="00BD74D3" w:rsidP="00B3028B">
      <w:pPr>
        <w:pStyle w:val="Bullet1"/>
        <w:numPr>
          <w:ilvl w:val="0"/>
          <w:numId w:val="0"/>
        </w:numPr>
        <w:spacing w:before="0" w:after="0" w:line="264" w:lineRule="auto"/>
        <w:jc w:val="both"/>
        <w:rPr>
          <w:iCs/>
          <w:szCs w:val="22"/>
          <w:lang w:val="el-GR"/>
        </w:rPr>
      </w:pPr>
    </w:p>
    <w:p w14:paraId="52D1E0E4" w14:textId="77777777" w:rsidR="00BD74D3" w:rsidRPr="00FD0FD7" w:rsidRDefault="00BD74D3" w:rsidP="00B3028B">
      <w:pPr>
        <w:pStyle w:val="Bullet1"/>
        <w:numPr>
          <w:ilvl w:val="0"/>
          <w:numId w:val="0"/>
        </w:numPr>
        <w:spacing w:before="0" w:after="0" w:line="264" w:lineRule="auto"/>
        <w:jc w:val="both"/>
        <w:rPr>
          <w:szCs w:val="22"/>
          <w:lang w:val="el-GR"/>
        </w:rPr>
      </w:pPr>
      <w:r w:rsidRPr="00FD0FD7">
        <w:rPr>
          <w:iCs/>
          <w:szCs w:val="22"/>
          <w:lang w:val="el-GR"/>
        </w:rPr>
        <w:t xml:space="preserve">Τα Προγράμματα αυτά  </w:t>
      </w:r>
      <w:r w:rsidRPr="00FD0FD7">
        <w:rPr>
          <w:szCs w:val="22"/>
        </w:rPr>
        <w:t xml:space="preserve">θα </w:t>
      </w:r>
      <w:proofErr w:type="spellStart"/>
      <w:r w:rsidRPr="00FD0FD7">
        <w:rPr>
          <w:szCs w:val="22"/>
        </w:rPr>
        <w:t>ενεργο</w:t>
      </w:r>
      <w:proofErr w:type="spellEnd"/>
      <w:r w:rsidRPr="00FD0FD7">
        <w:rPr>
          <w:szCs w:val="22"/>
        </w:rPr>
        <w:t xml:space="preserve">ποιηθούν </w:t>
      </w:r>
      <w:proofErr w:type="spellStart"/>
      <w:r w:rsidRPr="00FD0FD7">
        <w:rPr>
          <w:szCs w:val="22"/>
        </w:rPr>
        <w:t>στ</w:t>
      </w:r>
      <w:proofErr w:type="spellEnd"/>
      <w:r w:rsidRPr="00FD0FD7">
        <w:rPr>
          <w:szCs w:val="22"/>
        </w:rPr>
        <w:t xml:space="preserve">αδιακά από </w:t>
      </w:r>
      <w:proofErr w:type="spellStart"/>
      <w:r w:rsidRPr="00FD0FD7">
        <w:rPr>
          <w:szCs w:val="22"/>
        </w:rPr>
        <w:t>τις</w:t>
      </w:r>
      <w:proofErr w:type="spellEnd"/>
      <w:r w:rsidRPr="00FD0FD7">
        <w:rPr>
          <w:szCs w:val="22"/>
        </w:rPr>
        <w:t xml:space="preserve"> α</w:t>
      </w:r>
      <w:proofErr w:type="spellStart"/>
      <w:r w:rsidRPr="00FD0FD7">
        <w:rPr>
          <w:szCs w:val="22"/>
        </w:rPr>
        <w:t>ρχές</w:t>
      </w:r>
      <w:proofErr w:type="spellEnd"/>
      <w:r w:rsidRPr="00FD0FD7">
        <w:rPr>
          <w:szCs w:val="22"/>
        </w:rPr>
        <w:t xml:space="preserve"> του 2021</w:t>
      </w:r>
      <w:r w:rsidRPr="00FD0FD7">
        <w:rPr>
          <w:szCs w:val="22"/>
          <w:lang w:val="el-GR"/>
        </w:rPr>
        <w:t>.</w:t>
      </w:r>
    </w:p>
    <w:p w14:paraId="58AD6C89" w14:textId="77777777" w:rsidR="00BD74D3" w:rsidRPr="00FD0FD7" w:rsidRDefault="00B22A95" w:rsidP="00DD0B3E">
      <w:pPr>
        <w:pStyle w:val="Heading2"/>
        <w:rPr>
          <w:rFonts w:cs="Times New Roman"/>
        </w:rPr>
      </w:pPr>
      <w:bookmarkStart w:id="9" w:name="_Toc58398684"/>
      <w:proofErr w:type="spellStart"/>
      <w:r w:rsidRPr="00FD0FD7">
        <w:rPr>
          <w:rFonts w:cs="Times New Roman"/>
        </w:rPr>
        <w:t>Πρόοδος</w:t>
      </w:r>
      <w:proofErr w:type="spellEnd"/>
      <w:r w:rsidRPr="00FD0FD7">
        <w:rPr>
          <w:rFonts w:cs="Times New Roman"/>
        </w:rPr>
        <w:t xml:space="preserve"> </w:t>
      </w:r>
      <w:proofErr w:type="spellStart"/>
      <w:r w:rsidRPr="00FD0FD7">
        <w:rPr>
          <w:rFonts w:cs="Times New Roman"/>
        </w:rPr>
        <w:t>έργου</w:t>
      </w:r>
      <w:proofErr w:type="spellEnd"/>
      <w:r w:rsidRPr="00FD0FD7">
        <w:rPr>
          <w:rFonts w:cs="Times New Roman"/>
        </w:rPr>
        <w:t xml:space="preserve"> και βα</w:t>
      </w:r>
      <w:proofErr w:type="spellStart"/>
      <w:r w:rsidRPr="00FD0FD7">
        <w:rPr>
          <w:rFonts w:cs="Times New Roman"/>
        </w:rPr>
        <w:t>σικές</w:t>
      </w:r>
      <w:proofErr w:type="spellEnd"/>
      <w:r w:rsidRPr="00FD0FD7">
        <w:rPr>
          <w:rFonts w:cs="Times New Roman"/>
        </w:rPr>
        <w:t xml:space="preserve"> </w:t>
      </w:r>
      <w:proofErr w:type="spellStart"/>
      <w:r w:rsidRPr="00FD0FD7">
        <w:rPr>
          <w:rFonts w:cs="Times New Roman"/>
        </w:rPr>
        <w:t>δρ</w:t>
      </w:r>
      <w:proofErr w:type="spellEnd"/>
      <w:r w:rsidRPr="00FD0FD7">
        <w:rPr>
          <w:rFonts w:cs="Times New Roman"/>
        </w:rPr>
        <w:t>αστηριότητες</w:t>
      </w:r>
      <w:bookmarkEnd w:id="9"/>
    </w:p>
    <w:p w14:paraId="10299838" w14:textId="77777777" w:rsidR="00AB2B05" w:rsidRPr="00285227" w:rsidRDefault="000D4D14" w:rsidP="00B3028B">
      <w:pPr>
        <w:spacing w:after="0" w:line="264" w:lineRule="auto"/>
        <w:jc w:val="both"/>
        <w:rPr>
          <w:rFonts w:cs="Times New Roman"/>
          <w:lang w:eastAsia="de-DE"/>
        </w:rPr>
      </w:pPr>
      <w:r w:rsidRPr="00FD0FD7">
        <w:rPr>
          <w:rFonts w:cs="Times New Roman"/>
          <w:lang w:eastAsia="de-DE"/>
        </w:rPr>
        <w:t xml:space="preserve">Η κατάρτιση του </w:t>
      </w:r>
      <w:r w:rsidR="006A5D94" w:rsidRPr="00FD0FD7">
        <w:rPr>
          <w:rFonts w:cs="Times New Roman"/>
          <w:lang w:eastAsia="de-DE"/>
        </w:rPr>
        <w:t>ΣΔΑΜ</w:t>
      </w:r>
      <w:r w:rsidRPr="00FD0FD7">
        <w:rPr>
          <w:rFonts w:cs="Times New Roman"/>
          <w:lang w:eastAsia="de-DE"/>
        </w:rPr>
        <w:t xml:space="preserve"> πραγματοποιήθηκε στη βάση</w:t>
      </w:r>
      <w:r w:rsidR="00433B62" w:rsidRPr="00FD0FD7">
        <w:rPr>
          <w:rFonts w:cs="Times New Roman"/>
          <w:lang w:eastAsia="de-DE"/>
        </w:rPr>
        <w:t xml:space="preserve"> των ακόλουθων</w:t>
      </w:r>
      <w:r w:rsidR="00AB2B05" w:rsidRPr="00FD0FD7">
        <w:rPr>
          <w:rFonts w:cs="Times New Roman"/>
          <w:lang w:eastAsia="de-DE"/>
        </w:rPr>
        <w:t xml:space="preserve"> δραστηριοτήτων:</w:t>
      </w:r>
    </w:p>
    <w:p w14:paraId="26C144A8" w14:textId="77777777" w:rsidR="00AB2B05" w:rsidRPr="00285227" w:rsidRDefault="00AB2B05" w:rsidP="00B3028B">
      <w:pPr>
        <w:spacing w:after="0" w:line="264" w:lineRule="auto"/>
        <w:jc w:val="both"/>
        <w:rPr>
          <w:rFonts w:cs="Times New Roman"/>
          <w:lang w:eastAsia="de-DE"/>
        </w:rPr>
      </w:pPr>
    </w:p>
    <w:p w14:paraId="5F73B03B"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Ανάλυση υφιστάμενης κατάστασης, αναμενόμενων επιπτώσεων και εγγενών πλεονεκτημάτων </w:t>
      </w:r>
      <w:r w:rsidR="00433B62" w:rsidRPr="00FD0FD7">
        <w:rPr>
          <w:rFonts w:cs="Times New Roman"/>
          <w:lang w:eastAsia="de-DE"/>
        </w:rPr>
        <w:t xml:space="preserve">των </w:t>
      </w:r>
      <w:r w:rsidRPr="00FD0FD7">
        <w:rPr>
          <w:rFonts w:cs="Times New Roman"/>
          <w:lang w:eastAsia="de-DE"/>
        </w:rPr>
        <w:t>περιοχ</w:t>
      </w:r>
      <w:r w:rsidR="00433B62" w:rsidRPr="00FD0FD7">
        <w:rPr>
          <w:rFonts w:cs="Times New Roman"/>
          <w:lang w:eastAsia="de-DE"/>
        </w:rPr>
        <w:t>ών μετάβασης</w:t>
      </w:r>
      <w:r w:rsidR="00F75BD2" w:rsidRPr="00FD0FD7">
        <w:rPr>
          <w:rFonts w:cs="Times New Roman"/>
          <w:lang w:eastAsia="de-DE"/>
        </w:rPr>
        <w:t>,</w:t>
      </w:r>
    </w:p>
    <w:p w14:paraId="743CA10C"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Εξειδίκευση οράματος, </w:t>
      </w:r>
      <w:r w:rsidR="00ED431E">
        <w:rPr>
          <w:rFonts w:cs="Times New Roman"/>
          <w:lang w:eastAsia="de-DE"/>
        </w:rPr>
        <w:t>αρχικές επενδύσεις εμβληματικού χαρακτήρα</w:t>
      </w:r>
      <w:r w:rsidRPr="00FD0FD7">
        <w:rPr>
          <w:rFonts w:cs="Times New Roman"/>
          <w:lang w:eastAsia="de-DE"/>
        </w:rPr>
        <w:t xml:space="preserve"> και ανάλυση αναπτυξιακών δράσεων και έργων υποδομής στις περιοχές</w:t>
      </w:r>
      <w:r w:rsidR="00433B62" w:rsidRPr="00FD0FD7">
        <w:rPr>
          <w:rFonts w:cs="Times New Roman"/>
          <w:lang w:eastAsia="de-DE"/>
        </w:rPr>
        <w:t xml:space="preserve"> μετάβασης</w:t>
      </w:r>
      <w:r w:rsidR="00F75BD2" w:rsidRPr="00FD0FD7">
        <w:rPr>
          <w:rFonts w:cs="Times New Roman"/>
          <w:lang w:eastAsia="de-DE"/>
        </w:rPr>
        <w:t>,</w:t>
      </w:r>
    </w:p>
    <w:p w14:paraId="54FB2C7D"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Αρχική ποσοτικοποίηση των εξεταζόμενων δράσεων σε </w:t>
      </w:r>
      <w:r w:rsidR="00ED431E">
        <w:rPr>
          <w:rFonts w:cs="Times New Roman"/>
          <w:lang w:eastAsia="de-DE"/>
        </w:rPr>
        <w:t>όρους απασχόλησης</w:t>
      </w:r>
      <w:r w:rsidR="00F75BD2" w:rsidRPr="00FD0FD7">
        <w:rPr>
          <w:rFonts w:cs="Times New Roman"/>
          <w:lang w:eastAsia="de-DE"/>
        </w:rPr>
        <w:t>,</w:t>
      </w:r>
    </w:p>
    <w:p w14:paraId="42E69D3D"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Χαρτογράφηση και ποσοτικοποίηση δέσμης κινήτρων</w:t>
      </w:r>
      <w:r w:rsidR="00F75BD2" w:rsidRPr="00FD0FD7">
        <w:rPr>
          <w:rFonts w:cs="Times New Roman"/>
          <w:lang w:eastAsia="de-DE"/>
        </w:rPr>
        <w:t>,</w:t>
      </w:r>
    </w:p>
    <w:p w14:paraId="242B013B"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Αρχική </w:t>
      </w:r>
      <w:proofErr w:type="spellStart"/>
      <w:r w:rsidRPr="00FD0FD7">
        <w:rPr>
          <w:rFonts w:cs="Times New Roman"/>
          <w:lang w:eastAsia="de-DE"/>
        </w:rPr>
        <w:t>χωροθέτηση</w:t>
      </w:r>
      <w:proofErr w:type="spellEnd"/>
      <w:r w:rsidRPr="00FD0FD7">
        <w:rPr>
          <w:rFonts w:cs="Times New Roman"/>
          <w:lang w:eastAsia="de-DE"/>
        </w:rPr>
        <w:t xml:space="preserve"> χρήσεων γης, ανάπτυξη σεναρίων και προετοιμασία για την εκπόνηση Ειδικών Πολεοδομικών Σχεδίων</w:t>
      </w:r>
      <w:r w:rsidR="00F75BD2" w:rsidRPr="00FD0FD7">
        <w:rPr>
          <w:rFonts w:cs="Times New Roman"/>
          <w:lang w:eastAsia="de-DE"/>
        </w:rPr>
        <w:t>,</w:t>
      </w:r>
    </w:p>
    <w:p w14:paraId="20DB06A2"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Χαρτογράφηση των διαθέσιμων πηγών χρηματοδότησης και κατάρτιση </w:t>
      </w:r>
      <w:r w:rsidR="00433B62" w:rsidRPr="00FD0FD7">
        <w:rPr>
          <w:rFonts w:cs="Times New Roman"/>
          <w:lang w:eastAsia="de-DE"/>
        </w:rPr>
        <w:t xml:space="preserve">σχεδίου </w:t>
      </w:r>
      <w:r w:rsidRPr="00FD0FD7">
        <w:rPr>
          <w:rFonts w:cs="Times New Roman"/>
          <w:lang w:eastAsia="de-DE"/>
        </w:rPr>
        <w:t>χρηματοδότησης</w:t>
      </w:r>
      <w:r w:rsidR="00433B62" w:rsidRPr="00FD0FD7">
        <w:rPr>
          <w:rFonts w:cs="Times New Roman"/>
          <w:lang w:eastAsia="de-DE"/>
        </w:rPr>
        <w:t>,</w:t>
      </w:r>
    </w:p>
    <w:p w14:paraId="0D9A324C" w14:textId="77777777" w:rsidR="000D4D14" w:rsidRPr="00FD0FD7" w:rsidRDefault="000D4D14" w:rsidP="00B3028B">
      <w:pPr>
        <w:pStyle w:val="ListParagraph"/>
        <w:numPr>
          <w:ilvl w:val="0"/>
          <w:numId w:val="23"/>
        </w:numPr>
        <w:spacing w:after="0" w:line="264" w:lineRule="auto"/>
        <w:ind w:left="426" w:hanging="426"/>
        <w:jc w:val="both"/>
        <w:rPr>
          <w:rFonts w:cs="Times New Roman"/>
          <w:lang w:eastAsia="de-DE"/>
        </w:rPr>
      </w:pPr>
      <w:r w:rsidRPr="00FD0FD7">
        <w:rPr>
          <w:rFonts w:cs="Times New Roman"/>
          <w:lang w:eastAsia="de-DE"/>
        </w:rPr>
        <w:t xml:space="preserve">Ανάλυση </w:t>
      </w:r>
      <w:proofErr w:type="spellStart"/>
      <w:r w:rsidRPr="00FD0FD7">
        <w:rPr>
          <w:rFonts w:cs="Times New Roman"/>
          <w:lang w:eastAsia="de-DE"/>
        </w:rPr>
        <w:t>επανακατάρτισης</w:t>
      </w:r>
      <w:proofErr w:type="spellEnd"/>
      <w:r w:rsidRPr="00FD0FD7">
        <w:rPr>
          <w:rFonts w:cs="Times New Roman"/>
          <w:lang w:eastAsia="de-DE"/>
        </w:rPr>
        <w:t xml:space="preserve"> ανθρώπινου δυναμικού</w:t>
      </w:r>
      <w:r w:rsidR="00433B62" w:rsidRPr="00FD0FD7">
        <w:rPr>
          <w:rFonts w:cs="Times New Roman"/>
          <w:lang w:eastAsia="de-DE"/>
        </w:rPr>
        <w:t>.</w:t>
      </w:r>
    </w:p>
    <w:p w14:paraId="6F883EFC" w14:textId="77777777" w:rsidR="003E4DBE" w:rsidRPr="00FD0FD7" w:rsidRDefault="003E4DBE" w:rsidP="00B3028B">
      <w:pPr>
        <w:spacing w:after="0" w:line="264" w:lineRule="auto"/>
        <w:jc w:val="both"/>
        <w:rPr>
          <w:rFonts w:cs="Times New Roman"/>
        </w:rPr>
      </w:pPr>
    </w:p>
    <w:p w14:paraId="58E53E49" w14:textId="77777777" w:rsidR="006A5D94" w:rsidRPr="00FD0FD7" w:rsidRDefault="00036B11" w:rsidP="00B3028B">
      <w:pPr>
        <w:spacing w:after="0" w:line="264" w:lineRule="auto"/>
        <w:jc w:val="both"/>
        <w:rPr>
          <w:rFonts w:cs="Times New Roman"/>
        </w:rPr>
      </w:pPr>
      <w:r w:rsidRPr="00FD0FD7">
        <w:rPr>
          <w:rFonts w:cs="Times New Roman"/>
        </w:rPr>
        <w:t>Στο πλαίσιο της</w:t>
      </w:r>
      <w:r w:rsidR="00B22A95" w:rsidRPr="00FD0FD7">
        <w:rPr>
          <w:rFonts w:cs="Times New Roman"/>
        </w:rPr>
        <w:t xml:space="preserve"> κατάρτιση</w:t>
      </w:r>
      <w:r w:rsidRPr="00FD0FD7">
        <w:rPr>
          <w:rFonts w:cs="Times New Roman"/>
        </w:rPr>
        <w:t>ς</w:t>
      </w:r>
      <w:r w:rsidR="00B22A95" w:rsidRPr="00FD0FD7">
        <w:rPr>
          <w:rFonts w:cs="Times New Roman"/>
        </w:rPr>
        <w:t xml:space="preserve"> του </w:t>
      </w:r>
      <w:r w:rsidR="00433B62" w:rsidRPr="00FD0FD7">
        <w:rPr>
          <w:rFonts w:cs="Times New Roman"/>
        </w:rPr>
        <w:t>ΣΔΑΜ</w:t>
      </w:r>
      <w:r w:rsidR="00B22A95" w:rsidRPr="00FD0FD7">
        <w:rPr>
          <w:rFonts w:cs="Times New Roman"/>
        </w:rPr>
        <w:t xml:space="preserve"> μελετήθηκαν </w:t>
      </w:r>
      <w:r w:rsidR="00C101A9" w:rsidRPr="00FD0FD7">
        <w:rPr>
          <w:rFonts w:cs="Times New Roman"/>
        </w:rPr>
        <w:t xml:space="preserve">ευρωπαϊκές </w:t>
      </w:r>
      <w:r w:rsidR="000C4D58" w:rsidRPr="00FD0FD7">
        <w:rPr>
          <w:rFonts w:cs="Times New Roman"/>
        </w:rPr>
        <w:t xml:space="preserve">και </w:t>
      </w:r>
      <w:r w:rsidR="00B22A95" w:rsidRPr="00FD0FD7">
        <w:rPr>
          <w:rFonts w:cs="Times New Roman"/>
        </w:rPr>
        <w:t xml:space="preserve">διεθνείς </w:t>
      </w:r>
      <w:hyperlink r:id="rId53" w:history="1">
        <w:r w:rsidR="00B22A95" w:rsidRPr="00FD0FD7">
          <w:rPr>
            <w:rStyle w:val="Hyperlink"/>
            <w:rFonts w:cs="Times New Roman"/>
            <w:color w:val="0000FF"/>
            <w:u w:val="none"/>
          </w:rPr>
          <w:t>βέλτιστες πρακτικές</w:t>
        </w:r>
      </w:hyperlink>
      <w:r w:rsidR="00B22A95" w:rsidRPr="00FD0FD7">
        <w:rPr>
          <w:rFonts w:cs="Times New Roman"/>
        </w:rPr>
        <w:t xml:space="preserve"> </w:t>
      </w:r>
      <w:r w:rsidR="00D01236" w:rsidRPr="00FD0FD7">
        <w:rPr>
          <w:rFonts w:cs="Times New Roman"/>
        </w:rPr>
        <w:t>από δέκα διαφορετικές χώρες</w:t>
      </w:r>
      <w:r w:rsidR="00DE7306" w:rsidRPr="00FD0FD7">
        <w:rPr>
          <w:rFonts w:cs="Times New Roman"/>
        </w:rPr>
        <w:t>,</w:t>
      </w:r>
      <w:r w:rsidR="00D01236" w:rsidRPr="00FD0FD7">
        <w:rPr>
          <w:rFonts w:cs="Times New Roman"/>
        </w:rPr>
        <w:t xml:space="preserve"> όπου έχει σημειωθεί ή βρίσκεται σε εξέλιξη </w:t>
      </w:r>
      <w:proofErr w:type="spellStart"/>
      <w:r w:rsidR="00D01236" w:rsidRPr="00FD0FD7">
        <w:rPr>
          <w:rFonts w:cs="Times New Roman"/>
        </w:rPr>
        <w:t>απολιγνιτοποίηση</w:t>
      </w:r>
      <w:proofErr w:type="spellEnd"/>
      <w:r w:rsidR="00D01236" w:rsidRPr="00FD0FD7">
        <w:rPr>
          <w:rFonts w:cs="Times New Roman"/>
        </w:rPr>
        <w:t xml:space="preserve"> μεγαλύτερης ή μικρότερης κλίμακας. Παράλληλα, κινητοποιήθηκε ένα ευρύ και διεθνές δίκτυο ειδικών </w:t>
      </w:r>
      <w:r w:rsidR="00B22A95" w:rsidRPr="00FD0FD7">
        <w:rPr>
          <w:rFonts w:cs="Times New Roman"/>
        </w:rPr>
        <w:t xml:space="preserve">σε θέματα </w:t>
      </w:r>
      <w:r w:rsidR="000C4D58" w:rsidRPr="00FD0FD7">
        <w:rPr>
          <w:rFonts w:cs="Times New Roman"/>
        </w:rPr>
        <w:t>δίκαιης μετάβασης, οικονομικής ανάπτυξης</w:t>
      </w:r>
      <w:r w:rsidR="00B22A95" w:rsidRPr="00FD0FD7">
        <w:rPr>
          <w:rFonts w:cs="Times New Roman"/>
        </w:rPr>
        <w:t xml:space="preserve"> και </w:t>
      </w:r>
      <w:proofErr w:type="spellStart"/>
      <w:r w:rsidR="00B22A95" w:rsidRPr="00FD0FD7">
        <w:rPr>
          <w:rFonts w:cs="Times New Roman"/>
        </w:rPr>
        <w:t>επανακατάρτισης</w:t>
      </w:r>
      <w:proofErr w:type="spellEnd"/>
      <w:r w:rsidR="00B22A95" w:rsidRPr="00FD0FD7">
        <w:rPr>
          <w:rFonts w:cs="Times New Roman"/>
        </w:rPr>
        <w:t xml:space="preserve"> </w:t>
      </w:r>
      <w:r w:rsidR="000C4D58" w:rsidRPr="00FD0FD7">
        <w:rPr>
          <w:rFonts w:cs="Times New Roman"/>
        </w:rPr>
        <w:t>ανθρώπινου δυναμικού</w:t>
      </w:r>
      <w:r w:rsidR="00D01236" w:rsidRPr="00FD0FD7">
        <w:rPr>
          <w:rFonts w:cs="Times New Roman"/>
        </w:rPr>
        <w:t>.</w:t>
      </w:r>
      <w:r w:rsidR="006A5D94" w:rsidRPr="00FD0FD7">
        <w:rPr>
          <w:rFonts w:cs="Times New Roman"/>
          <w:lang w:eastAsia="de-DE"/>
        </w:rPr>
        <w:t xml:space="preserve"> Τέλος, ελήφθη υπόψη πληθώρα μελετών της επιστημονικής κοινότητας και φορέων εγνωσμένου κύρους, όπως η Ευρωπαϊκή Επιτροπή, η Παγκόσμια Τράπεζα, η Ακαδημία Αθηνών, το Ινστιτούτο Οικονομικών και Βιομηχανικών Ερευνών, Επιμελητήρια κ.λπ.. </w:t>
      </w:r>
    </w:p>
    <w:p w14:paraId="6D93505B" w14:textId="77777777" w:rsidR="00B22A95" w:rsidRPr="00FD0FD7" w:rsidRDefault="00DC5D55" w:rsidP="00DD0B3E">
      <w:pPr>
        <w:pStyle w:val="Heading2"/>
        <w:rPr>
          <w:rFonts w:cs="Times New Roman"/>
        </w:rPr>
      </w:pPr>
      <w:bookmarkStart w:id="10" w:name="_Toc58398685"/>
      <w:proofErr w:type="spellStart"/>
      <w:r w:rsidRPr="00FD0FD7">
        <w:rPr>
          <w:rFonts w:cs="Times New Roman"/>
        </w:rPr>
        <w:t>Συνεργ</w:t>
      </w:r>
      <w:proofErr w:type="spellEnd"/>
      <w:r w:rsidRPr="00FD0FD7">
        <w:rPr>
          <w:rFonts w:cs="Times New Roman"/>
        </w:rPr>
        <w:t xml:space="preserve">ασία με </w:t>
      </w:r>
      <w:proofErr w:type="spellStart"/>
      <w:r w:rsidRPr="00FD0FD7">
        <w:rPr>
          <w:rFonts w:cs="Times New Roman"/>
        </w:rPr>
        <w:t>τους</w:t>
      </w:r>
      <w:proofErr w:type="spellEnd"/>
      <w:r w:rsidRPr="00FD0FD7">
        <w:rPr>
          <w:rFonts w:cs="Times New Roman"/>
        </w:rPr>
        <w:t xml:space="preserve"> </w:t>
      </w:r>
      <w:proofErr w:type="spellStart"/>
      <w:r w:rsidRPr="00FD0FD7">
        <w:rPr>
          <w:rFonts w:cs="Times New Roman"/>
        </w:rPr>
        <w:t>εμ</w:t>
      </w:r>
      <w:proofErr w:type="spellEnd"/>
      <w:r w:rsidRPr="00FD0FD7">
        <w:rPr>
          <w:rFonts w:cs="Times New Roman"/>
        </w:rPr>
        <w:t xml:space="preserve">πλεκόμενους </w:t>
      </w:r>
      <w:proofErr w:type="spellStart"/>
      <w:r w:rsidRPr="00FD0FD7">
        <w:rPr>
          <w:rFonts w:cs="Times New Roman"/>
        </w:rPr>
        <w:t>φορείς</w:t>
      </w:r>
      <w:bookmarkEnd w:id="10"/>
      <w:proofErr w:type="spellEnd"/>
    </w:p>
    <w:p w14:paraId="477EAB18" w14:textId="77777777" w:rsidR="00ED431E" w:rsidRDefault="002A3566" w:rsidP="00B3028B">
      <w:pPr>
        <w:spacing w:after="0" w:line="264" w:lineRule="auto"/>
        <w:jc w:val="both"/>
        <w:rPr>
          <w:rFonts w:cs="Times New Roman"/>
        </w:rPr>
      </w:pPr>
      <w:r w:rsidRPr="00FD0FD7">
        <w:rPr>
          <w:rFonts w:cs="Times New Roman"/>
          <w:lang w:eastAsia="de-DE"/>
        </w:rPr>
        <w:t xml:space="preserve">Ο διάλογος με τους εμπλεκόμενους φορείς, τόσο στη Δυτική Μακεδονία όσο και στη Μεγαλόπολη, ήταν διαρκής και ανοιχτός κατά τη διάρκεια των εργασιών εκπόνησης του προσχεδίου ΣΔΑΜ. </w:t>
      </w:r>
      <w:r w:rsidR="00B727A1">
        <w:rPr>
          <w:rFonts w:cs="Times New Roman"/>
          <w:lang w:eastAsia="de-DE"/>
        </w:rPr>
        <w:t>Καταρχάς, οι</w:t>
      </w:r>
      <w:r w:rsidR="00B727A1" w:rsidRPr="00FD0FD7">
        <w:rPr>
          <w:rFonts w:cs="Times New Roman"/>
          <w:lang w:eastAsia="de-DE"/>
        </w:rPr>
        <w:t xml:space="preserve"> Περιφ</w:t>
      </w:r>
      <w:r w:rsidR="00B727A1">
        <w:rPr>
          <w:rFonts w:cs="Times New Roman"/>
          <w:lang w:eastAsia="de-DE"/>
        </w:rPr>
        <w:t xml:space="preserve">ερειάρχες </w:t>
      </w:r>
      <w:r w:rsidR="00B727A1" w:rsidRPr="00FD0FD7">
        <w:rPr>
          <w:rFonts w:cs="Times New Roman"/>
          <w:lang w:eastAsia="de-DE"/>
        </w:rPr>
        <w:t>Δυτικής Μακεδονίας και Πελοποννήσου</w:t>
      </w:r>
      <w:r w:rsidR="00B727A1">
        <w:rPr>
          <w:rFonts w:cs="Times New Roman"/>
          <w:lang w:eastAsia="de-DE"/>
        </w:rPr>
        <w:t>, ως μέλη της</w:t>
      </w:r>
      <w:r w:rsidR="00B727A1" w:rsidRPr="00FD0FD7">
        <w:rPr>
          <w:rFonts w:cs="Times New Roman"/>
          <w:lang w:eastAsia="de-DE"/>
        </w:rPr>
        <w:t xml:space="preserve"> Συντονιστική</w:t>
      </w:r>
      <w:r w:rsidR="00B727A1">
        <w:rPr>
          <w:rFonts w:cs="Times New Roman"/>
          <w:lang w:eastAsia="de-DE"/>
        </w:rPr>
        <w:t>ς</w:t>
      </w:r>
      <w:r w:rsidR="00B727A1" w:rsidRPr="00FD0FD7">
        <w:rPr>
          <w:rFonts w:cs="Times New Roman"/>
          <w:lang w:eastAsia="de-DE"/>
        </w:rPr>
        <w:t xml:space="preserve"> Επιτροπή</w:t>
      </w:r>
      <w:r w:rsidR="00B727A1">
        <w:rPr>
          <w:rFonts w:cs="Times New Roman"/>
          <w:lang w:eastAsia="de-DE"/>
        </w:rPr>
        <w:t>ς</w:t>
      </w:r>
      <w:r w:rsidR="00B727A1" w:rsidRPr="00FD0FD7">
        <w:rPr>
          <w:rFonts w:cs="Times New Roman"/>
          <w:lang w:eastAsia="de-DE"/>
        </w:rPr>
        <w:t xml:space="preserve"> ΣΔΑΜ</w:t>
      </w:r>
      <w:r w:rsidR="00B727A1">
        <w:rPr>
          <w:rFonts w:cs="Times New Roman"/>
          <w:lang w:eastAsia="de-DE"/>
        </w:rPr>
        <w:t>,</w:t>
      </w:r>
      <w:r w:rsidR="00B727A1" w:rsidRPr="00FD0FD7">
        <w:rPr>
          <w:rFonts w:cs="Times New Roman"/>
          <w:lang w:eastAsia="de-DE"/>
        </w:rPr>
        <w:t xml:space="preserve"> </w:t>
      </w:r>
      <w:r w:rsidR="00B727A1">
        <w:rPr>
          <w:rFonts w:cs="Times New Roman"/>
          <w:lang w:eastAsia="de-DE"/>
        </w:rPr>
        <w:t>συμμετείχαν ενεργά στη διαδικασία</w:t>
      </w:r>
      <w:r w:rsidR="00B727A1" w:rsidRPr="00FD0FD7">
        <w:rPr>
          <w:rFonts w:cs="Times New Roman"/>
          <w:lang w:eastAsia="de-DE"/>
        </w:rPr>
        <w:t>.</w:t>
      </w:r>
      <w:r w:rsidR="00B727A1" w:rsidRPr="00B727A1">
        <w:rPr>
          <w:rFonts w:cs="Times New Roman"/>
          <w:lang w:eastAsia="de-DE"/>
        </w:rPr>
        <w:t xml:space="preserve"> </w:t>
      </w:r>
      <w:r w:rsidR="00B727A1">
        <w:rPr>
          <w:rFonts w:cs="Times New Roman"/>
          <w:lang w:eastAsia="de-DE"/>
        </w:rPr>
        <w:t>Περαιτέρω, γ</w:t>
      </w:r>
      <w:r w:rsidR="00B727A1" w:rsidRPr="00FD0FD7">
        <w:rPr>
          <w:rFonts w:cs="Times New Roman"/>
          <w:lang w:eastAsia="de-DE"/>
        </w:rPr>
        <w:t>ια την πληρέστερη ενημέρωση των τοπικών κοινωνιών, δημιουργήθηκε</w:t>
      </w:r>
      <w:r w:rsidR="00B727A1" w:rsidRPr="00FD0FD7">
        <w:rPr>
          <w:rFonts w:cs="Times New Roman"/>
        </w:rPr>
        <w:t xml:space="preserve"> </w:t>
      </w:r>
      <w:hyperlink r:id="rId54" w:history="1">
        <w:r w:rsidR="00B727A1" w:rsidRPr="00FD0FD7">
          <w:rPr>
            <w:rStyle w:val="Hyperlink"/>
            <w:rFonts w:cs="Times New Roman"/>
            <w:color w:val="0000FF"/>
            <w:u w:val="none"/>
          </w:rPr>
          <w:t>διαδικτυακή πλατφόρμα</w:t>
        </w:r>
      </w:hyperlink>
      <w:r w:rsidR="00B727A1" w:rsidRPr="00FD0FD7">
        <w:rPr>
          <w:rFonts w:cs="Times New Roman"/>
        </w:rPr>
        <w:t xml:space="preserve"> όπου δημοσιεύονται η πρόοδος του έργου, όλες οι σχετικές με αυτό ενέργειες</w:t>
      </w:r>
      <w:r w:rsidR="00B727A1" w:rsidRPr="00FD0FD7">
        <w:rPr>
          <w:rFonts w:cs="Times New Roman"/>
          <w:lang w:eastAsia="de-DE"/>
        </w:rPr>
        <w:t xml:space="preserve"> καθώς και τα </w:t>
      </w:r>
      <w:hyperlink r:id="rId55" w:history="1">
        <w:r w:rsidR="00B727A1" w:rsidRPr="00FD0FD7">
          <w:rPr>
            <w:rStyle w:val="Hyperlink"/>
            <w:rFonts w:cs="Times New Roman"/>
            <w:color w:val="0000FF"/>
            <w:u w:val="none"/>
            <w:lang w:eastAsia="de-DE"/>
          </w:rPr>
          <w:t>πρακτικά</w:t>
        </w:r>
      </w:hyperlink>
      <w:r w:rsidR="00B727A1" w:rsidRPr="00FD0FD7">
        <w:rPr>
          <w:rFonts w:cs="Times New Roman"/>
          <w:lang w:eastAsia="de-DE"/>
        </w:rPr>
        <w:t xml:space="preserve"> των συνεδριάσεων της Συντονιστικής Επιτροπής.</w:t>
      </w:r>
    </w:p>
    <w:p w14:paraId="61769142" w14:textId="77777777" w:rsidR="00ED431E" w:rsidRDefault="00ED431E" w:rsidP="00B3028B">
      <w:pPr>
        <w:spacing w:after="0" w:line="264" w:lineRule="auto"/>
        <w:jc w:val="both"/>
        <w:rPr>
          <w:rFonts w:cs="Times New Roman"/>
          <w:lang w:eastAsia="de-DE"/>
        </w:rPr>
      </w:pPr>
    </w:p>
    <w:p w14:paraId="1CAF6D24" w14:textId="77777777" w:rsidR="00ED431E" w:rsidRPr="00FD0FD7" w:rsidRDefault="00B727A1" w:rsidP="00ED431E">
      <w:pPr>
        <w:spacing w:after="0" w:line="264" w:lineRule="auto"/>
        <w:jc w:val="both"/>
        <w:rPr>
          <w:rFonts w:cs="Times New Roman"/>
          <w:lang w:eastAsia="de-DE"/>
        </w:rPr>
      </w:pPr>
      <w:r>
        <w:rPr>
          <w:rFonts w:cs="Times New Roman"/>
        </w:rPr>
        <w:t>Παράλληλα, ε</w:t>
      </w:r>
      <w:r w:rsidR="00ED431E">
        <w:rPr>
          <w:rFonts w:cs="Times New Roman"/>
        </w:rPr>
        <w:t xml:space="preserve">κτός από τις </w:t>
      </w:r>
      <w:r w:rsidR="00ED431E" w:rsidRPr="00FD0FD7">
        <w:rPr>
          <w:rFonts w:cs="Times New Roman"/>
        </w:rPr>
        <w:t xml:space="preserve">ημερίδες και </w:t>
      </w:r>
      <w:r w:rsidR="00ED431E">
        <w:rPr>
          <w:rFonts w:cs="Times New Roman"/>
        </w:rPr>
        <w:t xml:space="preserve">τις </w:t>
      </w:r>
      <w:r>
        <w:rPr>
          <w:rFonts w:cs="Times New Roman"/>
        </w:rPr>
        <w:t xml:space="preserve">διαρκείς </w:t>
      </w:r>
      <w:r w:rsidR="00ED431E" w:rsidRPr="00FD0FD7">
        <w:rPr>
          <w:rFonts w:cs="Times New Roman"/>
        </w:rPr>
        <w:t xml:space="preserve">επαφές της πολιτικής ηγεσίας του Υπουργείου Περιβάλλοντος και Ενέργειας και των ενεργειακών φορέων, </w:t>
      </w:r>
      <w:r w:rsidR="00ED431E" w:rsidRPr="00FD0FD7">
        <w:rPr>
          <w:rFonts w:cs="Times New Roman"/>
          <w:lang w:eastAsia="de-DE"/>
        </w:rPr>
        <w:t xml:space="preserve">ο Πρόεδρος της Συντονιστικής Επιτροπής, στο πλαίσιο επισκέψεων που πραγματοποίησε στις </w:t>
      </w:r>
      <w:proofErr w:type="spellStart"/>
      <w:r w:rsidR="00ED431E" w:rsidRPr="00FD0FD7">
        <w:rPr>
          <w:rFonts w:cs="Times New Roman"/>
          <w:lang w:eastAsia="de-DE"/>
        </w:rPr>
        <w:t>λιγνιτικές</w:t>
      </w:r>
      <w:proofErr w:type="spellEnd"/>
      <w:r w:rsidR="00ED431E" w:rsidRPr="00FD0FD7">
        <w:rPr>
          <w:rFonts w:cs="Times New Roman"/>
          <w:lang w:eastAsia="de-DE"/>
        </w:rPr>
        <w:t xml:space="preserve"> περιοχές,</w:t>
      </w:r>
      <w:r w:rsidR="00ED431E" w:rsidRPr="00FD0FD7">
        <w:rPr>
          <w:rFonts w:cs="Times New Roman"/>
        </w:rPr>
        <w:t xml:space="preserve"> συζήτησε διεξοδικά τα ζητήματα τόσο με τις συμπολιτεύσεις όσο και με τις αντιπολιτεύσεις του Περιφερειακού και των Δημοτικών Συμβουλίων καθώς και με υπηρεσιακούς παράγοντες, με εκπροσώπους Εργατικών Κέντρων, Επιμελητηρίων, σωματείων εργαζομένων, επιστημονικών φορέων, με τις Τεχνικές Ομάδες της Περιφέρειας, με το Πανεπιστήμιο Δυτικής Μακεδονίας, με το παράρτημα του Εθνικού Κέντρου Έρευνας και Τεχνολογικής Ανάπτυξης, κ.λπ. </w:t>
      </w:r>
      <w:r w:rsidR="00ED431E" w:rsidRPr="00FD0FD7">
        <w:rPr>
          <w:rFonts w:cs="Times New Roman"/>
          <w:lang w:eastAsia="de-DE"/>
        </w:rPr>
        <w:t xml:space="preserve">Στο πλαίσιο αυτό συγκεντρώθηκαν και ελήφθησαν υπόψη οι προτάσεις που κατατέθηκαν επισήμως στη Συντονιστική Επιτροπή από πληθώρα τοπικών φορέων. </w:t>
      </w:r>
    </w:p>
    <w:p w14:paraId="10FAC197" w14:textId="77777777" w:rsidR="00ED431E" w:rsidRDefault="00ED431E" w:rsidP="00ED431E">
      <w:pPr>
        <w:spacing w:after="0" w:line="264" w:lineRule="auto"/>
        <w:jc w:val="both"/>
        <w:rPr>
          <w:rFonts w:cs="Times New Roman"/>
          <w:lang w:eastAsia="de-DE"/>
        </w:rPr>
      </w:pPr>
    </w:p>
    <w:p w14:paraId="7EE18A94" w14:textId="77777777" w:rsidR="00ED431E" w:rsidRDefault="00ED431E" w:rsidP="00ED431E">
      <w:pPr>
        <w:spacing w:after="0" w:line="264" w:lineRule="auto"/>
        <w:jc w:val="both"/>
        <w:rPr>
          <w:rFonts w:cs="Times New Roman"/>
          <w:lang w:eastAsia="de-DE"/>
        </w:rPr>
      </w:pPr>
      <w:r w:rsidRPr="00FD0FD7">
        <w:rPr>
          <w:rFonts w:cs="Times New Roman"/>
          <w:lang w:eastAsia="de-DE"/>
        </w:rPr>
        <w:t xml:space="preserve">Καταλυτική </w:t>
      </w:r>
      <w:r w:rsidR="00B727A1">
        <w:rPr>
          <w:rFonts w:cs="Times New Roman"/>
          <w:lang w:eastAsia="de-DE"/>
        </w:rPr>
        <w:t>ήταν και</w:t>
      </w:r>
      <w:r w:rsidRPr="00FD0FD7">
        <w:rPr>
          <w:rFonts w:cs="Times New Roman"/>
          <w:lang w:eastAsia="de-DE"/>
        </w:rPr>
        <w:t xml:space="preserve"> η συνεισφορά της ακαδημαϊκής κοινότητας. </w:t>
      </w:r>
      <w:r w:rsidR="00B727A1">
        <w:rPr>
          <w:rFonts w:cs="Times New Roman"/>
          <w:lang w:eastAsia="de-DE"/>
        </w:rPr>
        <w:t xml:space="preserve">Συγκεκριμένα, αναπτύχθηκε </w:t>
      </w:r>
      <w:r w:rsidRPr="00FD0FD7">
        <w:rPr>
          <w:rFonts w:cs="Times New Roman"/>
          <w:lang w:eastAsia="de-DE"/>
        </w:rPr>
        <w:t xml:space="preserve">διαρκής και στενή συνεργασία με τις πρυτανικές αρχές του Πανεπιστημίου Δυτικής Μακεδονίας, ώστε να συν-διαμορφωθεί ο νέος αναβαθμισμένος ρόλος που θα διαδραματίσει το ίδρυμα, τόσο ως φορέας </w:t>
      </w:r>
      <w:proofErr w:type="spellStart"/>
      <w:r w:rsidRPr="00FD0FD7">
        <w:rPr>
          <w:rFonts w:cs="Times New Roman"/>
          <w:lang w:eastAsia="de-DE"/>
        </w:rPr>
        <w:t>επανακατάρτισης</w:t>
      </w:r>
      <w:proofErr w:type="spellEnd"/>
      <w:r w:rsidRPr="00FD0FD7">
        <w:rPr>
          <w:rFonts w:cs="Times New Roman"/>
          <w:lang w:eastAsia="de-DE"/>
        </w:rPr>
        <w:t xml:space="preserve"> του ανθρώπινου δυναμικού, όσο και ως φορέας ανάπτυξης της περιοχής. Σημειώνεται ότι ως Πρόεδρος της Τεχνικής Επιτροπής ΣΔΑΜ ορίστηκε ο Πρύτανης του Πανεπιστημίου Δυτικής Μακεδονίας. </w:t>
      </w:r>
      <w:r>
        <w:rPr>
          <w:rFonts w:cs="Times New Roman"/>
          <w:lang w:eastAsia="de-DE"/>
        </w:rPr>
        <w:t xml:space="preserve">Περαιτέρω, η </w:t>
      </w:r>
      <w:r w:rsidRPr="00FD0FD7">
        <w:rPr>
          <w:rFonts w:cs="Times New Roman"/>
          <w:lang w:eastAsia="de-DE"/>
        </w:rPr>
        <w:t xml:space="preserve">ομάδα </w:t>
      </w:r>
      <w:r>
        <w:rPr>
          <w:rFonts w:cs="Times New Roman"/>
          <w:lang w:eastAsia="de-DE"/>
        </w:rPr>
        <w:t xml:space="preserve">Συμβούλων </w:t>
      </w:r>
      <w:r w:rsidRPr="00FD0FD7">
        <w:rPr>
          <w:rFonts w:cs="Times New Roman"/>
          <w:lang w:eastAsia="de-DE"/>
        </w:rPr>
        <w:t xml:space="preserve">του ΣΔΑΜ συνεργάστηκε με επιστήμονες του Εθνικού Μετσόβιου Πολυτεχνείου (ΕΜΠ) για την προετοιμασία </w:t>
      </w:r>
      <w:r>
        <w:rPr>
          <w:rFonts w:cs="Times New Roman"/>
          <w:lang w:eastAsia="de-DE"/>
        </w:rPr>
        <w:t>του</w:t>
      </w:r>
      <w:r w:rsidRPr="00FD0FD7">
        <w:rPr>
          <w:rFonts w:cs="Times New Roman"/>
          <w:lang w:eastAsia="de-DE"/>
        </w:rPr>
        <w:t xml:space="preserve"> χωρικ</w:t>
      </w:r>
      <w:r>
        <w:rPr>
          <w:rFonts w:cs="Times New Roman"/>
          <w:lang w:eastAsia="de-DE"/>
        </w:rPr>
        <w:t>ού</w:t>
      </w:r>
      <w:r w:rsidRPr="00FD0FD7">
        <w:rPr>
          <w:rFonts w:cs="Times New Roman"/>
          <w:lang w:eastAsia="de-DE"/>
        </w:rPr>
        <w:t xml:space="preserve"> σχεδιασμ</w:t>
      </w:r>
      <w:r>
        <w:rPr>
          <w:rFonts w:cs="Times New Roman"/>
          <w:lang w:eastAsia="de-DE"/>
        </w:rPr>
        <w:t xml:space="preserve">ού, ενώ </w:t>
      </w:r>
      <w:r w:rsidRPr="00FD0FD7">
        <w:rPr>
          <w:rFonts w:cs="Times New Roman"/>
          <w:lang w:eastAsia="de-DE"/>
        </w:rPr>
        <w:t>συμμετείχε σε πολλαπλές συναντήσεις εργασίας με εκπροσώπους της ΔΕΗ Α.Ε.. προκειμένου να ληφθούν υπόψη τα επενδυτικά σχέδια της επιχείρησης εντός τω</w:t>
      </w:r>
      <w:r>
        <w:rPr>
          <w:rFonts w:cs="Times New Roman"/>
          <w:lang w:eastAsia="de-DE"/>
        </w:rPr>
        <w:t xml:space="preserve">ν ορίων των λιγνιτικών κέντρων. Τέλος, πραγματοποιήθηκαν </w:t>
      </w:r>
      <w:r w:rsidRPr="00FD0FD7">
        <w:rPr>
          <w:rFonts w:cs="Times New Roman"/>
          <w:lang w:eastAsia="de-DE"/>
        </w:rPr>
        <w:t xml:space="preserve">συναντήσεις εργασίας με την ομάδα του Οργανισμού Απασχόλησης Εργατικού Δυναμικού (ΟΑΕΔ), προκειμένου να συζητηθούν θέματα ανθρώπινου δυναμικού και απασχόλησης και να εξεταστούν τα διαθέσιμα προγράμματα κατάρτισης καθώς και ο ρόλος που θα μπορούσε να αναλάβει ο ΟΑΕΔ προς αυτήν την κατεύθυνση, ως </w:t>
      </w:r>
      <w:r>
        <w:rPr>
          <w:rFonts w:cs="Times New Roman"/>
          <w:lang w:eastAsia="de-DE"/>
        </w:rPr>
        <w:t xml:space="preserve">δημόσιος </w:t>
      </w:r>
      <w:r w:rsidRPr="00FD0FD7">
        <w:rPr>
          <w:rFonts w:cs="Times New Roman"/>
          <w:lang w:eastAsia="de-DE"/>
        </w:rPr>
        <w:t>επιχειρησιακός βραχίονας για την προώθηση της απασχόλησης.</w:t>
      </w:r>
      <w:r>
        <w:rPr>
          <w:rFonts w:cs="Times New Roman"/>
          <w:lang w:eastAsia="de-DE"/>
        </w:rPr>
        <w:t xml:space="preserve"> </w:t>
      </w:r>
    </w:p>
    <w:p w14:paraId="2D8E4FF8" w14:textId="77777777" w:rsidR="00ED431E" w:rsidRDefault="00ED431E" w:rsidP="00ED431E">
      <w:pPr>
        <w:spacing w:after="0" w:line="264" w:lineRule="auto"/>
        <w:jc w:val="both"/>
        <w:rPr>
          <w:rFonts w:cs="Times New Roman"/>
          <w:lang w:eastAsia="de-DE"/>
        </w:rPr>
      </w:pPr>
    </w:p>
    <w:p w14:paraId="479EAED7" w14:textId="77777777" w:rsidR="006A5D94" w:rsidRPr="00FD0FD7" w:rsidRDefault="00B727A1" w:rsidP="00B3028B">
      <w:pPr>
        <w:spacing w:after="0" w:line="264" w:lineRule="auto"/>
        <w:jc w:val="both"/>
        <w:rPr>
          <w:rFonts w:cs="Times New Roman"/>
        </w:rPr>
      </w:pPr>
      <w:r w:rsidRPr="00FD0FD7">
        <w:rPr>
          <w:rFonts w:cs="Times New Roman"/>
          <w:lang w:eastAsia="de-DE"/>
        </w:rPr>
        <w:t>Σύμφωνα με το χρονοδιάγραμμα</w:t>
      </w:r>
      <w:r>
        <w:rPr>
          <w:rFonts w:cs="Times New Roman"/>
          <w:lang w:eastAsia="de-DE"/>
        </w:rPr>
        <w:t>, τ</w:t>
      </w:r>
      <w:r w:rsidR="006A5D94" w:rsidRPr="00FD0FD7">
        <w:rPr>
          <w:rFonts w:cs="Times New Roman"/>
        </w:rPr>
        <w:t xml:space="preserve">ο προσχέδιο ΣΔΑΜ </w:t>
      </w:r>
      <w:r w:rsidR="002A3566" w:rsidRPr="00FD0FD7">
        <w:rPr>
          <w:rFonts w:cs="Times New Roman"/>
        </w:rPr>
        <w:t>ολοκληρώθηκε στα τέλη Αυγούστου</w:t>
      </w:r>
      <w:r w:rsidR="00204220" w:rsidRPr="00FD0FD7">
        <w:rPr>
          <w:rFonts w:cs="Times New Roman"/>
          <w:lang w:eastAsia="de-DE"/>
        </w:rPr>
        <w:t xml:space="preserve">, </w:t>
      </w:r>
      <w:r w:rsidRPr="00FD0FD7">
        <w:rPr>
          <w:rFonts w:cs="Times New Roman"/>
          <w:lang w:eastAsia="de-DE"/>
        </w:rPr>
        <w:t xml:space="preserve">κατατέθηκε στη Συντονιστική Επιτροπή </w:t>
      </w:r>
      <w:r w:rsidR="00204220" w:rsidRPr="00FD0FD7">
        <w:rPr>
          <w:rFonts w:cs="Times New Roman"/>
          <w:lang w:eastAsia="de-DE"/>
        </w:rPr>
        <w:t xml:space="preserve">στις 4.9.2020 </w:t>
      </w:r>
      <w:r w:rsidR="00927F43" w:rsidRPr="00FD0FD7">
        <w:rPr>
          <w:rFonts w:cs="Times New Roman"/>
          <w:lang w:eastAsia="de-DE"/>
        </w:rPr>
        <w:t>και</w:t>
      </w:r>
      <w:r w:rsidR="00AD35FB" w:rsidRPr="00FD0FD7">
        <w:rPr>
          <w:rFonts w:cs="Times New Roman"/>
          <w:lang w:eastAsia="de-DE"/>
        </w:rPr>
        <w:t xml:space="preserve"> π</w:t>
      </w:r>
      <w:r w:rsidR="00204220" w:rsidRPr="00FD0FD7">
        <w:rPr>
          <w:rFonts w:cs="Times New Roman"/>
        </w:rPr>
        <w:t xml:space="preserve">αρουσιάστηκε </w:t>
      </w:r>
      <w:r w:rsidR="002A3566" w:rsidRPr="00FD0FD7">
        <w:rPr>
          <w:rFonts w:cs="Times New Roman"/>
        </w:rPr>
        <w:t>στις Τεχνικές Ομάδες της Περιφέρειας Πελοποννήσου και της Περιφέρειας Δυτικής Μακεδονίας.</w:t>
      </w:r>
      <w:r>
        <w:rPr>
          <w:rFonts w:cs="Times New Roman"/>
        </w:rPr>
        <w:t xml:space="preserve"> Ειδικότερα, σ</w:t>
      </w:r>
      <w:r w:rsidR="006A5D94" w:rsidRPr="00FD0FD7">
        <w:rPr>
          <w:rFonts w:cs="Times New Roman"/>
        </w:rPr>
        <w:t xml:space="preserve">το πλαίσιο παρουσίασης η οποία έλαβε χώρα στις 7 Σεπτεμβρίου σε τηλεσυνεδρίαση της Ομάδας ΣΔΑΜ με τις </w:t>
      </w:r>
      <w:r w:rsidR="002A3566" w:rsidRPr="00FD0FD7">
        <w:rPr>
          <w:rFonts w:cs="Times New Roman"/>
        </w:rPr>
        <w:t xml:space="preserve">Τεχνικές </w:t>
      </w:r>
      <w:r w:rsidR="006A5D94" w:rsidRPr="00FD0FD7">
        <w:rPr>
          <w:rFonts w:cs="Times New Roman"/>
        </w:rPr>
        <w:t xml:space="preserve">Ομάδες </w:t>
      </w:r>
      <w:r w:rsidR="002A3566" w:rsidRPr="00FD0FD7">
        <w:rPr>
          <w:rFonts w:cs="Times New Roman"/>
        </w:rPr>
        <w:t>της Περιφέρειας Δυτικής Μακεδονίας</w:t>
      </w:r>
      <w:r w:rsidR="006A5D94" w:rsidRPr="00FD0FD7">
        <w:rPr>
          <w:rFonts w:cs="Times New Roman"/>
        </w:rPr>
        <w:t>, καταγράφηκαν και συζητήθηκαν αναλυτικά τα σχόλια και οι παρατηρήσεις των συμμετεχόντων.</w:t>
      </w:r>
    </w:p>
    <w:p w14:paraId="2DA64E77" w14:textId="77777777" w:rsidR="00204220" w:rsidRPr="00FD0FD7" w:rsidRDefault="00204220" w:rsidP="00B3028B">
      <w:pPr>
        <w:spacing w:after="0" w:line="264" w:lineRule="auto"/>
        <w:jc w:val="both"/>
        <w:rPr>
          <w:rFonts w:cs="Times New Roman"/>
          <w:lang w:eastAsia="de-DE"/>
        </w:rPr>
      </w:pPr>
    </w:p>
    <w:p w14:paraId="601CF555" w14:textId="77777777" w:rsidR="002A3566" w:rsidRPr="00FD0FD7" w:rsidRDefault="006A5D94" w:rsidP="00B3028B">
      <w:pPr>
        <w:pStyle w:val="Standard"/>
        <w:spacing w:after="0" w:line="264" w:lineRule="auto"/>
        <w:jc w:val="both"/>
        <w:rPr>
          <w:rFonts w:ascii="Times New Roman" w:hAnsi="Times New Roman" w:cs="Times New Roman"/>
        </w:rPr>
      </w:pPr>
      <w:r w:rsidRPr="00FD0FD7">
        <w:rPr>
          <w:rFonts w:ascii="Times New Roman" w:hAnsi="Times New Roman" w:cs="Times New Roman"/>
        </w:rPr>
        <w:t>Ακολούθως, η Κυβερνητική Επιτροπή, κατά την 5</w:t>
      </w:r>
      <w:r w:rsidRPr="00FD0FD7">
        <w:rPr>
          <w:rFonts w:ascii="Times New Roman" w:hAnsi="Times New Roman" w:cs="Times New Roman"/>
          <w:vertAlign w:val="superscript"/>
        </w:rPr>
        <w:t>η</w:t>
      </w:r>
      <w:r w:rsidRPr="00FD0FD7">
        <w:rPr>
          <w:rFonts w:ascii="Times New Roman" w:hAnsi="Times New Roman" w:cs="Times New Roman"/>
        </w:rPr>
        <w:t xml:space="preserve"> Συνεδρίασή της στις 9 Σεπτεμβρίου, </w:t>
      </w:r>
      <w:hyperlink r:id="rId56" w:history="1">
        <w:r w:rsidRPr="00FD0FD7">
          <w:rPr>
            <w:rStyle w:val="Hyperlink"/>
            <w:rFonts w:ascii="Times New Roman" w:hAnsi="Times New Roman" w:cs="Times New Roman"/>
            <w:color w:val="0000FF"/>
            <w:u w:val="none"/>
          </w:rPr>
          <w:t>ενέκρινε</w:t>
        </w:r>
      </w:hyperlink>
      <w:r w:rsidRPr="00FD0FD7">
        <w:rPr>
          <w:rFonts w:ascii="Times New Roman" w:hAnsi="Times New Roman" w:cs="Times New Roman"/>
          <w:color w:val="0000FF"/>
        </w:rPr>
        <w:t xml:space="preserve"> </w:t>
      </w:r>
      <w:r w:rsidRPr="00FD0FD7">
        <w:rPr>
          <w:rFonts w:ascii="Times New Roman" w:hAnsi="Times New Roman" w:cs="Times New Roman"/>
        </w:rPr>
        <w:t>το σχέδιο </w:t>
      </w:r>
      <w:r w:rsidR="002A3566" w:rsidRPr="00FD0FD7">
        <w:rPr>
          <w:rFonts w:ascii="Times New Roman" w:hAnsi="Times New Roman" w:cs="Times New Roman"/>
        </w:rPr>
        <w:t>ΣΔΑΜ</w:t>
      </w:r>
      <w:r w:rsidRPr="00FD0FD7">
        <w:rPr>
          <w:rFonts w:ascii="Times New Roman" w:hAnsi="Times New Roman" w:cs="Times New Roman"/>
        </w:rPr>
        <w:t xml:space="preserve"> το οποίο αμέσως μετά παρουσιάστηκε από τον Πρόεδρό της </w:t>
      </w:r>
      <w:r w:rsidR="00927F43" w:rsidRPr="00FD0FD7">
        <w:rPr>
          <w:rFonts w:ascii="Times New Roman" w:hAnsi="Times New Roman" w:cs="Times New Roman"/>
        </w:rPr>
        <w:t xml:space="preserve">Υπουργό Περιβάλλοντος και Ενέργειας κ. Κωστή Χατζηδάκη </w:t>
      </w:r>
      <w:r w:rsidRPr="00FD0FD7">
        <w:rPr>
          <w:rFonts w:ascii="Times New Roman" w:hAnsi="Times New Roman" w:cs="Times New Roman"/>
        </w:rPr>
        <w:t xml:space="preserve">σε συνέντευξη τύπου μαζί με όλο το υποστηρικτικό υλικό. </w:t>
      </w:r>
    </w:p>
    <w:p w14:paraId="51FCB05E" w14:textId="77777777" w:rsidR="002A3566" w:rsidRPr="00FD0FD7" w:rsidRDefault="002A3566" w:rsidP="00B3028B">
      <w:pPr>
        <w:pStyle w:val="Standard"/>
        <w:spacing w:after="0" w:line="264" w:lineRule="auto"/>
        <w:jc w:val="both"/>
        <w:rPr>
          <w:rFonts w:ascii="Times New Roman" w:hAnsi="Times New Roman" w:cs="Times New Roman"/>
        </w:rPr>
      </w:pPr>
    </w:p>
    <w:p w14:paraId="6606F4F7" w14:textId="77777777" w:rsidR="006A5D94" w:rsidRPr="00FD0FD7" w:rsidRDefault="002A3566" w:rsidP="00B3028B">
      <w:pPr>
        <w:pStyle w:val="Standard"/>
        <w:spacing w:after="0" w:line="264" w:lineRule="auto"/>
        <w:jc w:val="both"/>
        <w:rPr>
          <w:rFonts w:ascii="Times New Roman" w:hAnsi="Times New Roman" w:cs="Times New Roman"/>
          <w:color w:val="0000FF"/>
        </w:rPr>
      </w:pPr>
      <w:r w:rsidRPr="00FD0FD7">
        <w:rPr>
          <w:rFonts w:ascii="Times New Roman" w:hAnsi="Times New Roman" w:cs="Times New Roman"/>
        </w:rPr>
        <w:t xml:space="preserve">Στη συνέχεια, </w:t>
      </w:r>
      <w:r w:rsidR="006A5D94" w:rsidRPr="00FD0FD7">
        <w:rPr>
          <w:rFonts w:ascii="Times New Roman" w:hAnsi="Times New Roman" w:cs="Times New Roman"/>
        </w:rPr>
        <w:t>στις 3 Οκτωβρίου, μέσω</w:t>
      </w:r>
      <w:r w:rsidR="006A5D94" w:rsidRPr="00FD0FD7">
        <w:rPr>
          <w:rFonts w:ascii="Times New Roman" w:hAnsi="Times New Roman" w:cs="Times New Roman"/>
          <w:color w:val="0000FF"/>
        </w:rPr>
        <w:t xml:space="preserve"> </w:t>
      </w:r>
      <w:hyperlink r:id="rId57" w:history="1">
        <w:r w:rsidR="006A5D94" w:rsidRPr="00FD0FD7">
          <w:rPr>
            <w:rStyle w:val="Hyperlink"/>
            <w:rFonts w:ascii="Times New Roman" w:hAnsi="Times New Roman" w:cs="Times New Roman"/>
            <w:color w:val="0000FF"/>
            <w:u w:val="none"/>
          </w:rPr>
          <w:t>ανακοίνωσης τύπου</w:t>
        </w:r>
      </w:hyperlink>
      <w:r w:rsidR="006A5D94" w:rsidRPr="00FD0FD7">
        <w:rPr>
          <w:rFonts w:ascii="Times New Roman" w:hAnsi="Times New Roman" w:cs="Times New Roman"/>
          <w:color w:val="0000FF"/>
        </w:rPr>
        <w:t xml:space="preserve">, </w:t>
      </w:r>
      <w:r w:rsidR="006A5D94" w:rsidRPr="00FD0FD7">
        <w:rPr>
          <w:rFonts w:ascii="Times New Roman" w:hAnsi="Times New Roman" w:cs="Times New Roman"/>
        </w:rPr>
        <w:t xml:space="preserve">το </w:t>
      </w:r>
      <w:hyperlink r:id="rId58" w:tgtFrame="_blank" w:history="1">
        <w:r w:rsidR="006A5D94" w:rsidRPr="00FD0FD7">
          <w:rPr>
            <w:rFonts w:ascii="Times New Roman" w:eastAsia="Times New Roman" w:hAnsi="Times New Roman" w:cs="Times New Roman"/>
          </w:rPr>
          <w:t xml:space="preserve">κείμενο </w:t>
        </w:r>
      </w:hyperlink>
      <w:r w:rsidR="006A5D94" w:rsidRPr="00FD0FD7">
        <w:rPr>
          <w:rFonts w:ascii="Times New Roman" w:hAnsi="Times New Roman" w:cs="Times New Roman"/>
        </w:rPr>
        <w:t xml:space="preserve"> του σχεδίου </w:t>
      </w:r>
      <w:r w:rsidRPr="00FD0FD7">
        <w:rPr>
          <w:rFonts w:ascii="Times New Roman" w:hAnsi="Times New Roman" w:cs="Times New Roman"/>
        </w:rPr>
        <w:t>ΣΔΑΜ</w:t>
      </w:r>
      <w:r w:rsidR="006A5D94" w:rsidRPr="00FD0FD7">
        <w:rPr>
          <w:rFonts w:ascii="Times New Roman" w:hAnsi="Times New Roman" w:cs="Times New Roman"/>
        </w:rPr>
        <w:t xml:space="preserve"> τέθηκε σε ευρύτατη θεσμική </w:t>
      </w:r>
      <w:hyperlink r:id="rId59" w:history="1">
        <w:r w:rsidR="006A5D94" w:rsidRPr="00FD0FD7">
          <w:rPr>
            <w:rStyle w:val="Hyperlink"/>
            <w:rFonts w:ascii="Times New Roman" w:hAnsi="Times New Roman" w:cs="Times New Roman"/>
            <w:color w:val="0000FF"/>
            <w:u w:val="none"/>
          </w:rPr>
          <w:t>δημόσια διαβούλευση</w:t>
        </w:r>
      </w:hyperlink>
      <w:r w:rsidR="006A5D94" w:rsidRPr="00FD0FD7">
        <w:rPr>
          <w:rFonts w:ascii="Times New Roman" w:hAnsi="Times New Roman" w:cs="Times New Roman"/>
          <w:color w:val="0000FF"/>
        </w:rPr>
        <w:t xml:space="preserve"> </w:t>
      </w:r>
      <w:r w:rsidR="006A5D94" w:rsidRPr="00FD0FD7">
        <w:rPr>
          <w:rFonts w:ascii="Times New Roman" w:hAnsi="Times New Roman" w:cs="Times New Roman"/>
        </w:rPr>
        <w:t xml:space="preserve">έως τις 10 Νοεμβρίου 2020 </w:t>
      </w:r>
      <w:r w:rsidR="006A5D94" w:rsidRPr="00FD0FD7">
        <w:rPr>
          <w:rFonts w:ascii="Times New Roman" w:hAnsi="Times New Roman" w:cs="Times New Roman"/>
          <w:color w:val="0000FF"/>
        </w:rPr>
        <w:t>(</w:t>
      </w:r>
      <w:hyperlink r:id="rId60" w:history="1">
        <w:r w:rsidR="006A5D94" w:rsidRPr="00FD0FD7">
          <w:rPr>
            <w:rStyle w:val="Hyperlink"/>
            <w:rFonts w:ascii="Times New Roman" w:hAnsi="Times New Roman" w:cs="Times New Roman"/>
            <w:color w:val="0000FF"/>
            <w:u w:val="none"/>
            <w:lang w:val="en-US"/>
          </w:rPr>
          <w:t>www</w:t>
        </w:r>
        <w:r w:rsidR="006A5D94" w:rsidRPr="00FD0FD7">
          <w:rPr>
            <w:rStyle w:val="Hyperlink"/>
            <w:rFonts w:ascii="Times New Roman" w:hAnsi="Times New Roman" w:cs="Times New Roman"/>
            <w:color w:val="0000FF"/>
            <w:u w:val="none"/>
          </w:rPr>
          <w:t>.</w:t>
        </w:r>
        <w:r w:rsidR="006A5D94" w:rsidRPr="00FD0FD7">
          <w:rPr>
            <w:rStyle w:val="Hyperlink"/>
            <w:rFonts w:ascii="Times New Roman" w:hAnsi="Times New Roman" w:cs="Times New Roman"/>
            <w:color w:val="0000FF"/>
            <w:u w:val="none"/>
            <w:lang w:val="en-US"/>
          </w:rPr>
          <w:t>opengov</w:t>
        </w:r>
        <w:r w:rsidR="006A5D94" w:rsidRPr="00FD0FD7">
          <w:rPr>
            <w:rStyle w:val="Hyperlink"/>
            <w:rFonts w:ascii="Times New Roman" w:hAnsi="Times New Roman" w:cs="Times New Roman"/>
            <w:color w:val="0000FF"/>
            <w:u w:val="none"/>
          </w:rPr>
          <w:t>.</w:t>
        </w:r>
        <w:r w:rsidR="006A5D94" w:rsidRPr="00FD0FD7">
          <w:rPr>
            <w:rStyle w:val="Hyperlink"/>
            <w:rFonts w:ascii="Times New Roman" w:hAnsi="Times New Roman" w:cs="Times New Roman"/>
            <w:color w:val="0000FF"/>
            <w:u w:val="none"/>
            <w:lang w:val="en-US"/>
          </w:rPr>
          <w:t>gr</w:t>
        </w:r>
      </w:hyperlink>
      <w:r w:rsidR="006A5D94" w:rsidRPr="00FD0FD7">
        <w:rPr>
          <w:rStyle w:val="Hyperlink"/>
          <w:rFonts w:ascii="Times New Roman" w:hAnsi="Times New Roman" w:cs="Times New Roman"/>
          <w:color w:val="0000FF"/>
          <w:u w:val="none"/>
        </w:rPr>
        <w:t>)</w:t>
      </w:r>
      <w:r w:rsidR="006A5D94" w:rsidRPr="00FD0FD7">
        <w:rPr>
          <w:rFonts w:ascii="Times New Roman" w:hAnsi="Times New Roman" w:cs="Times New Roman"/>
          <w:color w:val="0000FF"/>
        </w:rPr>
        <w:t xml:space="preserve">, </w:t>
      </w:r>
      <w:r w:rsidR="006A5D94" w:rsidRPr="00FD0FD7">
        <w:rPr>
          <w:rFonts w:ascii="Times New Roman" w:hAnsi="Times New Roman" w:cs="Times New Roman"/>
        </w:rPr>
        <w:t xml:space="preserve">ενώ στην ιστοσελίδα </w:t>
      </w:r>
      <w:hyperlink r:id="rId61" w:history="1">
        <w:r w:rsidR="006A5D94" w:rsidRPr="00FD0FD7">
          <w:rPr>
            <w:rStyle w:val="Hyperlink"/>
            <w:rFonts w:ascii="Times New Roman" w:hAnsi="Times New Roman" w:cs="Times New Roman"/>
            <w:color w:val="0000FF"/>
            <w:u w:val="none"/>
            <w:lang w:val="en-US"/>
          </w:rPr>
          <w:t>www</w:t>
        </w:r>
        <w:r w:rsidR="006A5D94" w:rsidRPr="00FD0FD7">
          <w:rPr>
            <w:rStyle w:val="Hyperlink"/>
            <w:rFonts w:ascii="Times New Roman" w:hAnsi="Times New Roman" w:cs="Times New Roman"/>
            <w:color w:val="0000FF"/>
            <w:u w:val="none"/>
          </w:rPr>
          <w:t>.</w:t>
        </w:r>
        <w:r w:rsidR="006A5D94" w:rsidRPr="00FD0FD7">
          <w:rPr>
            <w:rStyle w:val="Hyperlink"/>
            <w:rFonts w:ascii="Times New Roman" w:hAnsi="Times New Roman" w:cs="Times New Roman"/>
            <w:color w:val="0000FF"/>
            <w:u w:val="none"/>
            <w:lang w:val="en-US"/>
          </w:rPr>
          <w:t>sdam</w:t>
        </w:r>
        <w:r w:rsidR="006A5D94" w:rsidRPr="00FD0FD7">
          <w:rPr>
            <w:rStyle w:val="Hyperlink"/>
            <w:rFonts w:ascii="Times New Roman" w:hAnsi="Times New Roman" w:cs="Times New Roman"/>
            <w:color w:val="0000FF"/>
            <w:u w:val="none"/>
          </w:rPr>
          <w:t>.</w:t>
        </w:r>
        <w:r w:rsidR="006A5D94" w:rsidRPr="00FD0FD7">
          <w:rPr>
            <w:rStyle w:val="Hyperlink"/>
            <w:rFonts w:ascii="Times New Roman" w:hAnsi="Times New Roman" w:cs="Times New Roman"/>
            <w:color w:val="0000FF"/>
            <w:u w:val="none"/>
            <w:lang w:val="en-US"/>
          </w:rPr>
          <w:t>gr</w:t>
        </w:r>
      </w:hyperlink>
      <w:r w:rsidR="006A5D94" w:rsidRPr="00FD0FD7">
        <w:rPr>
          <w:rStyle w:val="Hyperlink"/>
          <w:rFonts w:ascii="Times New Roman" w:hAnsi="Times New Roman" w:cs="Times New Roman"/>
          <w:color w:val="0000FF"/>
          <w:u w:val="none"/>
        </w:rPr>
        <w:t xml:space="preserve"> </w:t>
      </w:r>
      <w:r w:rsidR="006A5D94" w:rsidRPr="00FD0FD7">
        <w:rPr>
          <w:rFonts w:ascii="Times New Roman" w:hAnsi="Times New Roman" w:cs="Times New Roman"/>
        </w:rPr>
        <w:t xml:space="preserve">αναρτήθηκε όλο το υλικό καθώς και το κείμενο </w:t>
      </w:r>
      <w:r w:rsidR="00927F43" w:rsidRPr="00FD0FD7">
        <w:rPr>
          <w:rFonts w:ascii="Times New Roman" w:hAnsi="Times New Roman" w:cs="Times New Roman"/>
        </w:rPr>
        <w:t xml:space="preserve">ΣΔΑΜ </w:t>
      </w:r>
      <w:r w:rsidR="006A5D94" w:rsidRPr="00FD0FD7">
        <w:rPr>
          <w:rFonts w:ascii="Times New Roman" w:hAnsi="Times New Roman" w:cs="Times New Roman"/>
        </w:rPr>
        <w:t>στην</w:t>
      </w:r>
      <w:r w:rsidR="006A5D94" w:rsidRPr="00FD0FD7">
        <w:rPr>
          <w:rFonts w:ascii="Times New Roman" w:hAnsi="Times New Roman" w:cs="Times New Roman"/>
          <w:color w:val="0000FF"/>
        </w:rPr>
        <w:t xml:space="preserve"> </w:t>
      </w:r>
      <w:hyperlink r:id="rId62" w:history="1">
        <w:r w:rsidR="006A5D94" w:rsidRPr="00FD0FD7">
          <w:rPr>
            <w:rStyle w:val="Hyperlink"/>
            <w:rFonts w:ascii="Times New Roman" w:hAnsi="Times New Roman" w:cs="Times New Roman"/>
            <w:color w:val="0000FF"/>
            <w:u w:val="none"/>
          </w:rPr>
          <w:t>αγγλική</w:t>
        </w:r>
      </w:hyperlink>
      <w:r w:rsidR="006A5D94" w:rsidRPr="00FD0FD7">
        <w:rPr>
          <w:rFonts w:ascii="Times New Roman" w:hAnsi="Times New Roman" w:cs="Times New Roman"/>
          <w:color w:val="0000FF"/>
        </w:rPr>
        <w:t xml:space="preserve">. </w:t>
      </w:r>
    </w:p>
    <w:p w14:paraId="33F09A5F" w14:textId="77777777" w:rsidR="00204220" w:rsidRPr="00FD0FD7" w:rsidRDefault="00204220" w:rsidP="00B3028B">
      <w:pPr>
        <w:spacing w:after="0" w:line="264" w:lineRule="auto"/>
        <w:jc w:val="both"/>
        <w:rPr>
          <w:rFonts w:cs="Times New Roman"/>
          <w:lang w:eastAsia="de-DE"/>
        </w:rPr>
      </w:pPr>
    </w:p>
    <w:p w14:paraId="305F04E8" w14:textId="77777777" w:rsidR="00B727A1" w:rsidRDefault="00204220" w:rsidP="00B3028B">
      <w:pPr>
        <w:spacing w:after="0" w:line="264" w:lineRule="auto"/>
        <w:jc w:val="both"/>
        <w:rPr>
          <w:rFonts w:cs="Times New Roman"/>
        </w:rPr>
      </w:pPr>
      <w:r w:rsidRPr="00FD0FD7">
        <w:rPr>
          <w:rFonts w:cs="Times New Roman"/>
          <w:lang w:eastAsia="de-DE"/>
        </w:rPr>
        <w:t xml:space="preserve">Η θεσμική δημόσια διαβούλευση σηματοδότησε και επίσημα την έναρξη ενός εποικοδομητικού διαλόγου όλων των εμπλεκόμενων φορέων επί του προτεινόμενου ΣΔΑΜ, με σκοπό τον </w:t>
      </w:r>
      <w:r w:rsidR="00927F43" w:rsidRPr="00FD0FD7">
        <w:rPr>
          <w:rFonts w:cs="Times New Roman"/>
          <w:lang w:eastAsia="de-DE"/>
        </w:rPr>
        <w:t xml:space="preserve">περαιτέρω </w:t>
      </w:r>
      <w:r w:rsidRPr="00FD0FD7">
        <w:rPr>
          <w:rFonts w:cs="Times New Roman"/>
          <w:lang w:eastAsia="de-DE"/>
        </w:rPr>
        <w:t>εμπλουτισμό του.</w:t>
      </w:r>
      <w:r w:rsidR="00927F43" w:rsidRPr="00FD0FD7">
        <w:rPr>
          <w:rFonts w:cs="Times New Roman"/>
          <w:lang w:eastAsia="de-DE"/>
        </w:rPr>
        <w:t xml:space="preserve"> </w:t>
      </w:r>
      <w:r w:rsidR="006A5D94" w:rsidRPr="00FD0FD7">
        <w:rPr>
          <w:rFonts w:cs="Times New Roman"/>
        </w:rPr>
        <w:t>Στις 40 ημέρες που διήρκεσε η διαβούλευση</w:t>
      </w:r>
      <w:r w:rsidR="002A3566" w:rsidRPr="00FD0FD7">
        <w:rPr>
          <w:rFonts w:cs="Times New Roman"/>
        </w:rPr>
        <w:t xml:space="preserve"> αλλά και στο αμέσως προσεχές διάστημα</w:t>
      </w:r>
      <w:r w:rsidR="006A5D94" w:rsidRPr="00FD0FD7">
        <w:rPr>
          <w:rFonts w:cs="Times New Roman"/>
        </w:rPr>
        <w:t xml:space="preserve">, κατατέθηκαν </w:t>
      </w:r>
      <w:r w:rsidR="002A3566" w:rsidRPr="00FD0FD7">
        <w:rPr>
          <w:rFonts w:cs="Times New Roman"/>
        </w:rPr>
        <w:t xml:space="preserve">100 περίπου </w:t>
      </w:r>
      <w:r w:rsidR="006A5D94" w:rsidRPr="00FD0FD7">
        <w:rPr>
          <w:rFonts w:cs="Times New Roman"/>
        </w:rPr>
        <w:t>σχόλια</w:t>
      </w:r>
      <w:r w:rsidR="002A3566" w:rsidRPr="00FD0FD7">
        <w:rPr>
          <w:rFonts w:cs="Times New Roman"/>
        </w:rPr>
        <w:t xml:space="preserve"> (</w:t>
      </w:r>
      <w:r w:rsidR="006A5D94" w:rsidRPr="00FD0FD7">
        <w:rPr>
          <w:rFonts w:cs="Times New Roman"/>
        </w:rPr>
        <w:t xml:space="preserve">85 στην ιστοσελίδα </w:t>
      </w:r>
      <w:r w:rsidR="002A3566" w:rsidRPr="00FD0FD7">
        <w:rPr>
          <w:rFonts w:cs="Times New Roman"/>
        </w:rPr>
        <w:t xml:space="preserve">της διαβούλευσης) </w:t>
      </w:r>
      <w:r w:rsidRPr="00FD0FD7">
        <w:rPr>
          <w:rFonts w:cs="Times New Roman"/>
          <w:lang w:eastAsia="de-DE"/>
        </w:rPr>
        <w:t>από πληθώρα ιδιωτικών και δημοσίων φορέων</w:t>
      </w:r>
      <w:r w:rsidR="00927F43" w:rsidRPr="00FD0FD7">
        <w:rPr>
          <w:rFonts w:cs="Times New Roman"/>
          <w:lang w:eastAsia="de-DE"/>
        </w:rPr>
        <w:t>. Τα σχόλια αυτά,</w:t>
      </w:r>
      <w:r w:rsidRPr="00FD0FD7">
        <w:rPr>
          <w:rFonts w:cs="Times New Roman"/>
        </w:rPr>
        <w:t xml:space="preserve"> </w:t>
      </w:r>
      <w:r w:rsidR="006A5D94" w:rsidRPr="00FD0FD7">
        <w:rPr>
          <w:rFonts w:cs="Times New Roman"/>
        </w:rPr>
        <w:t xml:space="preserve">μετά από απόφαση της Συντονιστικής Επιτροπής, αξιολογήθηκαν με κριτήρια τη συνάφεια με το </w:t>
      </w:r>
      <w:r w:rsidR="002A3566" w:rsidRPr="00FD0FD7">
        <w:rPr>
          <w:rFonts w:cs="Times New Roman"/>
        </w:rPr>
        <w:t>ΣΔΑΜ</w:t>
      </w:r>
      <w:r w:rsidR="006A5D94" w:rsidRPr="00FD0FD7">
        <w:rPr>
          <w:rFonts w:cs="Times New Roman"/>
        </w:rPr>
        <w:t xml:space="preserve"> </w:t>
      </w:r>
      <w:r w:rsidR="006A5D94" w:rsidRPr="00FD0FD7">
        <w:rPr>
          <w:rFonts w:cs="Times New Roman"/>
          <w:bCs/>
        </w:rPr>
        <w:t>(25%) και</w:t>
      </w:r>
      <w:r w:rsidR="006A5D94" w:rsidRPr="00FD0FD7">
        <w:rPr>
          <w:rFonts w:cs="Times New Roman"/>
        </w:rPr>
        <w:t xml:space="preserve"> με τους αναπτυξιακούς άξονες (25%), την ποιότητα της τεκμηρίωσης (20%) και τη </w:t>
      </w:r>
      <w:r w:rsidR="006A5D94" w:rsidRPr="00FD0FD7">
        <w:rPr>
          <w:rFonts w:eastAsiaTheme="minorEastAsia" w:cs="Times New Roman"/>
          <w:lang w:eastAsia="el-GR"/>
        </w:rPr>
        <w:t>φ</w:t>
      </w:r>
      <w:r w:rsidR="006A5D94" w:rsidRPr="00FD0FD7">
        <w:rPr>
          <w:rFonts w:cs="Times New Roman"/>
        </w:rPr>
        <w:t xml:space="preserve">ερεγγυότητα του φορέα (30%), βαθμολογήθηκαν σε κλίμακα 1-4 και κατηγοριοποιήθηκαν με βάση το περιεχόμενό και την αναφορά τους σε ενότητες του </w:t>
      </w:r>
      <w:r w:rsidR="00927F43" w:rsidRPr="00FD0FD7">
        <w:rPr>
          <w:rFonts w:cs="Times New Roman"/>
        </w:rPr>
        <w:t>ΣΔΑΜ</w:t>
      </w:r>
      <w:r w:rsidR="006A5D94" w:rsidRPr="00FD0FD7">
        <w:rPr>
          <w:rFonts w:cs="Times New Roman"/>
        </w:rPr>
        <w:t>. Πρώτα</w:t>
      </w:r>
      <w:r w:rsidR="006A5D94" w:rsidRPr="00FD0FD7">
        <w:rPr>
          <w:rFonts w:eastAsia="Times New Roman" w:cs="Times New Roman"/>
          <w:kern w:val="24"/>
        </w:rPr>
        <w:t xml:space="preserve"> </w:t>
      </w:r>
      <w:r w:rsidR="006A5D94" w:rsidRPr="00FD0FD7">
        <w:rPr>
          <w:rFonts w:cs="Times New Roman"/>
        </w:rPr>
        <w:t xml:space="preserve">υπολογίστηκε ο σταθμισμένος μέσος όρος των </w:t>
      </w:r>
      <w:r w:rsidR="006A5D94" w:rsidRPr="00FD0FD7">
        <w:rPr>
          <w:rFonts w:cs="Times New Roman"/>
          <w:bCs/>
        </w:rPr>
        <w:t xml:space="preserve">τριών πρώτων κριτηρίων και μετά </w:t>
      </w:r>
      <w:r w:rsidR="006A5D94" w:rsidRPr="00FD0FD7">
        <w:rPr>
          <w:rFonts w:cs="Times New Roman"/>
        </w:rPr>
        <w:t xml:space="preserve">συνυπολογίστηκε </w:t>
      </w:r>
      <w:proofErr w:type="spellStart"/>
      <w:r w:rsidR="006A5D94" w:rsidRPr="00FD0FD7">
        <w:rPr>
          <w:rFonts w:cs="Times New Roman"/>
        </w:rPr>
        <w:t>μεσοσταθμικά</w:t>
      </w:r>
      <w:proofErr w:type="spellEnd"/>
      <w:r w:rsidR="006A5D94" w:rsidRPr="00FD0FD7">
        <w:rPr>
          <w:rFonts w:cs="Times New Roman"/>
        </w:rPr>
        <w:t xml:space="preserve"> </w:t>
      </w:r>
      <w:r w:rsidR="006A5D94" w:rsidRPr="00FD0FD7">
        <w:rPr>
          <w:rFonts w:cs="Times New Roman"/>
          <w:bCs/>
        </w:rPr>
        <w:t xml:space="preserve">και το τέταρτο κριτήριο ώστε να προκύψει </w:t>
      </w:r>
      <w:r w:rsidR="006A5D94" w:rsidRPr="00FD0FD7">
        <w:rPr>
          <w:rFonts w:cs="Times New Roman"/>
        </w:rPr>
        <w:t xml:space="preserve">η </w:t>
      </w:r>
      <w:r w:rsidR="006A5D94" w:rsidRPr="00FD0FD7">
        <w:rPr>
          <w:rFonts w:cs="Times New Roman"/>
          <w:bCs/>
        </w:rPr>
        <w:t>τελική βαθμολογία</w:t>
      </w:r>
      <w:r w:rsidR="006A5D94" w:rsidRPr="00FD0FD7">
        <w:rPr>
          <w:rFonts w:cs="Times New Roman"/>
        </w:rPr>
        <w:t xml:space="preserve">. Τα σχόλια που συγκέντρωσαν αρχική βαθμολογία ≥1.4  ή/και συνολική βαθμολογία ≥1.9, προκρίθηκαν προς συζήτηση, με την πλειονότητα να αφορά στις επενδύσεις και τα κίνητρα. </w:t>
      </w:r>
    </w:p>
    <w:p w14:paraId="484BFC51" w14:textId="77777777" w:rsidR="00B727A1" w:rsidRDefault="00B727A1" w:rsidP="00B3028B">
      <w:pPr>
        <w:spacing w:after="0" w:line="264" w:lineRule="auto"/>
        <w:jc w:val="both"/>
        <w:rPr>
          <w:rFonts w:cs="Times New Roman"/>
        </w:rPr>
      </w:pPr>
    </w:p>
    <w:p w14:paraId="261B8692" w14:textId="77777777" w:rsidR="002A3566" w:rsidRPr="00FD0FD7" w:rsidRDefault="00927F43" w:rsidP="00B3028B">
      <w:pPr>
        <w:spacing w:after="0" w:line="264" w:lineRule="auto"/>
        <w:jc w:val="both"/>
        <w:rPr>
          <w:rFonts w:cs="Times New Roman"/>
        </w:rPr>
      </w:pPr>
      <w:r w:rsidRPr="00FD0FD7">
        <w:rPr>
          <w:rFonts w:cs="Times New Roman"/>
        </w:rPr>
        <w:t>Όλα τα σχόλια</w:t>
      </w:r>
      <w:r w:rsidR="00B727A1">
        <w:rPr>
          <w:rFonts w:cs="Times New Roman"/>
        </w:rPr>
        <w:t>, οι παρατηρήσεις</w:t>
      </w:r>
      <w:r w:rsidRPr="00FD0FD7">
        <w:rPr>
          <w:rFonts w:cs="Times New Roman"/>
        </w:rPr>
        <w:t xml:space="preserve"> και οι προτάσεις που κατατέθηκαν επώνυμα, </w:t>
      </w:r>
      <w:proofErr w:type="spellStart"/>
      <w:r w:rsidRPr="00FD0FD7">
        <w:rPr>
          <w:rFonts w:cs="Times New Roman"/>
        </w:rPr>
        <w:t>εμπρόσθεσμα</w:t>
      </w:r>
      <w:proofErr w:type="spellEnd"/>
      <w:r w:rsidRPr="00FD0FD7">
        <w:rPr>
          <w:rFonts w:cs="Times New Roman"/>
        </w:rPr>
        <w:t xml:space="preserve"> ή</w:t>
      </w:r>
      <w:r w:rsidR="00B727A1">
        <w:rPr>
          <w:rFonts w:cs="Times New Roman"/>
        </w:rPr>
        <w:t xml:space="preserve"> / και</w:t>
      </w:r>
      <w:r w:rsidRPr="00FD0FD7">
        <w:rPr>
          <w:rFonts w:cs="Times New Roman"/>
        </w:rPr>
        <w:t xml:space="preserve"> εκπρόθεσμα, </w:t>
      </w:r>
      <w:r w:rsidR="00B727A1">
        <w:rPr>
          <w:rFonts w:cs="Times New Roman"/>
        </w:rPr>
        <w:t>πρόκειται ν</w:t>
      </w:r>
      <w:r w:rsidRPr="00FD0FD7">
        <w:rPr>
          <w:rFonts w:cs="Times New Roman"/>
        </w:rPr>
        <w:t>α αναρτηθούν στην ιστοσελίδα ΣΔΑΜ</w:t>
      </w:r>
      <w:r w:rsidR="00B727A1">
        <w:rPr>
          <w:rFonts w:cs="Times New Roman"/>
        </w:rPr>
        <w:t xml:space="preserve"> ύστερα </w:t>
      </w:r>
      <w:r w:rsidRPr="00FD0FD7">
        <w:rPr>
          <w:rFonts w:cs="Times New Roman"/>
        </w:rPr>
        <w:t xml:space="preserve">από </w:t>
      </w:r>
      <w:r w:rsidR="00B727A1">
        <w:rPr>
          <w:rFonts w:cs="Times New Roman"/>
        </w:rPr>
        <w:t xml:space="preserve">σχετική </w:t>
      </w:r>
      <w:r w:rsidRPr="00FD0FD7">
        <w:rPr>
          <w:rFonts w:cs="Times New Roman"/>
        </w:rPr>
        <w:t>απόφαση που θα κληθεί να λάβει η Συντονιστική Επιτροπή.</w:t>
      </w:r>
    </w:p>
    <w:p w14:paraId="09064C09" w14:textId="77777777" w:rsidR="002A3566" w:rsidRPr="00FD0FD7" w:rsidRDefault="002A3566" w:rsidP="00B3028B">
      <w:pPr>
        <w:pStyle w:val="Standard"/>
        <w:spacing w:after="0" w:line="264" w:lineRule="auto"/>
        <w:jc w:val="both"/>
        <w:rPr>
          <w:rFonts w:ascii="Times New Roman" w:hAnsi="Times New Roman" w:cs="Times New Roman"/>
        </w:rPr>
      </w:pPr>
    </w:p>
    <w:p w14:paraId="519FA333" w14:textId="77777777" w:rsidR="006A5D94" w:rsidRPr="00FD0FD7" w:rsidRDefault="006A5D94" w:rsidP="00B3028B">
      <w:pPr>
        <w:pStyle w:val="Standard"/>
        <w:spacing w:after="0" w:line="264" w:lineRule="auto"/>
        <w:jc w:val="both"/>
        <w:rPr>
          <w:rFonts w:ascii="Times New Roman" w:hAnsi="Times New Roman" w:cs="Times New Roman"/>
        </w:rPr>
      </w:pPr>
      <w:r w:rsidRPr="00FD0FD7">
        <w:rPr>
          <w:rFonts w:ascii="Times New Roman" w:hAnsi="Times New Roman" w:cs="Times New Roman"/>
        </w:rPr>
        <w:t>Τα ανωτέρω παρουσιάστηκαν στις 24.11.2020 στην 6</w:t>
      </w:r>
      <w:r w:rsidRPr="00FD0FD7">
        <w:rPr>
          <w:rFonts w:ascii="Times New Roman" w:hAnsi="Times New Roman" w:cs="Times New Roman"/>
          <w:vertAlign w:val="superscript"/>
        </w:rPr>
        <w:t>η</w:t>
      </w:r>
      <w:r w:rsidRPr="00FD0FD7">
        <w:rPr>
          <w:rFonts w:ascii="Times New Roman" w:hAnsi="Times New Roman" w:cs="Times New Roman"/>
        </w:rPr>
        <w:t xml:space="preserve"> συνεδρίαση της Κυβερνητικής Επιτροπής, η οποία, σύμφωνα με τη σχετική </w:t>
      </w:r>
      <w:hyperlink r:id="rId63" w:history="1">
        <w:r w:rsidRPr="00FD0FD7">
          <w:rPr>
            <w:rStyle w:val="Hyperlink"/>
            <w:rFonts w:ascii="Times New Roman" w:hAnsi="Times New Roman" w:cs="Times New Roman"/>
            <w:color w:val="0000FF"/>
            <w:u w:val="none"/>
          </w:rPr>
          <w:t>ανακοίνωση τύπου</w:t>
        </w:r>
      </w:hyperlink>
      <w:r w:rsidRPr="00FD0FD7">
        <w:rPr>
          <w:rStyle w:val="Hyperlink"/>
          <w:rFonts w:ascii="Times New Roman" w:hAnsi="Times New Roman" w:cs="Times New Roman"/>
          <w:color w:val="0000FF"/>
          <w:u w:val="none"/>
        </w:rPr>
        <w:t>,</w:t>
      </w:r>
      <w:r w:rsidRPr="00FD0FD7">
        <w:rPr>
          <w:rFonts w:ascii="Times New Roman" w:hAnsi="Times New Roman" w:cs="Times New Roman"/>
          <w:color w:val="0000FF"/>
        </w:rPr>
        <w:t xml:space="preserve"> </w:t>
      </w:r>
      <w:r w:rsidRPr="00FD0FD7">
        <w:rPr>
          <w:rFonts w:ascii="Times New Roman" w:hAnsi="Times New Roman" w:cs="Times New Roman"/>
        </w:rPr>
        <w:t>«ενέκρινε την τελική εκδοχή του </w:t>
      </w:r>
      <w:r w:rsidR="00927F43" w:rsidRPr="00FD0FD7">
        <w:rPr>
          <w:rFonts w:ascii="Times New Roman" w:hAnsi="Times New Roman" w:cs="Times New Roman"/>
        </w:rPr>
        <w:t>ΣΔΑΜ</w:t>
      </w:r>
      <w:r w:rsidRPr="00FD0FD7">
        <w:rPr>
          <w:rFonts w:ascii="Times New Roman" w:hAnsi="Times New Roman" w:cs="Times New Roman"/>
        </w:rPr>
        <w:t xml:space="preserve"> (με ενσωματωμένα τα σχόλια που προέκυψαν από την διαβούλευση), </w:t>
      </w:r>
      <w:r w:rsidR="002A3566" w:rsidRPr="00FD0FD7">
        <w:rPr>
          <w:rFonts w:ascii="Times New Roman" w:hAnsi="Times New Roman" w:cs="Times New Roman"/>
        </w:rPr>
        <w:t>προκειμένου ν</w:t>
      </w:r>
      <w:r w:rsidRPr="00FD0FD7">
        <w:rPr>
          <w:rFonts w:ascii="Times New Roman" w:hAnsi="Times New Roman" w:cs="Times New Roman"/>
        </w:rPr>
        <w:t>α παρουσιαστεί στο Υπουργικό Συμβούλιο»</w:t>
      </w:r>
      <w:r w:rsidR="00927F43" w:rsidRPr="00FD0FD7">
        <w:rPr>
          <w:rFonts w:ascii="Times New Roman" w:hAnsi="Times New Roman" w:cs="Times New Roman"/>
        </w:rPr>
        <w:t xml:space="preserve">. Η </w:t>
      </w:r>
      <w:hyperlink r:id="rId64" w:history="1">
        <w:r w:rsidR="00927F43" w:rsidRPr="00FD0FD7">
          <w:rPr>
            <w:rStyle w:val="Hyperlink"/>
            <w:rFonts w:ascii="Times New Roman" w:hAnsi="Times New Roman" w:cs="Times New Roman"/>
            <w:color w:val="0000FF"/>
            <w:u w:val="none"/>
          </w:rPr>
          <w:t>παρουσίαση</w:t>
        </w:r>
      </w:hyperlink>
      <w:r w:rsidR="00927F43" w:rsidRPr="00FD0FD7">
        <w:rPr>
          <w:rFonts w:ascii="Times New Roman" w:hAnsi="Times New Roman" w:cs="Times New Roman"/>
        </w:rPr>
        <w:t xml:space="preserve"> αυτή έλαβε χώρα</w:t>
      </w:r>
      <w:r w:rsidR="00204220" w:rsidRPr="00FD0FD7">
        <w:rPr>
          <w:rFonts w:ascii="Times New Roman" w:hAnsi="Times New Roman" w:cs="Times New Roman"/>
          <w:lang w:eastAsia="de-DE"/>
        </w:rPr>
        <w:t xml:space="preserve"> στις 7.12.2020</w:t>
      </w:r>
    </w:p>
    <w:p w14:paraId="7444C2A0" w14:textId="77777777" w:rsidR="00B22A95" w:rsidRPr="00FD0FD7" w:rsidRDefault="00B22A95" w:rsidP="00DD0B3E">
      <w:pPr>
        <w:pStyle w:val="Heading1"/>
        <w:rPr>
          <w:rFonts w:cs="Times New Roman"/>
        </w:rPr>
      </w:pPr>
      <w:bookmarkStart w:id="11" w:name="_Toc58398686"/>
      <w:r w:rsidRPr="00FD0FD7">
        <w:rPr>
          <w:rFonts w:cs="Times New Roman"/>
        </w:rPr>
        <w:t xml:space="preserve">Το </w:t>
      </w:r>
      <w:proofErr w:type="spellStart"/>
      <w:r w:rsidRPr="00FD0FD7">
        <w:rPr>
          <w:rFonts w:cs="Times New Roman"/>
        </w:rPr>
        <w:t>όρ</w:t>
      </w:r>
      <w:proofErr w:type="spellEnd"/>
      <w:r w:rsidRPr="00FD0FD7">
        <w:rPr>
          <w:rFonts w:cs="Times New Roman"/>
        </w:rPr>
        <w:t xml:space="preserve">αμα </w:t>
      </w:r>
      <w:proofErr w:type="spellStart"/>
      <w:r w:rsidRPr="00FD0FD7">
        <w:rPr>
          <w:rFonts w:cs="Times New Roman"/>
        </w:rPr>
        <w:t>γι</w:t>
      </w:r>
      <w:proofErr w:type="spellEnd"/>
      <w:r w:rsidRPr="00FD0FD7">
        <w:rPr>
          <w:rFonts w:cs="Times New Roman"/>
        </w:rPr>
        <w:t xml:space="preserve">α </w:t>
      </w:r>
      <w:proofErr w:type="spellStart"/>
      <w:r w:rsidRPr="00FD0FD7">
        <w:rPr>
          <w:rFonts w:cs="Times New Roman"/>
        </w:rPr>
        <w:t>την</w:t>
      </w:r>
      <w:proofErr w:type="spellEnd"/>
      <w:r w:rsidRPr="00FD0FD7">
        <w:rPr>
          <w:rFonts w:cs="Times New Roman"/>
        </w:rPr>
        <w:t xml:space="preserve"> επ</w:t>
      </w:r>
      <w:proofErr w:type="spellStart"/>
      <w:r w:rsidRPr="00FD0FD7">
        <w:rPr>
          <w:rFonts w:cs="Times New Roman"/>
        </w:rPr>
        <w:t>όμενη</w:t>
      </w:r>
      <w:proofErr w:type="spellEnd"/>
      <w:r w:rsidRPr="00FD0FD7">
        <w:rPr>
          <w:rFonts w:cs="Times New Roman"/>
        </w:rPr>
        <w:t xml:space="preserve"> </w:t>
      </w:r>
      <w:proofErr w:type="spellStart"/>
      <w:r w:rsidRPr="00FD0FD7">
        <w:rPr>
          <w:rFonts w:cs="Times New Roman"/>
        </w:rPr>
        <w:t>μέρ</w:t>
      </w:r>
      <w:proofErr w:type="spellEnd"/>
      <w:r w:rsidRPr="00FD0FD7">
        <w:rPr>
          <w:rFonts w:cs="Times New Roman"/>
        </w:rPr>
        <w:t>α</w:t>
      </w:r>
      <w:bookmarkEnd w:id="11"/>
    </w:p>
    <w:p w14:paraId="0CEB71EF" w14:textId="77777777" w:rsidR="00337A9A" w:rsidRPr="00FD0FD7" w:rsidRDefault="00337A9A" w:rsidP="00DD0B3E">
      <w:pPr>
        <w:pStyle w:val="Heading2"/>
        <w:rPr>
          <w:rFonts w:cs="Times New Roman"/>
        </w:rPr>
      </w:pPr>
      <w:bookmarkStart w:id="12" w:name="_Toc58398687"/>
      <w:r w:rsidRPr="00FD0FD7">
        <w:rPr>
          <w:rFonts w:cs="Times New Roman"/>
        </w:rPr>
        <w:t>Βα</w:t>
      </w:r>
      <w:proofErr w:type="spellStart"/>
      <w:r w:rsidRPr="00FD0FD7">
        <w:rPr>
          <w:rFonts w:cs="Times New Roman"/>
        </w:rPr>
        <w:t>σικές</w:t>
      </w:r>
      <w:proofErr w:type="spellEnd"/>
      <w:r w:rsidRPr="00FD0FD7">
        <w:rPr>
          <w:rFonts w:cs="Times New Roman"/>
        </w:rPr>
        <w:t xml:space="preserve"> α</w:t>
      </w:r>
      <w:proofErr w:type="spellStart"/>
      <w:r w:rsidRPr="00FD0FD7">
        <w:rPr>
          <w:rFonts w:cs="Times New Roman"/>
        </w:rPr>
        <w:t>ρχές</w:t>
      </w:r>
      <w:proofErr w:type="spellEnd"/>
      <w:r w:rsidRPr="00FD0FD7">
        <w:rPr>
          <w:rFonts w:cs="Times New Roman"/>
        </w:rPr>
        <w:t>, π</w:t>
      </w:r>
      <w:proofErr w:type="spellStart"/>
      <w:r w:rsidRPr="00FD0FD7">
        <w:rPr>
          <w:rFonts w:cs="Times New Roman"/>
        </w:rPr>
        <w:t>υλώνες</w:t>
      </w:r>
      <w:proofErr w:type="spellEnd"/>
      <w:r w:rsidRPr="00FD0FD7">
        <w:rPr>
          <w:rFonts w:cs="Times New Roman"/>
        </w:rPr>
        <w:t xml:space="preserve"> και </w:t>
      </w:r>
      <w:proofErr w:type="spellStart"/>
      <w:r w:rsidRPr="00FD0FD7">
        <w:rPr>
          <w:rFonts w:cs="Times New Roman"/>
        </w:rPr>
        <w:t>εξειδίκευση</w:t>
      </w:r>
      <w:proofErr w:type="spellEnd"/>
      <w:r w:rsidRPr="00FD0FD7">
        <w:rPr>
          <w:rFonts w:cs="Times New Roman"/>
        </w:rPr>
        <w:t xml:space="preserve"> του </w:t>
      </w:r>
      <w:proofErr w:type="spellStart"/>
      <w:r w:rsidRPr="00FD0FD7">
        <w:rPr>
          <w:rFonts w:cs="Times New Roman"/>
        </w:rPr>
        <w:t>οράμ</w:t>
      </w:r>
      <w:proofErr w:type="spellEnd"/>
      <w:r w:rsidRPr="00FD0FD7">
        <w:rPr>
          <w:rFonts w:cs="Times New Roman"/>
        </w:rPr>
        <w:t>ατος</w:t>
      </w:r>
      <w:bookmarkEnd w:id="12"/>
    </w:p>
    <w:p w14:paraId="3F7E9067" w14:textId="77777777" w:rsidR="00AB2B05" w:rsidRPr="00FD0FD7" w:rsidRDefault="00F204FD" w:rsidP="00B3028B">
      <w:pPr>
        <w:pStyle w:val="Standard"/>
        <w:spacing w:after="0" w:line="264" w:lineRule="auto"/>
        <w:jc w:val="both"/>
        <w:rPr>
          <w:rFonts w:ascii="Times New Roman" w:hAnsi="Times New Roman" w:cs="Times New Roman"/>
          <w:lang w:eastAsia="de-DE"/>
        </w:rPr>
      </w:pPr>
      <w:r w:rsidRPr="00FD0FD7">
        <w:rPr>
          <w:rFonts w:ascii="Times New Roman" w:hAnsi="Times New Roman" w:cs="Times New Roman"/>
        </w:rPr>
        <w:t xml:space="preserve">Το σχέδιο </w:t>
      </w:r>
      <w:r w:rsidR="00B727A1">
        <w:rPr>
          <w:rFonts w:ascii="Times New Roman" w:hAnsi="Times New Roman" w:cs="Times New Roman"/>
        </w:rPr>
        <w:t>ΣΔΑΜ</w:t>
      </w:r>
      <w:r w:rsidRPr="00FD0FD7">
        <w:rPr>
          <w:rFonts w:ascii="Times New Roman" w:hAnsi="Times New Roman" w:cs="Times New Roman"/>
        </w:rPr>
        <w:t xml:space="preserve"> αναπτύχθηκε σε έξι επιμέρους </w:t>
      </w:r>
      <w:hyperlink r:id="rId65" w:history="1">
        <w:r w:rsidR="00AB2B05" w:rsidRPr="00FD0FD7">
          <w:rPr>
            <w:rStyle w:val="Hyperlink"/>
            <w:rFonts w:ascii="Times New Roman" w:hAnsi="Times New Roman" w:cs="Times New Roman"/>
            <w:color w:val="0000FF"/>
            <w:u w:val="none"/>
            <w:lang w:eastAsia="de-DE"/>
          </w:rPr>
          <w:t>θεματικές ενότητες</w:t>
        </w:r>
      </w:hyperlink>
      <w:r w:rsidR="00AB2B05" w:rsidRPr="00FD0FD7">
        <w:rPr>
          <w:rFonts w:ascii="Times New Roman" w:hAnsi="Times New Roman" w:cs="Times New Roman"/>
          <w:lang w:eastAsia="de-DE"/>
        </w:rPr>
        <w:t>:</w:t>
      </w:r>
    </w:p>
    <w:p w14:paraId="75768A32" w14:textId="77777777" w:rsidR="00F204FD" w:rsidRPr="00FD0FD7" w:rsidRDefault="00F204FD" w:rsidP="00B3028B">
      <w:pPr>
        <w:pStyle w:val="Standard"/>
        <w:spacing w:after="0" w:line="264" w:lineRule="auto"/>
        <w:ind w:left="284"/>
        <w:jc w:val="both"/>
        <w:rPr>
          <w:rFonts w:ascii="Times New Roman" w:hAnsi="Times New Roman" w:cs="Times New Roman"/>
        </w:rPr>
      </w:pPr>
    </w:p>
    <w:p w14:paraId="5FA084A4"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bCs/>
        </w:rPr>
      </w:pPr>
      <w:r w:rsidRPr="00FD0FD7">
        <w:rPr>
          <w:rFonts w:ascii="Times New Roman" w:hAnsi="Times New Roman" w:cs="Times New Roman"/>
        </w:rPr>
        <w:t xml:space="preserve">υφιστάμενη κατάσταση και πηγές </w:t>
      </w:r>
      <w:r w:rsidRPr="00FD0FD7">
        <w:rPr>
          <w:rFonts w:ascii="Times New Roman" w:hAnsi="Times New Roman" w:cs="Times New Roman"/>
          <w:bCs/>
        </w:rPr>
        <w:t xml:space="preserve">ανταγωνιστικότητας, </w:t>
      </w:r>
    </w:p>
    <w:p w14:paraId="2C0D77BF"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rPr>
      </w:pPr>
      <w:r w:rsidRPr="00FD0FD7">
        <w:rPr>
          <w:rFonts w:ascii="Times New Roman" w:hAnsi="Times New Roman" w:cs="Times New Roman"/>
          <w:bCs/>
        </w:rPr>
        <w:t>όραμα</w:t>
      </w:r>
      <w:r w:rsidRPr="00FD0FD7">
        <w:rPr>
          <w:rFonts w:ascii="Times New Roman" w:hAnsi="Times New Roman" w:cs="Times New Roman"/>
        </w:rPr>
        <w:t xml:space="preserve"> για την επόμενη ημέρα, </w:t>
      </w:r>
    </w:p>
    <w:p w14:paraId="1BB7B102"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rPr>
      </w:pPr>
      <w:r w:rsidRPr="00FD0FD7">
        <w:rPr>
          <w:rFonts w:ascii="Times New Roman" w:hAnsi="Times New Roman" w:cs="Times New Roman"/>
        </w:rPr>
        <w:t xml:space="preserve">εμβληματικές </w:t>
      </w:r>
      <w:r w:rsidRPr="00FD0FD7">
        <w:rPr>
          <w:rFonts w:ascii="Times New Roman" w:hAnsi="Times New Roman" w:cs="Times New Roman"/>
          <w:bCs/>
        </w:rPr>
        <w:t>επενδύσεις</w:t>
      </w:r>
      <w:r w:rsidRPr="00FD0FD7">
        <w:rPr>
          <w:rFonts w:ascii="Times New Roman" w:hAnsi="Times New Roman" w:cs="Times New Roman"/>
        </w:rPr>
        <w:t xml:space="preserve"> και αναπτυξιακές δράσεις, </w:t>
      </w:r>
    </w:p>
    <w:p w14:paraId="710E4C4D"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rPr>
      </w:pPr>
      <w:r w:rsidRPr="00FD0FD7">
        <w:rPr>
          <w:rFonts w:ascii="Times New Roman" w:hAnsi="Times New Roman" w:cs="Times New Roman"/>
        </w:rPr>
        <w:t xml:space="preserve">επενδυτικά </w:t>
      </w:r>
      <w:r w:rsidRPr="00FD0FD7">
        <w:rPr>
          <w:rFonts w:ascii="Times New Roman" w:hAnsi="Times New Roman" w:cs="Times New Roman"/>
          <w:bCs/>
        </w:rPr>
        <w:t>κίνητρα</w:t>
      </w:r>
      <w:r w:rsidRPr="00FD0FD7">
        <w:rPr>
          <w:rFonts w:ascii="Times New Roman" w:hAnsi="Times New Roman" w:cs="Times New Roman"/>
        </w:rPr>
        <w:t xml:space="preserve"> και σχέδιο χρηματοδότησης, </w:t>
      </w:r>
    </w:p>
    <w:p w14:paraId="4C92171D"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rPr>
      </w:pPr>
      <w:r w:rsidRPr="00FD0FD7">
        <w:rPr>
          <w:rFonts w:ascii="Times New Roman" w:hAnsi="Times New Roman" w:cs="Times New Roman"/>
        </w:rPr>
        <w:t xml:space="preserve">πρόγραμμα </w:t>
      </w:r>
      <w:proofErr w:type="spellStart"/>
      <w:r w:rsidRPr="00FD0FD7">
        <w:rPr>
          <w:rFonts w:ascii="Times New Roman" w:hAnsi="Times New Roman" w:cs="Times New Roman"/>
          <w:bCs/>
        </w:rPr>
        <w:t>επανακατάρτισης</w:t>
      </w:r>
      <w:proofErr w:type="spellEnd"/>
      <w:r w:rsidRPr="00FD0FD7">
        <w:rPr>
          <w:rFonts w:ascii="Times New Roman" w:hAnsi="Times New Roman" w:cs="Times New Roman"/>
        </w:rPr>
        <w:t xml:space="preserve"> ανθρώπινου δυναμικού και </w:t>
      </w:r>
    </w:p>
    <w:p w14:paraId="1B8D982B" w14:textId="77777777" w:rsidR="00F204FD" w:rsidRPr="00FD0FD7" w:rsidRDefault="00F204FD" w:rsidP="00B3028B">
      <w:pPr>
        <w:pStyle w:val="Standard"/>
        <w:numPr>
          <w:ilvl w:val="0"/>
          <w:numId w:val="45"/>
        </w:numPr>
        <w:spacing w:after="0" w:line="264" w:lineRule="auto"/>
        <w:ind w:left="284" w:hanging="284"/>
        <w:jc w:val="both"/>
        <w:rPr>
          <w:rFonts w:ascii="Times New Roman" w:hAnsi="Times New Roman" w:cs="Times New Roman"/>
        </w:rPr>
      </w:pPr>
      <w:r w:rsidRPr="00FD0FD7">
        <w:rPr>
          <w:rFonts w:ascii="Times New Roman" w:hAnsi="Times New Roman" w:cs="Times New Roman"/>
        </w:rPr>
        <w:t xml:space="preserve">διεθνείς </w:t>
      </w:r>
      <w:r w:rsidRPr="00FD0FD7">
        <w:rPr>
          <w:rFonts w:ascii="Times New Roman" w:hAnsi="Times New Roman" w:cs="Times New Roman"/>
          <w:bCs/>
        </w:rPr>
        <w:t>βέλτιστες</w:t>
      </w:r>
      <w:r w:rsidRPr="00FD0FD7">
        <w:rPr>
          <w:rFonts w:ascii="Times New Roman" w:hAnsi="Times New Roman" w:cs="Times New Roman"/>
        </w:rPr>
        <w:t xml:space="preserve"> πρακτικές.</w:t>
      </w:r>
    </w:p>
    <w:p w14:paraId="22135AED" w14:textId="77777777" w:rsidR="007559A4" w:rsidRPr="00FD0FD7" w:rsidRDefault="007559A4" w:rsidP="00B3028B">
      <w:pPr>
        <w:spacing w:after="0" w:line="264" w:lineRule="auto"/>
        <w:rPr>
          <w:rFonts w:cs="Times New Roman"/>
        </w:rPr>
      </w:pPr>
    </w:p>
    <w:p w14:paraId="5B93FD81" w14:textId="77777777" w:rsidR="00396DA3" w:rsidRPr="00FD0FD7" w:rsidRDefault="00396DA3" w:rsidP="00B3028B">
      <w:pPr>
        <w:spacing w:after="0" w:line="264" w:lineRule="auto"/>
        <w:jc w:val="both"/>
        <w:rPr>
          <w:rFonts w:cs="Times New Roman"/>
        </w:rPr>
      </w:pPr>
      <w:r w:rsidRPr="00FD0FD7">
        <w:rPr>
          <w:rFonts w:cs="Times New Roman"/>
        </w:rPr>
        <w:t>Το όραμα για την «επόμενη μέρα» διέπεται από πέντε βασικές αρχές:</w:t>
      </w:r>
    </w:p>
    <w:p w14:paraId="57711BAC" w14:textId="77777777" w:rsidR="00AA5A89" w:rsidRPr="00FD0FD7" w:rsidRDefault="00AA5A89" w:rsidP="00B3028B">
      <w:pPr>
        <w:spacing w:after="0" w:line="264" w:lineRule="auto"/>
        <w:jc w:val="both"/>
        <w:rPr>
          <w:rFonts w:cs="Times New Roman"/>
        </w:rPr>
      </w:pPr>
    </w:p>
    <w:p w14:paraId="293F7F36"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Έμφαση σε τομείς εντάσεως εργασίας για τη δημιουργία απασχόλησης στις τοπικές κοινωνίες</w:t>
      </w:r>
      <w:r w:rsidR="00F204FD" w:rsidRPr="00FD0FD7">
        <w:rPr>
          <w:rFonts w:eastAsiaTheme="minorHAnsi"/>
          <w:szCs w:val="22"/>
          <w:lang w:val="el-GR"/>
        </w:rPr>
        <w:t>,</w:t>
      </w:r>
    </w:p>
    <w:p w14:paraId="03FFF969"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Αξιοποίηση των εγγενών πλεονεκτημάτων των επηρεαζόμενων περιοχών</w:t>
      </w:r>
      <w:r w:rsidR="00F204FD" w:rsidRPr="00FD0FD7">
        <w:rPr>
          <w:rFonts w:eastAsiaTheme="minorHAnsi"/>
          <w:szCs w:val="22"/>
          <w:lang w:val="el-GR"/>
        </w:rPr>
        <w:t>,</w:t>
      </w:r>
    </w:p>
    <w:p w14:paraId="0E0FECDE"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 xml:space="preserve">Εξασφάλιση </w:t>
      </w:r>
      <w:r w:rsidR="00460ACA">
        <w:rPr>
          <w:rFonts w:eastAsiaTheme="minorHAnsi"/>
          <w:szCs w:val="22"/>
          <w:lang w:val="el-GR"/>
        </w:rPr>
        <w:t xml:space="preserve">ταχύτερης </w:t>
      </w:r>
      <w:r w:rsidRPr="00FD0FD7">
        <w:rPr>
          <w:rFonts w:eastAsiaTheme="minorHAnsi"/>
          <w:szCs w:val="22"/>
          <w:lang w:val="el-GR"/>
        </w:rPr>
        <w:t>μετάβασης με έμφαση στις γρήγορες νίκες (</w:t>
      </w:r>
      <w:r w:rsidRPr="00FD0FD7">
        <w:rPr>
          <w:rFonts w:eastAsiaTheme="minorHAnsi"/>
          <w:szCs w:val="22"/>
        </w:rPr>
        <w:t>quick</w:t>
      </w:r>
      <w:r w:rsidR="00916D49" w:rsidRPr="00FD0FD7">
        <w:rPr>
          <w:rFonts w:eastAsiaTheme="minorHAnsi"/>
          <w:szCs w:val="22"/>
          <w:lang w:val="el-GR"/>
        </w:rPr>
        <w:t>-</w:t>
      </w:r>
      <w:r w:rsidRPr="00FD0FD7">
        <w:rPr>
          <w:rFonts w:eastAsiaTheme="minorHAnsi"/>
          <w:szCs w:val="22"/>
        </w:rPr>
        <w:t>wins</w:t>
      </w:r>
      <w:r w:rsidRPr="00FD0FD7">
        <w:rPr>
          <w:rFonts w:eastAsiaTheme="minorHAnsi"/>
          <w:szCs w:val="22"/>
          <w:lang w:val="el-GR"/>
        </w:rPr>
        <w:t>)</w:t>
      </w:r>
      <w:r w:rsidR="00F204FD" w:rsidRPr="00FD0FD7">
        <w:rPr>
          <w:rFonts w:eastAsiaTheme="minorHAnsi"/>
          <w:szCs w:val="22"/>
          <w:lang w:val="el-GR"/>
        </w:rPr>
        <w:t>,</w:t>
      </w:r>
    </w:p>
    <w:p w14:paraId="13FEAB36"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Προώθηση της κοινωνικής και περιβαλλοντικής βιωσιμότητας με έμφαση στην αειφόρο ανάπτυξη</w:t>
      </w:r>
      <w:r w:rsidR="00F204FD" w:rsidRPr="00FD0FD7">
        <w:rPr>
          <w:rFonts w:eastAsiaTheme="minorHAnsi"/>
          <w:szCs w:val="22"/>
          <w:lang w:val="el-GR"/>
        </w:rPr>
        <w:t>,</w:t>
      </w:r>
    </w:p>
    <w:p w14:paraId="2BFAF0B0"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 xml:space="preserve">Ενσωμάτωση της σύγχρονης τεχνολογίας και προώθηση </w:t>
      </w:r>
      <w:r w:rsidR="00834040" w:rsidRPr="00FD0FD7">
        <w:rPr>
          <w:rFonts w:eastAsiaTheme="minorHAnsi"/>
          <w:szCs w:val="22"/>
          <w:lang w:val="el-GR"/>
        </w:rPr>
        <w:t>της</w:t>
      </w:r>
      <w:r w:rsidRPr="00FD0FD7">
        <w:rPr>
          <w:rFonts w:eastAsiaTheme="minorHAnsi"/>
          <w:szCs w:val="22"/>
          <w:lang w:val="el-GR"/>
        </w:rPr>
        <w:t xml:space="preserve"> καινοτομίας</w:t>
      </w:r>
      <w:r w:rsidR="00F204FD" w:rsidRPr="00FD0FD7">
        <w:rPr>
          <w:rFonts w:eastAsiaTheme="minorHAnsi"/>
          <w:szCs w:val="22"/>
          <w:lang w:val="el-GR"/>
        </w:rPr>
        <w:t>,</w:t>
      </w:r>
      <w:r w:rsidRPr="00FD0FD7">
        <w:rPr>
          <w:rFonts w:eastAsiaTheme="minorHAnsi"/>
          <w:szCs w:val="22"/>
          <w:lang w:val="el-GR"/>
        </w:rPr>
        <w:t xml:space="preserve"> </w:t>
      </w:r>
    </w:p>
    <w:p w14:paraId="54F06102" w14:textId="77777777" w:rsidR="004A6CBD" w:rsidRPr="00FD0FD7" w:rsidRDefault="004A6CBD" w:rsidP="00B3028B">
      <w:pPr>
        <w:spacing w:after="0" w:line="264" w:lineRule="auto"/>
        <w:jc w:val="both"/>
        <w:rPr>
          <w:rFonts w:cs="Times New Roman"/>
        </w:rPr>
      </w:pPr>
    </w:p>
    <w:p w14:paraId="24C67819" w14:textId="77777777" w:rsidR="00460ACA" w:rsidRPr="00FD0FD7" w:rsidRDefault="00460ACA" w:rsidP="00460ACA">
      <w:pPr>
        <w:spacing w:after="0" w:line="264" w:lineRule="auto"/>
        <w:jc w:val="both"/>
        <w:rPr>
          <w:rFonts w:cs="Times New Roman"/>
        </w:rPr>
      </w:pPr>
      <w:r w:rsidRPr="00FD0FD7">
        <w:rPr>
          <w:rFonts w:cs="Times New Roman"/>
        </w:rPr>
        <w:t xml:space="preserve">Με βάση τις ανωτέρω αρχές, το όραμα για την "επόμενη μέρα" </w:t>
      </w:r>
      <w:r>
        <w:rPr>
          <w:rFonts w:cs="Times New Roman"/>
        </w:rPr>
        <w:t xml:space="preserve">συνθέτουν οι ακόλουθοι </w:t>
      </w:r>
      <w:r w:rsidRPr="00FD0FD7">
        <w:rPr>
          <w:rFonts w:cs="Times New Roman"/>
        </w:rPr>
        <w:t>πέντε (5) πυλώνες ανάπτυξης, εναρμονισμέν</w:t>
      </w:r>
      <w:r>
        <w:rPr>
          <w:rFonts w:cs="Times New Roman"/>
        </w:rPr>
        <w:t>οι</w:t>
      </w:r>
      <w:r w:rsidRPr="00FD0FD7">
        <w:rPr>
          <w:rFonts w:cs="Times New Roman"/>
        </w:rPr>
        <w:t xml:space="preserve"> με τις «ομάδες στόχων πολιτικής» της Ε.Ε. για μία εξυπνότερη, πιο πράσινη, πιο συνδεδεμένη, πιο κοινωνική Ευρώπη και μια Ευρώπη πιο κοντά στον πολίτη:</w:t>
      </w:r>
    </w:p>
    <w:p w14:paraId="6CFA1FE9" w14:textId="77777777" w:rsidR="00460ACA" w:rsidRPr="00460ACA" w:rsidRDefault="00460ACA" w:rsidP="00460ACA">
      <w:pPr>
        <w:pStyle w:val="Bullet1"/>
        <w:numPr>
          <w:ilvl w:val="0"/>
          <w:numId w:val="0"/>
        </w:numPr>
        <w:spacing w:before="0" w:after="0" w:line="264" w:lineRule="auto"/>
        <w:ind w:left="284"/>
        <w:jc w:val="both"/>
        <w:rPr>
          <w:rFonts w:eastAsiaTheme="minorHAnsi"/>
          <w:szCs w:val="22"/>
        </w:rPr>
      </w:pPr>
    </w:p>
    <w:p w14:paraId="52A71CC3" w14:textId="77777777" w:rsidR="00396DA3" w:rsidRPr="00FD0FD7" w:rsidRDefault="00396DA3" w:rsidP="00B3028B">
      <w:pPr>
        <w:pStyle w:val="Bullet1"/>
        <w:spacing w:before="0" w:after="0" w:line="264" w:lineRule="auto"/>
        <w:ind w:left="284" w:hanging="284"/>
        <w:jc w:val="both"/>
        <w:rPr>
          <w:rFonts w:eastAsiaTheme="minorHAnsi"/>
          <w:szCs w:val="22"/>
        </w:rPr>
      </w:pPr>
      <w:r w:rsidRPr="00FD0FD7">
        <w:rPr>
          <w:rFonts w:eastAsiaTheme="minorHAnsi"/>
          <w:szCs w:val="22"/>
          <w:lang w:val="el-GR"/>
        </w:rPr>
        <w:t>Καθαρή ενέργεια</w:t>
      </w:r>
      <w:r w:rsidR="00AB2B05" w:rsidRPr="00FD0FD7">
        <w:rPr>
          <w:rFonts w:eastAsiaTheme="minorHAnsi"/>
          <w:szCs w:val="22"/>
          <w:lang w:val="el-GR"/>
        </w:rPr>
        <w:t>,</w:t>
      </w:r>
    </w:p>
    <w:p w14:paraId="70074D10"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Βιομηχανία, βιοτεχνία και εμπόριο</w:t>
      </w:r>
      <w:r w:rsidR="00AB2B05" w:rsidRPr="00FD0FD7">
        <w:rPr>
          <w:rFonts w:eastAsiaTheme="minorHAnsi"/>
          <w:szCs w:val="22"/>
          <w:lang w:val="el-GR"/>
        </w:rPr>
        <w:t>,</w:t>
      </w:r>
    </w:p>
    <w:p w14:paraId="6324520D" w14:textId="77777777" w:rsidR="00396DA3" w:rsidRPr="00FD0FD7" w:rsidRDefault="00396DA3" w:rsidP="00B3028B">
      <w:pPr>
        <w:pStyle w:val="Bullet1"/>
        <w:spacing w:before="0" w:after="0" w:line="264" w:lineRule="auto"/>
        <w:ind w:left="284" w:hanging="284"/>
        <w:jc w:val="both"/>
        <w:rPr>
          <w:rFonts w:eastAsiaTheme="minorHAnsi"/>
          <w:szCs w:val="22"/>
        </w:rPr>
      </w:pPr>
      <w:r w:rsidRPr="00FD0FD7">
        <w:rPr>
          <w:rFonts w:eastAsiaTheme="minorHAnsi"/>
          <w:szCs w:val="22"/>
          <w:lang w:val="el-GR"/>
        </w:rPr>
        <w:t>Έξυπνη αγροτική παραγωγή</w:t>
      </w:r>
      <w:r w:rsidR="00AB2B05" w:rsidRPr="00FD0FD7">
        <w:rPr>
          <w:rFonts w:eastAsiaTheme="minorHAnsi"/>
          <w:szCs w:val="22"/>
          <w:lang w:val="el-GR"/>
        </w:rPr>
        <w:t>,</w:t>
      </w:r>
    </w:p>
    <w:p w14:paraId="036CA4A7" w14:textId="77777777" w:rsidR="00396DA3" w:rsidRPr="00FD0FD7" w:rsidRDefault="00396DA3" w:rsidP="00B3028B">
      <w:pPr>
        <w:pStyle w:val="Bullet1"/>
        <w:spacing w:before="0" w:after="0" w:line="264" w:lineRule="auto"/>
        <w:ind w:left="284" w:hanging="284"/>
        <w:jc w:val="both"/>
        <w:rPr>
          <w:rFonts w:eastAsiaTheme="minorHAnsi"/>
          <w:szCs w:val="22"/>
        </w:rPr>
      </w:pPr>
      <w:r w:rsidRPr="00FD0FD7">
        <w:rPr>
          <w:rFonts w:eastAsiaTheme="minorHAnsi"/>
          <w:szCs w:val="22"/>
          <w:lang w:val="el-GR"/>
        </w:rPr>
        <w:t>Βιώσιμος τουρισμός</w:t>
      </w:r>
      <w:r w:rsidR="00AB2B05" w:rsidRPr="00FD0FD7">
        <w:rPr>
          <w:rFonts w:eastAsiaTheme="minorHAnsi"/>
          <w:szCs w:val="22"/>
          <w:lang w:val="el-GR"/>
        </w:rPr>
        <w:t>,</w:t>
      </w:r>
    </w:p>
    <w:p w14:paraId="79F54BAB" w14:textId="77777777" w:rsidR="00396DA3" w:rsidRPr="00FD0FD7" w:rsidRDefault="00396DA3" w:rsidP="00B3028B">
      <w:pPr>
        <w:pStyle w:val="Bullet1"/>
        <w:spacing w:before="0" w:after="0" w:line="264" w:lineRule="auto"/>
        <w:ind w:left="284" w:hanging="284"/>
        <w:jc w:val="both"/>
        <w:rPr>
          <w:rFonts w:eastAsiaTheme="minorHAnsi"/>
          <w:szCs w:val="22"/>
          <w:lang w:val="el-GR"/>
        </w:rPr>
      </w:pPr>
      <w:r w:rsidRPr="00FD0FD7">
        <w:rPr>
          <w:rFonts w:eastAsiaTheme="minorHAnsi"/>
          <w:szCs w:val="22"/>
          <w:lang w:val="el-GR"/>
        </w:rPr>
        <w:t>Τεχνολογία και εκπαίδευση</w:t>
      </w:r>
      <w:r w:rsidR="00AB2B05" w:rsidRPr="00FD0FD7">
        <w:rPr>
          <w:rFonts w:eastAsiaTheme="minorHAnsi"/>
          <w:szCs w:val="22"/>
          <w:lang w:val="el-GR"/>
        </w:rPr>
        <w:t>.</w:t>
      </w:r>
    </w:p>
    <w:p w14:paraId="5264D761" w14:textId="77777777" w:rsidR="00396DA3" w:rsidRPr="00FD0FD7" w:rsidRDefault="00396DA3" w:rsidP="00B3028B">
      <w:pPr>
        <w:spacing w:after="0" w:line="264" w:lineRule="auto"/>
        <w:jc w:val="both"/>
        <w:rPr>
          <w:rFonts w:cs="Times New Roman"/>
        </w:rPr>
      </w:pPr>
    </w:p>
    <w:p w14:paraId="01A7929D" w14:textId="77777777" w:rsidR="00AB2B05" w:rsidRPr="00FD0FD7" w:rsidRDefault="00396DA3" w:rsidP="00B3028B">
      <w:pPr>
        <w:spacing w:after="0" w:line="264" w:lineRule="auto"/>
        <w:jc w:val="both"/>
        <w:rPr>
          <w:rFonts w:cs="Times New Roman"/>
        </w:rPr>
      </w:pPr>
      <w:r w:rsidRPr="00FD0FD7">
        <w:rPr>
          <w:rFonts w:cs="Times New Roman"/>
        </w:rPr>
        <w:t xml:space="preserve">Οι πέντε </w:t>
      </w:r>
      <w:r w:rsidR="00C101A9" w:rsidRPr="00FD0FD7">
        <w:rPr>
          <w:rFonts w:cs="Times New Roman"/>
        </w:rPr>
        <w:t xml:space="preserve">(5) </w:t>
      </w:r>
      <w:r w:rsidR="00861980" w:rsidRPr="00FD0FD7">
        <w:rPr>
          <w:rFonts w:cs="Times New Roman"/>
        </w:rPr>
        <w:t xml:space="preserve">αυτοί </w:t>
      </w:r>
      <w:r w:rsidRPr="00FD0FD7">
        <w:rPr>
          <w:rFonts w:cs="Times New Roman"/>
        </w:rPr>
        <w:t xml:space="preserve">πυλώνες </w:t>
      </w:r>
      <w:r w:rsidR="00AB2B05" w:rsidRPr="00FD0FD7">
        <w:rPr>
          <w:rFonts w:cs="Times New Roman"/>
        </w:rPr>
        <w:t>στηρίζουν τη μετάβαση</w:t>
      </w:r>
      <w:r w:rsidR="00861980" w:rsidRPr="00FD0FD7">
        <w:rPr>
          <w:rFonts w:cs="Times New Roman"/>
        </w:rPr>
        <w:t xml:space="preserve"> σε ένα οικονομικό </w:t>
      </w:r>
      <w:r w:rsidR="00460ACA">
        <w:rPr>
          <w:rFonts w:cs="Times New Roman"/>
        </w:rPr>
        <w:t>πρότυπο</w:t>
      </w:r>
      <w:r w:rsidR="00861980" w:rsidRPr="00FD0FD7">
        <w:rPr>
          <w:rFonts w:cs="Times New Roman"/>
        </w:rPr>
        <w:t xml:space="preserve"> το οποίο θα αναδεικνύει τις σύγχρονες και καθαρές μορφές ενέργειας, αλλά ταυτόχρονα θα είναι διαφοροποιημένο απελευθερώνοντας την </w:t>
      </w:r>
      <w:r w:rsidR="00460ACA">
        <w:rPr>
          <w:rFonts w:cs="Times New Roman"/>
        </w:rPr>
        <w:t xml:space="preserve">αναπτυξιακή </w:t>
      </w:r>
      <w:r w:rsidR="00861980" w:rsidRPr="00FD0FD7">
        <w:rPr>
          <w:rFonts w:cs="Times New Roman"/>
        </w:rPr>
        <w:t xml:space="preserve">προοπτική περισσότερων κλάδων της οικονομίας. </w:t>
      </w:r>
      <w:r w:rsidR="00460ACA">
        <w:rPr>
          <w:rFonts w:cs="Times New Roman"/>
        </w:rPr>
        <w:t>Ο</w:t>
      </w:r>
      <w:r w:rsidR="00460ACA" w:rsidRPr="00FD0FD7">
        <w:rPr>
          <w:rFonts w:cs="Times New Roman"/>
        </w:rPr>
        <w:t xml:space="preserve">ι πυλώνες θα πρέπει να οικοδομηθούν σε γερά θεμέλια και να υποστηριχτούν από τολμηρές οριζόντιες δράσεις, όπως ανάπτυξη φυσικών και ψηφιακών υποδομών, </w:t>
      </w:r>
      <w:proofErr w:type="spellStart"/>
      <w:r w:rsidR="00460ACA" w:rsidRPr="00FD0FD7">
        <w:rPr>
          <w:rFonts w:cs="Times New Roman"/>
        </w:rPr>
        <w:t>επανακατάρτιση</w:t>
      </w:r>
      <w:proofErr w:type="spellEnd"/>
      <w:r w:rsidR="00460ACA" w:rsidRPr="00FD0FD7">
        <w:rPr>
          <w:rFonts w:cs="Times New Roman"/>
        </w:rPr>
        <w:t xml:space="preserve"> του ανθρώπινου δυναμικού, καθοδήγηση επιχειρηματικότητας, κίνητρα και εναλλακτικές χρήσεις γης.</w:t>
      </w:r>
      <w:r w:rsidR="00460ACA">
        <w:rPr>
          <w:rFonts w:cs="Times New Roman"/>
        </w:rPr>
        <w:t xml:space="preserve"> Τέλος, </w:t>
      </w:r>
      <w:r w:rsidR="00861980" w:rsidRPr="00FD0FD7">
        <w:rPr>
          <w:rFonts w:cs="Times New Roman"/>
        </w:rPr>
        <w:t>δεδομένη</w:t>
      </w:r>
      <w:r w:rsidR="00460ACA">
        <w:rPr>
          <w:rFonts w:cs="Times New Roman"/>
        </w:rPr>
        <w:t>ς</w:t>
      </w:r>
      <w:r w:rsidR="00861980" w:rsidRPr="00FD0FD7">
        <w:rPr>
          <w:rFonts w:cs="Times New Roman"/>
        </w:rPr>
        <w:t xml:space="preserve"> την ταχεία</w:t>
      </w:r>
      <w:r w:rsidR="00460ACA">
        <w:rPr>
          <w:rFonts w:cs="Times New Roman"/>
        </w:rPr>
        <w:t>ς</w:t>
      </w:r>
      <w:r w:rsidR="00861980" w:rsidRPr="00FD0FD7">
        <w:rPr>
          <w:rFonts w:cs="Times New Roman"/>
        </w:rPr>
        <w:t xml:space="preserve"> διείσδυση</w:t>
      </w:r>
      <w:r w:rsidR="00460ACA">
        <w:rPr>
          <w:rFonts w:cs="Times New Roman"/>
        </w:rPr>
        <w:t>ς</w:t>
      </w:r>
      <w:r w:rsidR="00861980" w:rsidRPr="00FD0FD7">
        <w:rPr>
          <w:rFonts w:cs="Times New Roman"/>
        </w:rPr>
        <w:t xml:space="preserve"> της τεχνολογίας, ο ευρύτερος κλάδος</w:t>
      </w:r>
      <w:r w:rsidR="00F204FD" w:rsidRPr="00FD0FD7">
        <w:rPr>
          <w:rFonts w:cs="Times New Roman"/>
        </w:rPr>
        <w:t xml:space="preserve"> θα</w:t>
      </w:r>
      <w:r w:rsidR="00861980" w:rsidRPr="00FD0FD7">
        <w:rPr>
          <w:rFonts w:cs="Times New Roman"/>
        </w:rPr>
        <w:t xml:space="preserve"> πρέπει να αποτελέσει ανεξάρτητο πυλώνα ανάπτυξης και στις τοπικές οικονομίες</w:t>
      </w:r>
      <w:r w:rsidR="00F204FD" w:rsidRPr="00FD0FD7">
        <w:rPr>
          <w:rFonts w:cs="Times New Roman"/>
        </w:rPr>
        <w:t xml:space="preserve"> και</w:t>
      </w:r>
      <w:r w:rsidR="00460ACA">
        <w:rPr>
          <w:rFonts w:cs="Times New Roman"/>
        </w:rPr>
        <w:t xml:space="preserve"> </w:t>
      </w:r>
      <w:r w:rsidR="00861980" w:rsidRPr="00FD0FD7">
        <w:rPr>
          <w:rFonts w:cs="Times New Roman"/>
        </w:rPr>
        <w:t xml:space="preserve">να διαπνέει και τους υπόλοιπους τομείς (μεταξύ άλλων </w:t>
      </w:r>
      <w:r w:rsidR="0025701B" w:rsidRPr="00FD0FD7">
        <w:rPr>
          <w:rFonts w:cs="Times New Roman"/>
        </w:rPr>
        <w:t>τ</w:t>
      </w:r>
      <w:r w:rsidR="00861980" w:rsidRPr="00FD0FD7">
        <w:rPr>
          <w:rFonts w:cs="Times New Roman"/>
        </w:rPr>
        <w:t xml:space="preserve">η βιομηχανία τελευταίας γενιάς ή </w:t>
      </w:r>
      <w:r w:rsidR="0025701B" w:rsidRPr="00FD0FD7">
        <w:rPr>
          <w:rFonts w:cs="Times New Roman"/>
        </w:rPr>
        <w:t>τ</w:t>
      </w:r>
      <w:r w:rsidR="00861980" w:rsidRPr="00FD0FD7">
        <w:rPr>
          <w:rFonts w:cs="Times New Roman"/>
        </w:rPr>
        <w:t>ο</w:t>
      </w:r>
      <w:r w:rsidR="0025701B" w:rsidRPr="00FD0FD7">
        <w:rPr>
          <w:rFonts w:cs="Times New Roman"/>
        </w:rPr>
        <w:t>ν</w:t>
      </w:r>
      <w:r w:rsidR="00861980" w:rsidRPr="00FD0FD7">
        <w:rPr>
          <w:rFonts w:cs="Times New Roman"/>
        </w:rPr>
        <w:t xml:space="preserve"> πρωτογενή τομέα που </w:t>
      </w:r>
      <w:r w:rsidR="004471B2" w:rsidRPr="00FD0FD7">
        <w:rPr>
          <w:rFonts w:cs="Times New Roman"/>
        </w:rPr>
        <w:t>αξιοποιεί</w:t>
      </w:r>
      <w:r w:rsidR="00861980" w:rsidRPr="00FD0FD7">
        <w:rPr>
          <w:rFonts w:cs="Times New Roman"/>
        </w:rPr>
        <w:t xml:space="preserve"> τεχνολογικά εξελιγμένες τεχνικές παραγωγής).</w:t>
      </w:r>
      <w:r w:rsidR="00F204FD" w:rsidRPr="00FD0FD7">
        <w:rPr>
          <w:rFonts w:cs="Times New Roman"/>
        </w:rPr>
        <w:t xml:space="preserve"> </w:t>
      </w:r>
    </w:p>
    <w:p w14:paraId="14B03381" w14:textId="77777777" w:rsidR="00AB2B05" w:rsidRPr="00FD0FD7" w:rsidRDefault="00AB2B05" w:rsidP="00B3028B">
      <w:pPr>
        <w:spacing w:after="0" w:line="264" w:lineRule="auto"/>
        <w:jc w:val="both"/>
        <w:rPr>
          <w:rFonts w:cs="Times New Roman"/>
        </w:rPr>
      </w:pPr>
    </w:p>
    <w:p w14:paraId="46B4A49F" w14:textId="77777777" w:rsidR="00556B46" w:rsidRPr="00FD0FD7" w:rsidRDefault="00556B46" w:rsidP="00B3028B">
      <w:pPr>
        <w:spacing w:after="0" w:line="264" w:lineRule="auto"/>
        <w:jc w:val="both"/>
        <w:rPr>
          <w:rFonts w:cs="Times New Roman"/>
        </w:rPr>
      </w:pPr>
      <w:r w:rsidRPr="00FD0FD7">
        <w:rPr>
          <w:rFonts w:cs="Times New Roman"/>
          <w:noProof/>
          <w:lang w:eastAsia="el-GR"/>
        </w:rPr>
        <w:drawing>
          <wp:inline distT="0" distB="0" distL="0" distR="0" wp14:anchorId="6BE41734" wp14:editId="285B0B6C">
            <wp:extent cx="5943600" cy="32581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3600" cy="3258185"/>
                    </a:xfrm>
                    <a:prstGeom prst="rect">
                      <a:avLst/>
                    </a:prstGeom>
                  </pic:spPr>
                </pic:pic>
              </a:graphicData>
            </a:graphic>
          </wp:inline>
        </w:drawing>
      </w:r>
    </w:p>
    <w:p w14:paraId="1B1C350E" w14:textId="77777777" w:rsidR="00071A5B" w:rsidRPr="00FD0FD7" w:rsidRDefault="00071A5B" w:rsidP="00B3028B">
      <w:pPr>
        <w:spacing w:after="0" w:line="264" w:lineRule="auto"/>
        <w:jc w:val="both"/>
        <w:rPr>
          <w:rFonts w:cs="Times New Roman"/>
          <w:color w:val="0000FF"/>
        </w:rPr>
      </w:pPr>
    </w:p>
    <w:p w14:paraId="242C083E" w14:textId="77777777" w:rsidR="009A1E55" w:rsidRPr="00FD0FD7" w:rsidRDefault="000823A5" w:rsidP="00B3028B">
      <w:pPr>
        <w:spacing w:after="0" w:line="264" w:lineRule="auto"/>
        <w:jc w:val="both"/>
        <w:rPr>
          <w:rFonts w:cs="Times New Roman"/>
        </w:rPr>
      </w:pPr>
      <w:r w:rsidRPr="00FD0FD7">
        <w:rPr>
          <w:rFonts w:cs="Times New Roman"/>
        </w:rPr>
        <w:t>Μέσα σε αυτό το πλαίσιο, πραγματοποιήθηκε εξειδίκευση του οράματος για την «επόμενη μέρα» γ</w:t>
      </w:r>
      <w:r w:rsidR="00396DA3" w:rsidRPr="00FD0FD7">
        <w:rPr>
          <w:rFonts w:cs="Times New Roman"/>
        </w:rPr>
        <w:t xml:space="preserve">ια κάθε μία από τις δύο </w:t>
      </w:r>
      <w:proofErr w:type="spellStart"/>
      <w:r w:rsidRPr="00FD0FD7">
        <w:rPr>
          <w:rFonts w:cs="Times New Roman"/>
        </w:rPr>
        <w:t>λιγνιτικές</w:t>
      </w:r>
      <w:proofErr w:type="spellEnd"/>
      <w:r w:rsidR="00396DA3" w:rsidRPr="00FD0FD7">
        <w:rPr>
          <w:rFonts w:cs="Times New Roman"/>
        </w:rPr>
        <w:t xml:space="preserve"> περιοχές</w:t>
      </w:r>
      <w:r w:rsidRPr="00FD0FD7">
        <w:rPr>
          <w:rFonts w:cs="Times New Roman"/>
        </w:rPr>
        <w:t xml:space="preserve">. Η </w:t>
      </w:r>
      <w:r w:rsidR="009A1E55" w:rsidRPr="00FD0FD7">
        <w:rPr>
          <w:rFonts w:cs="Times New Roman"/>
        </w:rPr>
        <w:t>εξειδίκευση του οράματος ακολούθησε τη</w:t>
      </w:r>
      <w:r w:rsidR="00B30035" w:rsidRPr="00FD0FD7">
        <w:rPr>
          <w:rFonts w:cs="Times New Roman"/>
        </w:rPr>
        <w:t>ν</w:t>
      </w:r>
      <w:r w:rsidR="009A1E55" w:rsidRPr="00FD0FD7">
        <w:rPr>
          <w:rFonts w:cs="Times New Roman"/>
        </w:rPr>
        <w:t xml:space="preserve"> ανάλυση των εγγενών πλεονεκτημάτων των λιγνιτικών περιοχών, ώστε αυτό να εδράζεται σε αληθινά ανταγωνιστικά πλεονεκτήματα</w:t>
      </w:r>
      <w:r w:rsidR="0077538A" w:rsidRPr="00FD0FD7">
        <w:rPr>
          <w:rFonts w:cs="Times New Roman"/>
        </w:rPr>
        <w:t>,</w:t>
      </w:r>
      <w:r w:rsidR="009A1E55" w:rsidRPr="00FD0FD7">
        <w:rPr>
          <w:rFonts w:cs="Times New Roman"/>
        </w:rPr>
        <w:t xml:space="preserve"> σε συνδυασμό πάντα με το ήδη εκπεφρασμένο επενδυτικό ενδιαφέρον. </w:t>
      </w:r>
    </w:p>
    <w:p w14:paraId="4845082B" w14:textId="77777777" w:rsidR="00AA5A89" w:rsidRPr="00FD0FD7" w:rsidRDefault="00AA5A89" w:rsidP="00B3028B">
      <w:pPr>
        <w:spacing w:after="0" w:line="264" w:lineRule="auto"/>
        <w:jc w:val="both"/>
        <w:rPr>
          <w:rFonts w:cs="Times New Roman"/>
        </w:rPr>
      </w:pPr>
    </w:p>
    <w:p w14:paraId="1B5724B4" w14:textId="77777777" w:rsidR="0025701B" w:rsidRPr="00FD0FD7" w:rsidRDefault="00AB2B05" w:rsidP="00B3028B">
      <w:pPr>
        <w:spacing w:after="0" w:line="264" w:lineRule="auto"/>
        <w:jc w:val="both"/>
        <w:rPr>
          <w:rFonts w:cs="Times New Roman"/>
        </w:rPr>
      </w:pPr>
      <w:r w:rsidRPr="00FD0FD7">
        <w:rPr>
          <w:rFonts w:cs="Times New Roman"/>
        </w:rPr>
        <w:t>Επιγραμματικά, η</w:t>
      </w:r>
      <w:r w:rsidR="00396DA3" w:rsidRPr="00FD0FD7">
        <w:rPr>
          <w:rFonts w:cs="Times New Roman"/>
        </w:rPr>
        <w:t xml:space="preserve"> Δυτική Μακεδονία, με κύρια πλεονεκτήματα την </w:t>
      </w:r>
      <w:r w:rsidR="00624FC6" w:rsidRPr="00FD0FD7">
        <w:rPr>
          <w:rFonts w:cs="Times New Roman"/>
        </w:rPr>
        <w:t>εκπαίδευση</w:t>
      </w:r>
      <w:r w:rsidR="00396DA3" w:rsidRPr="00FD0FD7">
        <w:rPr>
          <w:rFonts w:cs="Times New Roman"/>
        </w:rPr>
        <w:t xml:space="preserve"> και το</w:t>
      </w:r>
      <w:r w:rsidR="00B30035" w:rsidRPr="00FD0FD7">
        <w:rPr>
          <w:rFonts w:cs="Times New Roman"/>
        </w:rPr>
        <w:t>ν</w:t>
      </w:r>
      <w:r w:rsidR="00396DA3" w:rsidRPr="00FD0FD7">
        <w:rPr>
          <w:rFonts w:cs="Times New Roman"/>
        </w:rPr>
        <w:t xml:space="preserve"> φυσικό πλούτο, μετατρέπεται σε καινοτόμο κέντρο παραγωγής και έρευνας καθαρής ενέργειας με διαφοροποιημένο οικονομικό μοντέλο. Η Μεγαλόπολη, με κύρια πλεονεκτήματα το</w:t>
      </w:r>
      <w:r w:rsidR="00B30035" w:rsidRPr="00FD0FD7">
        <w:rPr>
          <w:rFonts w:cs="Times New Roman"/>
        </w:rPr>
        <w:t>ν</w:t>
      </w:r>
      <w:r w:rsidR="00396DA3" w:rsidRPr="00FD0FD7">
        <w:rPr>
          <w:rFonts w:cs="Times New Roman"/>
        </w:rPr>
        <w:t xml:space="preserve"> φυσικό πλούτο και τις υποδομές, εκσυγχρονίζει το ενεργειακό και βιομηχανικό της προφίλ, με στροφή στην καθαρή παραγωγή και </w:t>
      </w:r>
      <w:r w:rsidRPr="00FD0FD7">
        <w:rPr>
          <w:rFonts w:cs="Times New Roman"/>
        </w:rPr>
        <w:t xml:space="preserve">με </w:t>
      </w:r>
      <w:r w:rsidR="00396DA3" w:rsidRPr="00FD0FD7">
        <w:rPr>
          <w:rFonts w:cs="Times New Roman"/>
        </w:rPr>
        <w:t>επανεκκίνηση της βαριά</w:t>
      </w:r>
      <w:r w:rsidR="00071A5B" w:rsidRPr="00FD0FD7">
        <w:rPr>
          <w:rFonts w:cs="Times New Roman"/>
        </w:rPr>
        <w:t xml:space="preserve">ς βιομηχανίας </w:t>
      </w:r>
      <w:r w:rsidRPr="00FD0FD7">
        <w:rPr>
          <w:rFonts w:cs="Times New Roman"/>
        </w:rPr>
        <w:t>στην περιοχή</w:t>
      </w:r>
      <w:r w:rsidR="00071A5B" w:rsidRPr="00FD0FD7">
        <w:rPr>
          <w:rFonts w:cs="Times New Roman"/>
        </w:rPr>
        <w:t>.</w:t>
      </w:r>
    </w:p>
    <w:p w14:paraId="7927C103" w14:textId="77777777" w:rsidR="00337A9A" w:rsidRPr="00FD0FD7" w:rsidRDefault="00337A9A" w:rsidP="00DD0B3E">
      <w:pPr>
        <w:pStyle w:val="Heading2"/>
        <w:rPr>
          <w:rFonts w:cs="Times New Roman"/>
        </w:rPr>
      </w:pPr>
      <w:bookmarkStart w:id="13" w:name="_Toc58398688"/>
      <w:proofErr w:type="spellStart"/>
      <w:r w:rsidRPr="00FD0FD7">
        <w:rPr>
          <w:rFonts w:cs="Times New Roman"/>
        </w:rPr>
        <w:t>Εξετ</w:t>
      </w:r>
      <w:proofErr w:type="spellEnd"/>
      <w:r w:rsidRPr="00FD0FD7">
        <w:rPr>
          <w:rFonts w:cs="Times New Roman"/>
        </w:rPr>
        <w:t>αζόμενες επ</w:t>
      </w:r>
      <w:proofErr w:type="spellStart"/>
      <w:r w:rsidRPr="00FD0FD7">
        <w:rPr>
          <w:rFonts w:cs="Times New Roman"/>
        </w:rPr>
        <w:t>ενδύσεις</w:t>
      </w:r>
      <w:proofErr w:type="spellEnd"/>
      <w:r w:rsidRPr="00FD0FD7">
        <w:rPr>
          <w:rFonts w:cs="Times New Roman"/>
        </w:rPr>
        <w:t xml:space="preserve"> και </w:t>
      </w:r>
      <w:proofErr w:type="spellStart"/>
      <w:r w:rsidRPr="00FD0FD7">
        <w:rPr>
          <w:rFonts w:cs="Times New Roman"/>
        </w:rPr>
        <w:t>όφελος</w:t>
      </w:r>
      <w:proofErr w:type="spellEnd"/>
      <w:r w:rsidRPr="00FD0FD7">
        <w:rPr>
          <w:rFonts w:cs="Times New Roman"/>
        </w:rPr>
        <w:t xml:space="preserve"> </w:t>
      </w:r>
      <w:proofErr w:type="spellStart"/>
      <w:r w:rsidRPr="00FD0FD7">
        <w:rPr>
          <w:rFonts w:cs="Times New Roman"/>
        </w:rPr>
        <w:t>στις</w:t>
      </w:r>
      <w:proofErr w:type="spellEnd"/>
      <w:r w:rsidRPr="00FD0FD7">
        <w:rPr>
          <w:rFonts w:cs="Times New Roman"/>
        </w:rPr>
        <w:t xml:space="preserve"> τοπ</w:t>
      </w:r>
      <w:proofErr w:type="spellStart"/>
      <w:r w:rsidRPr="00FD0FD7">
        <w:rPr>
          <w:rFonts w:cs="Times New Roman"/>
        </w:rPr>
        <w:t>ικές</w:t>
      </w:r>
      <w:proofErr w:type="spellEnd"/>
      <w:r w:rsidRPr="00FD0FD7">
        <w:rPr>
          <w:rFonts w:cs="Times New Roman"/>
        </w:rPr>
        <w:t xml:space="preserve"> </w:t>
      </w:r>
      <w:proofErr w:type="spellStart"/>
      <w:r w:rsidRPr="00FD0FD7">
        <w:rPr>
          <w:rFonts w:cs="Times New Roman"/>
        </w:rPr>
        <w:t>κοινωνίες</w:t>
      </w:r>
      <w:bookmarkEnd w:id="13"/>
      <w:proofErr w:type="spellEnd"/>
    </w:p>
    <w:p w14:paraId="05249611" w14:textId="77777777" w:rsidR="0092077B" w:rsidRPr="00FD0FD7" w:rsidRDefault="00AB2B05" w:rsidP="00B3028B">
      <w:pPr>
        <w:spacing w:after="0" w:line="264" w:lineRule="auto"/>
        <w:jc w:val="both"/>
        <w:rPr>
          <w:rFonts w:cs="Times New Roman"/>
        </w:rPr>
      </w:pPr>
      <w:r w:rsidRPr="00FD0FD7">
        <w:rPr>
          <w:rFonts w:cs="Times New Roman"/>
        </w:rPr>
        <w:t>Ουσιαστικό</w:t>
      </w:r>
      <w:r w:rsidR="0092077B" w:rsidRPr="00FD0FD7">
        <w:rPr>
          <w:rFonts w:cs="Times New Roman"/>
        </w:rPr>
        <w:t xml:space="preserve"> βήμα </w:t>
      </w:r>
      <w:r w:rsidRPr="00FD0FD7">
        <w:rPr>
          <w:rFonts w:cs="Times New Roman"/>
        </w:rPr>
        <w:t xml:space="preserve">για τη δίκαιη αναπτυξιακή μετάβαση κάθε περιοχής, </w:t>
      </w:r>
      <w:r w:rsidR="0092077B" w:rsidRPr="00FD0FD7">
        <w:rPr>
          <w:rFonts w:cs="Times New Roman"/>
        </w:rPr>
        <w:t>αποτελεί η προώθηση ενός οικοσυστήματος επενδύσεων γύρω από τους πυλώνες του οράματος</w:t>
      </w:r>
      <w:r w:rsidR="00980CD7">
        <w:rPr>
          <w:rFonts w:cs="Times New Roman"/>
        </w:rPr>
        <w:t xml:space="preserve">, οι οποίες </w:t>
      </w:r>
      <w:r w:rsidR="0092077B" w:rsidRPr="00FD0FD7">
        <w:rPr>
          <w:rFonts w:cs="Times New Roman"/>
        </w:rPr>
        <w:t xml:space="preserve">θα </w:t>
      </w:r>
      <w:r w:rsidR="00460ACA">
        <w:rPr>
          <w:rFonts w:cs="Times New Roman"/>
        </w:rPr>
        <w:t xml:space="preserve">υλοποιηθούν </w:t>
      </w:r>
      <w:r w:rsidR="0092077B" w:rsidRPr="00FD0FD7">
        <w:rPr>
          <w:rFonts w:cs="Times New Roman"/>
        </w:rPr>
        <w:t>τόσο από ιδιωτικούς, όσο και δημόσιους φορείς, αλλά και μέσω σύμπραξης δημόσιου και ιδιωτικού τομέα (ΣΔΙΤ).</w:t>
      </w:r>
      <w:r w:rsidRPr="00FD0FD7">
        <w:rPr>
          <w:rFonts w:cs="Times New Roman"/>
        </w:rPr>
        <w:t xml:space="preserve"> </w:t>
      </w:r>
      <w:r w:rsidR="00460ACA">
        <w:rPr>
          <w:rFonts w:cs="Times New Roman"/>
        </w:rPr>
        <w:t xml:space="preserve">Ειδικότερα, </w:t>
      </w:r>
      <w:r w:rsidR="009A0E0D" w:rsidRPr="00FD0FD7">
        <w:rPr>
          <w:rFonts w:cs="Times New Roman"/>
        </w:rPr>
        <w:t>έχουν ληφθεί υπόψη</w:t>
      </w:r>
      <w:r w:rsidR="0092077B" w:rsidRPr="00FD0FD7">
        <w:rPr>
          <w:rFonts w:cs="Times New Roman"/>
        </w:rPr>
        <w:t xml:space="preserve"> και αναλυθεί κυρίως </w:t>
      </w:r>
      <w:r w:rsidR="00980CD7">
        <w:rPr>
          <w:rFonts w:cs="Times New Roman"/>
        </w:rPr>
        <w:t xml:space="preserve">ιδιωτικές </w:t>
      </w:r>
      <w:r w:rsidR="0092077B" w:rsidRPr="00FD0FD7">
        <w:rPr>
          <w:rFonts w:cs="Times New Roman"/>
        </w:rPr>
        <w:t xml:space="preserve">επενδύσεις με βάση το </w:t>
      </w:r>
      <w:r w:rsidR="00BE7BD4" w:rsidRPr="00FD0FD7">
        <w:rPr>
          <w:rFonts w:cs="Times New Roman"/>
        </w:rPr>
        <w:t xml:space="preserve">εκπεφρασμένο </w:t>
      </w:r>
      <w:r w:rsidRPr="00FD0FD7">
        <w:rPr>
          <w:rFonts w:cs="Times New Roman"/>
        </w:rPr>
        <w:t>ενδιαφέρον</w:t>
      </w:r>
      <w:r w:rsidR="00980CD7">
        <w:rPr>
          <w:rFonts w:cs="Times New Roman"/>
        </w:rPr>
        <w:t>,</w:t>
      </w:r>
      <w:r w:rsidRPr="00FD0FD7">
        <w:rPr>
          <w:rFonts w:cs="Times New Roman"/>
        </w:rPr>
        <w:t xml:space="preserve"> </w:t>
      </w:r>
      <w:r w:rsidR="00BE7BD4" w:rsidRPr="00FD0FD7">
        <w:rPr>
          <w:rFonts w:cs="Times New Roman"/>
        </w:rPr>
        <w:t xml:space="preserve">όπως </w:t>
      </w:r>
      <w:r w:rsidR="00980CD7">
        <w:rPr>
          <w:rFonts w:cs="Times New Roman"/>
        </w:rPr>
        <w:t xml:space="preserve"> αυτό </w:t>
      </w:r>
      <w:r w:rsidRPr="00FD0FD7">
        <w:rPr>
          <w:rFonts w:cs="Times New Roman"/>
        </w:rPr>
        <w:t xml:space="preserve">εκδηλώθηκε μετά την υιοθέτηση του </w:t>
      </w:r>
      <w:r w:rsidR="00460ACA">
        <w:rPr>
          <w:rFonts w:cs="Times New Roman"/>
        </w:rPr>
        <w:t>ΕΣΕΚ</w:t>
      </w:r>
      <w:r w:rsidR="00BE7BD4" w:rsidRPr="00FD0FD7">
        <w:rPr>
          <w:rFonts w:cs="Times New Roman"/>
        </w:rPr>
        <w:t xml:space="preserve"> και, ιδίως, </w:t>
      </w:r>
      <w:r w:rsidRPr="00FD0FD7">
        <w:rPr>
          <w:rFonts w:cs="Times New Roman"/>
        </w:rPr>
        <w:t>κατά την περίοδο κατάρτισης του ΣΔΑΜ</w:t>
      </w:r>
      <w:r w:rsidR="00BE7BD4" w:rsidRPr="00FD0FD7">
        <w:rPr>
          <w:rFonts w:cs="Times New Roman"/>
        </w:rPr>
        <w:t xml:space="preserve">, λαμβάνοντας </w:t>
      </w:r>
      <w:r w:rsidR="00980CD7">
        <w:rPr>
          <w:rFonts w:cs="Times New Roman"/>
        </w:rPr>
        <w:t xml:space="preserve">πάντα </w:t>
      </w:r>
      <w:r w:rsidR="00BE7BD4" w:rsidRPr="00FD0FD7">
        <w:rPr>
          <w:rFonts w:cs="Times New Roman"/>
        </w:rPr>
        <w:t>υπόψη τα εγγενή πλεονεκτήματα των περιοχών μετάβασης</w:t>
      </w:r>
      <w:r w:rsidR="0092077B" w:rsidRPr="00FD0FD7">
        <w:rPr>
          <w:rFonts w:cs="Times New Roman"/>
        </w:rPr>
        <w:t xml:space="preserve">. </w:t>
      </w:r>
      <w:r w:rsidR="009A0E0D" w:rsidRPr="00FD0FD7">
        <w:rPr>
          <w:rFonts w:cs="Times New Roman"/>
        </w:rPr>
        <w:t xml:space="preserve">Οι </w:t>
      </w:r>
      <w:r w:rsidR="00460ACA">
        <w:rPr>
          <w:rFonts w:cs="Times New Roman"/>
        </w:rPr>
        <w:t xml:space="preserve">επενδύσεις αυτές, </w:t>
      </w:r>
      <w:r w:rsidR="009A0E0D" w:rsidRPr="00FD0FD7">
        <w:rPr>
          <w:rFonts w:cs="Times New Roman"/>
        </w:rPr>
        <w:t>εμβληματικ</w:t>
      </w:r>
      <w:r w:rsidR="00460ACA">
        <w:rPr>
          <w:rFonts w:cs="Times New Roman"/>
        </w:rPr>
        <w:t xml:space="preserve">ού χαρακτήρα, </w:t>
      </w:r>
      <w:r w:rsidR="00F204FD" w:rsidRPr="00FD0FD7">
        <w:rPr>
          <w:rFonts w:cs="Times New Roman"/>
        </w:rPr>
        <w:t>μπορούν</w:t>
      </w:r>
      <w:r w:rsidR="009A0E0D" w:rsidRPr="00FD0FD7">
        <w:rPr>
          <w:rFonts w:cs="Times New Roman"/>
        </w:rPr>
        <w:t xml:space="preserve"> </w:t>
      </w:r>
      <w:r w:rsidR="00F204FD" w:rsidRPr="00FD0FD7">
        <w:rPr>
          <w:rFonts w:cs="Times New Roman"/>
        </w:rPr>
        <w:t>ν</w:t>
      </w:r>
      <w:r w:rsidR="009A0E0D" w:rsidRPr="00FD0FD7">
        <w:rPr>
          <w:rFonts w:cs="Times New Roman"/>
        </w:rPr>
        <w:t>α απορροφήσουν ένα μεγάλο ποσοστό του εργατικού δυναμικού</w:t>
      </w:r>
      <w:r w:rsidR="00BE7BD4" w:rsidRPr="00FD0FD7">
        <w:rPr>
          <w:rFonts w:cs="Times New Roman"/>
        </w:rPr>
        <w:t xml:space="preserve"> στις δύο επηρεαζόμενες περιοχές</w:t>
      </w:r>
      <w:r w:rsidR="009A0E0D" w:rsidRPr="00FD0FD7">
        <w:rPr>
          <w:rFonts w:cs="Times New Roman"/>
        </w:rPr>
        <w:t xml:space="preserve">, </w:t>
      </w:r>
      <w:r w:rsidR="00F204FD" w:rsidRPr="00FD0FD7">
        <w:rPr>
          <w:rFonts w:cs="Times New Roman"/>
        </w:rPr>
        <w:t xml:space="preserve">ενώ </w:t>
      </w:r>
      <w:r w:rsidR="009A0E0D" w:rsidRPr="00FD0FD7">
        <w:rPr>
          <w:rFonts w:cs="Times New Roman"/>
        </w:rPr>
        <w:t xml:space="preserve">αποτελούν καθοριστικό παράγοντα για τη συγκρότηση και την ανάπτυξη </w:t>
      </w:r>
      <w:r w:rsidR="00460ACA">
        <w:rPr>
          <w:rFonts w:cs="Times New Roman"/>
        </w:rPr>
        <w:t>του εν λόγω</w:t>
      </w:r>
      <w:r w:rsidR="009A0E0D" w:rsidRPr="00FD0FD7">
        <w:rPr>
          <w:rFonts w:cs="Times New Roman"/>
        </w:rPr>
        <w:t xml:space="preserve"> οικοσυστήματος επενδύσεων, ανεξαρτήτως μεγέθους και φορέα υλοποίηση</w:t>
      </w:r>
      <w:r w:rsidR="00B30035" w:rsidRPr="00FD0FD7">
        <w:rPr>
          <w:rFonts w:cs="Times New Roman"/>
        </w:rPr>
        <w:t>ς</w:t>
      </w:r>
      <w:r w:rsidR="009A0E0D" w:rsidRPr="00FD0FD7">
        <w:rPr>
          <w:rFonts w:cs="Times New Roman"/>
        </w:rPr>
        <w:t xml:space="preserve">. </w:t>
      </w:r>
      <w:r w:rsidR="00BE7BD4" w:rsidRPr="00FD0FD7">
        <w:rPr>
          <w:rFonts w:cs="Times New Roman"/>
        </w:rPr>
        <w:t>Ο</w:t>
      </w:r>
      <w:r w:rsidR="0092077B" w:rsidRPr="00FD0FD7">
        <w:rPr>
          <w:rFonts w:cs="Times New Roman"/>
        </w:rPr>
        <w:t>ι</w:t>
      </w:r>
      <w:r w:rsidR="00980CD7">
        <w:rPr>
          <w:rFonts w:cs="Times New Roman"/>
        </w:rPr>
        <w:t xml:space="preserve"> σχετικές δράσεις</w:t>
      </w:r>
      <w:r w:rsidR="00BE7BD4" w:rsidRPr="00FD0FD7">
        <w:rPr>
          <w:rFonts w:cs="Times New Roman"/>
        </w:rPr>
        <w:t xml:space="preserve"> συνολικού ύψους άνω των 3δις ευρώ </w:t>
      </w:r>
      <w:r w:rsidR="006C2EA5" w:rsidRPr="00FD0FD7">
        <w:rPr>
          <w:rFonts w:cs="Times New Roman"/>
        </w:rPr>
        <w:t>καταγράφονται ως εξής</w:t>
      </w:r>
      <w:r w:rsidR="00BE7BD4" w:rsidRPr="00FD0FD7">
        <w:rPr>
          <w:rFonts w:cs="Times New Roman"/>
        </w:rPr>
        <w:t xml:space="preserve"> (ανά περιοχή μετάβασης και ανά τομέα δραστηριότητας)</w:t>
      </w:r>
      <w:r w:rsidR="0092077B" w:rsidRPr="00FD0FD7">
        <w:rPr>
          <w:rFonts w:cs="Times New Roman"/>
        </w:rPr>
        <w:t>:</w:t>
      </w:r>
    </w:p>
    <w:p w14:paraId="679DB4F5" w14:textId="77777777" w:rsidR="003B0E81" w:rsidRPr="00FD0FD7" w:rsidRDefault="003B0E81" w:rsidP="00B3028B">
      <w:pPr>
        <w:pStyle w:val="Bullet1"/>
        <w:numPr>
          <w:ilvl w:val="0"/>
          <w:numId w:val="0"/>
        </w:numPr>
        <w:spacing w:before="0" w:after="0" w:line="264" w:lineRule="auto"/>
        <w:jc w:val="both"/>
        <w:rPr>
          <w:szCs w:val="22"/>
          <w:shd w:val="clear" w:color="auto" w:fill="FFFFFF"/>
          <w:lang w:val="el-GR"/>
        </w:rPr>
      </w:pPr>
    </w:p>
    <w:p w14:paraId="28341058" w14:textId="77777777" w:rsidR="0092077B" w:rsidRPr="00FD0FD7" w:rsidRDefault="0092077B" w:rsidP="00B3028B">
      <w:pPr>
        <w:pStyle w:val="Bullet1"/>
        <w:numPr>
          <w:ilvl w:val="0"/>
          <w:numId w:val="0"/>
        </w:numPr>
        <w:spacing w:before="0" w:after="0" w:line="264" w:lineRule="auto"/>
        <w:jc w:val="both"/>
        <w:rPr>
          <w:rFonts w:eastAsiaTheme="minorHAnsi"/>
          <w:b/>
          <w:bCs/>
          <w:szCs w:val="22"/>
          <w:u w:val="single"/>
          <w:lang w:val="el-GR" w:eastAsia="en-US"/>
        </w:rPr>
      </w:pPr>
      <w:r w:rsidRPr="00FD0FD7">
        <w:rPr>
          <w:rFonts w:eastAsiaTheme="minorHAnsi"/>
          <w:b/>
          <w:bCs/>
          <w:szCs w:val="22"/>
          <w:u w:val="single"/>
          <w:lang w:val="el-GR" w:eastAsia="en-US"/>
        </w:rPr>
        <w:t>Δυτική Μακεδονία</w:t>
      </w:r>
    </w:p>
    <w:p w14:paraId="7063C4AD" w14:textId="77777777" w:rsidR="0092077B" w:rsidRPr="00FD0FD7" w:rsidRDefault="0092077B" w:rsidP="00B3028B">
      <w:pPr>
        <w:spacing w:after="0" w:line="264" w:lineRule="auto"/>
        <w:jc w:val="both"/>
        <w:rPr>
          <w:rFonts w:cs="Times New Roman"/>
          <w:i/>
          <w:iCs/>
        </w:rPr>
      </w:pPr>
    </w:p>
    <w:p w14:paraId="3E7D1057" w14:textId="77777777" w:rsidR="0092077B" w:rsidRPr="00FD0FD7" w:rsidRDefault="0092077B" w:rsidP="00B3028B">
      <w:pPr>
        <w:spacing w:after="0" w:line="264" w:lineRule="auto"/>
        <w:jc w:val="both"/>
        <w:rPr>
          <w:rFonts w:cs="Times New Roman"/>
          <w:b/>
          <w:bCs/>
          <w:lang w:bidi="hi-IN"/>
        </w:rPr>
      </w:pPr>
      <w:r w:rsidRPr="00FD0FD7">
        <w:rPr>
          <w:rFonts w:cs="Times New Roman"/>
          <w:b/>
          <w:bCs/>
        </w:rPr>
        <w:t>Καθαρή ενέργεια</w:t>
      </w:r>
    </w:p>
    <w:p w14:paraId="5EE8BE3C" w14:textId="77777777" w:rsidR="00AA5A89" w:rsidRPr="00FD0FD7" w:rsidRDefault="00AA5A89" w:rsidP="00B3028B">
      <w:pPr>
        <w:spacing w:after="0" w:line="264" w:lineRule="auto"/>
        <w:jc w:val="both"/>
        <w:rPr>
          <w:rFonts w:cs="Times New Roman"/>
        </w:rPr>
      </w:pPr>
    </w:p>
    <w:p w14:paraId="21D6DB77" w14:textId="77777777" w:rsidR="00AA5A89" w:rsidRPr="00FD0FD7" w:rsidRDefault="00980CD7" w:rsidP="00B3028B">
      <w:pPr>
        <w:spacing w:after="0" w:line="264" w:lineRule="auto"/>
        <w:jc w:val="both"/>
        <w:rPr>
          <w:rFonts w:cs="Times New Roman"/>
        </w:rPr>
      </w:pPr>
      <w:r>
        <w:rPr>
          <w:rFonts w:cs="Times New Roman"/>
        </w:rPr>
        <w:t xml:space="preserve">Κατασκευάζονται </w:t>
      </w:r>
      <w:proofErr w:type="spellStart"/>
      <w:r>
        <w:rPr>
          <w:rFonts w:cs="Times New Roman"/>
        </w:rPr>
        <w:t>ληδη</w:t>
      </w:r>
      <w:proofErr w:type="spellEnd"/>
      <w:r>
        <w:rPr>
          <w:rFonts w:cs="Times New Roman"/>
        </w:rPr>
        <w:t xml:space="preserve"> </w:t>
      </w:r>
      <w:proofErr w:type="spellStart"/>
      <w:r>
        <w:rPr>
          <w:rFonts w:cs="Times New Roman"/>
        </w:rPr>
        <w:t>φωτοβολταϊκοί</w:t>
      </w:r>
      <w:proofErr w:type="spellEnd"/>
      <w:r>
        <w:rPr>
          <w:rFonts w:cs="Times New Roman"/>
        </w:rPr>
        <w:t xml:space="preserve"> σταθμοί από τη ΔΕΗ (</w:t>
      </w:r>
      <w:r w:rsidR="0092077B" w:rsidRPr="00FD0FD7">
        <w:rPr>
          <w:rFonts w:cs="Times New Roman"/>
        </w:rPr>
        <w:t>230MW</w:t>
      </w:r>
      <w:r>
        <w:rPr>
          <w:rFonts w:cs="Times New Roman"/>
        </w:rPr>
        <w:t>, προϋπολογισμού επένδυσης</w:t>
      </w:r>
      <w:r w:rsidR="00B5366D" w:rsidRPr="00FD0FD7">
        <w:rPr>
          <w:rFonts w:cs="Times New Roman"/>
        </w:rPr>
        <w:t xml:space="preserve"> </w:t>
      </w:r>
      <w:r>
        <w:rPr>
          <w:rFonts w:cs="Times New Roman"/>
        </w:rPr>
        <w:t xml:space="preserve">εκατόν </w:t>
      </w:r>
      <w:r w:rsidR="00B5366D" w:rsidRPr="00FD0FD7">
        <w:rPr>
          <w:rFonts w:cs="Times New Roman"/>
        </w:rPr>
        <w:t>τριά</w:t>
      </w:r>
      <w:r w:rsidR="009001F8" w:rsidRPr="00FD0FD7">
        <w:rPr>
          <w:rFonts w:cs="Times New Roman"/>
        </w:rPr>
        <w:t>ντα</w:t>
      </w:r>
      <w:r w:rsidR="00B5366D" w:rsidRPr="00FD0FD7">
        <w:rPr>
          <w:rFonts w:cs="Times New Roman"/>
        </w:rPr>
        <w:t xml:space="preserve"> τρ</w:t>
      </w:r>
      <w:r w:rsidR="00465B10" w:rsidRPr="00FD0FD7">
        <w:rPr>
          <w:rFonts w:cs="Times New Roman"/>
        </w:rPr>
        <w:t>ία</w:t>
      </w:r>
      <w:r w:rsidR="00B5366D" w:rsidRPr="00FD0FD7">
        <w:rPr>
          <w:rFonts w:cs="Times New Roman"/>
        </w:rPr>
        <w:t xml:space="preserve"> (133) εκατ</w:t>
      </w:r>
      <w:r w:rsidR="00465B10" w:rsidRPr="00FD0FD7">
        <w:rPr>
          <w:rFonts w:cs="Times New Roman"/>
        </w:rPr>
        <w:t xml:space="preserve">. </w:t>
      </w:r>
      <w:r w:rsidR="00B5366D" w:rsidRPr="00FD0FD7">
        <w:rPr>
          <w:rFonts w:cs="Times New Roman"/>
        </w:rPr>
        <w:t>ευρώ</w:t>
      </w:r>
      <w:r>
        <w:rPr>
          <w:rFonts w:cs="Times New Roman"/>
        </w:rPr>
        <w:t>)</w:t>
      </w:r>
      <w:r w:rsidR="00153A97" w:rsidRPr="00FD0FD7">
        <w:rPr>
          <w:rFonts w:cs="Times New Roman"/>
        </w:rPr>
        <w:t xml:space="preserve"> και </w:t>
      </w:r>
      <w:r>
        <w:rPr>
          <w:rFonts w:cs="Times New Roman"/>
        </w:rPr>
        <w:t>από την</w:t>
      </w:r>
      <w:r w:rsidR="0092077B" w:rsidRPr="00FD0FD7">
        <w:rPr>
          <w:rFonts w:cs="Times New Roman"/>
        </w:rPr>
        <w:t xml:space="preserve"> ΕΛΠΕ </w:t>
      </w:r>
      <w:r>
        <w:rPr>
          <w:rFonts w:cs="Times New Roman"/>
        </w:rPr>
        <w:t>Α.Ε. (</w:t>
      </w:r>
      <w:r w:rsidR="0092077B" w:rsidRPr="00FD0FD7">
        <w:rPr>
          <w:rFonts w:cs="Times New Roman"/>
        </w:rPr>
        <w:t xml:space="preserve">204MW, </w:t>
      </w:r>
      <w:r>
        <w:rPr>
          <w:rFonts w:cs="Times New Roman"/>
        </w:rPr>
        <w:t>προϋπολογισμού επένδυσης</w:t>
      </w:r>
      <w:r w:rsidR="00B5366D" w:rsidRPr="00FD0FD7">
        <w:rPr>
          <w:rFonts w:cs="Times New Roman"/>
        </w:rPr>
        <w:t xml:space="preserve"> εκατόν τριάντα (130) εκατ</w:t>
      </w:r>
      <w:r w:rsidR="00465B10" w:rsidRPr="00FD0FD7">
        <w:rPr>
          <w:rFonts w:cs="Times New Roman"/>
        </w:rPr>
        <w:t>.</w:t>
      </w:r>
      <w:r w:rsidR="00B5366D" w:rsidRPr="00FD0FD7">
        <w:rPr>
          <w:rFonts w:cs="Times New Roman"/>
        </w:rPr>
        <w:t xml:space="preserve"> ευρώ</w:t>
      </w:r>
      <w:r>
        <w:rPr>
          <w:rFonts w:cs="Times New Roman"/>
        </w:rPr>
        <w:t xml:space="preserve">) και </w:t>
      </w:r>
      <w:r w:rsidR="00153A97" w:rsidRPr="00FD0FD7">
        <w:rPr>
          <w:rFonts w:cs="Times New Roman"/>
        </w:rPr>
        <w:t>προωθεί</w:t>
      </w:r>
      <w:r>
        <w:rPr>
          <w:rFonts w:cs="Times New Roman"/>
        </w:rPr>
        <w:t>ται νέα επένδυση από τη ΔΕΗ</w:t>
      </w:r>
      <w:r w:rsidR="00465B10" w:rsidRPr="00FD0FD7">
        <w:rPr>
          <w:rFonts w:cs="Times New Roman"/>
        </w:rPr>
        <w:t xml:space="preserve"> (σε διάφορα στάδια ωρίμανσης) </w:t>
      </w:r>
      <w:r w:rsidR="006162AB" w:rsidRPr="00FD0FD7">
        <w:rPr>
          <w:rFonts w:cs="Times New Roman"/>
        </w:rPr>
        <w:t xml:space="preserve">επιπλέον </w:t>
      </w:r>
      <w:r w:rsidR="0092077B" w:rsidRPr="00FD0FD7">
        <w:rPr>
          <w:rFonts w:cs="Times New Roman"/>
        </w:rPr>
        <w:t>1.</w:t>
      </w:r>
      <w:r w:rsidR="00A65BF3" w:rsidRPr="00FD0FD7">
        <w:rPr>
          <w:rFonts w:cs="Times New Roman"/>
        </w:rPr>
        <w:t>9</w:t>
      </w:r>
      <w:r>
        <w:rPr>
          <w:rFonts w:cs="Times New Roman"/>
        </w:rPr>
        <w:t xml:space="preserve"> </w:t>
      </w:r>
      <w:r w:rsidR="0092077B" w:rsidRPr="00FD0FD7">
        <w:rPr>
          <w:rFonts w:cs="Times New Roman"/>
        </w:rPr>
        <w:t>GW</w:t>
      </w:r>
      <w:r w:rsidR="00A65BF3" w:rsidRPr="00FD0FD7">
        <w:rPr>
          <w:rFonts w:cs="Times New Roman"/>
        </w:rPr>
        <w:t>.</w:t>
      </w:r>
      <w:r w:rsidR="00153A97" w:rsidRPr="00FD0FD7">
        <w:rPr>
          <w:rFonts w:cs="Times New Roman"/>
        </w:rPr>
        <w:t xml:space="preserve"> </w:t>
      </w:r>
      <w:r w:rsidR="006162AB" w:rsidRPr="00FD0FD7">
        <w:rPr>
          <w:rFonts w:cs="Times New Roman"/>
        </w:rPr>
        <w:t>Οι επενδύσεις αυτές</w:t>
      </w:r>
      <w:r w:rsidR="0092077B" w:rsidRPr="00FD0FD7">
        <w:rPr>
          <w:rFonts w:cs="Times New Roman"/>
        </w:rPr>
        <w:t xml:space="preserve"> θα συνεισφέρ</w:t>
      </w:r>
      <w:r w:rsidR="006162AB" w:rsidRPr="00FD0FD7">
        <w:rPr>
          <w:rFonts w:cs="Times New Roman"/>
        </w:rPr>
        <w:t>ουν</w:t>
      </w:r>
      <w:r w:rsidR="0092077B" w:rsidRPr="00FD0FD7">
        <w:rPr>
          <w:rFonts w:cs="Times New Roman"/>
        </w:rPr>
        <w:t xml:space="preserve"> στη </w:t>
      </w:r>
      <w:r w:rsidR="006162AB" w:rsidRPr="00FD0FD7">
        <w:rPr>
          <w:rFonts w:cs="Times New Roman"/>
        </w:rPr>
        <w:t xml:space="preserve">μερική </w:t>
      </w:r>
      <w:r w:rsidR="0092077B" w:rsidRPr="00FD0FD7">
        <w:rPr>
          <w:rFonts w:cs="Times New Roman"/>
        </w:rPr>
        <w:t xml:space="preserve">αντικατάσταση </w:t>
      </w:r>
      <w:proofErr w:type="spellStart"/>
      <w:r w:rsidR="0092077B" w:rsidRPr="00FD0FD7">
        <w:rPr>
          <w:rFonts w:cs="Times New Roman"/>
        </w:rPr>
        <w:t>λιγνιτικής</w:t>
      </w:r>
      <w:proofErr w:type="spellEnd"/>
      <w:r w:rsidR="0092077B" w:rsidRPr="00FD0FD7">
        <w:rPr>
          <w:rFonts w:cs="Times New Roman"/>
        </w:rPr>
        <w:t xml:space="preserve"> ισχύος </w:t>
      </w:r>
      <w:r w:rsidR="006162AB" w:rsidRPr="00FD0FD7">
        <w:rPr>
          <w:rFonts w:cs="Times New Roman"/>
        </w:rPr>
        <w:t xml:space="preserve">εξυπηρετώντας ταυτόχρονα </w:t>
      </w:r>
      <w:r w:rsidR="0092077B" w:rsidRPr="00FD0FD7">
        <w:rPr>
          <w:rFonts w:cs="Times New Roman"/>
        </w:rPr>
        <w:t xml:space="preserve">τους στόχους του </w:t>
      </w:r>
      <w:r w:rsidR="00F67092" w:rsidRPr="00FD0FD7">
        <w:rPr>
          <w:rFonts w:cs="Times New Roman"/>
        </w:rPr>
        <w:t>ΕΣΕΚ</w:t>
      </w:r>
      <w:r w:rsidR="006162AB" w:rsidRPr="00FD0FD7">
        <w:rPr>
          <w:rFonts w:cs="Times New Roman"/>
        </w:rPr>
        <w:t>, ενώ, εκτός</w:t>
      </w:r>
      <w:r w:rsidR="0092077B" w:rsidRPr="00FD0FD7">
        <w:rPr>
          <w:rFonts w:cs="Times New Roman"/>
        </w:rPr>
        <w:t xml:space="preserve"> από την εισροή κεφαλαίων και την επανεκκίνηση της τοπικής οικονομίας, </w:t>
      </w:r>
      <w:r w:rsidR="00153A97" w:rsidRPr="00FD0FD7">
        <w:rPr>
          <w:rFonts w:cs="Times New Roman"/>
        </w:rPr>
        <w:t>αναμένεται ν</w:t>
      </w:r>
      <w:r w:rsidR="0092077B" w:rsidRPr="00FD0FD7">
        <w:rPr>
          <w:rFonts w:cs="Times New Roman"/>
        </w:rPr>
        <w:t>α</w:t>
      </w:r>
      <w:r w:rsidR="006162AB" w:rsidRPr="00FD0FD7">
        <w:rPr>
          <w:rFonts w:cs="Times New Roman"/>
        </w:rPr>
        <w:t xml:space="preserve"> συμβάλουν καθοριστικά στην </w:t>
      </w:r>
      <w:r w:rsidR="0092077B" w:rsidRPr="00FD0FD7">
        <w:rPr>
          <w:rFonts w:cs="Times New Roman"/>
        </w:rPr>
        <w:t xml:space="preserve">προσέλκυση </w:t>
      </w:r>
      <w:r w:rsidR="009A0E0D" w:rsidRPr="00FD0FD7">
        <w:rPr>
          <w:rFonts w:cs="Times New Roman"/>
        </w:rPr>
        <w:t xml:space="preserve">συναφών </w:t>
      </w:r>
      <w:r w:rsidR="0092077B" w:rsidRPr="00FD0FD7">
        <w:rPr>
          <w:rFonts w:cs="Times New Roman"/>
        </w:rPr>
        <w:t xml:space="preserve">επενδύσεων. </w:t>
      </w:r>
    </w:p>
    <w:p w14:paraId="4AAE2BA3" w14:textId="77777777" w:rsidR="00AA5A89" w:rsidRPr="00FD0FD7" w:rsidRDefault="00AA5A89" w:rsidP="00B3028B">
      <w:pPr>
        <w:spacing w:after="0" w:line="264" w:lineRule="auto"/>
        <w:jc w:val="both"/>
        <w:rPr>
          <w:rFonts w:cs="Times New Roman"/>
        </w:rPr>
      </w:pPr>
    </w:p>
    <w:p w14:paraId="16CCEA07" w14:textId="77777777" w:rsidR="0092077B" w:rsidRPr="00FD0FD7" w:rsidRDefault="0092077B" w:rsidP="00B3028B">
      <w:pPr>
        <w:spacing w:after="0" w:line="264" w:lineRule="auto"/>
        <w:jc w:val="both"/>
        <w:rPr>
          <w:rFonts w:cs="Times New Roman"/>
        </w:rPr>
      </w:pPr>
      <w:r w:rsidRPr="00FD0FD7">
        <w:rPr>
          <w:rFonts w:cs="Times New Roman"/>
        </w:rPr>
        <w:t xml:space="preserve">Για παράδειγμα, η κατασκευή </w:t>
      </w:r>
      <w:proofErr w:type="spellStart"/>
      <w:r w:rsidR="00C101A9" w:rsidRPr="00FD0FD7">
        <w:rPr>
          <w:rFonts w:cs="Times New Roman"/>
        </w:rPr>
        <w:t>φ</w:t>
      </w:r>
      <w:r w:rsidRPr="00FD0FD7">
        <w:rPr>
          <w:rFonts w:cs="Times New Roman"/>
        </w:rPr>
        <w:t>ωτοβολταϊκών</w:t>
      </w:r>
      <w:proofErr w:type="spellEnd"/>
      <w:r w:rsidRPr="00FD0FD7">
        <w:rPr>
          <w:rFonts w:cs="Times New Roman"/>
        </w:rPr>
        <w:t xml:space="preserve"> </w:t>
      </w:r>
      <w:r w:rsidR="006162AB" w:rsidRPr="00FD0FD7">
        <w:rPr>
          <w:rFonts w:cs="Times New Roman"/>
        </w:rPr>
        <w:t>σταθμών</w:t>
      </w:r>
      <w:r w:rsidR="00C101A9" w:rsidRPr="00FD0FD7">
        <w:rPr>
          <w:rFonts w:cs="Times New Roman"/>
        </w:rPr>
        <w:t xml:space="preserve"> </w:t>
      </w:r>
      <w:r w:rsidRPr="00FD0FD7">
        <w:rPr>
          <w:rFonts w:cs="Times New Roman"/>
        </w:rPr>
        <w:t xml:space="preserve">παρέχει τη δυνατότητα </w:t>
      </w:r>
      <w:r w:rsidR="006162AB" w:rsidRPr="00FD0FD7">
        <w:rPr>
          <w:rFonts w:cs="Times New Roman"/>
        </w:rPr>
        <w:t xml:space="preserve">ανάπτυξης </w:t>
      </w:r>
      <w:r w:rsidR="001A1258" w:rsidRPr="00FD0FD7">
        <w:rPr>
          <w:rFonts w:cs="Times New Roman"/>
        </w:rPr>
        <w:t>δραστηριοτήτων στο χώρο των</w:t>
      </w:r>
      <w:r w:rsidRPr="00FD0FD7">
        <w:rPr>
          <w:rFonts w:cs="Times New Roman"/>
        </w:rPr>
        <w:t xml:space="preserve"> ανταλλακτικών </w:t>
      </w:r>
      <w:r w:rsidR="001A1258" w:rsidRPr="00FD0FD7">
        <w:rPr>
          <w:rFonts w:cs="Times New Roman"/>
        </w:rPr>
        <w:t xml:space="preserve">αλλά και </w:t>
      </w:r>
      <w:r w:rsidRPr="00FD0FD7">
        <w:rPr>
          <w:rFonts w:cs="Times New Roman"/>
        </w:rPr>
        <w:t>τη</w:t>
      </w:r>
      <w:r w:rsidR="001A1258" w:rsidRPr="00FD0FD7">
        <w:rPr>
          <w:rFonts w:cs="Times New Roman"/>
        </w:rPr>
        <w:t>ς</w:t>
      </w:r>
      <w:r w:rsidRPr="00FD0FD7">
        <w:rPr>
          <w:rFonts w:cs="Times New Roman"/>
        </w:rPr>
        <w:t xml:space="preserve"> έρευνα</w:t>
      </w:r>
      <w:r w:rsidR="001A1258" w:rsidRPr="00FD0FD7">
        <w:rPr>
          <w:rFonts w:cs="Times New Roman"/>
        </w:rPr>
        <w:t>ς</w:t>
      </w:r>
      <w:r w:rsidRPr="00FD0FD7">
        <w:rPr>
          <w:rFonts w:cs="Times New Roman"/>
        </w:rPr>
        <w:t xml:space="preserve"> και ανάπτυξη</w:t>
      </w:r>
      <w:r w:rsidR="001A1258" w:rsidRPr="00FD0FD7">
        <w:rPr>
          <w:rFonts w:cs="Times New Roman"/>
        </w:rPr>
        <w:t>ς</w:t>
      </w:r>
      <w:r w:rsidRPr="00FD0FD7">
        <w:rPr>
          <w:rFonts w:cs="Times New Roman"/>
        </w:rPr>
        <w:t xml:space="preserve"> μονάδων υδρογόνου που θα συνδέονται με τις </w:t>
      </w:r>
      <w:r w:rsidR="006162AB" w:rsidRPr="00FD0FD7">
        <w:rPr>
          <w:rFonts w:cs="Times New Roman"/>
        </w:rPr>
        <w:t>ΑΠΕ</w:t>
      </w:r>
      <w:r w:rsidRPr="00FD0FD7">
        <w:rPr>
          <w:rFonts w:cs="Times New Roman"/>
        </w:rPr>
        <w:t xml:space="preserve"> για το</w:t>
      </w:r>
      <w:r w:rsidR="001A1258" w:rsidRPr="00FD0FD7">
        <w:rPr>
          <w:rFonts w:cs="Times New Roman"/>
        </w:rPr>
        <w:t>ν</w:t>
      </w:r>
      <w:r w:rsidRPr="00FD0FD7">
        <w:rPr>
          <w:rFonts w:cs="Times New Roman"/>
        </w:rPr>
        <w:t xml:space="preserve"> οποίο έχει </w:t>
      </w:r>
      <w:r w:rsidR="001A1258" w:rsidRPr="00FD0FD7">
        <w:rPr>
          <w:rFonts w:cs="Times New Roman"/>
        </w:rPr>
        <w:t xml:space="preserve">ήδη </w:t>
      </w:r>
      <w:r w:rsidRPr="00FD0FD7">
        <w:rPr>
          <w:rFonts w:cs="Times New Roman"/>
        </w:rPr>
        <w:t>εκφραστεί επενδυτικό ενδιαφέρον:</w:t>
      </w:r>
    </w:p>
    <w:p w14:paraId="4E3AD1E7" w14:textId="77777777" w:rsidR="00AA5A89" w:rsidRPr="00FD0FD7" w:rsidRDefault="00AA5A89" w:rsidP="00B3028B">
      <w:pPr>
        <w:spacing w:after="0" w:line="264" w:lineRule="auto"/>
        <w:jc w:val="both"/>
        <w:rPr>
          <w:rFonts w:cs="Times New Roman"/>
        </w:rPr>
      </w:pPr>
    </w:p>
    <w:p w14:paraId="41937012" w14:textId="77777777" w:rsidR="00043F74" w:rsidRPr="00FD0FD7" w:rsidRDefault="0092077B" w:rsidP="00B3028B">
      <w:pPr>
        <w:pStyle w:val="ListParagraph"/>
        <w:numPr>
          <w:ilvl w:val="0"/>
          <w:numId w:val="21"/>
        </w:numPr>
        <w:spacing w:after="0" w:line="264" w:lineRule="auto"/>
        <w:ind w:left="284" w:hanging="284"/>
        <w:contextualSpacing w:val="0"/>
        <w:jc w:val="both"/>
        <w:rPr>
          <w:rFonts w:cs="Times New Roman"/>
        </w:rPr>
      </w:pPr>
      <w:r w:rsidRPr="00FD0FD7">
        <w:rPr>
          <w:rFonts w:cs="Times New Roman"/>
        </w:rPr>
        <w:t xml:space="preserve">Από τον Απρίλιο </w:t>
      </w:r>
      <w:r w:rsidR="00E735F2" w:rsidRPr="00FD0FD7">
        <w:rPr>
          <w:rFonts w:cs="Times New Roman"/>
        </w:rPr>
        <w:t xml:space="preserve">του </w:t>
      </w:r>
      <w:r w:rsidRPr="00FD0FD7">
        <w:rPr>
          <w:rFonts w:cs="Times New Roman"/>
        </w:rPr>
        <w:t>2020 έχει εκδηλ</w:t>
      </w:r>
      <w:r w:rsidR="007024B8" w:rsidRPr="00FD0FD7">
        <w:rPr>
          <w:rFonts w:cs="Times New Roman"/>
        </w:rPr>
        <w:t>ωθεί</w:t>
      </w:r>
      <w:r w:rsidRPr="00FD0FD7">
        <w:rPr>
          <w:rFonts w:cs="Times New Roman"/>
        </w:rPr>
        <w:t xml:space="preserve"> ενδιαφέρον για </w:t>
      </w:r>
      <w:r w:rsidR="00E735F2" w:rsidRPr="00FD0FD7">
        <w:rPr>
          <w:rFonts w:cs="Times New Roman"/>
        </w:rPr>
        <w:t>συμμετοχή σ</w:t>
      </w:r>
      <w:r w:rsidR="001A1258" w:rsidRPr="00FD0FD7">
        <w:rPr>
          <w:rFonts w:cs="Times New Roman"/>
        </w:rPr>
        <w:t>ε</w:t>
      </w:r>
      <w:r w:rsidR="00E735F2" w:rsidRPr="00FD0FD7">
        <w:rPr>
          <w:rFonts w:cs="Times New Roman"/>
        </w:rPr>
        <w:t xml:space="preserve"> </w:t>
      </w:r>
      <w:r w:rsidRPr="00FD0FD7">
        <w:rPr>
          <w:rFonts w:cs="Times New Roman"/>
        </w:rPr>
        <w:t xml:space="preserve">επένδυση </w:t>
      </w:r>
      <w:r w:rsidR="001A1258" w:rsidRPr="00FD0FD7">
        <w:rPr>
          <w:rFonts w:cs="Times New Roman"/>
        </w:rPr>
        <w:t xml:space="preserve">ύψους </w:t>
      </w:r>
      <w:r w:rsidR="00A60999" w:rsidRPr="00FD0FD7">
        <w:rPr>
          <w:rFonts w:cs="Times New Roman"/>
        </w:rPr>
        <w:t xml:space="preserve">περίπου ενός (1) </w:t>
      </w:r>
      <w:proofErr w:type="spellStart"/>
      <w:r w:rsidR="00A60999" w:rsidRPr="00FD0FD7">
        <w:rPr>
          <w:rFonts w:cs="Times New Roman"/>
        </w:rPr>
        <w:t>δισεκ</w:t>
      </w:r>
      <w:proofErr w:type="spellEnd"/>
      <w:r w:rsidR="001A1258" w:rsidRPr="00FD0FD7">
        <w:rPr>
          <w:rFonts w:cs="Times New Roman"/>
        </w:rPr>
        <w:t xml:space="preserve">. </w:t>
      </w:r>
      <w:r w:rsidR="00A60999" w:rsidRPr="00FD0FD7">
        <w:rPr>
          <w:rFonts w:cs="Times New Roman"/>
        </w:rPr>
        <w:t>ευρώ</w:t>
      </w:r>
      <w:r w:rsidR="00E735F2" w:rsidRPr="00FD0FD7">
        <w:rPr>
          <w:rFonts w:cs="Times New Roman"/>
        </w:rPr>
        <w:t xml:space="preserve"> </w:t>
      </w:r>
      <w:r w:rsidR="001A1258" w:rsidRPr="00FD0FD7">
        <w:rPr>
          <w:rFonts w:cs="Times New Roman"/>
        </w:rPr>
        <w:t>για την κατασκευή</w:t>
      </w:r>
      <w:r w:rsidRPr="00FD0FD7">
        <w:rPr>
          <w:rFonts w:cs="Times New Roman"/>
        </w:rPr>
        <w:t xml:space="preserve"> μονάδα</w:t>
      </w:r>
      <w:r w:rsidR="001A1258" w:rsidRPr="00FD0FD7">
        <w:rPr>
          <w:rFonts w:cs="Times New Roman"/>
        </w:rPr>
        <w:t>ς</w:t>
      </w:r>
      <w:r w:rsidRPr="00FD0FD7">
        <w:rPr>
          <w:rFonts w:cs="Times New Roman"/>
        </w:rPr>
        <w:t xml:space="preserve"> παραγωγής πράσινου υδρογόνου μέσω ΑΠΕ</w:t>
      </w:r>
      <w:r w:rsidR="00E735F2" w:rsidRPr="00FD0FD7">
        <w:rPr>
          <w:rFonts w:cs="Times New Roman"/>
        </w:rPr>
        <w:t xml:space="preserve"> </w:t>
      </w:r>
      <w:r w:rsidR="001A1258" w:rsidRPr="00FD0FD7">
        <w:rPr>
          <w:rFonts w:cs="Times New Roman"/>
        </w:rPr>
        <w:t>(</w:t>
      </w:r>
      <w:r w:rsidR="00E735F2" w:rsidRPr="00FD0FD7">
        <w:rPr>
          <w:rFonts w:cs="Times New Roman"/>
        </w:rPr>
        <w:t>υπό συζήτηση από πολλούς ενεργειακούς ομίλους</w:t>
      </w:r>
      <w:r w:rsidR="001A1258" w:rsidRPr="00FD0FD7">
        <w:rPr>
          <w:rFonts w:cs="Times New Roman"/>
        </w:rPr>
        <w:t>),</w:t>
      </w:r>
    </w:p>
    <w:p w14:paraId="503F449F" w14:textId="77777777" w:rsidR="00153A97" w:rsidRPr="00FD0FD7" w:rsidRDefault="00CF6770" w:rsidP="00B3028B">
      <w:pPr>
        <w:pStyle w:val="ListParagraph"/>
        <w:numPr>
          <w:ilvl w:val="0"/>
          <w:numId w:val="21"/>
        </w:numPr>
        <w:spacing w:after="0" w:line="264" w:lineRule="auto"/>
        <w:ind w:left="284" w:hanging="284"/>
        <w:contextualSpacing w:val="0"/>
        <w:jc w:val="both"/>
        <w:rPr>
          <w:rFonts w:cs="Times New Roman"/>
        </w:rPr>
      </w:pPr>
      <w:r w:rsidRPr="00FD0FD7">
        <w:rPr>
          <w:rFonts w:cs="Times New Roman"/>
        </w:rPr>
        <w:t>Μέσω του</w:t>
      </w:r>
      <w:r w:rsidR="001A1258" w:rsidRPr="00FD0FD7">
        <w:rPr>
          <w:rFonts w:cs="Times New Roman"/>
        </w:rPr>
        <w:t xml:space="preserve"> έργου </w:t>
      </w:r>
      <w:proofErr w:type="spellStart"/>
      <w:r w:rsidR="0092077B" w:rsidRPr="00FD0FD7">
        <w:rPr>
          <w:rFonts w:cs="Times New Roman"/>
        </w:rPr>
        <w:t>White</w:t>
      </w:r>
      <w:proofErr w:type="spellEnd"/>
      <w:r w:rsidR="0092077B" w:rsidRPr="00FD0FD7">
        <w:rPr>
          <w:rFonts w:cs="Times New Roman"/>
        </w:rPr>
        <w:t xml:space="preserve"> </w:t>
      </w:r>
      <w:proofErr w:type="spellStart"/>
      <w:r w:rsidR="0092077B" w:rsidRPr="00FD0FD7">
        <w:rPr>
          <w:rFonts w:cs="Times New Roman"/>
        </w:rPr>
        <w:t>Dragon</w:t>
      </w:r>
      <w:proofErr w:type="spellEnd"/>
      <w:r w:rsidR="0092077B" w:rsidRPr="00FD0FD7">
        <w:rPr>
          <w:rFonts w:cs="Times New Roman"/>
        </w:rPr>
        <w:t xml:space="preserve"> </w:t>
      </w:r>
      <w:r w:rsidR="001A1258" w:rsidRPr="00FD0FD7">
        <w:rPr>
          <w:rFonts w:cs="Times New Roman"/>
        </w:rPr>
        <w:t>σχεδιάζονται</w:t>
      </w:r>
      <w:r w:rsidR="0092077B" w:rsidRPr="00FD0FD7">
        <w:rPr>
          <w:rFonts w:cs="Times New Roman"/>
        </w:rPr>
        <w:t xml:space="preserve"> επενδύσεις </w:t>
      </w:r>
      <w:r w:rsidR="001A1258" w:rsidRPr="00FD0FD7">
        <w:rPr>
          <w:rFonts w:cs="Times New Roman"/>
        </w:rPr>
        <w:t xml:space="preserve">ύψους περίπου </w:t>
      </w:r>
      <w:r w:rsidR="00A60999" w:rsidRPr="00FD0FD7">
        <w:rPr>
          <w:rFonts w:cs="Times New Roman"/>
        </w:rPr>
        <w:t xml:space="preserve">δυόμιση (2,5) </w:t>
      </w:r>
      <w:proofErr w:type="spellStart"/>
      <w:r w:rsidR="00A60999" w:rsidRPr="00FD0FD7">
        <w:rPr>
          <w:rFonts w:cs="Times New Roman"/>
        </w:rPr>
        <w:t>δισεκ</w:t>
      </w:r>
      <w:proofErr w:type="spellEnd"/>
      <w:r w:rsidR="001A1258" w:rsidRPr="00FD0FD7">
        <w:rPr>
          <w:rFonts w:cs="Times New Roman"/>
        </w:rPr>
        <w:t xml:space="preserve">. </w:t>
      </w:r>
      <w:r w:rsidR="00A60999" w:rsidRPr="00FD0FD7">
        <w:rPr>
          <w:rFonts w:cs="Times New Roman"/>
        </w:rPr>
        <w:t xml:space="preserve">ευρώ </w:t>
      </w:r>
      <w:r w:rsidR="0092077B" w:rsidRPr="00FD0FD7">
        <w:rPr>
          <w:rFonts w:cs="Times New Roman"/>
        </w:rPr>
        <w:t xml:space="preserve"> σε ηλεκτρολύτες 1.5GW </w:t>
      </w:r>
      <w:r w:rsidR="001A1258" w:rsidRPr="00FD0FD7">
        <w:rPr>
          <w:rFonts w:cs="Times New Roman"/>
        </w:rPr>
        <w:t>με εκτιμώμενες</w:t>
      </w:r>
      <w:r w:rsidR="0092077B" w:rsidRPr="00FD0FD7">
        <w:rPr>
          <w:rFonts w:cs="Times New Roman"/>
        </w:rPr>
        <w:t xml:space="preserve"> 5</w:t>
      </w:r>
      <w:r w:rsidR="00F22F1D" w:rsidRPr="00FD0FD7">
        <w:rPr>
          <w:rFonts w:cs="Times New Roman"/>
        </w:rPr>
        <w:t>.000</w:t>
      </w:r>
      <w:r w:rsidR="0092077B" w:rsidRPr="00FD0FD7">
        <w:rPr>
          <w:rFonts w:cs="Times New Roman"/>
        </w:rPr>
        <w:t xml:space="preserve"> άμεσες θέσεις εργασίας. Το έργο αυτό </w:t>
      </w:r>
      <w:r w:rsidR="001A1258" w:rsidRPr="00FD0FD7">
        <w:rPr>
          <w:rFonts w:cs="Times New Roman"/>
        </w:rPr>
        <w:t xml:space="preserve">το οποίο </w:t>
      </w:r>
      <w:r w:rsidRPr="00FD0FD7">
        <w:rPr>
          <w:rFonts w:cs="Times New Roman"/>
        </w:rPr>
        <w:t>προετοιμάζεται από</w:t>
      </w:r>
      <w:r w:rsidR="0092077B" w:rsidRPr="00FD0FD7">
        <w:rPr>
          <w:rFonts w:cs="Times New Roman"/>
        </w:rPr>
        <w:t xml:space="preserve"> </w:t>
      </w:r>
      <w:r w:rsidR="001A1258" w:rsidRPr="00FD0FD7">
        <w:rPr>
          <w:rFonts w:cs="Times New Roman"/>
        </w:rPr>
        <w:t>τέσσερις</w:t>
      </w:r>
      <w:r w:rsidR="0092077B" w:rsidRPr="00FD0FD7">
        <w:rPr>
          <w:rFonts w:cs="Times New Roman"/>
        </w:rPr>
        <w:t xml:space="preserve"> χώρες</w:t>
      </w:r>
      <w:r w:rsidR="0025701B" w:rsidRPr="00FD0FD7">
        <w:rPr>
          <w:rFonts w:cs="Times New Roman"/>
        </w:rPr>
        <w:t>, μία</w:t>
      </w:r>
      <w:r w:rsidR="0092077B" w:rsidRPr="00FD0FD7">
        <w:rPr>
          <w:rFonts w:cs="Times New Roman"/>
        </w:rPr>
        <w:t xml:space="preserve"> εκ των οποίων </w:t>
      </w:r>
      <w:r w:rsidR="001A1258" w:rsidRPr="00FD0FD7">
        <w:rPr>
          <w:rFonts w:cs="Times New Roman"/>
        </w:rPr>
        <w:t xml:space="preserve">είναι </w:t>
      </w:r>
      <w:r w:rsidR="0092077B" w:rsidRPr="00FD0FD7">
        <w:rPr>
          <w:rFonts w:cs="Times New Roman"/>
        </w:rPr>
        <w:t xml:space="preserve">και η </w:t>
      </w:r>
      <w:r w:rsidR="001A1258" w:rsidRPr="00FD0FD7">
        <w:rPr>
          <w:rFonts w:cs="Times New Roman"/>
        </w:rPr>
        <w:t>χώρα μας, α</w:t>
      </w:r>
      <w:r w:rsidR="0092077B" w:rsidRPr="00FD0FD7">
        <w:rPr>
          <w:rFonts w:cs="Times New Roman"/>
        </w:rPr>
        <w:t xml:space="preserve">νταγωνίζεται 7 </w:t>
      </w:r>
      <w:r w:rsidR="001A1258" w:rsidRPr="00FD0FD7">
        <w:rPr>
          <w:rFonts w:cs="Times New Roman"/>
        </w:rPr>
        <w:t xml:space="preserve">ακόμα </w:t>
      </w:r>
      <w:r w:rsidR="0092077B" w:rsidRPr="00FD0FD7">
        <w:rPr>
          <w:rFonts w:cs="Times New Roman"/>
        </w:rPr>
        <w:t xml:space="preserve">έργα </w:t>
      </w:r>
      <w:r w:rsidR="001A1258" w:rsidRPr="00FD0FD7">
        <w:rPr>
          <w:rFonts w:cs="Times New Roman"/>
        </w:rPr>
        <w:t>που</w:t>
      </w:r>
      <w:r w:rsidRPr="00FD0FD7">
        <w:rPr>
          <w:rFonts w:cs="Times New Roman"/>
        </w:rPr>
        <w:t xml:space="preserve"> προωθεί</w:t>
      </w:r>
      <w:r w:rsidR="001A1258" w:rsidRPr="00FD0FD7">
        <w:rPr>
          <w:rFonts w:cs="Times New Roman"/>
        </w:rPr>
        <w:t xml:space="preserve"> </w:t>
      </w:r>
      <w:r w:rsidRPr="00FD0FD7">
        <w:rPr>
          <w:rFonts w:cs="Times New Roman"/>
        </w:rPr>
        <w:t xml:space="preserve">η κορυφαία στον τομέα αυτό Ευρωπαϊκή Οργάνωση </w:t>
      </w:r>
      <w:hyperlink r:id="rId67" w:history="1">
        <w:r w:rsidRPr="00FD0FD7">
          <w:rPr>
            <w:rStyle w:val="Hyperlink"/>
            <w:rFonts w:cs="Times New Roman"/>
            <w:color w:val="0000FF"/>
            <w:u w:val="none"/>
            <w:lang w:val="en-US"/>
          </w:rPr>
          <w:t>Hydrogen</w:t>
        </w:r>
        <w:r w:rsidRPr="00FD0FD7">
          <w:rPr>
            <w:rStyle w:val="Hyperlink"/>
            <w:rFonts w:cs="Times New Roman"/>
            <w:color w:val="0000FF"/>
            <w:u w:val="none"/>
          </w:rPr>
          <w:t xml:space="preserve"> </w:t>
        </w:r>
        <w:r w:rsidRPr="00FD0FD7">
          <w:rPr>
            <w:rStyle w:val="Hyperlink"/>
            <w:rFonts w:cs="Times New Roman"/>
            <w:color w:val="0000FF"/>
            <w:u w:val="none"/>
            <w:lang w:val="en-US"/>
          </w:rPr>
          <w:t>Europe</w:t>
        </w:r>
      </w:hyperlink>
      <w:r w:rsidRPr="00FD0FD7">
        <w:rPr>
          <w:rFonts w:cs="Times New Roman"/>
          <w:color w:val="0000FF"/>
        </w:rPr>
        <w:t xml:space="preserve"> </w:t>
      </w:r>
      <w:proofErr w:type="spellStart"/>
      <w:r w:rsidRPr="00FD0FD7">
        <w:rPr>
          <w:rFonts w:cs="Times New Roman"/>
          <w:color w:val="0000FF"/>
          <w:lang w:val="fr-FR"/>
        </w:rPr>
        <w:t>Industry</w:t>
      </w:r>
      <w:proofErr w:type="spellEnd"/>
      <w:r w:rsidRPr="00FD0FD7">
        <w:rPr>
          <w:rFonts w:cs="Times New Roman"/>
          <w:color w:val="0000FF"/>
        </w:rPr>
        <w:t xml:space="preserve"> </w:t>
      </w:r>
      <w:r w:rsidRPr="00FD0FD7">
        <w:rPr>
          <w:rFonts w:cs="Times New Roman"/>
        </w:rPr>
        <w:t xml:space="preserve">στο πλαίσιο της </w:t>
      </w:r>
      <w:hyperlink r:id="rId68" w:history="1">
        <w:r w:rsidRPr="00FD0FD7">
          <w:rPr>
            <w:rStyle w:val="Hyperlink"/>
            <w:rFonts w:cs="Times New Roman"/>
            <w:color w:val="0000FF"/>
            <w:u w:val="none"/>
          </w:rPr>
          <w:t>Ευρωπαϊκής Συμμαχίας για το Καθαρό Υδρογόνο</w:t>
        </w:r>
      </w:hyperlink>
      <w:r w:rsidR="00043F74" w:rsidRPr="00FD0FD7">
        <w:rPr>
          <w:rFonts w:cs="Times New Roman"/>
          <w:color w:val="222222"/>
          <w:sz w:val="21"/>
          <w:szCs w:val="21"/>
        </w:rPr>
        <w:t>.</w:t>
      </w:r>
    </w:p>
    <w:p w14:paraId="263858B0" w14:textId="77777777" w:rsidR="00153A97" w:rsidRPr="00FD0FD7" w:rsidRDefault="00153A97" w:rsidP="00153A97">
      <w:pPr>
        <w:spacing w:after="0" w:line="264" w:lineRule="auto"/>
        <w:jc w:val="both"/>
        <w:rPr>
          <w:rFonts w:cs="Times New Roman"/>
        </w:rPr>
      </w:pPr>
    </w:p>
    <w:p w14:paraId="5AAF1201" w14:textId="77777777" w:rsidR="0092077B" w:rsidRPr="00FD0FD7" w:rsidRDefault="00153A97" w:rsidP="00153A97">
      <w:pPr>
        <w:spacing w:after="0" w:line="264" w:lineRule="auto"/>
        <w:jc w:val="both"/>
        <w:rPr>
          <w:rFonts w:cs="Times New Roman"/>
        </w:rPr>
      </w:pPr>
      <w:r w:rsidRPr="00FD0FD7">
        <w:rPr>
          <w:rFonts w:cs="Times New Roman"/>
        </w:rPr>
        <w:t xml:space="preserve">Επιπλέον, ο Όμιλος </w:t>
      </w:r>
      <w:hyperlink r:id="rId69" w:history="1">
        <w:r w:rsidRPr="00FD0FD7">
          <w:rPr>
            <w:rStyle w:val="Hyperlink"/>
            <w:rFonts w:cs="Times New Roman"/>
            <w:color w:val="0000FF"/>
            <w:u w:val="none"/>
            <w:lang w:val="fr-FR"/>
          </w:rPr>
          <w:t>Eunice</w:t>
        </w:r>
      </w:hyperlink>
      <w:r w:rsidRPr="00FD0FD7">
        <w:rPr>
          <w:rFonts w:cs="Times New Roman"/>
        </w:rPr>
        <w:t xml:space="preserve"> </w:t>
      </w:r>
      <w:r w:rsidR="0092077B" w:rsidRPr="00FD0FD7">
        <w:rPr>
          <w:rFonts w:cs="Times New Roman"/>
        </w:rPr>
        <w:t xml:space="preserve">φέρεται να </w:t>
      </w:r>
      <w:r w:rsidRPr="00FD0FD7">
        <w:rPr>
          <w:rFonts w:cs="Times New Roman"/>
        </w:rPr>
        <w:t xml:space="preserve">σχεδιάζει </w:t>
      </w:r>
      <w:r w:rsidR="0092077B" w:rsidRPr="00FD0FD7">
        <w:rPr>
          <w:rFonts w:cs="Times New Roman"/>
        </w:rPr>
        <w:t xml:space="preserve">επένδυση </w:t>
      </w:r>
      <w:r w:rsidR="00A60999" w:rsidRPr="00FD0FD7">
        <w:rPr>
          <w:rFonts w:cs="Times New Roman"/>
        </w:rPr>
        <w:t xml:space="preserve">διακοσίων ογδόντα </w:t>
      </w:r>
      <w:r w:rsidR="00CF6770" w:rsidRPr="00FD0FD7">
        <w:rPr>
          <w:rFonts w:cs="Times New Roman"/>
        </w:rPr>
        <w:t xml:space="preserve">(280) </w:t>
      </w:r>
      <w:r w:rsidR="00A60999" w:rsidRPr="00FD0FD7">
        <w:rPr>
          <w:rFonts w:cs="Times New Roman"/>
        </w:rPr>
        <w:t>εκατ</w:t>
      </w:r>
      <w:r w:rsidR="00CF6770" w:rsidRPr="00FD0FD7">
        <w:rPr>
          <w:rFonts w:cs="Times New Roman"/>
        </w:rPr>
        <w:t xml:space="preserve">. </w:t>
      </w:r>
      <w:r w:rsidR="00A60999" w:rsidRPr="00FD0FD7">
        <w:rPr>
          <w:rFonts w:cs="Times New Roman"/>
        </w:rPr>
        <w:t xml:space="preserve">ευρώ </w:t>
      </w:r>
      <w:r w:rsidR="0092077B" w:rsidRPr="00FD0FD7">
        <w:rPr>
          <w:rFonts w:cs="Times New Roman"/>
        </w:rPr>
        <w:t xml:space="preserve">για </w:t>
      </w:r>
      <w:r w:rsidRPr="00FD0FD7">
        <w:rPr>
          <w:rFonts w:cs="Times New Roman"/>
        </w:rPr>
        <w:t xml:space="preserve">την κατασκευή </w:t>
      </w:r>
      <w:r w:rsidR="0092077B" w:rsidRPr="00FD0FD7">
        <w:rPr>
          <w:rFonts w:cs="Times New Roman"/>
        </w:rPr>
        <w:t>μονάδα</w:t>
      </w:r>
      <w:r w:rsidRPr="00FD0FD7">
        <w:rPr>
          <w:rFonts w:cs="Times New Roman"/>
        </w:rPr>
        <w:t>ς</w:t>
      </w:r>
      <w:r w:rsidR="0092077B" w:rsidRPr="00FD0FD7">
        <w:rPr>
          <w:rFonts w:cs="Times New Roman"/>
        </w:rPr>
        <w:t xml:space="preserve"> αποθήκευσης ενέργειας 250MW.</w:t>
      </w:r>
    </w:p>
    <w:p w14:paraId="0952A7CD" w14:textId="77777777" w:rsidR="00153A97" w:rsidRPr="00FD0FD7" w:rsidRDefault="00153A97" w:rsidP="00153A97">
      <w:pPr>
        <w:spacing w:after="0" w:line="264" w:lineRule="auto"/>
        <w:jc w:val="both"/>
        <w:rPr>
          <w:rFonts w:cs="Times New Roman"/>
        </w:rPr>
      </w:pPr>
    </w:p>
    <w:p w14:paraId="42FC2B7B" w14:textId="77777777" w:rsidR="00020795" w:rsidRPr="00FD0FD7" w:rsidRDefault="00020795" w:rsidP="00B3028B">
      <w:pPr>
        <w:spacing w:after="0" w:line="264" w:lineRule="auto"/>
        <w:jc w:val="both"/>
        <w:rPr>
          <w:rFonts w:cs="Times New Roman"/>
          <w:shd w:val="clear" w:color="auto" w:fill="FFFFFF"/>
        </w:rPr>
      </w:pPr>
      <w:r w:rsidRPr="00FD0FD7">
        <w:rPr>
          <w:rFonts w:cs="Times New Roman"/>
        </w:rPr>
        <w:t>Η δεύτερη</w:t>
      </w:r>
      <w:r w:rsidR="009A0E0D" w:rsidRPr="00FD0FD7">
        <w:rPr>
          <w:rFonts w:cs="Times New Roman"/>
        </w:rPr>
        <w:t xml:space="preserve"> </w:t>
      </w:r>
      <w:r w:rsidR="0092077B" w:rsidRPr="00FD0FD7">
        <w:rPr>
          <w:rFonts w:cs="Times New Roman"/>
        </w:rPr>
        <w:t xml:space="preserve">εμβληματική επένδυση στην καθαρή ενέργεια αφορά </w:t>
      </w:r>
      <w:r w:rsidR="00B30035" w:rsidRPr="00FD0FD7">
        <w:rPr>
          <w:rFonts w:cs="Times New Roman"/>
        </w:rPr>
        <w:t>σ</w:t>
      </w:r>
      <w:r w:rsidR="0092077B" w:rsidRPr="00FD0FD7">
        <w:rPr>
          <w:rFonts w:cs="Times New Roman"/>
        </w:rPr>
        <w:t xml:space="preserve">το </w:t>
      </w:r>
      <w:r w:rsidR="00F22F1D" w:rsidRPr="00FD0FD7">
        <w:rPr>
          <w:rFonts w:cs="Times New Roman"/>
        </w:rPr>
        <w:t>Π</w:t>
      </w:r>
      <w:r w:rsidR="0092077B" w:rsidRPr="00FD0FD7">
        <w:rPr>
          <w:rFonts w:cs="Times New Roman"/>
        </w:rPr>
        <w:t xml:space="preserve">εδίο </w:t>
      </w:r>
      <w:r w:rsidR="00F22F1D" w:rsidRPr="00FD0FD7">
        <w:rPr>
          <w:rFonts w:cs="Times New Roman"/>
        </w:rPr>
        <w:t>Ε</w:t>
      </w:r>
      <w:r w:rsidR="0092077B" w:rsidRPr="00FD0FD7">
        <w:rPr>
          <w:rFonts w:cs="Times New Roman"/>
        </w:rPr>
        <w:t xml:space="preserve">νεργειακής </w:t>
      </w:r>
      <w:r w:rsidR="00F22F1D" w:rsidRPr="00FD0FD7">
        <w:rPr>
          <w:rFonts w:cs="Times New Roman"/>
        </w:rPr>
        <w:t>Έ</w:t>
      </w:r>
      <w:r w:rsidR="0092077B" w:rsidRPr="00FD0FD7">
        <w:rPr>
          <w:rFonts w:cs="Times New Roman"/>
        </w:rPr>
        <w:t xml:space="preserve">ρευνας και </w:t>
      </w:r>
      <w:r w:rsidR="00F22F1D" w:rsidRPr="00FD0FD7">
        <w:rPr>
          <w:rFonts w:cs="Times New Roman"/>
        </w:rPr>
        <w:t>Τ</w:t>
      </w:r>
      <w:r w:rsidR="0092077B" w:rsidRPr="00FD0FD7">
        <w:rPr>
          <w:rFonts w:cs="Times New Roman"/>
        </w:rPr>
        <w:t>εχνολογίας (ΠΕΝΕΤ)</w:t>
      </w:r>
      <w:r w:rsidR="000064BD" w:rsidRPr="00FD0FD7">
        <w:rPr>
          <w:rFonts w:cs="Times New Roman"/>
        </w:rPr>
        <w:t>.</w:t>
      </w:r>
      <w:r w:rsidRPr="00FD0FD7">
        <w:rPr>
          <w:rFonts w:cs="Times New Roman"/>
          <w:shd w:val="clear" w:color="auto" w:fill="FFFFFF"/>
        </w:rPr>
        <w:t xml:space="preserve"> Το ΠΕΝΕΤ θα αποτελεί χώρο συνεργασίας και διασύνδεσης των ερευνητικών φορέων (Πανεπιστήμιο και ΕΚΕΤΑ) με ερευνητικές ομάδες μεγάλων επιχειρήσεων για την ανάπτυξη καινοτόμων τεχνολογιών </w:t>
      </w:r>
      <w:r w:rsidRPr="00FD0FD7">
        <w:rPr>
          <w:rFonts w:cs="Times New Roman"/>
        </w:rPr>
        <w:t>σε ένα χώρο πρόσφορο για επενδύσεις</w:t>
      </w:r>
      <w:r w:rsidRPr="00FD0FD7">
        <w:rPr>
          <w:rFonts w:cs="Times New Roman"/>
          <w:shd w:val="clear" w:color="auto" w:fill="FFFFFF"/>
        </w:rPr>
        <w:t xml:space="preserve"> όπως η ηλεκτροκίνηση, τα εναλλακτικά καύσιμα και το υδρογόνο, οι τεχνολογίες αποθήκευσης κ.α.  Παράλληλα, θα λειτουργεί ως θερμοκοιτίδα για νεοφυείς επιχειρήσεις μέσω των οποίων θα αξιοποιούνται τα ερευνητικά αποτελέσματα που παράγονται στο Πανεπιστήμιο. Με τη λειτουργία του ΠΕΝΕΤ αναμένεται </w:t>
      </w:r>
      <w:r w:rsidR="009B05F5" w:rsidRPr="00FD0FD7">
        <w:rPr>
          <w:rFonts w:cs="Times New Roman"/>
          <w:shd w:val="clear" w:color="auto" w:fill="FFFFFF"/>
        </w:rPr>
        <w:t xml:space="preserve">σημαντική </w:t>
      </w:r>
      <w:r w:rsidRPr="00FD0FD7">
        <w:rPr>
          <w:rFonts w:cs="Times New Roman"/>
          <w:shd w:val="clear" w:color="auto" w:fill="FFFFFF"/>
        </w:rPr>
        <w:t xml:space="preserve">αναβάθμιση του Πανεπιστημίου Δυτικής Μακεδονίας </w:t>
      </w:r>
      <w:proofErr w:type="spellStart"/>
      <w:r w:rsidR="009B05F5" w:rsidRPr="00FD0FD7">
        <w:rPr>
          <w:rFonts w:cs="Times New Roman"/>
          <w:shd w:val="clear" w:color="auto" w:fill="FFFFFF"/>
        </w:rPr>
        <w:t>κυίως</w:t>
      </w:r>
      <w:proofErr w:type="spellEnd"/>
      <w:r w:rsidR="009B05F5" w:rsidRPr="00FD0FD7">
        <w:rPr>
          <w:rFonts w:cs="Times New Roman"/>
          <w:shd w:val="clear" w:color="auto" w:fill="FFFFFF"/>
        </w:rPr>
        <w:t xml:space="preserve"> </w:t>
      </w:r>
      <w:r w:rsidRPr="00FD0FD7">
        <w:rPr>
          <w:rFonts w:cs="Times New Roman"/>
          <w:shd w:val="clear" w:color="auto" w:fill="FFFFFF"/>
        </w:rPr>
        <w:t>σε διεθνές επίπεδο</w:t>
      </w:r>
      <w:r w:rsidR="009B05F5" w:rsidRPr="00FD0FD7">
        <w:rPr>
          <w:rFonts w:cs="Times New Roman"/>
          <w:shd w:val="clear" w:color="auto" w:fill="FFFFFF"/>
        </w:rPr>
        <w:t>,</w:t>
      </w:r>
      <w:r w:rsidRPr="00FD0FD7">
        <w:rPr>
          <w:rFonts w:cs="Times New Roman"/>
          <w:shd w:val="clear" w:color="auto" w:fill="FFFFFF"/>
        </w:rPr>
        <w:t xml:space="preserve"> με την προσέλκυση νέων ερευνητών και φοιτητών από το εξωτερικό καθώς και ενίσχυση του επιστημονικού τουρισμού στην περιοχή με τη φιλοξενία διεθνών συνεδρίων και </w:t>
      </w:r>
      <w:r w:rsidR="009B05F5" w:rsidRPr="00FD0FD7">
        <w:rPr>
          <w:rFonts w:cs="Times New Roman"/>
          <w:shd w:val="clear" w:color="auto" w:fill="FFFFFF"/>
        </w:rPr>
        <w:t xml:space="preserve">επιστημονικών – επιχειρηματικών </w:t>
      </w:r>
      <w:r w:rsidRPr="00FD0FD7">
        <w:rPr>
          <w:rFonts w:cs="Times New Roman"/>
          <w:shd w:val="clear" w:color="auto" w:fill="FFFFFF"/>
        </w:rPr>
        <w:t>συναντήσεων.</w:t>
      </w:r>
    </w:p>
    <w:p w14:paraId="5F1CD683" w14:textId="77777777" w:rsidR="00CF6770" w:rsidRPr="00FD0FD7" w:rsidRDefault="00CF6770" w:rsidP="00B3028B">
      <w:pPr>
        <w:spacing w:after="0" w:line="264" w:lineRule="auto"/>
        <w:jc w:val="both"/>
        <w:rPr>
          <w:rFonts w:cs="Times New Roman"/>
        </w:rPr>
      </w:pPr>
    </w:p>
    <w:p w14:paraId="705E4EB5" w14:textId="77777777" w:rsidR="0025701B" w:rsidRPr="00FD0FD7" w:rsidRDefault="00020795" w:rsidP="00B3028B">
      <w:pPr>
        <w:spacing w:after="0" w:line="264" w:lineRule="auto"/>
        <w:jc w:val="both"/>
        <w:rPr>
          <w:rFonts w:cs="Times New Roman"/>
        </w:rPr>
      </w:pPr>
      <w:r w:rsidRPr="00FD0FD7">
        <w:rPr>
          <w:rFonts w:cs="Times New Roman"/>
        </w:rPr>
        <w:t xml:space="preserve">Τέλος, σημειώνεται ότι </w:t>
      </w:r>
      <w:r w:rsidR="003E514D" w:rsidRPr="00FD0FD7">
        <w:rPr>
          <w:rFonts w:cs="Times New Roman"/>
        </w:rPr>
        <w:t>η ΔΕΗ</w:t>
      </w:r>
      <w:r w:rsidRPr="00FD0FD7">
        <w:rPr>
          <w:rFonts w:cs="Times New Roman"/>
        </w:rPr>
        <w:t>,</w:t>
      </w:r>
      <w:r w:rsidR="003E514D" w:rsidRPr="00FD0FD7">
        <w:rPr>
          <w:rFonts w:cs="Times New Roman"/>
        </w:rPr>
        <w:t xml:space="preserve"> λόγω της μακροχρόνιας δραστηριότητάς της </w:t>
      </w:r>
      <w:r w:rsidRPr="00FD0FD7">
        <w:rPr>
          <w:rFonts w:cs="Times New Roman"/>
        </w:rPr>
        <w:t xml:space="preserve">στην περιοχή, </w:t>
      </w:r>
      <w:r w:rsidR="003E514D" w:rsidRPr="00FD0FD7">
        <w:rPr>
          <w:rFonts w:cs="Times New Roman"/>
        </w:rPr>
        <w:t xml:space="preserve">διαθέτει πολλές κτηριακές υποδομές και μηχανολογικές εγκαταστάσεις οι οποίες θα αποσυρθούν ή </w:t>
      </w:r>
      <w:r w:rsidRPr="00FD0FD7">
        <w:rPr>
          <w:rFonts w:cs="Times New Roman"/>
        </w:rPr>
        <w:t xml:space="preserve">θα </w:t>
      </w:r>
      <w:r w:rsidR="003E514D" w:rsidRPr="00FD0FD7">
        <w:rPr>
          <w:rFonts w:cs="Times New Roman"/>
        </w:rPr>
        <w:t>αξιοποιηθούν</w:t>
      </w:r>
      <w:r w:rsidRPr="00FD0FD7">
        <w:rPr>
          <w:rFonts w:cs="Times New Roman"/>
        </w:rPr>
        <w:t xml:space="preserve"> σε άλλες χρήσεις</w:t>
      </w:r>
      <w:r w:rsidR="003E514D" w:rsidRPr="00FD0FD7">
        <w:rPr>
          <w:rFonts w:cs="Times New Roman"/>
        </w:rPr>
        <w:t xml:space="preserve">. Η εφαρμογή πρακτικών κυκλικής οικονομίας από </w:t>
      </w:r>
      <w:r w:rsidRPr="00FD0FD7">
        <w:rPr>
          <w:rFonts w:cs="Times New Roman"/>
        </w:rPr>
        <w:t>τους αναδόχους των</w:t>
      </w:r>
      <w:r w:rsidR="003E514D" w:rsidRPr="00FD0FD7">
        <w:rPr>
          <w:rFonts w:cs="Times New Roman"/>
        </w:rPr>
        <w:t xml:space="preserve"> έργ</w:t>
      </w:r>
      <w:r w:rsidRPr="00FD0FD7">
        <w:rPr>
          <w:rFonts w:cs="Times New Roman"/>
        </w:rPr>
        <w:t>ων</w:t>
      </w:r>
      <w:r w:rsidR="003E514D" w:rsidRPr="00FD0FD7">
        <w:rPr>
          <w:rFonts w:cs="Times New Roman"/>
        </w:rPr>
        <w:t xml:space="preserve"> </w:t>
      </w:r>
      <w:r w:rsidRPr="00FD0FD7">
        <w:rPr>
          <w:rFonts w:cs="Times New Roman"/>
        </w:rPr>
        <w:t xml:space="preserve">της </w:t>
      </w:r>
      <w:r w:rsidR="003E514D" w:rsidRPr="00FD0FD7">
        <w:rPr>
          <w:rFonts w:cs="Times New Roman"/>
        </w:rPr>
        <w:t xml:space="preserve">απόσυρσης, </w:t>
      </w:r>
      <w:r w:rsidRPr="00FD0FD7">
        <w:rPr>
          <w:rFonts w:cs="Times New Roman"/>
        </w:rPr>
        <w:t xml:space="preserve">εκτός από τη μείωση του περιβαλλοντικού αποτυπώματος, </w:t>
      </w:r>
      <w:r w:rsidR="003E514D" w:rsidRPr="00FD0FD7">
        <w:rPr>
          <w:rFonts w:cs="Times New Roman"/>
        </w:rPr>
        <w:t>θα συνεισ</w:t>
      </w:r>
      <w:r w:rsidRPr="00FD0FD7">
        <w:rPr>
          <w:rFonts w:cs="Times New Roman"/>
        </w:rPr>
        <w:t xml:space="preserve">φέρει και </w:t>
      </w:r>
      <w:r w:rsidR="003E514D" w:rsidRPr="00FD0FD7">
        <w:rPr>
          <w:rFonts w:cs="Times New Roman"/>
        </w:rPr>
        <w:t>στη</w:t>
      </w:r>
      <w:r w:rsidRPr="00FD0FD7">
        <w:rPr>
          <w:rFonts w:cs="Times New Roman"/>
        </w:rPr>
        <w:t>ν ενίσχυση της απασχόλησης.</w:t>
      </w:r>
    </w:p>
    <w:p w14:paraId="6CFE5DE7" w14:textId="77777777" w:rsidR="00C01F05" w:rsidRPr="00FD0FD7" w:rsidRDefault="00C01F05" w:rsidP="00B3028B">
      <w:pPr>
        <w:spacing w:after="0" w:line="264" w:lineRule="auto"/>
        <w:jc w:val="both"/>
        <w:rPr>
          <w:rFonts w:cs="Times New Roman"/>
          <w:b/>
          <w:bCs/>
        </w:rPr>
      </w:pPr>
    </w:p>
    <w:p w14:paraId="75655356" w14:textId="77777777" w:rsidR="0092077B" w:rsidRPr="00FD0FD7" w:rsidRDefault="0092077B" w:rsidP="00B3028B">
      <w:pPr>
        <w:spacing w:after="0" w:line="264" w:lineRule="auto"/>
        <w:jc w:val="both"/>
        <w:rPr>
          <w:rFonts w:cs="Times New Roman"/>
          <w:b/>
          <w:bCs/>
        </w:rPr>
      </w:pPr>
      <w:r w:rsidRPr="00FD0FD7">
        <w:rPr>
          <w:rFonts w:cs="Times New Roman"/>
          <w:b/>
          <w:bCs/>
        </w:rPr>
        <w:t>Βιομηχανία, βιοτεχνία και εμπόριο</w:t>
      </w:r>
    </w:p>
    <w:p w14:paraId="4B3B0426" w14:textId="77777777" w:rsidR="00AA5A89" w:rsidRPr="00FD0FD7" w:rsidRDefault="00AA5A89" w:rsidP="00B3028B">
      <w:pPr>
        <w:spacing w:after="0" w:line="264" w:lineRule="auto"/>
        <w:jc w:val="both"/>
        <w:rPr>
          <w:rFonts w:cs="Times New Roman"/>
        </w:rPr>
      </w:pPr>
    </w:p>
    <w:p w14:paraId="321B1406" w14:textId="77777777" w:rsidR="0092077B" w:rsidRPr="00FD0FD7" w:rsidRDefault="0092077B" w:rsidP="00B3028B">
      <w:pPr>
        <w:spacing w:after="0" w:line="264" w:lineRule="auto"/>
        <w:jc w:val="both"/>
        <w:rPr>
          <w:rFonts w:cs="Times New Roman"/>
        </w:rPr>
      </w:pPr>
      <w:r w:rsidRPr="00FD0FD7">
        <w:rPr>
          <w:rFonts w:cs="Times New Roman"/>
        </w:rPr>
        <w:t xml:space="preserve">Σχεδιάζεται </w:t>
      </w:r>
      <w:r w:rsidR="00020795" w:rsidRPr="00FD0FD7">
        <w:rPr>
          <w:rFonts w:cs="Times New Roman"/>
        </w:rPr>
        <w:t>η δημιουργία</w:t>
      </w:r>
      <w:r w:rsidRPr="00FD0FD7">
        <w:rPr>
          <w:rFonts w:cs="Times New Roman"/>
        </w:rPr>
        <w:t xml:space="preserve"> </w:t>
      </w:r>
      <w:r w:rsidR="00C101A9" w:rsidRPr="00FD0FD7">
        <w:rPr>
          <w:rFonts w:cs="Times New Roman"/>
        </w:rPr>
        <w:t>βιομηχανικ</w:t>
      </w:r>
      <w:r w:rsidR="00020795" w:rsidRPr="00FD0FD7">
        <w:rPr>
          <w:rFonts w:cs="Times New Roman"/>
        </w:rPr>
        <w:t>ού</w:t>
      </w:r>
      <w:r w:rsidR="00C101A9" w:rsidRPr="00FD0FD7">
        <w:rPr>
          <w:rFonts w:cs="Times New Roman"/>
        </w:rPr>
        <w:t xml:space="preserve"> </w:t>
      </w:r>
      <w:r w:rsidRPr="00FD0FD7">
        <w:rPr>
          <w:rFonts w:cs="Times New Roman"/>
        </w:rPr>
        <w:t>πάρκο</w:t>
      </w:r>
      <w:r w:rsidR="00020795" w:rsidRPr="00FD0FD7">
        <w:rPr>
          <w:rFonts w:cs="Times New Roman"/>
        </w:rPr>
        <w:t>υ</w:t>
      </w:r>
      <w:r w:rsidRPr="00FD0FD7">
        <w:rPr>
          <w:rFonts w:cs="Times New Roman"/>
        </w:rPr>
        <w:t xml:space="preserve"> ηλεκτροκίνησης, ως </w:t>
      </w:r>
      <w:r w:rsidR="00020795" w:rsidRPr="00FD0FD7">
        <w:rPr>
          <w:rFonts w:cs="Times New Roman"/>
        </w:rPr>
        <w:t xml:space="preserve">ενός </w:t>
      </w:r>
      <w:r w:rsidRPr="00FD0FD7">
        <w:rPr>
          <w:rFonts w:cs="Times New Roman"/>
        </w:rPr>
        <w:t>κεντρικ</w:t>
      </w:r>
      <w:r w:rsidR="00020795" w:rsidRPr="00FD0FD7">
        <w:rPr>
          <w:rFonts w:cs="Times New Roman"/>
        </w:rPr>
        <w:t>ού</w:t>
      </w:r>
      <w:r w:rsidRPr="00FD0FD7">
        <w:rPr>
          <w:rFonts w:cs="Times New Roman"/>
        </w:rPr>
        <w:t xml:space="preserve"> πυλώνα</w:t>
      </w:r>
      <w:r w:rsidR="00020795" w:rsidRPr="00FD0FD7">
        <w:rPr>
          <w:rFonts w:cs="Times New Roman"/>
        </w:rPr>
        <w:t xml:space="preserve"> για τη βιομηχανική ανάπτυξη </w:t>
      </w:r>
      <w:r w:rsidRPr="00FD0FD7">
        <w:rPr>
          <w:rFonts w:cs="Times New Roman"/>
        </w:rPr>
        <w:t xml:space="preserve">στην περιοχή. </w:t>
      </w:r>
      <w:r w:rsidR="00020795" w:rsidRPr="00FD0FD7">
        <w:rPr>
          <w:rFonts w:cs="Times New Roman"/>
        </w:rPr>
        <w:t>Ήδη</w:t>
      </w:r>
      <w:r w:rsidRPr="00FD0FD7">
        <w:rPr>
          <w:rFonts w:cs="Times New Roman"/>
        </w:rPr>
        <w:t xml:space="preserve"> υπάρχει</w:t>
      </w:r>
      <w:r w:rsidRPr="00FD0FD7">
        <w:rPr>
          <w:rFonts w:cs="Times New Roman"/>
          <w:i/>
          <w:iCs/>
        </w:rPr>
        <w:t xml:space="preserve"> </w:t>
      </w:r>
      <w:r w:rsidRPr="00FD0FD7">
        <w:rPr>
          <w:rFonts w:cs="Times New Roman"/>
        </w:rPr>
        <w:t xml:space="preserve">ενδιαφέρον από </w:t>
      </w:r>
      <w:r w:rsidR="00020795" w:rsidRPr="00FD0FD7">
        <w:rPr>
          <w:rFonts w:cs="Times New Roman"/>
        </w:rPr>
        <w:t>διεθνή</w:t>
      </w:r>
      <w:r w:rsidRPr="00FD0FD7">
        <w:rPr>
          <w:rFonts w:cs="Times New Roman"/>
        </w:rPr>
        <w:t xml:space="preserve"> όμιλο για την κατασκευή εργοστασίου μπαταριών συνολικής επένδυσης</w:t>
      </w:r>
      <w:r w:rsidR="00A60999" w:rsidRPr="00FD0FD7">
        <w:rPr>
          <w:rFonts w:cs="Times New Roman"/>
        </w:rPr>
        <w:t xml:space="preserve"> περίπου διακοσίων (200) εκατ</w:t>
      </w:r>
      <w:r w:rsidR="00020795" w:rsidRPr="00FD0FD7">
        <w:rPr>
          <w:rFonts w:cs="Times New Roman"/>
        </w:rPr>
        <w:t xml:space="preserve">. </w:t>
      </w:r>
      <w:r w:rsidRPr="00FD0FD7">
        <w:rPr>
          <w:rFonts w:cs="Times New Roman"/>
        </w:rPr>
        <w:t xml:space="preserve">που θα μπορούσε να δημιουργήσει έως </w:t>
      </w:r>
      <w:r w:rsidR="00202686" w:rsidRPr="00FD0FD7">
        <w:rPr>
          <w:rFonts w:cs="Times New Roman"/>
        </w:rPr>
        <w:t>εξακόσιες (</w:t>
      </w:r>
      <w:r w:rsidRPr="00FD0FD7">
        <w:rPr>
          <w:rFonts w:cs="Times New Roman"/>
        </w:rPr>
        <w:t>600</w:t>
      </w:r>
      <w:r w:rsidR="00202686" w:rsidRPr="00FD0FD7">
        <w:rPr>
          <w:rFonts w:cs="Times New Roman"/>
        </w:rPr>
        <w:t>)</w:t>
      </w:r>
      <w:r w:rsidRPr="00FD0FD7">
        <w:rPr>
          <w:rFonts w:cs="Times New Roman"/>
        </w:rPr>
        <w:t xml:space="preserve"> συνολικές </w:t>
      </w:r>
      <w:r w:rsidR="00020795" w:rsidRPr="00FD0FD7">
        <w:rPr>
          <w:rFonts w:cs="Times New Roman"/>
        </w:rPr>
        <w:t xml:space="preserve">μόνιμες </w:t>
      </w:r>
      <w:r w:rsidRPr="00FD0FD7">
        <w:rPr>
          <w:rFonts w:cs="Times New Roman"/>
        </w:rPr>
        <w:t xml:space="preserve">θέσεις </w:t>
      </w:r>
      <w:r w:rsidR="00020795" w:rsidRPr="00FD0FD7">
        <w:rPr>
          <w:rFonts w:cs="Times New Roman"/>
        </w:rPr>
        <w:t>εργασίας</w:t>
      </w:r>
      <w:r w:rsidRPr="00FD0FD7">
        <w:rPr>
          <w:rFonts w:cs="Times New Roman"/>
        </w:rPr>
        <w:t>.</w:t>
      </w:r>
      <w:r w:rsidR="00E539ED" w:rsidRPr="00FD0FD7">
        <w:rPr>
          <w:rFonts w:cs="Times New Roman"/>
        </w:rPr>
        <w:t xml:space="preserve"> </w:t>
      </w:r>
      <w:r w:rsidRPr="00FD0FD7">
        <w:rPr>
          <w:rFonts w:cs="Times New Roman"/>
        </w:rPr>
        <w:t xml:space="preserve">Παράλληλα, το βιομηχανικό πάρκο </w:t>
      </w:r>
      <w:r w:rsidR="009B05F5" w:rsidRPr="00FD0FD7">
        <w:rPr>
          <w:rFonts w:cs="Times New Roman"/>
        </w:rPr>
        <w:t>αναμένεται ν</w:t>
      </w:r>
      <w:r w:rsidRPr="00FD0FD7">
        <w:rPr>
          <w:rFonts w:cs="Times New Roman"/>
        </w:rPr>
        <w:t xml:space="preserve">α προσελκύσει μονάδες κατασκευής πρώτων υλών ή φορτιστών. Ήδη υπάρχει εκπεφρασμένο επενδυτικό ενδιαφέρον για </w:t>
      </w:r>
      <w:r w:rsidR="00020795" w:rsidRPr="00FD0FD7">
        <w:rPr>
          <w:rFonts w:cs="Times New Roman"/>
        </w:rPr>
        <w:t xml:space="preserve">ανάλογες </w:t>
      </w:r>
      <w:r w:rsidRPr="00FD0FD7">
        <w:rPr>
          <w:rFonts w:cs="Times New Roman"/>
        </w:rPr>
        <w:t>επενδύσεις, όπως για παράδειγμα</w:t>
      </w:r>
      <w:r w:rsidR="009B05F5" w:rsidRPr="00FD0FD7">
        <w:rPr>
          <w:rFonts w:cs="Times New Roman"/>
        </w:rPr>
        <w:t xml:space="preserve"> η</w:t>
      </w:r>
      <w:r w:rsidRPr="00FD0FD7">
        <w:rPr>
          <w:rFonts w:cs="Times New Roman"/>
        </w:rPr>
        <w:t xml:space="preserve"> </w:t>
      </w:r>
      <w:r w:rsidR="009B05F5" w:rsidRPr="00FD0FD7">
        <w:rPr>
          <w:rFonts w:cs="Times New Roman"/>
        </w:rPr>
        <w:t>επένδυση άνω των πέντε εκατ. ευρώ από εταιρεία που δραστηριοποιείται στον κλάδο της αυτοκινητοβιομηχανίας για την κατασκευή ενός εργοστασίου παραγωγής τμημάτων ή ανταλλακτικών αυτοκινήτων.</w:t>
      </w:r>
      <w:r w:rsidRPr="00FD0FD7">
        <w:rPr>
          <w:rFonts w:cs="Times New Roman"/>
        </w:rPr>
        <w:t xml:space="preserve"> </w:t>
      </w:r>
    </w:p>
    <w:p w14:paraId="53DC0B70" w14:textId="77777777" w:rsidR="00AE02D6" w:rsidRPr="00FD0FD7" w:rsidRDefault="00AE02D6" w:rsidP="00B3028B">
      <w:pPr>
        <w:spacing w:after="0" w:line="264" w:lineRule="auto"/>
        <w:jc w:val="both"/>
        <w:rPr>
          <w:rFonts w:cs="Times New Roman"/>
        </w:rPr>
      </w:pPr>
    </w:p>
    <w:p w14:paraId="3BAF98B0" w14:textId="77777777" w:rsidR="0092077B" w:rsidRPr="00FD0FD7" w:rsidRDefault="0092077B" w:rsidP="00B3028B">
      <w:pPr>
        <w:spacing w:after="0" w:line="264" w:lineRule="auto"/>
        <w:jc w:val="both"/>
        <w:rPr>
          <w:rFonts w:cs="Times New Roman"/>
          <w:b/>
          <w:bCs/>
        </w:rPr>
      </w:pPr>
      <w:r w:rsidRPr="00FD0FD7">
        <w:rPr>
          <w:rFonts w:cs="Times New Roman"/>
          <w:b/>
          <w:bCs/>
        </w:rPr>
        <w:t>Έξυπνη αγροτική παραγωγή</w:t>
      </w:r>
    </w:p>
    <w:p w14:paraId="5A8158F9" w14:textId="77777777" w:rsidR="00AA5A89" w:rsidRPr="00FD0FD7" w:rsidRDefault="00AA5A89" w:rsidP="00B3028B">
      <w:pPr>
        <w:spacing w:after="0" w:line="264" w:lineRule="auto"/>
        <w:jc w:val="both"/>
        <w:rPr>
          <w:rFonts w:cs="Times New Roman"/>
        </w:rPr>
      </w:pPr>
    </w:p>
    <w:p w14:paraId="2F3F3BC6" w14:textId="77777777" w:rsidR="000F73E0" w:rsidRPr="00FD0FD7" w:rsidRDefault="009B05F5" w:rsidP="00B3028B">
      <w:pPr>
        <w:spacing w:after="0" w:line="264" w:lineRule="auto"/>
        <w:jc w:val="both"/>
        <w:rPr>
          <w:rFonts w:cs="Times New Roman"/>
        </w:rPr>
      </w:pPr>
      <w:r w:rsidRPr="00FD0FD7">
        <w:rPr>
          <w:rFonts w:cs="Times New Roman"/>
        </w:rPr>
        <w:t>Εκδηλώνεται μεγάλο επενδυτικό ενδιαφέρον για την α</w:t>
      </w:r>
      <w:r w:rsidR="0092077B" w:rsidRPr="00FD0FD7">
        <w:rPr>
          <w:rFonts w:cs="Times New Roman"/>
        </w:rPr>
        <w:t xml:space="preserve">νάπτυξη έξυπνων μονάδων παραγωγής με έμφαση σε εναλλακτικές μορφές καλλιέργειας (π.χ. υδροπονία). Για παράδειγμα, υπάρχει </w:t>
      </w:r>
      <w:r w:rsidRPr="00FD0FD7">
        <w:rPr>
          <w:rFonts w:cs="Times New Roman"/>
        </w:rPr>
        <w:t xml:space="preserve">εκπεφρασμένο </w:t>
      </w:r>
      <w:r w:rsidR="0092077B" w:rsidRPr="00FD0FD7">
        <w:rPr>
          <w:rFonts w:cs="Times New Roman"/>
        </w:rPr>
        <w:t xml:space="preserve">ενδιαφέρον από διεθνή εταιρία στον κλάδο των τροφίμων για </w:t>
      </w:r>
      <w:r w:rsidRPr="00FD0FD7">
        <w:rPr>
          <w:rFonts w:cs="Times New Roman"/>
        </w:rPr>
        <w:t xml:space="preserve">την κατασκευή μεγάλης μονάδας </w:t>
      </w:r>
      <w:r w:rsidR="0092077B" w:rsidRPr="00FD0FD7">
        <w:rPr>
          <w:rFonts w:cs="Times New Roman"/>
        </w:rPr>
        <w:t>υδροπονία</w:t>
      </w:r>
      <w:r w:rsidRPr="00FD0FD7">
        <w:rPr>
          <w:rFonts w:cs="Times New Roman"/>
        </w:rPr>
        <w:t>ς</w:t>
      </w:r>
      <w:r w:rsidR="0092077B" w:rsidRPr="00FD0FD7">
        <w:rPr>
          <w:rFonts w:cs="Times New Roman"/>
        </w:rPr>
        <w:t xml:space="preserve">. Η επένδυση </w:t>
      </w:r>
      <w:r w:rsidRPr="00FD0FD7">
        <w:rPr>
          <w:rFonts w:cs="Times New Roman"/>
        </w:rPr>
        <w:t xml:space="preserve">η οποία </w:t>
      </w:r>
      <w:r w:rsidR="0092077B" w:rsidRPr="00FD0FD7">
        <w:rPr>
          <w:rFonts w:cs="Times New Roman"/>
        </w:rPr>
        <w:t>εκτιμάται σε</w:t>
      </w:r>
      <w:r w:rsidR="00AB2876" w:rsidRPr="00FD0FD7">
        <w:rPr>
          <w:rFonts w:cs="Times New Roman"/>
        </w:rPr>
        <w:t xml:space="preserve"> περίπου εκατό (100) εκατ</w:t>
      </w:r>
      <w:r w:rsidRPr="00FD0FD7">
        <w:rPr>
          <w:rFonts w:cs="Times New Roman"/>
        </w:rPr>
        <w:t xml:space="preserve">. </w:t>
      </w:r>
      <w:r w:rsidR="00AB2876" w:rsidRPr="00FD0FD7">
        <w:rPr>
          <w:rFonts w:cs="Times New Roman"/>
        </w:rPr>
        <w:t>ευρώ</w:t>
      </w:r>
      <w:r w:rsidR="006C4264" w:rsidRPr="00FD0FD7">
        <w:rPr>
          <w:rFonts w:cs="Times New Roman"/>
        </w:rPr>
        <w:t xml:space="preserve"> </w:t>
      </w:r>
      <w:r w:rsidRPr="00FD0FD7">
        <w:rPr>
          <w:rFonts w:cs="Times New Roman"/>
        </w:rPr>
        <w:t xml:space="preserve">αναμένεται </w:t>
      </w:r>
      <w:r w:rsidR="0092077B" w:rsidRPr="00FD0FD7">
        <w:rPr>
          <w:rFonts w:cs="Times New Roman"/>
        </w:rPr>
        <w:t xml:space="preserve">να δημιουργήσει έως </w:t>
      </w:r>
      <w:r w:rsidR="00AB2876" w:rsidRPr="00FD0FD7">
        <w:rPr>
          <w:rFonts w:cs="Times New Roman"/>
        </w:rPr>
        <w:t>τετρακόσιες (</w:t>
      </w:r>
      <w:r w:rsidR="0092077B" w:rsidRPr="00FD0FD7">
        <w:rPr>
          <w:rFonts w:cs="Times New Roman"/>
        </w:rPr>
        <w:t>400</w:t>
      </w:r>
      <w:r w:rsidR="00AB2876" w:rsidRPr="00FD0FD7">
        <w:rPr>
          <w:rFonts w:cs="Times New Roman"/>
        </w:rPr>
        <w:t>)</w:t>
      </w:r>
      <w:r w:rsidR="0092077B" w:rsidRPr="00FD0FD7">
        <w:rPr>
          <w:rFonts w:cs="Times New Roman"/>
        </w:rPr>
        <w:t xml:space="preserve"> άμεσες θέσεις </w:t>
      </w:r>
      <w:r w:rsidRPr="00FD0FD7">
        <w:rPr>
          <w:rFonts w:cs="Times New Roman"/>
        </w:rPr>
        <w:t xml:space="preserve">εργασίας </w:t>
      </w:r>
      <w:r w:rsidR="0092077B" w:rsidRPr="00FD0FD7">
        <w:rPr>
          <w:rFonts w:cs="Times New Roman"/>
        </w:rPr>
        <w:t>κατά τη λειτουργία</w:t>
      </w:r>
      <w:r w:rsidRPr="00FD0FD7">
        <w:rPr>
          <w:rFonts w:cs="Times New Roman"/>
        </w:rPr>
        <w:t xml:space="preserve"> της</w:t>
      </w:r>
      <w:r w:rsidR="0092077B" w:rsidRPr="00FD0FD7">
        <w:rPr>
          <w:rFonts w:cs="Times New Roman"/>
        </w:rPr>
        <w:t>.</w:t>
      </w:r>
      <w:r w:rsidR="000F73E0" w:rsidRPr="00FD0FD7">
        <w:rPr>
          <w:rFonts w:cs="Times New Roman"/>
        </w:rPr>
        <w:t xml:space="preserve"> </w:t>
      </w:r>
      <w:r w:rsidRPr="00FD0FD7">
        <w:rPr>
          <w:rFonts w:cs="Times New Roman"/>
        </w:rPr>
        <w:t xml:space="preserve">Επίσης, βρίσκονται </w:t>
      </w:r>
      <w:r w:rsidR="000F73E0" w:rsidRPr="00FD0FD7">
        <w:rPr>
          <w:rFonts w:cs="Times New Roman"/>
        </w:rPr>
        <w:t>υπό συζήτηση</w:t>
      </w:r>
      <w:r w:rsidRPr="00FD0FD7">
        <w:rPr>
          <w:rFonts w:cs="Times New Roman"/>
        </w:rPr>
        <w:t xml:space="preserve"> </w:t>
      </w:r>
      <w:r w:rsidR="003A2947" w:rsidRPr="00FD0FD7">
        <w:rPr>
          <w:rFonts w:cs="Times New Roman"/>
        </w:rPr>
        <w:t xml:space="preserve">επενδύσεις </w:t>
      </w:r>
      <w:r w:rsidRPr="00FD0FD7">
        <w:rPr>
          <w:rFonts w:cs="Times New Roman"/>
        </w:rPr>
        <w:t xml:space="preserve">για </w:t>
      </w:r>
      <w:r w:rsidR="000F73E0" w:rsidRPr="00FD0FD7">
        <w:rPr>
          <w:rFonts w:cs="Times New Roman"/>
        </w:rPr>
        <w:t>τη</w:t>
      </w:r>
      <w:r w:rsidRPr="00FD0FD7">
        <w:rPr>
          <w:rFonts w:cs="Times New Roman"/>
        </w:rPr>
        <w:t>ν κατασκευή</w:t>
      </w:r>
      <w:r w:rsidR="000F73E0" w:rsidRPr="00FD0FD7">
        <w:rPr>
          <w:rFonts w:cs="Times New Roman"/>
        </w:rPr>
        <w:t xml:space="preserve"> μονάδ</w:t>
      </w:r>
      <w:r w:rsidRPr="00FD0FD7">
        <w:rPr>
          <w:rFonts w:cs="Times New Roman"/>
        </w:rPr>
        <w:t>ας</w:t>
      </w:r>
      <w:r w:rsidR="000F73E0" w:rsidRPr="00FD0FD7">
        <w:rPr>
          <w:rFonts w:cs="Times New Roman"/>
        </w:rPr>
        <w:t xml:space="preserve"> παραγωγής, επεξεργασίας και μεταποίησης αγροτικών προϊόντων (εκτιμώμενη επένδυση 44 εκατ</w:t>
      </w:r>
      <w:r w:rsidRPr="00FD0FD7">
        <w:rPr>
          <w:rFonts w:cs="Times New Roman"/>
        </w:rPr>
        <w:t>.</w:t>
      </w:r>
      <w:r w:rsidR="000F73E0" w:rsidRPr="00FD0FD7">
        <w:rPr>
          <w:rFonts w:cs="Times New Roman"/>
        </w:rPr>
        <w:t xml:space="preserve"> ευρώ</w:t>
      </w:r>
      <w:r w:rsidRPr="00FD0FD7">
        <w:rPr>
          <w:rFonts w:cs="Times New Roman"/>
        </w:rPr>
        <w:t xml:space="preserve"> με τη δημιουργία έως </w:t>
      </w:r>
      <w:r w:rsidR="000F73E0" w:rsidRPr="00FD0FD7">
        <w:rPr>
          <w:rFonts w:cs="Times New Roman"/>
        </w:rPr>
        <w:t>100 άμεσ</w:t>
      </w:r>
      <w:r w:rsidRPr="00FD0FD7">
        <w:rPr>
          <w:rFonts w:cs="Times New Roman"/>
        </w:rPr>
        <w:t>ων</w:t>
      </w:r>
      <w:r w:rsidR="000F73E0" w:rsidRPr="00FD0FD7">
        <w:rPr>
          <w:rFonts w:cs="Times New Roman"/>
        </w:rPr>
        <w:t xml:space="preserve"> θέσε</w:t>
      </w:r>
      <w:r w:rsidRPr="00FD0FD7">
        <w:rPr>
          <w:rFonts w:cs="Times New Roman"/>
        </w:rPr>
        <w:t>ων</w:t>
      </w:r>
      <w:r w:rsidR="000F73E0" w:rsidRPr="00FD0FD7">
        <w:rPr>
          <w:rFonts w:cs="Times New Roman"/>
        </w:rPr>
        <w:t xml:space="preserve"> κατά τη λειτουργία) και </w:t>
      </w:r>
      <w:r w:rsidR="003A2947" w:rsidRPr="00FD0FD7">
        <w:rPr>
          <w:rFonts w:cs="Times New Roman"/>
        </w:rPr>
        <w:t xml:space="preserve">μονάδας </w:t>
      </w:r>
      <w:r w:rsidR="000F73E0" w:rsidRPr="00FD0FD7">
        <w:rPr>
          <w:rFonts w:cs="Times New Roman"/>
        </w:rPr>
        <w:t>συσκευασίας και μεταποίησης φρούτων και λαχανικών (εκτιμώμενη επένδυση 13 εκατ</w:t>
      </w:r>
      <w:r w:rsidRPr="00FD0FD7">
        <w:rPr>
          <w:rFonts w:cs="Times New Roman"/>
        </w:rPr>
        <w:t xml:space="preserve">. </w:t>
      </w:r>
      <w:r w:rsidR="000F73E0" w:rsidRPr="00FD0FD7">
        <w:rPr>
          <w:rFonts w:cs="Times New Roman"/>
        </w:rPr>
        <w:t>ευρώ</w:t>
      </w:r>
      <w:r w:rsidRPr="00FD0FD7">
        <w:rPr>
          <w:rFonts w:cs="Times New Roman"/>
        </w:rPr>
        <w:t xml:space="preserve"> με</w:t>
      </w:r>
      <w:r w:rsidR="000F73E0" w:rsidRPr="00FD0FD7">
        <w:rPr>
          <w:rFonts w:cs="Times New Roman"/>
        </w:rPr>
        <w:t xml:space="preserve"> </w:t>
      </w:r>
      <w:r w:rsidR="003A2947" w:rsidRPr="00FD0FD7">
        <w:rPr>
          <w:rFonts w:cs="Times New Roman"/>
        </w:rPr>
        <w:t xml:space="preserve">τη δημιουργία </w:t>
      </w:r>
      <w:r w:rsidR="000F73E0" w:rsidRPr="00FD0FD7">
        <w:rPr>
          <w:rFonts w:cs="Times New Roman"/>
        </w:rPr>
        <w:t>έως 75 άμεσες θέσεις κατά τη λειτουργία)</w:t>
      </w:r>
    </w:p>
    <w:p w14:paraId="27E4E350" w14:textId="77777777" w:rsidR="000F73E0" w:rsidRPr="00FD0FD7" w:rsidRDefault="000F73E0" w:rsidP="00B3028B">
      <w:pPr>
        <w:spacing w:after="0" w:line="264" w:lineRule="auto"/>
        <w:jc w:val="both"/>
        <w:rPr>
          <w:rFonts w:cs="Times New Roman"/>
          <w:i/>
          <w:iCs/>
        </w:rPr>
      </w:pPr>
    </w:p>
    <w:p w14:paraId="12F13960" w14:textId="77777777" w:rsidR="0092077B" w:rsidRPr="00FD0FD7" w:rsidRDefault="0092077B" w:rsidP="00B3028B">
      <w:pPr>
        <w:spacing w:after="0" w:line="264" w:lineRule="auto"/>
        <w:jc w:val="both"/>
        <w:rPr>
          <w:rFonts w:cs="Times New Roman"/>
          <w:b/>
          <w:bCs/>
        </w:rPr>
      </w:pPr>
      <w:r w:rsidRPr="00FD0FD7">
        <w:rPr>
          <w:rFonts w:cs="Times New Roman"/>
          <w:b/>
          <w:bCs/>
        </w:rPr>
        <w:t>Βιώσιμος τουρισμός</w:t>
      </w:r>
    </w:p>
    <w:p w14:paraId="4B32CC06" w14:textId="77777777" w:rsidR="00AA5A89" w:rsidRPr="00FD0FD7" w:rsidRDefault="00AA5A89" w:rsidP="00B3028B">
      <w:pPr>
        <w:spacing w:after="0" w:line="264" w:lineRule="auto"/>
        <w:jc w:val="both"/>
        <w:rPr>
          <w:rFonts w:cs="Times New Roman"/>
          <w:lang w:bidi="hi-IN"/>
        </w:rPr>
      </w:pPr>
    </w:p>
    <w:p w14:paraId="76C9EC33" w14:textId="77777777" w:rsidR="00C01F05" w:rsidRDefault="003A2947" w:rsidP="000610DF">
      <w:pPr>
        <w:spacing w:after="0" w:line="264" w:lineRule="auto"/>
        <w:jc w:val="both"/>
        <w:rPr>
          <w:rFonts w:cs="Times New Roman"/>
        </w:rPr>
      </w:pPr>
      <w:r w:rsidRPr="00FD0FD7">
        <w:rPr>
          <w:rFonts w:cs="Times New Roman"/>
          <w:lang w:bidi="hi-IN"/>
        </w:rPr>
        <w:t>Προωθείται η δ</w:t>
      </w:r>
      <w:r w:rsidR="0092077B" w:rsidRPr="00FD0FD7">
        <w:rPr>
          <w:rFonts w:cs="Times New Roman"/>
          <w:lang w:bidi="hi-IN"/>
        </w:rPr>
        <w:t xml:space="preserve">ημιουργία </w:t>
      </w:r>
      <w:r w:rsidRPr="00FD0FD7">
        <w:rPr>
          <w:rFonts w:cs="Times New Roman"/>
          <w:lang w:bidi="hi-IN"/>
        </w:rPr>
        <w:t xml:space="preserve">ενός </w:t>
      </w:r>
      <w:r w:rsidR="0092077B" w:rsidRPr="00FD0FD7">
        <w:rPr>
          <w:rFonts w:cs="Times New Roman"/>
          <w:lang w:bidi="hi-IN"/>
        </w:rPr>
        <w:t>οικοσυστήματος οινικού τουρισμού στα πρότυπα της Βόρειας Ιταλίας</w:t>
      </w:r>
      <w:r w:rsidR="00B3028B" w:rsidRPr="00FD0FD7">
        <w:rPr>
          <w:rFonts w:cs="Times New Roman"/>
          <w:lang w:bidi="hi-IN"/>
        </w:rPr>
        <w:t xml:space="preserve"> αξιοποιώντας τις μεγάλες δυνατότητες των οινοποιητικών επιχειρήσεων ιδίως </w:t>
      </w:r>
      <w:r w:rsidR="00B3028B" w:rsidRPr="00FD0FD7">
        <w:rPr>
          <w:rFonts w:cs="Times New Roman"/>
        </w:rPr>
        <w:t xml:space="preserve">της περιοχής του Αμυνταίου, με θετικές επιπτώσεις στις καλλιέργειες, τη μεταποίηση, το εμπόριο και, ταυτόχρονα, τοβ τουρισμός, δεδομένου ότι οι περισσότερες μονάδες είναι επισκέψιμες. </w:t>
      </w:r>
      <w:r w:rsidR="00B3028B" w:rsidRPr="00FD0FD7">
        <w:rPr>
          <w:rFonts w:cs="Times New Roman"/>
          <w:lang w:bidi="hi-IN"/>
        </w:rPr>
        <w:t>Ήδη</w:t>
      </w:r>
      <w:r w:rsidR="0092077B" w:rsidRPr="00FD0FD7">
        <w:rPr>
          <w:rFonts w:cs="Times New Roman"/>
          <w:lang w:bidi="hi-IN"/>
        </w:rPr>
        <w:t xml:space="preserve"> υπάρχει </w:t>
      </w:r>
      <w:r w:rsidR="00B3028B" w:rsidRPr="00FD0FD7">
        <w:rPr>
          <w:rFonts w:cs="Times New Roman"/>
          <w:lang w:bidi="hi-IN"/>
        </w:rPr>
        <w:t xml:space="preserve">εκπεφρασμένο </w:t>
      </w:r>
      <w:r w:rsidR="0092077B" w:rsidRPr="00FD0FD7">
        <w:rPr>
          <w:rFonts w:cs="Times New Roman"/>
          <w:lang w:bidi="hi-IN"/>
        </w:rPr>
        <w:t xml:space="preserve">ενδιαφέρον </w:t>
      </w:r>
      <w:r w:rsidR="0092077B" w:rsidRPr="00FD0FD7">
        <w:rPr>
          <w:rFonts w:cs="Times New Roman"/>
        </w:rPr>
        <w:t xml:space="preserve">από ηγετική εταιρία </w:t>
      </w:r>
      <w:r w:rsidR="00B3028B" w:rsidRPr="00FD0FD7">
        <w:rPr>
          <w:rFonts w:cs="Times New Roman"/>
        </w:rPr>
        <w:t xml:space="preserve">του κλάδου </w:t>
      </w:r>
      <w:r w:rsidR="0092077B" w:rsidRPr="00FD0FD7">
        <w:rPr>
          <w:rFonts w:cs="Times New Roman"/>
        </w:rPr>
        <w:t xml:space="preserve">για </w:t>
      </w:r>
      <w:r w:rsidR="00B3028B" w:rsidRPr="00FD0FD7">
        <w:rPr>
          <w:rFonts w:cs="Times New Roman"/>
        </w:rPr>
        <w:t xml:space="preserve">την υλοποίηση </w:t>
      </w:r>
      <w:r w:rsidR="0092077B" w:rsidRPr="00FD0FD7">
        <w:rPr>
          <w:rFonts w:cs="Times New Roman"/>
        </w:rPr>
        <w:t>επένδυση</w:t>
      </w:r>
      <w:r w:rsidR="00B3028B" w:rsidRPr="00FD0FD7">
        <w:rPr>
          <w:rFonts w:cs="Times New Roman"/>
        </w:rPr>
        <w:t>ς</w:t>
      </w:r>
      <w:r w:rsidR="0092077B" w:rsidRPr="00FD0FD7">
        <w:rPr>
          <w:rFonts w:cs="Times New Roman"/>
        </w:rPr>
        <w:t xml:space="preserve"> ύψους </w:t>
      </w:r>
      <w:r w:rsidR="00AB2876" w:rsidRPr="00FD0FD7">
        <w:rPr>
          <w:rFonts w:cs="Times New Roman"/>
        </w:rPr>
        <w:t>τριών (3) εκατ</w:t>
      </w:r>
      <w:r w:rsidRPr="00FD0FD7">
        <w:rPr>
          <w:rFonts w:cs="Times New Roman"/>
        </w:rPr>
        <w:t xml:space="preserve">. </w:t>
      </w:r>
      <w:r w:rsidR="00AB2876" w:rsidRPr="00FD0FD7">
        <w:rPr>
          <w:rFonts w:cs="Times New Roman"/>
        </w:rPr>
        <w:t>ευρώ</w:t>
      </w:r>
      <w:r w:rsidR="004B48EA" w:rsidRPr="00FD0FD7">
        <w:rPr>
          <w:rFonts w:cs="Times New Roman"/>
        </w:rPr>
        <w:t xml:space="preserve"> </w:t>
      </w:r>
      <w:r w:rsidR="00B3028B" w:rsidRPr="00FD0FD7">
        <w:rPr>
          <w:rFonts w:cs="Times New Roman"/>
        </w:rPr>
        <w:t xml:space="preserve">η οποία αναμένεται να δημιουργήσει αρκετές </w:t>
      </w:r>
      <w:r w:rsidRPr="00FD0FD7">
        <w:rPr>
          <w:rFonts w:cs="Times New Roman"/>
        </w:rPr>
        <w:t xml:space="preserve"> </w:t>
      </w:r>
      <w:r w:rsidR="0092077B" w:rsidRPr="00FD0FD7">
        <w:rPr>
          <w:rFonts w:cs="Times New Roman"/>
        </w:rPr>
        <w:t>θέσε</w:t>
      </w:r>
      <w:r w:rsidR="00B3028B" w:rsidRPr="00FD0FD7">
        <w:rPr>
          <w:rFonts w:cs="Times New Roman"/>
        </w:rPr>
        <w:t>ις</w:t>
      </w:r>
      <w:r w:rsidR="0092077B" w:rsidRPr="00FD0FD7">
        <w:rPr>
          <w:rFonts w:cs="Times New Roman"/>
        </w:rPr>
        <w:t xml:space="preserve"> εργασίας σε κατ</w:t>
      </w:r>
      <w:r w:rsidR="00132169" w:rsidRPr="00FD0FD7">
        <w:rPr>
          <w:rFonts w:cs="Times New Roman"/>
        </w:rPr>
        <w:t xml:space="preserve">αλύματα και χώρους </w:t>
      </w:r>
      <w:r w:rsidR="0092077B" w:rsidRPr="00FD0FD7">
        <w:rPr>
          <w:rFonts w:cs="Times New Roman"/>
        </w:rPr>
        <w:t xml:space="preserve">εστίασης. Το ενδιαφέρον συνδυάζει </w:t>
      </w:r>
      <w:r w:rsidR="00B3028B" w:rsidRPr="00FD0FD7">
        <w:rPr>
          <w:rFonts w:cs="Times New Roman"/>
        </w:rPr>
        <w:t xml:space="preserve">επίσης άλλες </w:t>
      </w:r>
      <w:r w:rsidR="0092077B" w:rsidRPr="00FD0FD7">
        <w:rPr>
          <w:rFonts w:cs="Times New Roman"/>
        </w:rPr>
        <w:t xml:space="preserve">επενδύσεις </w:t>
      </w:r>
      <w:r w:rsidR="00B3028B" w:rsidRPr="00FD0FD7">
        <w:rPr>
          <w:rFonts w:cs="Times New Roman"/>
        </w:rPr>
        <w:t xml:space="preserve">π.χ. κατασκευή </w:t>
      </w:r>
      <w:r w:rsidR="0092077B" w:rsidRPr="00FD0FD7">
        <w:rPr>
          <w:rFonts w:cs="Times New Roman"/>
        </w:rPr>
        <w:t>μονάδα</w:t>
      </w:r>
      <w:r w:rsidR="00B3028B" w:rsidRPr="00FD0FD7">
        <w:rPr>
          <w:rFonts w:cs="Times New Roman"/>
        </w:rPr>
        <w:t>ς</w:t>
      </w:r>
      <w:r w:rsidR="0092077B" w:rsidRPr="00FD0FD7">
        <w:rPr>
          <w:rFonts w:cs="Times New Roman"/>
        </w:rPr>
        <w:t xml:space="preserve"> ανακύκλωσης υπολειμμάτων και μονάδα</w:t>
      </w:r>
      <w:r w:rsidR="00B3028B" w:rsidRPr="00FD0FD7">
        <w:rPr>
          <w:rFonts w:cs="Times New Roman"/>
        </w:rPr>
        <w:t>ς</w:t>
      </w:r>
      <w:r w:rsidR="0092077B" w:rsidRPr="00FD0FD7">
        <w:rPr>
          <w:rFonts w:cs="Times New Roman"/>
        </w:rPr>
        <w:t xml:space="preserve"> παλαίωσης </w:t>
      </w:r>
      <w:r w:rsidR="00B3028B" w:rsidRPr="00FD0FD7">
        <w:rPr>
          <w:rFonts w:cs="Times New Roman"/>
        </w:rPr>
        <w:t>ύψους</w:t>
      </w:r>
      <w:r w:rsidR="0092077B" w:rsidRPr="00FD0FD7">
        <w:rPr>
          <w:rFonts w:cs="Times New Roman"/>
        </w:rPr>
        <w:t xml:space="preserve"> </w:t>
      </w:r>
      <w:r w:rsidR="00B3028B" w:rsidRPr="00FD0FD7">
        <w:rPr>
          <w:rFonts w:cs="Times New Roman"/>
        </w:rPr>
        <w:t xml:space="preserve">άνω των τρεισήμισι (3,5)  </w:t>
      </w:r>
      <w:r w:rsidR="00CD4FA9" w:rsidRPr="00FD0FD7">
        <w:rPr>
          <w:rFonts w:cs="Times New Roman"/>
        </w:rPr>
        <w:t>εκατ</w:t>
      </w:r>
      <w:r w:rsidR="00B3028B" w:rsidRPr="00FD0FD7">
        <w:rPr>
          <w:rFonts w:cs="Times New Roman"/>
        </w:rPr>
        <w:t xml:space="preserve">. </w:t>
      </w:r>
      <w:r w:rsidR="00CD4FA9" w:rsidRPr="00FD0FD7">
        <w:rPr>
          <w:rFonts w:cs="Times New Roman"/>
        </w:rPr>
        <w:t>ευρώ</w:t>
      </w:r>
      <w:r w:rsidR="0092077B" w:rsidRPr="00FD0FD7">
        <w:rPr>
          <w:rFonts w:cs="Times New Roman"/>
        </w:rPr>
        <w:t xml:space="preserve">. Το συγκεκριμένο </w:t>
      </w:r>
      <w:r w:rsidR="00B3028B" w:rsidRPr="00FD0FD7">
        <w:rPr>
          <w:rFonts w:cs="Times New Roman"/>
        </w:rPr>
        <w:t xml:space="preserve">ενδιαφέρον μπορεί να αποτελέσει το έναυσμα </w:t>
      </w:r>
      <w:r w:rsidR="0092077B" w:rsidRPr="00FD0FD7">
        <w:rPr>
          <w:rFonts w:cs="Times New Roman"/>
        </w:rPr>
        <w:t xml:space="preserve">για </w:t>
      </w:r>
      <w:r w:rsidR="00B3028B" w:rsidRPr="00FD0FD7">
        <w:rPr>
          <w:rFonts w:cs="Times New Roman"/>
        </w:rPr>
        <w:t xml:space="preserve">να επεκτείνουν τις δραστηριότητές τους και άλλες </w:t>
      </w:r>
      <w:r w:rsidR="0092077B" w:rsidRPr="00FD0FD7">
        <w:rPr>
          <w:rFonts w:cs="Times New Roman"/>
        </w:rPr>
        <w:t>εταιρίες που ασχολούνται με την οινοποιία στην περιοχή</w:t>
      </w:r>
      <w:r w:rsidR="00B3028B" w:rsidRPr="00FD0FD7">
        <w:rPr>
          <w:rFonts w:cs="Times New Roman"/>
        </w:rPr>
        <w:t>.</w:t>
      </w:r>
    </w:p>
    <w:p w14:paraId="3B77618E" w14:textId="77777777" w:rsidR="000610DF" w:rsidRPr="00FD0FD7" w:rsidRDefault="000610DF" w:rsidP="000610DF">
      <w:pPr>
        <w:spacing w:after="0" w:line="264" w:lineRule="auto"/>
        <w:jc w:val="both"/>
        <w:rPr>
          <w:rFonts w:cs="Times New Roman"/>
        </w:rPr>
      </w:pPr>
    </w:p>
    <w:p w14:paraId="6DE65655" w14:textId="77777777" w:rsidR="0092077B" w:rsidRPr="00FD0FD7" w:rsidRDefault="0092077B" w:rsidP="004259B2">
      <w:pPr>
        <w:rPr>
          <w:rFonts w:cs="Times New Roman"/>
          <w:b/>
          <w:bCs/>
        </w:rPr>
      </w:pPr>
      <w:r w:rsidRPr="00FD0FD7">
        <w:rPr>
          <w:rFonts w:cs="Times New Roman"/>
          <w:b/>
          <w:bCs/>
        </w:rPr>
        <w:t>Άλλες επενδύσεις</w:t>
      </w:r>
    </w:p>
    <w:p w14:paraId="388ADB3D" w14:textId="77777777" w:rsidR="00980CD7" w:rsidRDefault="003A2947" w:rsidP="00153A97">
      <w:pPr>
        <w:pStyle w:val="ListParagraph"/>
        <w:spacing w:after="0" w:line="264" w:lineRule="auto"/>
        <w:ind w:left="0"/>
        <w:jc w:val="both"/>
        <w:rPr>
          <w:rFonts w:cs="Times New Roman"/>
          <w:lang w:bidi="hi-IN"/>
        </w:rPr>
      </w:pPr>
      <w:r w:rsidRPr="00FD0FD7">
        <w:rPr>
          <w:rFonts w:cs="Times New Roman"/>
          <w:lang w:bidi="hi-IN"/>
        </w:rPr>
        <w:t>Προωθείται η δ</w:t>
      </w:r>
      <w:r w:rsidR="0092077B" w:rsidRPr="00FD0FD7">
        <w:rPr>
          <w:rFonts w:cs="Times New Roman"/>
          <w:lang w:bidi="hi-IN"/>
        </w:rPr>
        <w:t>ημιουργία υπερσύγχρονης κλινικής αποκατάστασης</w:t>
      </w:r>
      <w:r w:rsidR="00BF3A46" w:rsidRPr="00FD0FD7">
        <w:rPr>
          <w:rFonts w:cs="Times New Roman"/>
          <w:lang w:bidi="hi-IN"/>
        </w:rPr>
        <w:t>,</w:t>
      </w:r>
      <w:r w:rsidR="0092077B" w:rsidRPr="00FD0FD7">
        <w:rPr>
          <w:rFonts w:cs="Times New Roman"/>
          <w:lang w:bidi="hi-IN"/>
        </w:rPr>
        <w:t xml:space="preserve"> με στόχο την ανάπτυξη του </w:t>
      </w:r>
      <w:r w:rsidR="00BF3A46" w:rsidRPr="00FD0FD7">
        <w:rPr>
          <w:rFonts w:cs="Times New Roman"/>
          <w:lang w:bidi="hi-IN"/>
        </w:rPr>
        <w:t>ι</w:t>
      </w:r>
      <w:r w:rsidR="0092077B" w:rsidRPr="00FD0FD7">
        <w:rPr>
          <w:rFonts w:cs="Times New Roman"/>
          <w:lang w:bidi="hi-IN"/>
        </w:rPr>
        <w:t xml:space="preserve">ατρικού τουρισμού. </w:t>
      </w:r>
      <w:r w:rsidR="00216295" w:rsidRPr="00FD0FD7">
        <w:rPr>
          <w:rFonts w:cs="Times New Roman"/>
          <w:lang w:bidi="hi-IN"/>
        </w:rPr>
        <w:t>Η επένδυση α</w:t>
      </w:r>
      <w:r w:rsidR="0092077B" w:rsidRPr="00FD0FD7">
        <w:rPr>
          <w:rFonts w:cs="Times New Roman"/>
          <w:lang w:bidi="hi-IN"/>
        </w:rPr>
        <w:t xml:space="preserve">ναμένεται να </w:t>
      </w:r>
      <w:r w:rsidR="00980CD7">
        <w:rPr>
          <w:rFonts w:cs="Times New Roman"/>
          <w:lang w:bidi="hi-IN"/>
        </w:rPr>
        <w:t>αποτελέσει</w:t>
      </w:r>
      <w:r w:rsidR="0092077B" w:rsidRPr="00FD0FD7">
        <w:rPr>
          <w:rFonts w:cs="Times New Roman"/>
          <w:lang w:bidi="hi-IN"/>
        </w:rPr>
        <w:t xml:space="preserve"> έναυσμα για </w:t>
      </w:r>
      <w:r w:rsidRPr="00FD0FD7">
        <w:rPr>
          <w:rFonts w:cs="Times New Roman"/>
          <w:lang w:bidi="hi-IN"/>
        </w:rPr>
        <w:t xml:space="preserve">την </w:t>
      </w:r>
      <w:r w:rsidR="0092077B" w:rsidRPr="00FD0FD7">
        <w:rPr>
          <w:rFonts w:cs="Times New Roman"/>
          <w:lang w:bidi="hi-IN"/>
        </w:rPr>
        <w:t>αναβάθμιση όμορων ιατρικών εγκαταστάσεων και</w:t>
      </w:r>
      <w:r w:rsidR="00980CD7">
        <w:rPr>
          <w:rFonts w:cs="Times New Roman"/>
          <w:lang w:bidi="hi-IN"/>
        </w:rPr>
        <w:t xml:space="preserve"> την</w:t>
      </w:r>
      <w:r w:rsidR="0092077B" w:rsidRPr="00FD0FD7">
        <w:rPr>
          <w:rFonts w:cs="Times New Roman"/>
          <w:lang w:bidi="hi-IN"/>
        </w:rPr>
        <w:t xml:space="preserve"> </w:t>
      </w:r>
      <w:r w:rsidRPr="00FD0FD7">
        <w:rPr>
          <w:rFonts w:cs="Times New Roman"/>
          <w:lang w:bidi="hi-IN"/>
        </w:rPr>
        <w:t>ενδυνάμωση της συνεργασίας με το Πανεπιστήμιο Δυτικής Μακεδονίας (π.χ. στον τομέα των κλινικών μελετών)</w:t>
      </w:r>
      <w:r w:rsidR="0092077B" w:rsidRPr="00FD0FD7">
        <w:rPr>
          <w:rFonts w:cs="Times New Roman"/>
          <w:lang w:bidi="hi-IN"/>
        </w:rPr>
        <w:t>.</w:t>
      </w:r>
      <w:r w:rsidR="00FE7326" w:rsidRPr="00FD0FD7">
        <w:rPr>
          <w:rFonts w:cs="Times New Roman"/>
          <w:lang w:bidi="hi-IN"/>
        </w:rPr>
        <w:t xml:space="preserve"> </w:t>
      </w:r>
      <w:r w:rsidRPr="00FD0FD7">
        <w:rPr>
          <w:rFonts w:cs="Times New Roman"/>
          <w:lang w:bidi="hi-IN"/>
        </w:rPr>
        <w:t>Παράλληλα, το έργο</w:t>
      </w:r>
      <w:r w:rsidR="00FE7326" w:rsidRPr="00FD0FD7">
        <w:rPr>
          <w:rFonts w:cs="Times New Roman"/>
          <w:lang w:bidi="hi-IN"/>
        </w:rPr>
        <w:t xml:space="preserve"> μπορεί να αναβαθμίσει την ευρύτερη περιοχή </w:t>
      </w:r>
      <w:r w:rsidRPr="00FD0FD7">
        <w:rPr>
          <w:rFonts w:cs="Times New Roman"/>
          <w:lang w:bidi="hi-IN"/>
        </w:rPr>
        <w:t>ενισχύοντας την</w:t>
      </w:r>
      <w:r w:rsidR="00FE7326" w:rsidRPr="00FD0FD7">
        <w:rPr>
          <w:rFonts w:cs="Times New Roman"/>
          <w:lang w:bidi="hi-IN"/>
        </w:rPr>
        <w:t xml:space="preserve"> τουριστικ</w:t>
      </w:r>
      <w:r w:rsidRPr="00FD0FD7">
        <w:rPr>
          <w:rFonts w:cs="Times New Roman"/>
          <w:lang w:bidi="hi-IN"/>
        </w:rPr>
        <w:t>ή της ταυτότητα (ιατρικός τουρισμός)</w:t>
      </w:r>
      <w:r w:rsidR="00FE7326" w:rsidRPr="00FD0FD7">
        <w:rPr>
          <w:rFonts w:cs="Times New Roman"/>
          <w:lang w:bidi="hi-IN"/>
        </w:rPr>
        <w:t>.</w:t>
      </w:r>
      <w:r w:rsidR="00980CD7">
        <w:rPr>
          <w:rFonts w:cs="Times New Roman"/>
          <w:lang w:bidi="hi-IN"/>
        </w:rPr>
        <w:t xml:space="preserve"> </w:t>
      </w:r>
    </w:p>
    <w:p w14:paraId="42097D6A" w14:textId="77777777" w:rsidR="00980CD7" w:rsidRDefault="00980CD7" w:rsidP="00153A97">
      <w:pPr>
        <w:pStyle w:val="ListParagraph"/>
        <w:spacing w:after="0" w:line="264" w:lineRule="auto"/>
        <w:ind w:left="0"/>
        <w:jc w:val="both"/>
        <w:rPr>
          <w:rFonts w:cs="Times New Roman"/>
          <w:lang w:bidi="hi-IN"/>
        </w:rPr>
      </w:pPr>
    </w:p>
    <w:p w14:paraId="011D2593" w14:textId="77777777" w:rsidR="003A2947" w:rsidRPr="00FD0FD7" w:rsidRDefault="00153A97" w:rsidP="00153A97">
      <w:pPr>
        <w:pStyle w:val="ListParagraph"/>
        <w:spacing w:after="0" w:line="264" w:lineRule="auto"/>
        <w:ind w:left="0"/>
        <w:jc w:val="both"/>
        <w:rPr>
          <w:rFonts w:eastAsia="Times New Roman" w:cs="Times New Roman"/>
          <w:color w:val="444444"/>
          <w:sz w:val="30"/>
          <w:szCs w:val="30"/>
          <w:lang w:eastAsia="el-GR"/>
        </w:rPr>
      </w:pPr>
      <w:r w:rsidRPr="00FD0FD7">
        <w:rPr>
          <w:rFonts w:cs="Times New Roman"/>
          <w:lang w:bidi="hi-IN"/>
        </w:rPr>
        <w:t>Τέλος, θ</w:t>
      </w:r>
      <w:r w:rsidR="003A2947" w:rsidRPr="00FD0FD7">
        <w:rPr>
          <w:rFonts w:cs="Times New Roman"/>
          <w:lang w:bidi="hi-IN"/>
        </w:rPr>
        <w:t xml:space="preserve">α πρέπει να τονισθεί η σημασία </w:t>
      </w:r>
      <w:r w:rsidR="005D08F6" w:rsidRPr="00FD0FD7">
        <w:rPr>
          <w:rFonts w:cs="Times New Roman"/>
          <w:lang w:bidi="hi-IN"/>
        </w:rPr>
        <w:t>διατήρησης και προώθησης της βιομηχανικής κληρονομιάς της Δ</w:t>
      </w:r>
      <w:r w:rsidR="003A2947" w:rsidRPr="00FD0FD7">
        <w:rPr>
          <w:rFonts w:cs="Times New Roman"/>
          <w:lang w:bidi="hi-IN"/>
        </w:rPr>
        <w:t xml:space="preserve">υτικής </w:t>
      </w:r>
      <w:r w:rsidR="005D08F6" w:rsidRPr="00FD0FD7">
        <w:rPr>
          <w:rFonts w:cs="Times New Roman"/>
          <w:lang w:bidi="hi-IN"/>
        </w:rPr>
        <w:t>Μακεδονίας</w:t>
      </w:r>
      <w:r w:rsidR="003A2947" w:rsidRPr="00FD0FD7">
        <w:rPr>
          <w:rFonts w:cs="Times New Roman"/>
          <w:lang w:bidi="hi-IN"/>
        </w:rPr>
        <w:t xml:space="preserve"> στο πλαίσιο της </w:t>
      </w:r>
      <w:r w:rsidR="005D08F6" w:rsidRPr="00FD0FD7">
        <w:rPr>
          <w:rFonts w:cs="Times New Roman"/>
          <w:lang w:bidi="hi-IN"/>
        </w:rPr>
        <w:t>διαφοροποίηση</w:t>
      </w:r>
      <w:r w:rsidRPr="00FD0FD7">
        <w:rPr>
          <w:rFonts w:cs="Times New Roman"/>
          <w:lang w:bidi="hi-IN"/>
        </w:rPr>
        <w:t>ς</w:t>
      </w:r>
      <w:r w:rsidR="005D08F6" w:rsidRPr="00FD0FD7">
        <w:rPr>
          <w:rFonts w:cs="Times New Roman"/>
          <w:lang w:bidi="hi-IN"/>
        </w:rPr>
        <w:t xml:space="preserve"> του τουριστικού της προφίλ.</w:t>
      </w:r>
      <w:r w:rsidR="003A2947" w:rsidRPr="00FD0FD7">
        <w:rPr>
          <w:rFonts w:cs="Times New Roman"/>
          <w:lang w:bidi="hi-IN"/>
        </w:rPr>
        <w:t xml:space="preserve"> Στο θέμα αυτό σημαντικό ρόλο θα διαδραματίσει η ΔΕΗ.</w:t>
      </w:r>
      <w:r w:rsidRPr="00FD0FD7">
        <w:rPr>
          <w:rFonts w:cs="Times New Roman"/>
          <w:lang w:bidi="hi-IN"/>
        </w:rPr>
        <w:t xml:space="preserve"> Αντίστοιχα, η διατήρηση και η αξιοποίηση της αρχιτεκτονικής κληρονομιάς, μέσω ειδικά σχεδιασμένων, προγραμμάτων θα ενισχύσει σημαντικά τον κλάδο του τουρισμού και τις επιχειρήσεις που συνδέονται άμεσα και έμμεσα με αυτόν.</w:t>
      </w:r>
    </w:p>
    <w:p w14:paraId="5637389D" w14:textId="77777777" w:rsidR="000F73E0" w:rsidRPr="00FD0FD7" w:rsidRDefault="000F73E0" w:rsidP="00B3028B">
      <w:pPr>
        <w:pStyle w:val="ListParagraph"/>
        <w:spacing w:after="0" w:line="264" w:lineRule="auto"/>
        <w:ind w:left="0"/>
        <w:jc w:val="both"/>
        <w:rPr>
          <w:rFonts w:cs="Times New Roman"/>
          <w:lang w:bidi="hi-IN"/>
        </w:rPr>
      </w:pPr>
    </w:p>
    <w:p w14:paraId="1F83D26E" w14:textId="77777777" w:rsidR="007E54E5" w:rsidRPr="00FD0FD7" w:rsidRDefault="007E54E5" w:rsidP="00B3028B">
      <w:pPr>
        <w:pStyle w:val="ListParagraph"/>
        <w:spacing w:after="0" w:line="264" w:lineRule="auto"/>
        <w:ind w:left="0"/>
        <w:jc w:val="both"/>
        <w:rPr>
          <w:rFonts w:cs="Times New Roman"/>
          <w:b/>
          <w:bCs/>
          <w:u w:val="single"/>
        </w:rPr>
      </w:pPr>
      <w:r w:rsidRPr="00FD0FD7">
        <w:rPr>
          <w:rFonts w:cs="Times New Roman"/>
          <w:b/>
          <w:bCs/>
          <w:noProof/>
          <w:lang w:eastAsia="el-GR"/>
        </w:rPr>
        <w:drawing>
          <wp:inline distT="0" distB="0" distL="0" distR="0" wp14:anchorId="47D1E681" wp14:editId="5A84CC83">
            <wp:extent cx="5947575" cy="2989690"/>
            <wp:effectExtent l="19050" t="19050" r="15240" b="20320"/>
            <wp:docPr id="16" name="Picture 2">
              <a:extLst xmlns:a="http://schemas.openxmlformats.org/drawingml/2006/main">
                <a:ext uri="{FF2B5EF4-FFF2-40B4-BE49-F238E27FC236}">
                  <a16:creationId xmlns:a16="http://schemas.microsoft.com/office/drawing/2014/main" id="{3E9B7AC3-622F-4569-96B3-4187ABC0EF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E9B7AC3-622F-4569-96B3-4187ABC0EF69}"/>
                        </a:ext>
                      </a:extLst>
                    </pic:cNvPr>
                    <pic:cNvPicPr>
                      <a:picLocks noChangeAspect="1"/>
                    </pic:cNvPicPr>
                  </pic:nvPicPr>
                  <pic:blipFill>
                    <a:blip r:embed="rId70"/>
                    <a:stretch>
                      <a:fillRect/>
                    </a:stretch>
                  </pic:blipFill>
                  <pic:spPr>
                    <a:xfrm>
                      <a:off x="0" y="0"/>
                      <a:ext cx="5968310" cy="3000113"/>
                    </a:xfrm>
                    <a:prstGeom prst="rect">
                      <a:avLst/>
                    </a:prstGeom>
                    <a:ln>
                      <a:solidFill>
                        <a:schemeClr val="tx1"/>
                      </a:solidFill>
                    </a:ln>
                  </pic:spPr>
                </pic:pic>
              </a:graphicData>
            </a:graphic>
          </wp:inline>
        </w:drawing>
      </w:r>
    </w:p>
    <w:p w14:paraId="1F2C7A6A" w14:textId="77777777" w:rsidR="008543B7" w:rsidRDefault="008543B7" w:rsidP="00B3028B">
      <w:pPr>
        <w:pStyle w:val="Bullet1"/>
        <w:numPr>
          <w:ilvl w:val="0"/>
          <w:numId w:val="0"/>
        </w:numPr>
        <w:spacing w:before="0" w:after="0" w:line="264" w:lineRule="auto"/>
        <w:jc w:val="both"/>
        <w:rPr>
          <w:rFonts w:eastAsiaTheme="minorHAnsi"/>
          <w:b/>
          <w:bCs/>
          <w:szCs w:val="22"/>
          <w:u w:val="single"/>
          <w:lang w:val="en-US" w:eastAsia="en-US"/>
        </w:rPr>
      </w:pPr>
    </w:p>
    <w:p w14:paraId="0860EDAF" w14:textId="77777777" w:rsidR="0092077B" w:rsidRPr="00FD0FD7" w:rsidRDefault="0092077B" w:rsidP="00B3028B">
      <w:pPr>
        <w:pStyle w:val="Bullet1"/>
        <w:numPr>
          <w:ilvl w:val="0"/>
          <w:numId w:val="0"/>
        </w:numPr>
        <w:spacing w:before="0" w:after="0" w:line="264" w:lineRule="auto"/>
        <w:jc w:val="both"/>
        <w:rPr>
          <w:rFonts w:eastAsiaTheme="minorHAnsi"/>
          <w:b/>
          <w:bCs/>
          <w:szCs w:val="22"/>
          <w:u w:val="single"/>
          <w:lang w:val="el-GR" w:eastAsia="en-US"/>
        </w:rPr>
      </w:pPr>
      <w:r w:rsidRPr="00FD0FD7">
        <w:rPr>
          <w:rFonts w:eastAsiaTheme="minorHAnsi"/>
          <w:b/>
          <w:bCs/>
          <w:szCs w:val="22"/>
          <w:u w:val="single"/>
          <w:lang w:val="el-GR" w:eastAsia="en-US"/>
        </w:rPr>
        <w:t>Μεγαλόπολη</w:t>
      </w:r>
    </w:p>
    <w:p w14:paraId="098AF665" w14:textId="77777777" w:rsidR="00582733" w:rsidRPr="00FD0FD7" w:rsidRDefault="00582733" w:rsidP="00B3028B">
      <w:pPr>
        <w:spacing w:after="0" w:line="264" w:lineRule="auto"/>
        <w:jc w:val="both"/>
        <w:rPr>
          <w:rFonts w:cs="Times New Roman"/>
          <w:b/>
          <w:bCs/>
        </w:rPr>
      </w:pPr>
    </w:p>
    <w:p w14:paraId="331B2D6D" w14:textId="77777777" w:rsidR="0092077B" w:rsidRPr="00FD0FD7" w:rsidRDefault="0092077B" w:rsidP="00B3028B">
      <w:pPr>
        <w:spacing w:after="0" w:line="264" w:lineRule="auto"/>
        <w:jc w:val="both"/>
        <w:rPr>
          <w:rFonts w:cs="Times New Roman"/>
          <w:b/>
          <w:bCs/>
          <w:lang w:bidi="hi-IN"/>
        </w:rPr>
      </w:pPr>
      <w:r w:rsidRPr="00FD0FD7">
        <w:rPr>
          <w:rFonts w:cs="Times New Roman"/>
          <w:b/>
          <w:bCs/>
        </w:rPr>
        <w:t>Καθαρή ενέργεια</w:t>
      </w:r>
    </w:p>
    <w:p w14:paraId="34AA72EF" w14:textId="77777777" w:rsidR="00582733" w:rsidRPr="00FD0FD7" w:rsidRDefault="00582733" w:rsidP="00B3028B">
      <w:pPr>
        <w:spacing w:after="0" w:line="264" w:lineRule="auto"/>
        <w:jc w:val="both"/>
        <w:rPr>
          <w:rFonts w:cs="Times New Roman"/>
        </w:rPr>
      </w:pPr>
    </w:p>
    <w:p w14:paraId="0A08077B" w14:textId="77777777" w:rsidR="006F61DB" w:rsidRPr="00FD0FD7" w:rsidRDefault="00A847E1" w:rsidP="006F61DB">
      <w:pPr>
        <w:spacing w:after="0" w:line="264" w:lineRule="auto"/>
        <w:jc w:val="both"/>
        <w:rPr>
          <w:rFonts w:cs="Times New Roman"/>
        </w:rPr>
      </w:pPr>
      <w:r w:rsidRPr="00FD0FD7">
        <w:rPr>
          <w:rFonts w:cs="Times New Roman"/>
        </w:rPr>
        <w:t xml:space="preserve">Υπάρχει </w:t>
      </w:r>
      <w:r w:rsidR="0092077B" w:rsidRPr="00FD0FD7">
        <w:rPr>
          <w:rFonts w:cs="Times New Roman"/>
        </w:rPr>
        <w:t xml:space="preserve">εκπεφρασμένο ενδιαφέρον για την κατασκευή </w:t>
      </w:r>
      <w:proofErr w:type="spellStart"/>
      <w:r w:rsidRPr="00FD0FD7">
        <w:rPr>
          <w:rFonts w:cs="Times New Roman"/>
        </w:rPr>
        <w:t>φωτοβολταϊκών</w:t>
      </w:r>
      <w:proofErr w:type="spellEnd"/>
      <w:r w:rsidRPr="00FD0FD7">
        <w:rPr>
          <w:rFonts w:cs="Times New Roman"/>
        </w:rPr>
        <w:t xml:space="preserve"> σταθμών </w:t>
      </w:r>
      <w:r w:rsidR="0092077B" w:rsidRPr="00FD0FD7">
        <w:rPr>
          <w:rFonts w:cs="Times New Roman"/>
        </w:rPr>
        <w:t>~0.5GW, εκ των οποίων 50</w:t>
      </w:r>
      <w:r w:rsidR="0092077B" w:rsidRPr="00FD0FD7">
        <w:rPr>
          <w:rFonts w:cs="Times New Roman"/>
          <w:lang w:val="en-US"/>
        </w:rPr>
        <w:t>MW</w:t>
      </w:r>
      <w:r w:rsidR="0092077B" w:rsidRPr="00FD0FD7">
        <w:rPr>
          <w:rFonts w:cs="Times New Roman"/>
        </w:rPr>
        <w:t xml:space="preserve"> βρίσκον</w:t>
      </w:r>
      <w:r w:rsidR="00E539ED" w:rsidRPr="00FD0FD7">
        <w:rPr>
          <w:rFonts w:cs="Times New Roman"/>
        </w:rPr>
        <w:t xml:space="preserve">ται </w:t>
      </w:r>
      <w:r w:rsidRPr="00FD0FD7">
        <w:rPr>
          <w:rFonts w:cs="Times New Roman"/>
        </w:rPr>
        <w:t xml:space="preserve">ήδη </w:t>
      </w:r>
      <w:r w:rsidR="00E539ED" w:rsidRPr="00FD0FD7">
        <w:rPr>
          <w:rFonts w:cs="Times New Roman"/>
        </w:rPr>
        <w:t>υπό κατασκευή</w:t>
      </w:r>
      <w:r w:rsidRPr="00FD0FD7">
        <w:rPr>
          <w:rFonts w:cs="Times New Roman"/>
        </w:rPr>
        <w:t xml:space="preserve"> από τη </w:t>
      </w:r>
      <w:r w:rsidR="0092077B" w:rsidRPr="00FD0FD7">
        <w:rPr>
          <w:rFonts w:cs="Times New Roman"/>
        </w:rPr>
        <w:t>ΔΕΗ</w:t>
      </w:r>
      <w:r w:rsidR="00C101A9" w:rsidRPr="00FD0FD7">
        <w:rPr>
          <w:rFonts w:cs="Times New Roman"/>
        </w:rPr>
        <w:t>.</w:t>
      </w:r>
      <w:r w:rsidR="006F61DB" w:rsidRPr="00FD0FD7">
        <w:rPr>
          <w:rFonts w:cs="Times New Roman"/>
        </w:rPr>
        <w:t xml:space="preserve"> Οι επενδύσεις αυτές θα συνεισφέρουν στη μερική αντικατάσταση </w:t>
      </w:r>
      <w:proofErr w:type="spellStart"/>
      <w:r w:rsidR="006F61DB" w:rsidRPr="00FD0FD7">
        <w:rPr>
          <w:rFonts w:cs="Times New Roman"/>
        </w:rPr>
        <w:t>λιγνιτικής</w:t>
      </w:r>
      <w:proofErr w:type="spellEnd"/>
      <w:r w:rsidR="006F61DB" w:rsidRPr="00FD0FD7">
        <w:rPr>
          <w:rFonts w:cs="Times New Roman"/>
        </w:rPr>
        <w:t xml:space="preserve"> ισχύος εξυπηρετώντας ταυτόχρονα τους στόχους του ΕΣΕΚ, ενώ, εκτός από την εισροή κεφαλαίων και την επανεκκίνηση της τοπικής οικονομίας, αναμένεται να συμβάλουν καθοριστικά στην προσέλκυση συναφών επενδύσεων. </w:t>
      </w:r>
    </w:p>
    <w:p w14:paraId="7113A630" w14:textId="77777777" w:rsidR="00BA0549" w:rsidRPr="00FD0FD7" w:rsidRDefault="00BA0549" w:rsidP="00B3028B">
      <w:pPr>
        <w:spacing w:after="0" w:line="264" w:lineRule="auto"/>
        <w:jc w:val="both"/>
        <w:rPr>
          <w:rFonts w:cs="Times New Roman"/>
        </w:rPr>
      </w:pPr>
    </w:p>
    <w:p w14:paraId="19DB7B99" w14:textId="77777777" w:rsidR="0092077B" w:rsidRPr="00FD0FD7" w:rsidRDefault="0092077B" w:rsidP="00B3028B">
      <w:pPr>
        <w:spacing w:after="0" w:line="264" w:lineRule="auto"/>
        <w:jc w:val="both"/>
        <w:rPr>
          <w:rFonts w:cs="Times New Roman"/>
          <w:b/>
          <w:bCs/>
        </w:rPr>
      </w:pPr>
      <w:r w:rsidRPr="00FD0FD7">
        <w:rPr>
          <w:rFonts w:cs="Times New Roman"/>
          <w:b/>
          <w:bCs/>
        </w:rPr>
        <w:t>Βιομηχανία, βιοτεχνία και εμπόριο</w:t>
      </w:r>
    </w:p>
    <w:p w14:paraId="14214F50" w14:textId="77777777" w:rsidR="00582733" w:rsidRPr="00FD0FD7" w:rsidRDefault="00582733" w:rsidP="00B3028B">
      <w:pPr>
        <w:spacing w:after="0" w:line="264" w:lineRule="auto"/>
        <w:jc w:val="both"/>
        <w:rPr>
          <w:rFonts w:cs="Times New Roman"/>
        </w:rPr>
      </w:pPr>
    </w:p>
    <w:p w14:paraId="5CEC626A" w14:textId="77777777" w:rsidR="00980CD7" w:rsidRDefault="006F61DB" w:rsidP="00B3028B">
      <w:pPr>
        <w:spacing w:after="0" w:line="264" w:lineRule="auto"/>
        <w:jc w:val="both"/>
        <w:rPr>
          <w:rFonts w:cs="Times New Roman"/>
        </w:rPr>
      </w:pPr>
      <w:r w:rsidRPr="00FD0FD7">
        <w:rPr>
          <w:rFonts w:cs="Times New Roman"/>
        </w:rPr>
        <w:t xml:space="preserve">Προετοιμάζεται η </w:t>
      </w:r>
      <w:r w:rsidR="00980CD7">
        <w:rPr>
          <w:rFonts w:cs="Times New Roman"/>
        </w:rPr>
        <w:t xml:space="preserve"> </w:t>
      </w:r>
      <w:r w:rsidRPr="00FD0FD7">
        <w:rPr>
          <w:rFonts w:cs="Times New Roman"/>
        </w:rPr>
        <w:t xml:space="preserve">δημιουργία </w:t>
      </w:r>
      <w:r w:rsidR="00980CD7">
        <w:rPr>
          <w:rFonts w:cs="Times New Roman"/>
        </w:rPr>
        <w:t xml:space="preserve"> </w:t>
      </w:r>
      <w:r w:rsidRPr="00FD0FD7">
        <w:rPr>
          <w:rFonts w:cs="Times New Roman"/>
        </w:rPr>
        <w:t xml:space="preserve">ενός </w:t>
      </w:r>
      <w:r w:rsidR="00980CD7">
        <w:rPr>
          <w:rFonts w:cs="Times New Roman"/>
        </w:rPr>
        <w:t xml:space="preserve"> </w:t>
      </w:r>
      <w:r w:rsidRPr="00FD0FD7">
        <w:rPr>
          <w:rFonts w:cs="Times New Roman"/>
        </w:rPr>
        <w:t xml:space="preserve">Επιχειρηματικού </w:t>
      </w:r>
      <w:r w:rsidR="00980CD7">
        <w:rPr>
          <w:rFonts w:cs="Times New Roman"/>
        </w:rPr>
        <w:t xml:space="preserve"> </w:t>
      </w:r>
      <w:r w:rsidRPr="00FD0FD7">
        <w:rPr>
          <w:rFonts w:cs="Times New Roman"/>
        </w:rPr>
        <w:t xml:space="preserve">Πάρκου </w:t>
      </w:r>
      <w:r w:rsidR="00980CD7">
        <w:rPr>
          <w:rFonts w:cs="Times New Roman"/>
        </w:rPr>
        <w:t xml:space="preserve"> </w:t>
      </w:r>
      <w:r w:rsidRPr="00FD0FD7">
        <w:rPr>
          <w:rFonts w:cs="Times New Roman"/>
        </w:rPr>
        <w:t xml:space="preserve">το οποίο </w:t>
      </w:r>
      <w:r w:rsidR="00980CD7">
        <w:rPr>
          <w:rFonts w:cs="Times New Roman"/>
        </w:rPr>
        <w:t xml:space="preserve"> </w:t>
      </w:r>
      <w:r w:rsidRPr="00FD0FD7">
        <w:rPr>
          <w:rFonts w:cs="Times New Roman"/>
        </w:rPr>
        <w:t xml:space="preserve">αναμένεται </w:t>
      </w:r>
      <w:r w:rsidR="00980CD7">
        <w:rPr>
          <w:rFonts w:cs="Times New Roman"/>
        </w:rPr>
        <w:t xml:space="preserve"> </w:t>
      </w:r>
      <w:r w:rsidRPr="00FD0FD7">
        <w:rPr>
          <w:rFonts w:cs="Times New Roman"/>
        </w:rPr>
        <w:t xml:space="preserve">να </w:t>
      </w:r>
      <w:r w:rsidR="00980CD7">
        <w:rPr>
          <w:rFonts w:cs="Times New Roman"/>
        </w:rPr>
        <w:t xml:space="preserve"> </w:t>
      </w:r>
      <w:r w:rsidRPr="00FD0FD7">
        <w:rPr>
          <w:rFonts w:cs="Times New Roman"/>
        </w:rPr>
        <w:t xml:space="preserve">ενισχύσει </w:t>
      </w:r>
    </w:p>
    <w:p w14:paraId="738858BE" w14:textId="77777777" w:rsidR="00FE7326" w:rsidRPr="00FD0FD7" w:rsidRDefault="006F61DB" w:rsidP="00B3028B">
      <w:pPr>
        <w:spacing w:after="0" w:line="264" w:lineRule="auto"/>
        <w:jc w:val="both"/>
        <w:rPr>
          <w:rFonts w:cs="Times New Roman"/>
        </w:rPr>
      </w:pPr>
      <w:r w:rsidRPr="00FD0FD7">
        <w:rPr>
          <w:rFonts w:cs="Times New Roman"/>
        </w:rPr>
        <w:t>σημαντικά τη διαφοροποίηση του παραγωγι</w:t>
      </w:r>
      <w:r w:rsidR="00A847E1" w:rsidRPr="00FD0FD7">
        <w:rPr>
          <w:rFonts w:cs="Times New Roman"/>
        </w:rPr>
        <w:t xml:space="preserve">κού προτύπου της Μεγαλόπολης. Σημειώνεται επίσης ότι υπάρχει εκπεφρασμένο ενδιαφέρον από φαρμακοβιομηχανία για μια επένδυση-πρότυπο ύψους περίπου </w:t>
      </w:r>
      <w:proofErr w:type="spellStart"/>
      <w:r w:rsidR="00A847E1" w:rsidRPr="00FD0FD7">
        <w:rPr>
          <w:rFonts w:cs="Times New Roman"/>
        </w:rPr>
        <w:t>εκατόν</w:t>
      </w:r>
      <w:proofErr w:type="spellEnd"/>
      <w:r w:rsidR="00A847E1" w:rsidRPr="00FD0FD7">
        <w:rPr>
          <w:rFonts w:cs="Times New Roman"/>
        </w:rPr>
        <w:t xml:space="preserve"> </w:t>
      </w:r>
      <w:proofErr w:type="spellStart"/>
      <w:r w:rsidR="00A847E1" w:rsidRPr="00FD0FD7">
        <w:rPr>
          <w:rFonts w:cs="Times New Roman"/>
        </w:rPr>
        <w:t>τριαντατριών</w:t>
      </w:r>
      <w:proofErr w:type="spellEnd"/>
      <w:r w:rsidR="00A847E1" w:rsidRPr="00FD0FD7">
        <w:rPr>
          <w:rFonts w:cs="Times New Roman"/>
        </w:rPr>
        <w:t xml:space="preserve"> (133) εκατομμυρίων ευρώ που θα μπορούσε να δημιουργήσει έως τετρακόσιες (400) άμεσες θέσεις εργασίας στην περιοχή. </w:t>
      </w:r>
      <w:r w:rsidR="0092077B" w:rsidRPr="00FD0FD7">
        <w:rPr>
          <w:rFonts w:cs="Times New Roman"/>
        </w:rPr>
        <w:t>Παράλληλα, παρέχε</w:t>
      </w:r>
      <w:r w:rsidR="00B30035" w:rsidRPr="00FD0FD7">
        <w:rPr>
          <w:rFonts w:cs="Times New Roman"/>
        </w:rPr>
        <w:t>τα</w:t>
      </w:r>
      <w:r w:rsidR="0092077B" w:rsidRPr="00FD0FD7">
        <w:rPr>
          <w:rFonts w:cs="Times New Roman"/>
        </w:rPr>
        <w:t xml:space="preserve">ι η δυνατότητα συνεργασίας με το Πανεπιστήμιο </w:t>
      </w:r>
      <w:r w:rsidR="00132169" w:rsidRPr="00FD0FD7">
        <w:rPr>
          <w:rFonts w:cs="Times New Roman"/>
        </w:rPr>
        <w:t>Πελοποννήσου</w:t>
      </w:r>
      <w:r w:rsidR="0092077B" w:rsidRPr="00FD0FD7">
        <w:rPr>
          <w:rFonts w:cs="Times New Roman"/>
        </w:rPr>
        <w:t xml:space="preserve"> για την ανάπτυξη σχετικών ερευνητικών προγραμμάτων.</w:t>
      </w:r>
      <w:r w:rsidRPr="00FD0FD7">
        <w:rPr>
          <w:rFonts w:cs="Times New Roman"/>
          <w:lang w:bidi="hi-IN"/>
        </w:rPr>
        <w:t xml:space="preserve"> Περαιτέρω, έχει εκφρασθεί ενδιαφέρον για την κατασκευή ενός εργοστασίου παραγωγής φαρμακευτικών σκευασμάτων. </w:t>
      </w:r>
    </w:p>
    <w:p w14:paraId="50C161DD" w14:textId="77777777" w:rsidR="00BA0549" w:rsidRPr="00FD0FD7" w:rsidRDefault="00BA0549" w:rsidP="00B3028B">
      <w:pPr>
        <w:spacing w:after="0" w:line="264" w:lineRule="auto"/>
        <w:jc w:val="both"/>
        <w:rPr>
          <w:rFonts w:cs="Times New Roman"/>
        </w:rPr>
      </w:pPr>
    </w:p>
    <w:p w14:paraId="25D44A68" w14:textId="77777777" w:rsidR="0092077B" w:rsidRPr="00FD0FD7" w:rsidRDefault="0092077B" w:rsidP="00B3028B">
      <w:pPr>
        <w:spacing w:after="0" w:line="264" w:lineRule="auto"/>
        <w:jc w:val="both"/>
        <w:rPr>
          <w:rFonts w:cs="Times New Roman"/>
          <w:b/>
          <w:bCs/>
        </w:rPr>
      </w:pPr>
      <w:r w:rsidRPr="00FD0FD7">
        <w:rPr>
          <w:rFonts w:cs="Times New Roman"/>
          <w:b/>
          <w:bCs/>
        </w:rPr>
        <w:t>Έξυπνη αγροτική παραγωγή</w:t>
      </w:r>
    </w:p>
    <w:p w14:paraId="5C373991" w14:textId="77777777" w:rsidR="00582733" w:rsidRPr="00FD0FD7" w:rsidRDefault="00582733" w:rsidP="00B3028B">
      <w:pPr>
        <w:spacing w:after="0" w:line="264" w:lineRule="auto"/>
        <w:jc w:val="both"/>
        <w:rPr>
          <w:rFonts w:cs="Times New Roman"/>
        </w:rPr>
      </w:pPr>
    </w:p>
    <w:p w14:paraId="4DA85BF2" w14:textId="77777777" w:rsidR="006F61DB" w:rsidRPr="00FD0FD7" w:rsidRDefault="006F61DB" w:rsidP="00B3028B">
      <w:pPr>
        <w:spacing w:after="0" w:line="264" w:lineRule="auto"/>
        <w:jc w:val="both"/>
        <w:rPr>
          <w:rFonts w:cs="Times New Roman"/>
          <w:b/>
          <w:bCs/>
        </w:rPr>
      </w:pPr>
      <w:r w:rsidRPr="00FD0FD7">
        <w:rPr>
          <w:rFonts w:cs="Times New Roman"/>
        </w:rPr>
        <w:t>Σχεδιάζεται η α</w:t>
      </w:r>
      <w:r w:rsidR="0092077B" w:rsidRPr="00FD0FD7">
        <w:rPr>
          <w:rFonts w:cs="Times New Roman"/>
        </w:rPr>
        <w:t>νάπτυξη μονάδων ευφυούς κτηνοτροφίας και ζωοτροφών</w:t>
      </w:r>
      <w:r w:rsidR="00A847E1" w:rsidRPr="00FD0FD7">
        <w:rPr>
          <w:rFonts w:cs="Times New Roman"/>
        </w:rPr>
        <w:t xml:space="preserve"> </w:t>
      </w:r>
      <w:r w:rsidR="0092077B" w:rsidRPr="00FD0FD7">
        <w:rPr>
          <w:rFonts w:cs="Times New Roman"/>
        </w:rPr>
        <w:t>με στόχο την ανάπτυξη της κτηνοτροφικής δυναμικότητας της περιοχής.</w:t>
      </w:r>
      <w:r w:rsidR="00E539ED" w:rsidRPr="00FD0FD7">
        <w:rPr>
          <w:rFonts w:cs="Times New Roman"/>
        </w:rPr>
        <w:t xml:space="preserve"> </w:t>
      </w:r>
      <w:r w:rsidRPr="00FD0FD7">
        <w:rPr>
          <w:rFonts w:cs="Times New Roman"/>
        </w:rPr>
        <w:t xml:space="preserve">Ταυτόχρονα, υπάρχει εκπεφρασμένο ενδιαφέρον για τη δημιουργία έξυπνων </w:t>
      </w:r>
      <w:r w:rsidR="0092077B" w:rsidRPr="00FD0FD7">
        <w:rPr>
          <w:rFonts w:cs="Times New Roman"/>
        </w:rPr>
        <w:t>μονάδ</w:t>
      </w:r>
      <w:r w:rsidRPr="00FD0FD7">
        <w:rPr>
          <w:rFonts w:cs="Times New Roman"/>
        </w:rPr>
        <w:t>ων</w:t>
      </w:r>
      <w:r w:rsidR="0092077B" w:rsidRPr="00FD0FD7">
        <w:rPr>
          <w:rFonts w:cs="Times New Roman"/>
        </w:rPr>
        <w:t xml:space="preserve"> παραγωγής εξαγώγιμων προϊόντων, με έμφαση σε εναλλακτικές μορφές καλλιέργειας (π.χ. υδροπονία)</w:t>
      </w:r>
      <w:r w:rsidRPr="00FD0FD7">
        <w:rPr>
          <w:rFonts w:cs="Times New Roman"/>
        </w:rPr>
        <w:t xml:space="preserve"> καθώς και μιας μονάδας μ</w:t>
      </w:r>
      <w:r w:rsidRPr="00FD0FD7">
        <w:rPr>
          <w:rFonts w:cs="Times New Roman"/>
          <w:lang w:bidi="hi-IN"/>
        </w:rPr>
        <w:t>εταποίησης βιολογικών προϊόντων.</w:t>
      </w:r>
      <w:r w:rsidRPr="00FD0FD7">
        <w:rPr>
          <w:rFonts w:cs="Times New Roman"/>
          <w:b/>
          <w:bCs/>
        </w:rPr>
        <w:t xml:space="preserve"> </w:t>
      </w:r>
    </w:p>
    <w:p w14:paraId="4EDC3ECF" w14:textId="77777777" w:rsidR="006F61DB" w:rsidRPr="00FD0FD7" w:rsidRDefault="006F61DB" w:rsidP="00B3028B">
      <w:pPr>
        <w:spacing w:after="0" w:line="264" w:lineRule="auto"/>
        <w:jc w:val="both"/>
        <w:rPr>
          <w:rFonts w:cs="Times New Roman"/>
          <w:b/>
          <w:bCs/>
        </w:rPr>
      </w:pPr>
    </w:p>
    <w:p w14:paraId="72627A9D" w14:textId="77777777" w:rsidR="0092077B" w:rsidRPr="00FD0FD7" w:rsidRDefault="0092077B" w:rsidP="00B3028B">
      <w:pPr>
        <w:spacing w:after="0" w:line="264" w:lineRule="auto"/>
        <w:jc w:val="both"/>
        <w:rPr>
          <w:rFonts w:cs="Times New Roman"/>
          <w:b/>
          <w:bCs/>
        </w:rPr>
      </w:pPr>
      <w:r w:rsidRPr="00FD0FD7">
        <w:rPr>
          <w:rFonts w:cs="Times New Roman"/>
          <w:b/>
          <w:bCs/>
        </w:rPr>
        <w:t>Βιώσιμος τουρισμός</w:t>
      </w:r>
    </w:p>
    <w:p w14:paraId="4706DD0F" w14:textId="77777777" w:rsidR="00582733" w:rsidRPr="00FD0FD7" w:rsidRDefault="00582733" w:rsidP="00B3028B">
      <w:pPr>
        <w:spacing w:after="0" w:line="264" w:lineRule="auto"/>
        <w:jc w:val="both"/>
        <w:rPr>
          <w:rFonts w:cs="Times New Roman"/>
          <w:lang w:bidi="hi-IN"/>
        </w:rPr>
      </w:pPr>
    </w:p>
    <w:p w14:paraId="6D5B6462" w14:textId="77777777" w:rsidR="0092077B" w:rsidRPr="00285227" w:rsidRDefault="006F61DB" w:rsidP="00B3028B">
      <w:pPr>
        <w:spacing w:after="0" w:line="264" w:lineRule="auto"/>
        <w:jc w:val="both"/>
        <w:rPr>
          <w:rFonts w:cs="Times New Roman"/>
          <w:lang w:bidi="hi-IN"/>
        </w:rPr>
      </w:pPr>
      <w:r w:rsidRPr="00FD0FD7">
        <w:rPr>
          <w:rFonts w:cs="Times New Roman"/>
          <w:lang w:bidi="hi-IN"/>
        </w:rPr>
        <w:t xml:space="preserve">Υπάρχει εκπεφρασμένο ενδιαφέρον από διεθνή εταιρία ψυχαγωγίας για τη δημιουργία ενός πρότυπου </w:t>
      </w:r>
      <w:r w:rsidR="0092077B" w:rsidRPr="00FD0FD7">
        <w:rPr>
          <w:rFonts w:cs="Times New Roman"/>
          <w:lang w:bidi="hi-IN"/>
        </w:rPr>
        <w:t>θεματικ</w:t>
      </w:r>
      <w:r w:rsidRPr="00FD0FD7">
        <w:rPr>
          <w:rFonts w:cs="Times New Roman"/>
          <w:lang w:bidi="hi-IN"/>
        </w:rPr>
        <w:t>ού</w:t>
      </w:r>
      <w:r w:rsidR="0092077B" w:rsidRPr="00FD0FD7">
        <w:rPr>
          <w:rFonts w:cs="Times New Roman"/>
          <w:lang w:bidi="hi-IN"/>
        </w:rPr>
        <w:t xml:space="preserve"> πάρκο</w:t>
      </w:r>
      <w:r w:rsidRPr="00FD0FD7">
        <w:rPr>
          <w:rFonts w:cs="Times New Roman"/>
          <w:lang w:bidi="hi-IN"/>
        </w:rPr>
        <w:t>υ</w:t>
      </w:r>
      <w:r w:rsidR="0092077B" w:rsidRPr="00FD0FD7">
        <w:rPr>
          <w:rFonts w:cs="Times New Roman"/>
          <w:lang w:bidi="hi-IN"/>
        </w:rPr>
        <w:t xml:space="preserve"> περιπέτειας, ψυχαγωγίας και εκπαίδευσης.</w:t>
      </w:r>
      <w:r w:rsidR="009B3C52" w:rsidRPr="00FD0FD7">
        <w:rPr>
          <w:rFonts w:cs="Times New Roman"/>
          <w:lang w:bidi="hi-IN"/>
        </w:rPr>
        <w:t xml:space="preserve"> Στ</w:t>
      </w:r>
      <w:r w:rsidR="00A847E1" w:rsidRPr="00FD0FD7">
        <w:rPr>
          <w:rFonts w:cs="Times New Roman"/>
          <w:lang w:bidi="hi-IN"/>
        </w:rPr>
        <w:t>ο</w:t>
      </w:r>
      <w:r w:rsidR="009B3C52" w:rsidRPr="00FD0FD7">
        <w:rPr>
          <w:rFonts w:cs="Times New Roman"/>
          <w:lang w:bidi="hi-IN"/>
        </w:rPr>
        <w:t xml:space="preserve"> πλαίσι</w:t>
      </w:r>
      <w:r w:rsidRPr="00FD0FD7">
        <w:rPr>
          <w:rFonts w:cs="Times New Roman"/>
          <w:lang w:bidi="hi-IN"/>
        </w:rPr>
        <w:t xml:space="preserve">ο αυτό, </w:t>
      </w:r>
      <w:r w:rsidR="00980CD7">
        <w:rPr>
          <w:rFonts w:cs="Times New Roman"/>
          <w:lang w:bidi="hi-IN"/>
        </w:rPr>
        <w:t xml:space="preserve">αναδεικνύεται </w:t>
      </w:r>
      <w:r w:rsidRPr="00FD0FD7">
        <w:rPr>
          <w:rFonts w:cs="Times New Roman"/>
          <w:lang w:bidi="hi-IN"/>
        </w:rPr>
        <w:t xml:space="preserve">η </w:t>
      </w:r>
      <w:r w:rsidR="009B3C52" w:rsidRPr="00FD0FD7">
        <w:rPr>
          <w:rFonts w:cs="Times New Roman"/>
          <w:lang w:bidi="hi-IN"/>
        </w:rPr>
        <w:t xml:space="preserve">δυνατότητα δημιουργίας </w:t>
      </w:r>
      <w:r w:rsidRPr="00FD0FD7">
        <w:rPr>
          <w:rFonts w:cs="Times New Roman"/>
          <w:lang w:bidi="hi-IN"/>
        </w:rPr>
        <w:t xml:space="preserve">ενός </w:t>
      </w:r>
      <w:r w:rsidR="009B3C52" w:rsidRPr="00FD0FD7">
        <w:rPr>
          <w:rFonts w:cs="Times New Roman"/>
          <w:lang w:bidi="hi-IN"/>
        </w:rPr>
        <w:t xml:space="preserve">μουσείου </w:t>
      </w:r>
      <w:r w:rsidRPr="00FD0FD7">
        <w:rPr>
          <w:rFonts w:cs="Times New Roman"/>
          <w:lang w:bidi="hi-IN"/>
        </w:rPr>
        <w:t xml:space="preserve">προβολής της </w:t>
      </w:r>
      <w:r w:rsidR="009B3C52" w:rsidRPr="00FD0FD7">
        <w:rPr>
          <w:rFonts w:cs="Times New Roman"/>
          <w:lang w:bidi="hi-IN"/>
        </w:rPr>
        <w:t>βιομηχανικής κληρονομιάς.</w:t>
      </w:r>
      <w:r w:rsidRPr="00FD0FD7">
        <w:rPr>
          <w:rFonts w:cs="Times New Roman"/>
          <w:lang w:bidi="hi-IN"/>
        </w:rPr>
        <w:t xml:space="preserve"> Αντίστοιχα, η προώθηση του μηχανοκίνητου αθλητισμού αναμένεται να ενισχύσει την τουριστική ταυτότητα της περιοχής.</w:t>
      </w:r>
    </w:p>
    <w:p w14:paraId="6626FEEE" w14:textId="77777777" w:rsidR="00285227" w:rsidRPr="00285227" w:rsidRDefault="00285227" w:rsidP="00B3028B">
      <w:pPr>
        <w:spacing w:after="0" w:line="264" w:lineRule="auto"/>
        <w:jc w:val="both"/>
        <w:rPr>
          <w:rFonts w:cs="Times New Roman"/>
          <w:lang w:bidi="hi-IN"/>
        </w:rPr>
      </w:pPr>
    </w:p>
    <w:p w14:paraId="010EF011" w14:textId="77777777" w:rsidR="00AD7955" w:rsidRPr="00FD0FD7" w:rsidRDefault="00AD7955" w:rsidP="00B3028B">
      <w:pPr>
        <w:spacing w:after="0" w:line="264" w:lineRule="auto"/>
        <w:jc w:val="both"/>
        <w:rPr>
          <w:rFonts w:cs="Times New Roman"/>
          <w:lang w:bidi="hi-IN"/>
        </w:rPr>
      </w:pPr>
      <w:r w:rsidRPr="00FD0FD7">
        <w:rPr>
          <w:rFonts w:cs="Times New Roman"/>
          <w:noProof/>
          <w:lang w:eastAsia="el-GR"/>
        </w:rPr>
        <w:drawing>
          <wp:inline distT="0" distB="0" distL="0" distR="0" wp14:anchorId="33A69BC7" wp14:editId="19B2E122">
            <wp:extent cx="5891916" cy="2512612"/>
            <wp:effectExtent l="19050" t="19050" r="13970" b="21590"/>
            <wp:docPr id="1" name="Picture 2">
              <a:extLst xmlns:a="http://schemas.openxmlformats.org/drawingml/2006/main">
                <a:ext uri="{FF2B5EF4-FFF2-40B4-BE49-F238E27FC236}">
                  <a16:creationId xmlns:a16="http://schemas.microsoft.com/office/drawing/2014/main" id="{7D750D72-0638-478B-9273-B1074CE1B8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D750D72-0638-478B-9273-B1074CE1B866}"/>
                        </a:ext>
                      </a:extLst>
                    </pic:cNvPr>
                    <pic:cNvPicPr>
                      <a:picLocks noChangeAspect="1"/>
                    </pic:cNvPicPr>
                  </pic:nvPicPr>
                  <pic:blipFill>
                    <a:blip r:embed="rId71"/>
                    <a:stretch>
                      <a:fillRect/>
                    </a:stretch>
                  </pic:blipFill>
                  <pic:spPr>
                    <a:xfrm>
                      <a:off x="0" y="0"/>
                      <a:ext cx="5897281" cy="2514900"/>
                    </a:xfrm>
                    <a:prstGeom prst="rect">
                      <a:avLst/>
                    </a:prstGeom>
                    <a:ln>
                      <a:solidFill>
                        <a:schemeClr val="tx1"/>
                      </a:solidFill>
                    </a:ln>
                  </pic:spPr>
                </pic:pic>
              </a:graphicData>
            </a:graphic>
          </wp:inline>
        </w:drawing>
      </w:r>
    </w:p>
    <w:p w14:paraId="351C7C77" w14:textId="77777777" w:rsidR="00582733" w:rsidRPr="00FD0FD7" w:rsidRDefault="00A847E1" w:rsidP="00DD0B3E">
      <w:pPr>
        <w:pStyle w:val="Heading2"/>
        <w:rPr>
          <w:rFonts w:cs="Times New Roman"/>
        </w:rPr>
      </w:pPr>
      <w:bookmarkStart w:id="14" w:name="_Toc51237430"/>
      <w:bookmarkStart w:id="15" w:name="_Toc58398689"/>
      <w:proofErr w:type="spellStart"/>
      <w:r w:rsidRPr="00FD0FD7">
        <w:rPr>
          <w:rFonts w:cs="Times New Roman"/>
        </w:rPr>
        <w:t>Δημόσιες</w:t>
      </w:r>
      <w:proofErr w:type="spellEnd"/>
      <w:r w:rsidRPr="00FD0FD7">
        <w:rPr>
          <w:rFonts w:cs="Times New Roman"/>
        </w:rPr>
        <w:t xml:space="preserve"> ε</w:t>
      </w:r>
      <w:r w:rsidR="00582733" w:rsidRPr="00FD0FD7">
        <w:rPr>
          <w:rFonts w:cs="Times New Roman"/>
        </w:rPr>
        <w:t>π</w:t>
      </w:r>
      <w:proofErr w:type="spellStart"/>
      <w:r w:rsidR="00582733" w:rsidRPr="00FD0FD7">
        <w:rPr>
          <w:rFonts w:cs="Times New Roman"/>
        </w:rPr>
        <w:t>ενδύσεις</w:t>
      </w:r>
      <w:proofErr w:type="spellEnd"/>
      <w:r w:rsidR="00582733" w:rsidRPr="00FD0FD7">
        <w:rPr>
          <w:rFonts w:cs="Times New Roman"/>
        </w:rPr>
        <w:t xml:space="preserve"> </w:t>
      </w:r>
      <w:proofErr w:type="spellStart"/>
      <w:r w:rsidR="00582733" w:rsidRPr="00FD0FD7">
        <w:rPr>
          <w:rFonts w:cs="Times New Roman"/>
        </w:rPr>
        <w:t>σε</w:t>
      </w:r>
      <w:proofErr w:type="spellEnd"/>
      <w:r w:rsidR="00582733" w:rsidRPr="00FD0FD7">
        <w:rPr>
          <w:rFonts w:cs="Times New Roman"/>
        </w:rPr>
        <w:t xml:space="preserve"> </w:t>
      </w:r>
      <w:proofErr w:type="spellStart"/>
      <w:r w:rsidR="00582733" w:rsidRPr="00FD0FD7">
        <w:rPr>
          <w:rFonts w:cs="Times New Roman"/>
        </w:rPr>
        <w:t>Δ</w:t>
      </w:r>
      <w:r w:rsidRPr="00FD0FD7">
        <w:rPr>
          <w:rFonts w:cs="Times New Roman"/>
        </w:rPr>
        <w:t>υτική</w:t>
      </w:r>
      <w:proofErr w:type="spellEnd"/>
      <w:r w:rsidRPr="00FD0FD7">
        <w:rPr>
          <w:rFonts w:cs="Times New Roman"/>
        </w:rPr>
        <w:t xml:space="preserve"> </w:t>
      </w:r>
      <w:r w:rsidR="00582733" w:rsidRPr="00FD0FD7">
        <w:rPr>
          <w:rFonts w:cs="Times New Roman"/>
        </w:rPr>
        <w:t>Μακεδονία και Μεγαλόπολη</w:t>
      </w:r>
      <w:bookmarkEnd w:id="14"/>
      <w:bookmarkEnd w:id="15"/>
    </w:p>
    <w:p w14:paraId="20DFB53A" w14:textId="77777777" w:rsidR="00980CD7" w:rsidRDefault="0092077B" w:rsidP="00B3028B">
      <w:pPr>
        <w:spacing w:after="0" w:line="264" w:lineRule="auto"/>
        <w:jc w:val="both"/>
        <w:rPr>
          <w:rFonts w:cs="Times New Roman"/>
        </w:rPr>
      </w:pPr>
      <w:r w:rsidRPr="00FD0FD7">
        <w:rPr>
          <w:rFonts w:cs="Times New Roman"/>
        </w:rPr>
        <w:t xml:space="preserve">Παράλληλα με τις επενδύσεις </w:t>
      </w:r>
      <w:r w:rsidR="00A847E1" w:rsidRPr="00FD0FD7">
        <w:rPr>
          <w:rFonts w:cs="Times New Roman"/>
        </w:rPr>
        <w:t xml:space="preserve">του </w:t>
      </w:r>
      <w:r w:rsidRPr="00FD0FD7">
        <w:rPr>
          <w:rFonts w:cs="Times New Roman"/>
        </w:rPr>
        <w:t>ιδιωτικού τομέα</w:t>
      </w:r>
      <w:r w:rsidR="00980CD7">
        <w:rPr>
          <w:rFonts w:cs="Times New Roman"/>
        </w:rPr>
        <w:t>,</w:t>
      </w:r>
      <w:r w:rsidRPr="00FD0FD7">
        <w:rPr>
          <w:rFonts w:cs="Times New Roman"/>
        </w:rPr>
        <w:t xml:space="preserve"> </w:t>
      </w:r>
      <w:r w:rsidR="00132169" w:rsidRPr="00FD0FD7">
        <w:rPr>
          <w:rFonts w:cs="Times New Roman"/>
        </w:rPr>
        <w:t>καταρτίζονται προτάσεις και σχεδιασμοί για την υλοποίηση ενός εκτεταμένου προγράμματος δημοσίων έργων</w:t>
      </w:r>
      <w:r w:rsidRPr="00FD0FD7">
        <w:rPr>
          <w:rFonts w:cs="Times New Roman"/>
        </w:rPr>
        <w:t>, με έμφαση στις υποδομές, τα οποία θα αναμορφώσουν τις επηρεαζόμενες περιοχές. Τα έργα συμπεριλαμβάνουν</w:t>
      </w:r>
      <w:r w:rsidR="00254CB8" w:rsidRPr="00FD0FD7">
        <w:rPr>
          <w:rFonts w:cs="Times New Roman"/>
        </w:rPr>
        <w:t>,</w:t>
      </w:r>
      <w:r w:rsidRPr="00FD0FD7">
        <w:rPr>
          <w:rFonts w:cs="Times New Roman"/>
        </w:rPr>
        <w:t xml:space="preserve"> μεταξύ άλλων</w:t>
      </w:r>
      <w:r w:rsidR="00254CB8" w:rsidRPr="00FD0FD7">
        <w:rPr>
          <w:rFonts w:cs="Times New Roman"/>
        </w:rPr>
        <w:t>,</w:t>
      </w:r>
      <w:r w:rsidRPr="00FD0FD7">
        <w:rPr>
          <w:rFonts w:cs="Times New Roman"/>
        </w:rPr>
        <w:t xml:space="preserve"> την ολοκλήρωση </w:t>
      </w:r>
      <w:r w:rsidR="00132169" w:rsidRPr="00FD0FD7">
        <w:rPr>
          <w:rFonts w:cs="Times New Roman"/>
        </w:rPr>
        <w:t xml:space="preserve">των </w:t>
      </w:r>
      <w:r w:rsidRPr="00FD0FD7">
        <w:rPr>
          <w:rFonts w:cs="Times New Roman"/>
        </w:rPr>
        <w:t>οδικών διασυνδέσεων</w:t>
      </w:r>
      <w:r w:rsidR="00132169" w:rsidRPr="00FD0FD7">
        <w:rPr>
          <w:rFonts w:cs="Times New Roman"/>
        </w:rPr>
        <w:t xml:space="preserve">, </w:t>
      </w:r>
      <w:r w:rsidRPr="00FD0FD7">
        <w:rPr>
          <w:rFonts w:cs="Times New Roman"/>
        </w:rPr>
        <w:t>την ενίσχυση και ε</w:t>
      </w:r>
      <w:r w:rsidR="00254CB8" w:rsidRPr="00FD0FD7">
        <w:rPr>
          <w:rFonts w:cs="Times New Roman"/>
        </w:rPr>
        <w:t>πέκταση</w:t>
      </w:r>
      <w:r w:rsidRPr="00FD0FD7">
        <w:rPr>
          <w:rFonts w:cs="Times New Roman"/>
        </w:rPr>
        <w:t xml:space="preserve"> του σιδηροδρομικού δικτύου</w:t>
      </w:r>
      <w:r w:rsidR="00132169" w:rsidRPr="00FD0FD7">
        <w:rPr>
          <w:rFonts w:cs="Times New Roman"/>
        </w:rPr>
        <w:t>,</w:t>
      </w:r>
      <w:r w:rsidRPr="00FD0FD7">
        <w:rPr>
          <w:rFonts w:cs="Times New Roman"/>
        </w:rPr>
        <w:t xml:space="preserve"> την</w:t>
      </w:r>
      <w:r w:rsidR="00132169" w:rsidRPr="00FD0FD7">
        <w:rPr>
          <w:rFonts w:cs="Times New Roman"/>
        </w:rPr>
        <w:t xml:space="preserve"> εισαγωγή φυσικού αερίου και την ανάπτυξη δικτύων, την ενίσχυση των υποδομών </w:t>
      </w:r>
      <w:r w:rsidRPr="00FD0FD7">
        <w:rPr>
          <w:rFonts w:cs="Times New Roman"/>
        </w:rPr>
        <w:t>τηλεθέρμανσης</w:t>
      </w:r>
      <w:r w:rsidR="00132169" w:rsidRPr="00FD0FD7">
        <w:rPr>
          <w:rFonts w:cs="Times New Roman"/>
        </w:rPr>
        <w:t>,</w:t>
      </w:r>
      <w:r w:rsidRPr="00FD0FD7">
        <w:rPr>
          <w:rFonts w:cs="Times New Roman"/>
        </w:rPr>
        <w:t xml:space="preserve"> την εγκατάσταση </w:t>
      </w:r>
      <w:proofErr w:type="spellStart"/>
      <w:r w:rsidRPr="00FD0FD7">
        <w:rPr>
          <w:rFonts w:cs="Times New Roman"/>
        </w:rPr>
        <w:t>ευρυζωνικού</w:t>
      </w:r>
      <w:proofErr w:type="spellEnd"/>
      <w:r w:rsidRPr="00FD0FD7">
        <w:rPr>
          <w:rFonts w:cs="Times New Roman"/>
        </w:rPr>
        <w:t xml:space="preserve"> δικτύου </w:t>
      </w:r>
      <w:proofErr w:type="spellStart"/>
      <w:r w:rsidRPr="00FD0FD7">
        <w:rPr>
          <w:rFonts w:cs="Times New Roman"/>
        </w:rPr>
        <w:t>υπερ</w:t>
      </w:r>
      <w:proofErr w:type="spellEnd"/>
      <w:r w:rsidRPr="00FD0FD7">
        <w:rPr>
          <w:rFonts w:cs="Times New Roman"/>
        </w:rPr>
        <w:t>-υψηλών ταχυτήτων και δικτύου κινητής τηλεφωνίας πέμπτης γενιάς (5G)</w:t>
      </w:r>
      <w:r w:rsidR="00132169" w:rsidRPr="00FD0FD7">
        <w:rPr>
          <w:rFonts w:cs="Times New Roman"/>
        </w:rPr>
        <w:t xml:space="preserve"> κ.λπ.</w:t>
      </w:r>
      <w:r w:rsidR="00254CB8" w:rsidRPr="00FD0FD7">
        <w:rPr>
          <w:rFonts w:cs="Times New Roman"/>
        </w:rPr>
        <w:t xml:space="preserve">  Τα συγκεκριμένα έργα θα δημιουργήσουν</w:t>
      </w:r>
      <w:r w:rsidRPr="00FD0FD7">
        <w:rPr>
          <w:rFonts w:cs="Times New Roman"/>
        </w:rPr>
        <w:t xml:space="preserve"> </w:t>
      </w:r>
      <w:r w:rsidR="00D56C10" w:rsidRPr="00FD0FD7">
        <w:rPr>
          <w:rFonts w:cs="Times New Roman"/>
        </w:rPr>
        <w:t xml:space="preserve">πολλές </w:t>
      </w:r>
      <w:r w:rsidRPr="00FD0FD7">
        <w:rPr>
          <w:rFonts w:cs="Times New Roman"/>
        </w:rPr>
        <w:t>θέσεις εργασίας κατά τη διάρκεια της κατασκευαστικής περιόδου των εμβληματικών επενδ</w:t>
      </w:r>
      <w:r w:rsidR="00254CB8" w:rsidRPr="00FD0FD7">
        <w:rPr>
          <w:rFonts w:cs="Times New Roman"/>
        </w:rPr>
        <w:t>ύσεων</w:t>
      </w:r>
      <w:r w:rsidRPr="00FD0FD7">
        <w:rPr>
          <w:rFonts w:cs="Times New Roman"/>
        </w:rPr>
        <w:t xml:space="preserve"> καθώς αποτελούν σημαντικό προαπαιτούμενο για την υλοποίησή τους. </w:t>
      </w:r>
    </w:p>
    <w:p w14:paraId="413848CD" w14:textId="77777777" w:rsidR="00980CD7" w:rsidRDefault="00980CD7" w:rsidP="00B3028B">
      <w:pPr>
        <w:spacing w:after="0" w:line="264" w:lineRule="auto"/>
        <w:jc w:val="both"/>
        <w:rPr>
          <w:rFonts w:cs="Times New Roman"/>
        </w:rPr>
      </w:pPr>
    </w:p>
    <w:p w14:paraId="274DB0AF" w14:textId="77777777" w:rsidR="0092077B" w:rsidRPr="00FD0FD7" w:rsidRDefault="00254CB8" w:rsidP="00B3028B">
      <w:pPr>
        <w:spacing w:after="0" w:line="264" w:lineRule="auto"/>
        <w:jc w:val="both"/>
        <w:rPr>
          <w:rFonts w:cs="Times New Roman"/>
        </w:rPr>
      </w:pPr>
      <w:r w:rsidRPr="00FD0FD7">
        <w:rPr>
          <w:rFonts w:cs="Times New Roman"/>
        </w:rPr>
        <w:t>Καθοριστικό β</w:t>
      </w:r>
      <w:r w:rsidR="0092077B" w:rsidRPr="00FD0FD7">
        <w:rPr>
          <w:rFonts w:cs="Times New Roman"/>
        </w:rPr>
        <w:t>ήμα</w:t>
      </w:r>
      <w:r w:rsidRPr="00FD0FD7">
        <w:rPr>
          <w:rFonts w:cs="Times New Roman"/>
        </w:rPr>
        <w:t xml:space="preserve"> </w:t>
      </w:r>
      <w:r w:rsidR="0092077B" w:rsidRPr="00FD0FD7">
        <w:rPr>
          <w:rFonts w:cs="Times New Roman"/>
        </w:rPr>
        <w:t>αποτελ</w:t>
      </w:r>
      <w:r w:rsidR="00132169" w:rsidRPr="00FD0FD7">
        <w:rPr>
          <w:rFonts w:cs="Times New Roman"/>
        </w:rPr>
        <w:t xml:space="preserve">εί η υλοποίηση ενός προγράμματος αποκαταστάσεων των εδαφών στις ζώνες </w:t>
      </w:r>
      <w:proofErr w:type="spellStart"/>
      <w:r w:rsidR="00132169" w:rsidRPr="00FD0FD7">
        <w:rPr>
          <w:rFonts w:cs="Times New Roman"/>
        </w:rPr>
        <w:t>απολιγνιτοποίησης</w:t>
      </w:r>
      <w:proofErr w:type="spellEnd"/>
      <w:r w:rsidR="00132169" w:rsidRPr="00FD0FD7">
        <w:rPr>
          <w:rFonts w:cs="Times New Roman"/>
        </w:rPr>
        <w:t xml:space="preserve">, στο οποίο </w:t>
      </w:r>
      <w:r w:rsidR="0092077B" w:rsidRPr="00FD0FD7">
        <w:rPr>
          <w:rFonts w:cs="Times New Roman"/>
        </w:rPr>
        <w:t xml:space="preserve">θα </w:t>
      </w:r>
      <w:r w:rsidR="00132169" w:rsidRPr="00FD0FD7">
        <w:rPr>
          <w:rFonts w:cs="Times New Roman"/>
        </w:rPr>
        <w:t xml:space="preserve">απασχοληθεί </w:t>
      </w:r>
      <w:r w:rsidR="0092077B" w:rsidRPr="00FD0FD7">
        <w:rPr>
          <w:rFonts w:cs="Times New Roman"/>
        </w:rPr>
        <w:t xml:space="preserve">σημαντικό μέρος του </w:t>
      </w:r>
      <w:r w:rsidR="00132169" w:rsidRPr="00FD0FD7">
        <w:rPr>
          <w:rFonts w:cs="Times New Roman"/>
        </w:rPr>
        <w:t>ανθρώπινου</w:t>
      </w:r>
      <w:r w:rsidR="0092077B" w:rsidRPr="00FD0FD7">
        <w:rPr>
          <w:rFonts w:cs="Times New Roman"/>
        </w:rPr>
        <w:t xml:space="preserve"> δυναμικού. </w:t>
      </w:r>
      <w:r w:rsidR="00895FCF" w:rsidRPr="00FD0FD7">
        <w:rPr>
          <w:rFonts w:cs="Times New Roman"/>
        </w:rPr>
        <w:t xml:space="preserve">Για τη χρηματοδότηση του εν λόγω προγράμματος θα κινητοποιηθούν πόροι ύψους </w:t>
      </w:r>
      <w:r w:rsidRPr="00FD0FD7">
        <w:rPr>
          <w:rFonts w:cs="Times New Roman"/>
        </w:rPr>
        <w:t>300</w:t>
      </w:r>
      <w:r w:rsidR="001A1258" w:rsidRPr="00FD0FD7">
        <w:rPr>
          <w:rFonts w:cs="Times New Roman"/>
        </w:rPr>
        <w:t xml:space="preserve"> εκ</w:t>
      </w:r>
      <w:r w:rsidRPr="00FD0FD7">
        <w:rPr>
          <w:rFonts w:cs="Times New Roman"/>
        </w:rPr>
        <w:t>ατ</w:t>
      </w:r>
      <w:r w:rsidR="00EC38CF" w:rsidRPr="00FD0FD7">
        <w:rPr>
          <w:rFonts w:cs="Times New Roman"/>
        </w:rPr>
        <w:t>.</w:t>
      </w:r>
      <w:r w:rsidR="00895FCF" w:rsidRPr="00FD0FD7">
        <w:rPr>
          <w:rFonts w:cs="Times New Roman"/>
        </w:rPr>
        <w:t xml:space="preserve"> </w:t>
      </w:r>
      <w:r w:rsidR="001A1258" w:rsidRPr="00FD0FD7">
        <w:rPr>
          <w:rFonts w:cs="Times New Roman"/>
        </w:rPr>
        <w:t xml:space="preserve">ευρώ </w:t>
      </w:r>
      <w:r w:rsidR="00895FCF" w:rsidRPr="00FD0FD7">
        <w:rPr>
          <w:rFonts w:cs="Times New Roman"/>
        </w:rPr>
        <w:t>από το νέο Ταμείο Ανάκαμψης.</w:t>
      </w:r>
    </w:p>
    <w:p w14:paraId="6A800163" w14:textId="77777777" w:rsidR="00582733" w:rsidRPr="00FD0FD7" w:rsidRDefault="00582733" w:rsidP="00DD0B3E">
      <w:pPr>
        <w:pStyle w:val="Heading2"/>
        <w:rPr>
          <w:rFonts w:cs="Times New Roman"/>
        </w:rPr>
      </w:pPr>
      <w:bookmarkStart w:id="16" w:name="_Toc51237431"/>
      <w:bookmarkStart w:id="17" w:name="_Toc58398690"/>
      <w:proofErr w:type="spellStart"/>
      <w:r w:rsidRPr="00FD0FD7">
        <w:rPr>
          <w:rFonts w:cs="Times New Roman"/>
        </w:rPr>
        <w:t>Θέσεις</w:t>
      </w:r>
      <w:proofErr w:type="spellEnd"/>
      <w:r w:rsidRPr="00FD0FD7">
        <w:rPr>
          <w:rFonts w:cs="Times New Roman"/>
        </w:rPr>
        <w:t xml:space="preserve"> εργα</w:t>
      </w:r>
      <w:proofErr w:type="spellStart"/>
      <w:r w:rsidRPr="00FD0FD7">
        <w:rPr>
          <w:rFonts w:cs="Times New Roman"/>
        </w:rPr>
        <w:t>σί</w:t>
      </w:r>
      <w:proofErr w:type="spellEnd"/>
      <w:r w:rsidRPr="00FD0FD7">
        <w:rPr>
          <w:rFonts w:cs="Times New Roman"/>
        </w:rPr>
        <w:t>ας</w:t>
      </w:r>
      <w:bookmarkEnd w:id="16"/>
      <w:bookmarkEnd w:id="17"/>
    </w:p>
    <w:p w14:paraId="4BC22EAC" w14:textId="77777777" w:rsidR="00FD4BA8" w:rsidRDefault="0092077B" w:rsidP="00B3028B">
      <w:pPr>
        <w:spacing w:after="0" w:line="264" w:lineRule="auto"/>
        <w:jc w:val="both"/>
        <w:rPr>
          <w:rFonts w:cs="Times New Roman"/>
        </w:rPr>
      </w:pPr>
      <w:r w:rsidRPr="00FD0FD7">
        <w:rPr>
          <w:rFonts w:cs="Times New Roman"/>
        </w:rPr>
        <w:t xml:space="preserve">Οι </w:t>
      </w:r>
      <w:r w:rsidR="00582733" w:rsidRPr="00FD0FD7">
        <w:rPr>
          <w:rFonts w:cs="Times New Roman"/>
        </w:rPr>
        <w:t xml:space="preserve">μεγάλες </w:t>
      </w:r>
      <w:r w:rsidRPr="00FD0FD7">
        <w:rPr>
          <w:rFonts w:cs="Times New Roman"/>
        </w:rPr>
        <w:t xml:space="preserve">επενδύσεις </w:t>
      </w:r>
      <w:r w:rsidR="00FD4BA8">
        <w:rPr>
          <w:rFonts w:cs="Times New Roman"/>
        </w:rPr>
        <w:t xml:space="preserve">όπως έχουν αποτυπωθεί την περίοδο κατάρτισης του ΣΔΑΜ, </w:t>
      </w:r>
      <w:r w:rsidRPr="00FD0FD7">
        <w:rPr>
          <w:rFonts w:cs="Times New Roman"/>
        </w:rPr>
        <w:t xml:space="preserve">εκτιμάται ότι μπορούν να δημιουργήσουν </w:t>
      </w:r>
      <w:r w:rsidR="00582733" w:rsidRPr="00FD0FD7">
        <w:rPr>
          <w:rFonts w:cs="Times New Roman"/>
        </w:rPr>
        <w:t>περίπου</w:t>
      </w:r>
      <w:r w:rsidRPr="00FD0FD7">
        <w:rPr>
          <w:rFonts w:cs="Times New Roman"/>
        </w:rPr>
        <w:t xml:space="preserve"> </w:t>
      </w:r>
      <w:r w:rsidR="00012204" w:rsidRPr="00FD0FD7">
        <w:rPr>
          <w:rFonts w:cs="Times New Roman"/>
        </w:rPr>
        <w:t>οκτώ χιλιάδες (8.000)</w:t>
      </w:r>
      <w:r w:rsidRPr="00FD0FD7">
        <w:rPr>
          <w:rFonts w:cs="Times New Roman"/>
        </w:rPr>
        <w:t xml:space="preserve"> συνολικές θέσεις εργασίας μέχρι το 2028. </w:t>
      </w:r>
    </w:p>
    <w:p w14:paraId="7385520D" w14:textId="77777777" w:rsidR="00FD4BA8" w:rsidRDefault="00FD4BA8" w:rsidP="00B3028B">
      <w:pPr>
        <w:spacing w:after="0" w:line="264" w:lineRule="auto"/>
        <w:jc w:val="both"/>
        <w:rPr>
          <w:rFonts w:cs="Times New Roman"/>
        </w:rPr>
      </w:pPr>
    </w:p>
    <w:p w14:paraId="5CA9A732" w14:textId="77777777" w:rsidR="00FD4BA8" w:rsidRDefault="0092077B" w:rsidP="00B3028B">
      <w:pPr>
        <w:spacing w:after="0" w:line="264" w:lineRule="auto"/>
        <w:jc w:val="both"/>
        <w:rPr>
          <w:rFonts w:cs="Times New Roman"/>
        </w:rPr>
      </w:pPr>
      <w:r w:rsidRPr="00FD0FD7">
        <w:rPr>
          <w:rFonts w:cs="Times New Roman"/>
        </w:rPr>
        <w:t xml:space="preserve">Οι νέες θέσεις εργασίας </w:t>
      </w:r>
      <w:r w:rsidR="00FD4BA8">
        <w:rPr>
          <w:rFonts w:cs="Times New Roman"/>
        </w:rPr>
        <w:t xml:space="preserve">που θα προκύψεις από τις επενδύσεις αυτές, </w:t>
      </w:r>
      <w:r w:rsidRPr="00FD0FD7">
        <w:rPr>
          <w:rFonts w:cs="Times New Roman"/>
        </w:rPr>
        <w:t xml:space="preserve">αναμένεται να απορροφήσουν το έκτακτο προσωπικό και </w:t>
      </w:r>
      <w:r w:rsidR="00895FCF" w:rsidRPr="00FD0FD7">
        <w:rPr>
          <w:rFonts w:cs="Times New Roman"/>
        </w:rPr>
        <w:t>προσωπικό των εργοληπτών της ΔΕΗ</w:t>
      </w:r>
      <w:r w:rsidRPr="00FD0FD7">
        <w:rPr>
          <w:rFonts w:cs="Times New Roman"/>
        </w:rPr>
        <w:t>, καθώς και βραχυχρόνια άνεργους των επηρεαζόμενων περ</w:t>
      </w:r>
      <w:r w:rsidR="004B0B84" w:rsidRPr="00FD0FD7">
        <w:rPr>
          <w:rFonts w:cs="Times New Roman"/>
        </w:rPr>
        <w:t>ιοχών (~11,000 συνολικά σήμερα)</w:t>
      </w:r>
      <w:r w:rsidRPr="00FD0FD7">
        <w:rPr>
          <w:rFonts w:cs="Times New Roman"/>
        </w:rPr>
        <w:t xml:space="preserve">. </w:t>
      </w:r>
      <w:r w:rsidR="00FD4BA8">
        <w:rPr>
          <w:rFonts w:cs="Times New Roman"/>
        </w:rPr>
        <w:t>Είναι σαφές, ότι κατά την πορεία εξειδίκευσης του σχεδιασμού και ενεργοποίησης κυρίως του Επιχειρησιακού Προγράμματος Δίκαιης Μετάβασης 2021-2027, οι θέσεις εργασίας που αναμένεται να δημιουργηθούν θα υπερκαλύψουν τις ανάγκες απορρόφησης του εργατικού δυναμικού.</w:t>
      </w:r>
    </w:p>
    <w:p w14:paraId="73800759" w14:textId="77777777" w:rsidR="00FD4BA8" w:rsidRDefault="00FD4BA8" w:rsidP="00B3028B">
      <w:pPr>
        <w:spacing w:after="0" w:line="264" w:lineRule="auto"/>
        <w:jc w:val="both"/>
        <w:rPr>
          <w:rFonts w:cs="Times New Roman"/>
        </w:rPr>
      </w:pPr>
    </w:p>
    <w:p w14:paraId="11A6C78A" w14:textId="77777777" w:rsidR="0092077B" w:rsidRPr="00FD0FD7" w:rsidRDefault="0092077B" w:rsidP="00B3028B">
      <w:pPr>
        <w:spacing w:after="0" w:line="264" w:lineRule="auto"/>
        <w:jc w:val="both"/>
        <w:rPr>
          <w:rFonts w:cs="Times New Roman"/>
        </w:rPr>
      </w:pPr>
      <w:r w:rsidRPr="00FD0FD7">
        <w:rPr>
          <w:rFonts w:cs="Times New Roman"/>
        </w:rPr>
        <w:t xml:space="preserve">Οι θέσεις εργασίας υπολογίστηκαν έχοντας ως </w:t>
      </w:r>
      <w:r w:rsidR="00686533" w:rsidRPr="00FD0FD7">
        <w:rPr>
          <w:rFonts w:cs="Times New Roman"/>
        </w:rPr>
        <w:t>κύρια πηγή δεδομένων</w:t>
      </w:r>
      <w:r w:rsidRPr="00FD0FD7">
        <w:rPr>
          <w:rFonts w:cs="Times New Roman"/>
        </w:rPr>
        <w:t xml:space="preserve"> το υπαρκτό επενδυτικό ενδιαφέρον και τις καταγεγραμμένες προτάσεις, μέσω των διαθέσιμων επιχειρηματικών σχεδίων (</w:t>
      </w:r>
      <w:r w:rsidRPr="00FD0FD7">
        <w:rPr>
          <w:rFonts w:cs="Times New Roman"/>
          <w:lang w:val="en-US"/>
        </w:rPr>
        <w:t>business</w:t>
      </w:r>
      <w:r w:rsidRPr="00FD0FD7">
        <w:rPr>
          <w:rFonts w:cs="Times New Roman"/>
        </w:rPr>
        <w:t xml:space="preserve"> </w:t>
      </w:r>
      <w:r w:rsidRPr="00FD0FD7">
        <w:rPr>
          <w:rFonts w:cs="Times New Roman"/>
          <w:lang w:val="en-US"/>
        </w:rPr>
        <w:t>plans</w:t>
      </w:r>
      <w:r w:rsidRPr="00FD0FD7">
        <w:rPr>
          <w:rFonts w:cs="Times New Roman"/>
        </w:rPr>
        <w:t>)</w:t>
      </w:r>
      <w:r w:rsidR="00895FCF" w:rsidRPr="00FD0FD7">
        <w:rPr>
          <w:rFonts w:cs="Times New Roman"/>
        </w:rPr>
        <w:t>, ενώ συνεκτιμήθηκαν</w:t>
      </w:r>
      <w:r w:rsidRPr="00FD0FD7">
        <w:rPr>
          <w:rFonts w:cs="Times New Roman"/>
        </w:rPr>
        <w:t xml:space="preserve"> αντίστοιχα παραδείγματα κυρίως από την Ελλάδα, όσο και από Ευρωπαϊκές χώρες που έχουν </w:t>
      </w:r>
      <w:r w:rsidR="00895FCF" w:rsidRPr="00FD0FD7">
        <w:rPr>
          <w:rFonts w:cs="Times New Roman"/>
        </w:rPr>
        <w:t>προωθήσει με επιτυχία πολιτικές και προγράμματα απεξάρτησης από τα ορυκτά καύσιμα</w:t>
      </w:r>
      <w:r w:rsidRPr="00FD0FD7">
        <w:rPr>
          <w:rFonts w:cs="Times New Roman"/>
        </w:rPr>
        <w:t>.</w:t>
      </w:r>
    </w:p>
    <w:p w14:paraId="4641A351" w14:textId="77777777" w:rsidR="007D11E5" w:rsidRPr="00FD0FD7" w:rsidRDefault="007D11E5" w:rsidP="00B3028B">
      <w:pPr>
        <w:spacing w:after="0" w:line="264" w:lineRule="auto"/>
        <w:jc w:val="both"/>
        <w:rPr>
          <w:rFonts w:cs="Times New Roman"/>
        </w:rPr>
      </w:pPr>
    </w:p>
    <w:p w14:paraId="5F233E61" w14:textId="77777777" w:rsidR="0092077B" w:rsidRPr="00FD0FD7" w:rsidRDefault="0092077B" w:rsidP="00B3028B">
      <w:pPr>
        <w:spacing w:after="0" w:line="264" w:lineRule="auto"/>
        <w:jc w:val="both"/>
        <w:rPr>
          <w:rFonts w:cs="Times New Roman"/>
        </w:rPr>
      </w:pPr>
      <w:r w:rsidRPr="00FD0FD7">
        <w:rPr>
          <w:rFonts w:cs="Times New Roman"/>
        </w:rPr>
        <w:t>Σε αυτές τις περιπτώσεις έγινε αρκετά συντηρητικός υπολογισμός των θέσεων εργασίας. Για παράδειγμα, κατά τη λειτουργία του ΠΕΝΕΤ υπολογίζ</w:t>
      </w:r>
      <w:r w:rsidR="004B0B84" w:rsidRPr="00FD0FD7">
        <w:rPr>
          <w:rFonts w:cs="Times New Roman"/>
        </w:rPr>
        <w:t xml:space="preserve">εται ότι θα δημιουργηθούν </w:t>
      </w:r>
      <w:r w:rsidRPr="00FD0FD7">
        <w:rPr>
          <w:rFonts w:cs="Times New Roman"/>
        </w:rPr>
        <w:t xml:space="preserve">έως ~2,200 άμεσες και έμμεσες θέσεις εργασίας. Σε αντίστοιχου βεληνεκούς έργα στην Ελλάδα, οι υπολογιζόμενες θέσεις εργασίας είναι πολλαπλάσιες και συγκεκριμένα, στην Αλεξάνδρεια Ζώνη Καινοτομίας </w:t>
      </w:r>
      <w:r w:rsidR="00FE7326" w:rsidRPr="00FD0FD7">
        <w:rPr>
          <w:rFonts w:cs="Times New Roman"/>
        </w:rPr>
        <w:t>εκτιμώνται</w:t>
      </w:r>
      <w:r w:rsidRPr="00FD0FD7">
        <w:rPr>
          <w:rFonts w:cs="Times New Roman"/>
        </w:rPr>
        <w:t xml:space="preserve"> σε ~7</w:t>
      </w:r>
      <w:r w:rsidR="00FE7326" w:rsidRPr="00FD0FD7">
        <w:rPr>
          <w:rFonts w:cs="Times New Roman"/>
        </w:rPr>
        <w:t>,</w:t>
      </w:r>
      <w:r w:rsidRPr="00FD0FD7">
        <w:rPr>
          <w:rFonts w:cs="Times New Roman"/>
        </w:rPr>
        <w:t xml:space="preserve">000, ενώ στην Πολιτεία Καινοτομίας </w:t>
      </w:r>
      <w:r w:rsidR="00184C1C" w:rsidRPr="00FD0FD7">
        <w:rPr>
          <w:rFonts w:cs="Times New Roman"/>
        </w:rPr>
        <w:t>(</w:t>
      </w:r>
      <w:r w:rsidR="00D56C10" w:rsidRPr="00FD0FD7">
        <w:rPr>
          <w:rFonts w:cs="Times New Roman"/>
        </w:rPr>
        <w:t>κτίριο πρώην Χ</w:t>
      </w:r>
      <w:r w:rsidR="00184C1C" w:rsidRPr="00FD0FD7">
        <w:rPr>
          <w:rFonts w:cs="Times New Roman"/>
        </w:rPr>
        <w:t>ρωματουργίας Πειραιώς</w:t>
      </w:r>
      <w:r w:rsidR="00D56C10" w:rsidRPr="00FD0FD7">
        <w:rPr>
          <w:rFonts w:cs="Times New Roman"/>
        </w:rPr>
        <w:t>)</w:t>
      </w:r>
      <w:r w:rsidRPr="00FD0FD7">
        <w:rPr>
          <w:rFonts w:cs="Times New Roman"/>
        </w:rPr>
        <w:t xml:space="preserve"> σε ~2,500 άμεσες θέσεις εργασίας.</w:t>
      </w:r>
    </w:p>
    <w:p w14:paraId="661CF4EA" w14:textId="77777777" w:rsidR="007D11E5" w:rsidRPr="00FD0FD7" w:rsidRDefault="007D11E5" w:rsidP="00B3028B">
      <w:pPr>
        <w:spacing w:after="0" w:line="264" w:lineRule="auto"/>
        <w:jc w:val="both"/>
        <w:rPr>
          <w:rFonts w:cs="Times New Roman"/>
        </w:rPr>
      </w:pPr>
    </w:p>
    <w:p w14:paraId="7FECA180" w14:textId="77777777" w:rsidR="0092077B" w:rsidRPr="00FD0FD7" w:rsidRDefault="0092077B" w:rsidP="00B3028B">
      <w:pPr>
        <w:spacing w:after="0" w:line="264" w:lineRule="auto"/>
        <w:jc w:val="both"/>
        <w:rPr>
          <w:rFonts w:cs="Times New Roman"/>
        </w:rPr>
      </w:pPr>
      <w:r w:rsidRPr="00FD0FD7">
        <w:rPr>
          <w:rFonts w:cs="Times New Roman"/>
        </w:rPr>
        <w:t xml:space="preserve">Για τον υπολογισμό της έμμεσης εργασίας </w:t>
      </w:r>
      <w:r w:rsidR="00FE7326" w:rsidRPr="00FD0FD7">
        <w:rPr>
          <w:rFonts w:cs="Times New Roman"/>
        </w:rPr>
        <w:t>ε</w:t>
      </w:r>
      <w:r w:rsidRPr="00FD0FD7">
        <w:rPr>
          <w:rFonts w:cs="Times New Roman"/>
        </w:rPr>
        <w:t xml:space="preserve">λήφθησαν υπόψη σχετικές μελέτες και κυρίως η </w:t>
      </w:r>
      <w:proofErr w:type="spellStart"/>
      <w:r w:rsidRPr="00FD0FD7">
        <w:rPr>
          <w:rFonts w:cs="Times New Roman"/>
        </w:rPr>
        <w:t>επικαιροποιημένη</w:t>
      </w:r>
      <w:proofErr w:type="spellEnd"/>
      <w:r w:rsidRPr="00FD0FD7">
        <w:rPr>
          <w:rFonts w:cs="Times New Roman"/>
        </w:rPr>
        <w:t xml:space="preserve"> μελέτη για τη «Εκτίμηση του κόστους μετάβασης της Δυτικής Μακεδονίας σε καθεστώς χαμηλής </w:t>
      </w:r>
      <w:proofErr w:type="spellStart"/>
      <w:r w:rsidRPr="00FD0FD7">
        <w:rPr>
          <w:rFonts w:cs="Times New Roman"/>
        </w:rPr>
        <w:t>λιγνιτικής</w:t>
      </w:r>
      <w:proofErr w:type="spellEnd"/>
      <w:r w:rsidRPr="00FD0FD7">
        <w:rPr>
          <w:rFonts w:cs="Times New Roman"/>
        </w:rPr>
        <w:t xml:space="preserve"> παραγωγής</w:t>
      </w:r>
      <w:r w:rsidR="00FE7326" w:rsidRPr="00FD0FD7">
        <w:rPr>
          <w:rFonts w:cs="Times New Roman"/>
        </w:rPr>
        <w:t>»</w:t>
      </w:r>
      <w:r w:rsidRPr="00FD0FD7">
        <w:rPr>
          <w:rFonts w:cs="Times New Roman"/>
        </w:rPr>
        <w:t xml:space="preserve"> από το ΤΕΕ Δυτικής Μακεδονίας. Συγκεκριμένα, οι οικονομικοί κλάδοι με τον αντίστοιχο συντελεστή απασχόλησης είναι:</w:t>
      </w:r>
    </w:p>
    <w:p w14:paraId="33FCAC4E" w14:textId="77777777" w:rsidR="007D11E5" w:rsidRPr="00FD0FD7" w:rsidRDefault="007D11E5" w:rsidP="00B3028B">
      <w:pPr>
        <w:spacing w:after="0" w:line="264" w:lineRule="auto"/>
        <w:jc w:val="both"/>
        <w:rPr>
          <w:rFonts w:cs="Times New Roman"/>
        </w:rPr>
      </w:pPr>
    </w:p>
    <w:p w14:paraId="7F6AE919"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Α1: Γεωργία, δασοκομία &amp; αλιεία, με συντελεστή 1.8</w:t>
      </w:r>
    </w:p>
    <w:p w14:paraId="437D7033"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Α3: Μεταποίηση, με συντελεστή 2.8</w:t>
      </w:r>
    </w:p>
    <w:p w14:paraId="3E4621C7"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Α4: Κατασκευές, με συντελεστή 2.2</w:t>
      </w:r>
    </w:p>
    <w:p w14:paraId="238AB38D"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Α5: Χονδρικό &amp; λιανικό εμπόριο, επισκευές οχημάτων &amp; μοτοσικλετών, μεταφορά &amp; αποθήκευση, υπηρεσίες παροχής καταλύματος &amp; υπηρεσίες εστίασης, με συντελεστή 2.5</w:t>
      </w:r>
    </w:p>
    <w:p w14:paraId="1B16DD0D"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Α9: Επαγγελματικές, επιστημονικές &amp; τεχνικές δραστηριότητες, διοικητικές &amp; υποστηρικτικές δραστηριότητες, με συντελεστή 2.2</w:t>
      </w:r>
    </w:p>
    <w:p w14:paraId="572AF15F"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Α10: Δημόσια διοίκηση &amp; άμυνα, υποχρεωτική κοινωνική ασφάλιση, εκπαίδευση, δραστηριότητες σχετικές με την ανθρώπινη υγεία &amp; την κοινωνική μέριμνα, με συντελεστή 5.0</w:t>
      </w:r>
    </w:p>
    <w:p w14:paraId="257AA573" w14:textId="77777777" w:rsidR="0092077B" w:rsidRPr="00FD0FD7" w:rsidRDefault="0092077B" w:rsidP="00B3028B">
      <w:pPr>
        <w:pStyle w:val="ListParagraph"/>
        <w:numPr>
          <w:ilvl w:val="0"/>
          <w:numId w:val="24"/>
        </w:numPr>
        <w:spacing w:after="0" w:line="264" w:lineRule="auto"/>
        <w:ind w:left="284" w:hanging="284"/>
        <w:jc w:val="both"/>
        <w:rPr>
          <w:rFonts w:cs="Times New Roman"/>
        </w:rPr>
      </w:pPr>
      <w:r w:rsidRPr="00FD0FD7">
        <w:rPr>
          <w:rFonts w:cs="Times New Roman"/>
        </w:rPr>
        <w:t>Α11: Τέχνες, διασκέδαση &amp; ψυχαγωγία, επισκευές ειδών νοικοκυριού &amp; άλλες υπηρεσίες, με συντελεστή 3.0</w:t>
      </w:r>
    </w:p>
    <w:p w14:paraId="6D2A01BE" w14:textId="77777777" w:rsidR="00582733" w:rsidRPr="00FD0FD7" w:rsidRDefault="00582733" w:rsidP="00B3028B">
      <w:pPr>
        <w:spacing w:after="0" w:line="264" w:lineRule="auto"/>
        <w:jc w:val="both"/>
        <w:rPr>
          <w:rFonts w:cs="Times New Roman"/>
        </w:rPr>
      </w:pPr>
    </w:p>
    <w:p w14:paraId="7F91D579" w14:textId="77777777" w:rsidR="00216295" w:rsidRPr="00FD0FD7" w:rsidRDefault="0092077B" w:rsidP="00B3028B">
      <w:pPr>
        <w:spacing w:after="0" w:line="264" w:lineRule="auto"/>
        <w:jc w:val="both"/>
        <w:rPr>
          <w:rFonts w:cs="Times New Roman"/>
        </w:rPr>
      </w:pPr>
      <w:r w:rsidRPr="00FD0FD7">
        <w:rPr>
          <w:rFonts w:cs="Times New Roman"/>
        </w:rPr>
        <w:t xml:space="preserve">Οι παραπάνω συντελεστές και υποθέσεις ελέγχθηκαν ποιοτικά με τεχνικά γραφεία και εταιρίες που </w:t>
      </w:r>
      <w:r w:rsidR="004B0B84" w:rsidRPr="00FD0FD7">
        <w:rPr>
          <w:rFonts w:cs="Times New Roman"/>
        </w:rPr>
        <w:t>δραστηριοποιούνται ενεργά</w:t>
      </w:r>
      <w:r w:rsidRPr="00FD0FD7">
        <w:rPr>
          <w:rFonts w:cs="Times New Roman"/>
        </w:rPr>
        <w:t xml:space="preserve"> στους αντίστοιχους οικονομικούς κλάδους. Ο συγκεκριμένος αριθμός αναφέρεται στην περίοδο λειτουργίας των επενδύσεων, η οποία εξασφαλίζει τη μακροχρόνια απασχόληση του επηρεαζόμενου πληθυσμού. Η κατα</w:t>
      </w:r>
      <w:r w:rsidR="004B0B84" w:rsidRPr="00FD0FD7">
        <w:rPr>
          <w:rFonts w:cs="Times New Roman"/>
        </w:rPr>
        <w:t xml:space="preserve">σκευαστική περίοδος δημιουργεί ανάλογες </w:t>
      </w:r>
      <w:r w:rsidRPr="00FD0FD7">
        <w:rPr>
          <w:rFonts w:cs="Times New Roman"/>
        </w:rPr>
        <w:t xml:space="preserve">βραχυχρόνιες ανάγκες απασχόλησης. </w:t>
      </w:r>
    </w:p>
    <w:p w14:paraId="18B7821D" w14:textId="77777777" w:rsidR="00216295" w:rsidRPr="00FD0FD7" w:rsidRDefault="00216295" w:rsidP="00B3028B">
      <w:pPr>
        <w:spacing w:after="0" w:line="264" w:lineRule="auto"/>
        <w:jc w:val="both"/>
        <w:rPr>
          <w:rFonts w:cs="Times New Roman"/>
        </w:rPr>
      </w:pPr>
    </w:p>
    <w:p w14:paraId="53074F73" w14:textId="77777777" w:rsidR="00396DA3" w:rsidRPr="00FD0FD7" w:rsidRDefault="0092077B" w:rsidP="00B3028B">
      <w:pPr>
        <w:spacing w:after="0" w:line="264" w:lineRule="auto"/>
        <w:jc w:val="both"/>
        <w:rPr>
          <w:rFonts w:cs="Times New Roman"/>
        </w:rPr>
      </w:pPr>
      <w:r w:rsidRPr="00FD0FD7">
        <w:rPr>
          <w:rFonts w:cs="Times New Roman"/>
        </w:rPr>
        <w:t>Σε κάθε περίπτωση, ο συγκεκριμένος αριθμός αποτελεί μία πρώτη εκτίμηση, η οποία θα ανανεωθεί και οριστικοποιηθεί</w:t>
      </w:r>
      <w:r w:rsidR="006F30D1" w:rsidRPr="00FD0FD7">
        <w:rPr>
          <w:rFonts w:cs="Times New Roman"/>
        </w:rPr>
        <w:t>,</w:t>
      </w:r>
      <w:r w:rsidRPr="00FD0FD7">
        <w:rPr>
          <w:rFonts w:cs="Times New Roman"/>
        </w:rPr>
        <w:t xml:space="preserve"> όταν ωριμάσει το επενδυτικό ενδιαφέρον και </w:t>
      </w:r>
      <w:r w:rsidR="004B0B84" w:rsidRPr="00FD0FD7">
        <w:rPr>
          <w:rFonts w:cs="Times New Roman"/>
        </w:rPr>
        <w:t>υποβληθούν</w:t>
      </w:r>
      <w:r w:rsidRPr="00FD0FD7">
        <w:rPr>
          <w:rFonts w:cs="Times New Roman"/>
        </w:rPr>
        <w:t xml:space="preserve"> τα σχετικά επιχειρηματικά πλάνα (</w:t>
      </w:r>
      <w:proofErr w:type="spellStart"/>
      <w:r w:rsidRPr="00FD0FD7">
        <w:rPr>
          <w:rFonts w:cs="Times New Roman"/>
        </w:rPr>
        <w:t>business</w:t>
      </w:r>
      <w:proofErr w:type="spellEnd"/>
      <w:r w:rsidRPr="00FD0FD7">
        <w:rPr>
          <w:rFonts w:cs="Times New Roman"/>
        </w:rPr>
        <w:t xml:space="preserve"> </w:t>
      </w:r>
      <w:proofErr w:type="spellStart"/>
      <w:r w:rsidRPr="00FD0FD7">
        <w:rPr>
          <w:rFonts w:cs="Times New Roman"/>
        </w:rPr>
        <w:t>plan</w:t>
      </w:r>
      <w:proofErr w:type="spellEnd"/>
      <w:r w:rsidRPr="00FD0FD7">
        <w:rPr>
          <w:rFonts w:cs="Times New Roman"/>
          <w:lang w:val="en-US"/>
        </w:rPr>
        <w:t>s</w:t>
      </w:r>
      <w:r w:rsidRPr="00FD0FD7">
        <w:rPr>
          <w:rFonts w:cs="Times New Roman"/>
        </w:rPr>
        <w:t>)</w:t>
      </w:r>
      <w:r w:rsidR="004B0B84" w:rsidRPr="00FD0FD7">
        <w:rPr>
          <w:rFonts w:cs="Times New Roman"/>
        </w:rPr>
        <w:t xml:space="preserve"> σε προγράμματα</w:t>
      </w:r>
      <w:r w:rsidRPr="00FD0FD7">
        <w:rPr>
          <w:rFonts w:cs="Times New Roman"/>
        </w:rPr>
        <w:t>.</w:t>
      </w:r>
    </w:p>
    <w:p w14:paraId="5A7FE277" w14:textId="77777777" w:rsidR="004973FB" w:rsidRPr="00FD0FD7" w:rsidRDefault="00337A9A" w:rsidP="00DD0B3E">
      <w:pPr>
        <w:pStyle w:val="Heading2"/>
        <w:rPr>
          <w:rFonts w:cs="Times New Roman"/>
        </w:rPr>
      </w:pPr>
      <w:bookmarkStart w:id="18" w:name="_Toc58398691"/>
      <w:r w:rsidRPr="00FD0FD7">
        <w:rPr>
          <w:rFonts w:cs="Times New Roman"/>
        </w:rPr>
        <w:t>Βα</w:t>
      </w:r>
      <w:proofErr w:type="spellStart"/>
      <w:r w:rsidRPr="00FD0FD7">
        <w:rPr>
          <w:rFonts w:cs="Times New Roman"/>
        </w:rPr>
        <w:t>σικά</w:t>
      </w:r>
      <w:proofErr w:type="spellEnd"/>
      <w:r w:rsidRPr="00FD0FD7">
        <w:rPr>
          <w:rFonts w:cs="Times New Roman"/>
        </w:rPr>
        <w:t xml:space="preserve"> </w:t>
      </w:r>
      <w:r w:rsidR="00554FF6" w:rsidRPr="00FD0FD7">
        <w:rPr>
          <w:rFonts w:cs="Times New Roman"/>
        </w:rPr>
        <w:t>π</w:t>
      </w:r>
      <w:proofErr w:type="spellStart"/>
      <w:r w:rsidR="00554FF6" w:rsidRPr="00FD0FD7">
        <w:rPr>
          <w:rFonts w:cs="Times New Roman"/>
        </w:rPr>
        <w:t>ρο</w:t>
      </w:r>
      <w:proofErr w:type="spellEnd"/>
      <w:r w:rsidR="00554FF6" w:rsidRPr="00FD0FD7">
        <w:rPr>
          <w:rFonts w:cs="Times New Roman"/>
        </w:rPr>
        <w:t>απαιτούμενα</w:t>
      </w:r>
      <w:bookmarkEnd w:id="18"/>
    </w:p>
    <w:p w14:paraId="771FDA73" w14:textId="77777777" w:rsidR="00396DA3" w:rsidRPr="00FD0FD7" w:rsidRDefault="00396DA3" w:rsidP="00B3028B">
      <w:pPr>
        <w:pStyle w:val="Bullet1"/>
        <w:numPr>
          <w:ilvl w:val="0"/>
          <w:numId w:val="0"/>
        </w:numPr>
        <w:spacing w:before="0" w:after="0" w:line="264" w:lineRule="auto"/>
        <w:jc w:val="both"/>
        <w:rPr>
          <w:szCs w:val="22"/>
          <w:lang w:val="el-GR"/>
        </w:rPr>
      </w:pPr>
      <w:r w:rsidRPr="00FD0FD7">
        <w:rPr>
          <w:szCs w:val="22"/>
          <w:lang w:val="el-GR"/>
        </w:rPr>
        <w:t xml:space="preserve">Η ταχεία υλοποίηση του </w:t>
      </w:r>
      <w:r w:rsidR="00980CD7">
        <w:rPr>
          <w:szCs w:val="22"/>
          <w:lang w:val="el-GR"/>
        </w:rPr>
        <w:t>ΣΔΑΜ</w:t>
      </w:r>
      <w:r w:rsidRPr="00FD0FD7">
        <w:rPr>
          <w:szCs w:val="22"/>
          <w:lang w:val="el-GR"/>
        </w:rPr>
        <w:t xml:space="preserve"> περιλαμβάνει βασικά προαπαιτούμενα. Συγκεκριμένα:</w:t>
      </w:r>
    </w:p>
    <w:p w14:paraId="1C0C6B36" w14:textId="77777777" w:rsidR="00216295" w:rsidRPr="00FD0FD7" w:rsidRDefault="00216295" w:rsidP="00B3028B">
      <w:pPr>
        <w:pStyle w:val="Bullet1"/>
        <w:numPr>
          <w:ilvl w:val="0"/>
          <w:numId w:val="0"/>
        </w:numPr>
        <w:spacing w:before="0" w:after="0" w:line="264" w:lineRule="auto"/>
        <w:ind w:left="284" w:hanging="284"/>
        <w:jc w:val="both"/>
        <w:rPr>
          <w:szCs w:val="22"/>
          <w:lang w:val="el-GR"/>
        </w:rPr>
      </w:pPr>
    </w:p>
    <w:p w14:paraId="2379ACCB" w14:textId="77777777" w:rsidR="00396DA3" w:rsidRPr="00FD0FD7" w:rsidRDefault="00396DA3" w:rsidP="00B3028B">
      <w:pPr>
        <w:pStyle w:val="Bullet1"/>
        <w:spacing w:before="0" w:after="0" w:line="264" w:lineRule="auto"/>
        <w:ind w:left="284" w:hanging="284"/>
        <w:jc w:val="both"/>
        <w:rPr>
          <w:szCs w:val="22"/>
          <w:lang w:val="el-GR"/>
        </w:rPr>
      </w:pPr>
      <w:r w:rsidRPr="00FD0FD7">
        <w:rPr>
          <w:szCs w:val="22"/>
          <w:lang w:val="el-GR"/>
        </w:rPr>
        <w:t xml:space="preserve">Οριστικοποίηση και θεσμοθέτηση δέσμης κινήτρων με έμφαση </w:t>
      </w:r>
      <w:r w:rsidR="006F30D1" w:rsidRPr="00FD0FD7">
        <w:rPr>
          <w:szCs w:val="22"/>
          <w:lang w:val="el-GR"/>
        </w:rPr>
        <w:t>σ</w:t>
      </w:r>
      <w:r w:rsidRPr="00FD0FD7">
        <w:rPr>
          <w:szCs w:val="22"/>
          <w:lang w:val="el-GR"/>
        </w:rPr>
        <w:t>τις επηρεαζόμενες περιοχές</w:t>
      </w:r>
      <w:r w:rsidR="004B0B84" w:rsidRPr="00FD0FD7">
        <w:rPr>
          <w:szCs w:val="22"/>
          <w:lang w:val="el-GR"/>
        </w:rPr>
        <w:t>,</w:t>
      </w:r>
    </w:p>
    <w:p w14:paraId="0DE6A7BD" w14:textId="77777777" w:rsidR="004B0B84" w:rsidRPr="00FD0FD7" w:rsidRDefault="00396DA3" w:rsidP="00B3028B">
      <w:pPr>
        <w:pStyle w:val="Bullet1"/>
        <w:spacing w:before="0" w:after="0" w:line="264" w:lineRule="auto"/>
        <w:ind w:left="284" w:hanging="284"/>
        <w:jc w:val="both"/>
        <w:rPr>
          <w:szCs w:val="22"/>
          <w:lang w:val="el-GR"/>
        </w:rPr>
      </w:pPr>
      <w:r w:rsidRPr="00FD0FD7">
        <w:rPr>
          <w:szCs w:val="22"/>
          <w:lang w:val="el-GR"/>
        </w:rPr>
        <w:t xml:space="preserve">Εκκίνηση εργασιών </w:t>
      </w:r>
      <w:proofErr w:type="spellStart"/>
      <w:r w:rsidRPr="00FD0FD7">
        <w:rPr>
          <w:szCs w:val="22"/>
          <w:lang w:val="el-GR"/>
        </w:rPr>
        <w:t>χωροθέτησης</w:t>
      </w:r>
      <w:proofErr w:type="spellEnd"/>
      <w:r w:rsidRPr="00FD0FD7">
        <w:rPr>
          <w:szCs w:val="22"/>
          <w:lang w:val="el-GR"/>
        </w:rPr>
        <w:t xml:space="preserve"> και εκπόνηση των Ειδικών Πολεοδομικών Σχεδίων</w:t>
      </w:r>
      <w:r w:rsidR="004B0B84" w:rsidRPr="00FD0FD7">
        <w:rPr>
          <w:szCs w:val="22"/>
          <w:lang w:val="el-GR"/>
        </w:rPr>
        <w:t>,</w:t>
      </w:r>
      <w:r w:rsidRPr="00FD0FD7">
        <w:rPr>
          <w:szCs w:val="22"/>
          <w:lang w:val="el-GR"/>
        </w:rPr>
        <w:t xml:space="preserve"> </w:t>
      </w:r>
    </w:p>
    <w:p w14:paraId="64BDB5C8" w14:textId="77777777" w:rsidR="00396DA3" w:rsidRPr="00FD0FD7" w:rsidRDefault="004B0B84" w:rsidP="00B3028B">
      <w:pPr>
        <w:pStyle w:val="Bullet1"/>
        <w:spacing w:before="0" w:after="0" w:line="264" w:lineRule="auto"/>
        <w:ind w:left="284" w:hanging="284"/>
        <w:jc w:val="both"/>
        <w:rPr>
          <w:szCs w:val="22"/>
          <w:lang w:val="el-GR"/>
        </w:rPr>
      </w:pPr>
      <w:r w:rsidRPr="00FD0FD7">
        <w:rPr>
          <w:szCs w:val="22"/>
          <w:lang w:val="el-GR"/>
        </w:rPr>
        <w:t>Α</w:t>
      </w:r>
      <w:r w:rsidR="00396DA3" w:rsidRPr="00FD0FD7">
        <w:rPr>
          <w:szCs w:val="22"/>
          <w:lang w:val="el-GR"/>
        </w:rPr>
        <w:t xml:space="preserve">ποκατάσταση των </w:t>
      </w:r>
      <w:r w:rsidRPr="00FD0FD7">
        <w:rPr>
          <w:szCs w:val="22"/>
          <w:lang w:val="el-GR"/>
        </w:rPr>
        <w:t xml:space="preserve">εδαφών </w:t>
      </w:r>
      <w:r w:rsidR="00396DA3" w:rsidRPr="00FD0FD7">
        <w:rPr>
          <w:szCs w:val="22"/>
          <w:lang w:val="el-GR"/>
        </w:rPr>
        <w:t>και άμεση εκκίνηση των εργασιών</w:t>
      </w:r>
      <w:r w:rsidRPr="00FD0FD7">
        <w:rPr>
          <w:szCs w:val="22"/>
          <w:lang w:val="el-GR"/>
        </w:rPr>
        <w:t>,</w:t>
      </w:r>
    </w:p>
    <w:p w14:paraId="5CF3955E" w14:textId="77777777" w:rsidR="00FD4BA8" w:rsidRPr="00FD0FD7" w:rsidRDefault="00FD4BA8" w:rsidP="00FD4BA8">
      <w:pPr>
        <w:pStyle w:val="Bullet1"/>
        <w:spacing w:before="0" w:after="0" w:line="264" w:lineRule="auto"/>
        <w:ind w:left="284" w:hanging="284"/>
        <w:jc w:val="both"/>
        <w:rPr>
          <w:szCs w:val="22"/>
          <w:lang w:val="el-GR"/>
        </w:rPr>
      </w:pPr>
      <w:r w:rsidRPr="00FD0FD7">
        <w:rPr>
          <w:szCs w:val="22"/>
          <w:lang w:val="el-GR"/>
        </w:rPr>
        <w:t xml:space="preserve">Στρατηγικό σχέδιο </w:t>
      </w:r>
      <w:proofErr w:type="spellStart"/>
      <w:r w:rsidRPr="00FD0FD7">
        <w:rPr>
          <w:szCs w:val="22"/>
          <w:lang w:val="el-GR"/>
        </w:rPr>
        <w:t>επανακατάρτισης</w:t>
      </w:r>
      <w:proofErr w:type="spellEnd"/>
      <w:r w:rsidRPr="00FD0FD7">
        <w:rPr>
          <w:szCs w:val="22"/>
          <w:lang w:val="el-GR"/>
        </w:rPr>
        <w:t xml:space="preserve"> του ανθρώπινου δυναμικού,</w:t>
      </w:r>
    </w:p>
    <w:p w14:paraId="07B61D94" w14:textId="77777777" w:rsidR="00396DA3" w:rsidRPr="00FD0FD7" w:rsidRDefault="00396DA3" w:rsidP="00B3028B">
      <w:pPr>
        <w:pStyle w:val="Bullet1"/>
        <w:spacing w:before="0" w:after="0" w:line="264" w:lineRule="auto"/>
        <w:ind w:left="284" w:hanging="284"/>
        <w:jc w:val="both"/>
        <w:rPr>
          <w:szCs w:val="22"/>
          <w:lang w:val="el-GR"/>
        </w:rPr>
      </w:pPr>
      <w:r w:rsidRPr="00FD0FD7">
        <w:rPr>
          <w:szCs w:val="22"/>
          <w:lang w:val="el-GR"/>
        </w:rPr>
        <w:t>Εξασφάλιση χρηματοδότησης και οριστικ</w:t>
      </w:r>
      <w:r w:rsidR="004B0B84" w:rsidRPr="00FD0FD7">
        <w:rPr>
          <w:szCs w:val="22"/>
          <w:lang w:val="el-GR"/>
        </w:rPr>
        <w:t>ή</w:t>
      </w:r>
      <w:r w:rsidRPr="00FD0FD7">
        <w:rPr>
          <w:szCs w:val="22"/>
          <w:lang w:val="el-GR"/>
        </w:rPr>
        <w:t xml:space="preserve"> κατανομής κεφαλαίων από το Ταμείο Ανάκαμψης</w:t>
      </w:r>
      <w:r w:rsidR="004B0B84" w:rsidRPr="00FD0FD7">
        <w:rPr>
          <w:szCs w:val="22"/>
          <w:lang w:val="el-GR"/>
        </w:rPr>
        <w:t>,</w:t>
      </w:r>
    </w:p>
    <w:p w14:paraId="709975DA" w14:textId="77777777" w:rsidR="00396DA3" w:rsidRPr="00FD0FD7" w:rsidRDefault="004B0B84" w:rsidP="00B3028B">
      <w:pPr>
        <w:pStyle w:val="Bullet1"/>
        <w:spacing w:before="0" w:after="0" w:line="264" w:lineRule="auto"/>
        <w:ind w:left="284" w:hanging="284"/>
        <w:jc w:val="both"/>
        <w:rPr>
          <w:szCs w:val="22"/>
          <w:lang w:val="el-GR"/>
        </w:rPr>
      </w:pPr>
      <w:r w:rsidRPr="00FD0FD7">
        <w:rPr>
          <w:szCs w:val="22"/>
          <w:lang w:val="el-GR"/>
        </w:rPr>
        <w:t xml:space="preserve">Ένταξη σε προγράμματα χρηματοδότησης </w:t>
      </w:r>
      <w:r w:rsidR="00396DA3" w:rsidRPr="00FD0FD7">
        <w:rPr>
          <w:szCs w:val="22"/>
          <w:lang w:val="el-GR"/>
        </w:rPr>
        <w:t xml:space="preserve">δημοσίων επενδύσεων </w:t>
      </w:r>
      <w:r w:rsidRPr="00FD0FD7">
        <w:rPr>
          <w:szCs w:val="22"/>
          <w:lang w:val="el-GR"/>
        </w:rPr>
        <w:t>σ</w:t>
      </w:r>
      <w:r w:rsidR="00396DA3" w:rsidRPr="00FD0FD7">
        <w:rPr>
          <w:szCs w:val="22"/>
          <w:lang w:val="el-GR"/>
        </w:rPr>
        <w:t>τις επηρεαζόμενες περιοχές</w:t>
      </w:r>
      <w:r w:rsidRPr="00FD0FD7">
        <w:rPr>
          <w:szCs w:val="22"/>
          <w:lang w:val="el-GR"/>
        </w:rPr>
        <w:t>,</w:t>
      </w:r>
    </w:p>
    <w:p w14:paraId="4A4B2A26" w14:textId="77777777" w:rsidR="00396DA3" w:rsidRPr="00FD0FD7" w:rsidRDefault="00396DA3" w:rsidP="00B3028B">
      <w:pPr>
        <w:pStyle w:val="Bullet1"/>
        <w:spacing w:before="0" w:after="0" w:line="264" w:lineRule="auto"/>
        <w:ind w:left="284" w:hanging="284"/>
        <w:jc w:val="both"/>
        <w:rPr>
          <w:szCs w:val="22"/>
          <w:lang w:val="el-GR"/>
        </w:rPr>
      </w:pPr>
      <w:r w:rsidRPr="00FD0FD7">
        <w:rPr>
          <w:szCs w:val="22"/>
          <w:lang w:val="el-GR"/>
        </w:rPr>
        <w:t xml:space="preserve">Απλούστευση και επίσπευση </w:t>
      </w:r>
      <w:proofErr w:type="spellStart"/>
      <w:r w:rsidRPr="00FD0FD7">
        <w:rPr>
          <w:szCs w:val="22"/>
          <w:lang w:val="el-GR"/>
        </w:rPr>
        <w:t>αδειοδοτικής</w:t>
      </w:r>
      <w:proofErr w:type="spellEnd"/>
      <w:r w:rsidRPr="00FD0FD7">
        <w:rPr>
          <w:szCs w:val="22"/>
          <w:lang w:val="el-GR"/>
        </w:rPr>
        <w:t xml:space="preserve"> διαδικασίας</w:t>
      </w:r>
    </w:p>
    <w:p w14:paraId="409CDAAE" w14:textId="77777777" w:rsidR="00216295" w:rsidRPr="00FD0FD7" w:rsidRDefault="00B22A95" w:rsidP="00DD0B3E">
      <w:pPr>
        <w:pStyle w:val="Heading1"/>
        <w:rPr>
          <w:rFonts w:cs="Times New Roman"/>
        </w:rPr>
      </w:pPr>
      <w:bookmarkStart w:id="19" w:name="_Toc58398692"/>
      <w:proofErr w:type="spellStart"/>
      <w:r w:rsidRPr="00FD0FD7">
        <w:rPr>
          <w:rFonts w:cs="Times New Roman"/>
        </w:rPr>
        <w:t>Κίνητρ</w:t>
      </w:r>
      <w:proofErr w:type="spellEnd"/>
      <w:r w:rsidRPr="00FD0FD7">
        <w:rPr>
          <w:rFonts w:cs="Times New Roman"/>
        </w:rPr>
        <w:t xml:space="preserve">α και </w:t>
      </w:r>
      <w:proofErr w:type="spellStart"/>
      <w:r w:rsidR="009212CB" w:rsidRPr="00FD0FD7">
        <w:rPr>
          <w:rFonts w:cs="Times New Roman"/>
        </w:rPr>
        <w:t>σχέδιο</w:t>
      </w:r>
      <w:proofErr w:type="spellEnd"/>
      <w:r w:rsidR="009212CB" w:rsidRPr="00FD0FD7">
        <w:rPr>
          <w:rFonts w:cs="Times New Roman"/>
        </w:rPr>
        <w:t xml:space="preserve"> </w:t>
      </w:r>
      <w:proofErr w:type="spellStart"/>
      <w:r w:rsidR="009212CB" w:rsidRPr="00FD0FD7">
        <w:rPr>
          <w:rFonts w:cs="Times New Roman"/>
        </w:rPr>
        <w:t>χ</w:t>
      </w:r>
      <w:r w:rsidRPr="00FD0FD7">
        <w:rPr>
          <w:rFonts w:cs="Times New Roman"/>
        </w:rPr>
        <w:t>ρημ</w:t>
      </w:r>
      <w:proofErr w:type="spellEnd"/>
      <w:r w:rsidRPr="00FD0FD7">
        <w:rPr>
          <w:rFonts w:cs="Times New Roman"/>
        </w:rPr>
        <w:t>ατοδότησης</w:t>
      </w:r>
      <w:bookmarkEnd w:id="19"/>
    </w:p>
    <w:p w14:paraId="5C7E2E1C" w14:textId="77777777" w:rsidR="00C8219C" w:rsidRPr="00FD0FD7" w:rsidRDefault="00CE4D57" w:rsidP="005D18A9">
      <w:pPr>
        <w:pStyle w:val="Heading2"/>
        <w:rPr>
          <w:rFonts w:cs="Times New Roman"/>
        </w:rPr>
      </w:pPr>
      <w:bookmarkStart w:id="20" w:name="_Toc58398693"/>
      <w:r w:rsidRPr="00FD0FD7">
        <w:rPr>
          <w:rFonts w:cs="Times New Roman"/>
        </w:rPr>
        <w:t>Χα</w:t>
      </w:r>
      <w:proofErr w:type="spellStart"/>
      <w:r w:rsidRPr="00FD0FD7">
        <w:rPr>
          <w:rFonts w:cs="Times New Roman"/>
        </w:rPr>
        <w:t>ρτογράφηση</w:t>
      </w:r>
      <w:proofErr w:type="spellEnd"/>
      <w:r w:rsidR="00C8219C" w:rsidRPr="00FD0FD7">
        <w:rPr>
          <w:rFonts w:cs="Times New Roman"/>
        </w:rPr>
        <w:t xml:space="preserve"> </w:t>
      </w:r>
      <w:proofErr w:type="spellStart"/>
      <w:r w:rsidR="00C8219C" w:rsidRPr="00FD0FD7">
        <w:rPr>
          <w:rFonts w:cs="Times New Roman"/>
        </w:rPr>
        <w:t>κινήτρων</w:t>
      </w:r>
      <w:bookmarkEnd w:id="20"/>
      <w:proofErr w:type="spellEnd"/>
    </w:p>
    <w:p w14:paraId="6FBBCD66" w14:textId="77777777" w:rsidR="001C39AC" w:rsidRPr="00FD0FD7" w:rsidRDefault="00936B78" w:rsidP="00B3028B">
      <w:pPr>
        <w:spacing w:after="0" w:line="264" w:lineRule="auto"/>
        <w:jc w:val="both"/>
        <w:rPr>
          <w:rFonts w:cs="Times New Roman"/>
          <w:lang w:eastAsia="de-DE"/>
        </w:rPr>
      </w:pPr>
      <w:r>
        <w:rPr>
          <w:rFonts w:cs="Times New Roman"/>
          <w:lang w:eastAsia="de-DE"/>
        </w:rPr>
        <w:t>Από τη</w:t>
      </w:r>
      <w:r w:rsidR="000823A5" w:rsidRPr="00FD0FD7">
        <w:rPr>
          <w:rFonts w:cs="Times New Roman"/>
          <w:lang w:eastAsia="de-DE"/>
        </w:rPr>
        <w:t xml:space="preserve"> χαρτογράφηση των υφιστάμενων πολιτικών, κινήτρων και πηγών χρηματοδότησης των επιχειρήσεων και των επενδυτικών </w:t>
      </w:r>
      <w:r w:rsidR="008543B7" w:rsidRPr="00FD0FD7">
        <w:rPr>
          <w:rFonts w:cs="Times New Roman"/>
          <w:lang w:eastAsia="de-DE"/>
        </w:rPr>
        <w:t xml:space="preserve">τους </w:t>
      </w:r>
      <w:r w:rsidR="000823A5" w:rsidRPr="00FD0FD7">
        <w:rPr>
          <w:rFonts w:cs="Times New Roman"/>
          <w:lang w:eastAsia="de-DE"/>
        </w:rPr>
        <w:t>σχεδίων</w:t>
      </w:r>
      <w:r>
        <w:rPr>
          <w:rFonts w:cs="Times New Roman"/>
          <w:lang w:eastAsia="de-DE"/>
        </w:rPr>
        <w:t>,</w:t>
      </w:r>
      <w:r w:rsidR="009644AC" w:rsidRPr="00FD0FD7">
        <w:rPr>
          <w:rFonts w:cs="Times New Roman"/>
          <w:lang w:eastAsia="de-DE"/>
        </w:rPr>
        <w:t xml:space="preserve"> </w:t>
      </w:r>
      <w:r>
        <w:rPr>
          <w:rFonts w:cs="Times New Roman"/>
          <w:lang w:eastAsia="de-DE"/>
        </w:rPr>
        <w:t xml:space="preserve">προκύπτουν </w:t>
      </w:r>
      <w:r w:rsidR="000823A5" w:rsidRPr="00FD0FD7">
        <w:rPr>
          <w:rFonts w:cs="Times New Roman"/>
          <w:lang w:eastAsia="de-DE"/>
        </w:rPr>
        <w:t xml:space="preserve">ορισμένα καίρια σημεία που </w:t>
      </w:r>
      <w:r w:rsidR="009644AC" w:rsidRPr="00FD0FD7">
        <w:rPr>
          <w:rFonts w:cs="Times New Roman"/>
          <w:lang w:eastAsia="de-DE"/>
        </w:rPr>
        <w:t xml:space="preserve">χρήζουν </w:t>
      </w:r>
      <w:r>
        <w:rPr>
          <w:rFonts w:cs="Times New Roman"/>
          <w:lang w:eastAsia="de-DE"/>
        </w:rPr>
        <w:t xml:space="preserve">ιδιαίτερης </w:t>
      </w:r>
      <w:r w:rsidR="009644AC" w:rsidRPr="00FD0FD7">
        <w:rPr>
          <w:rFonts w:cs="Times New Roman"/>
          <w:lang w:eastAsia="de-DE"/>
        </w:rPr>
        <w:t>αναφοράς</w:t>
      </w:r>
      <w:r w:rsidR="000823A5" w:rsidRPr="00FD0FD7">
        <w:rPr>
          <w:rFonts w:cs="Times New Roman"/>
          <w:lang w:eastAsia="de-DE"/>
        </w:rPr>
        <w:t xml:space="preserve">. </w:t>
      </w:r>
      <w:r>
        <w:rPr>
          <w:rFonts w:cs="Times New Roman"/>
          <w:lang w:eastAsia="de-DE"/>
        </w:rPr>
        <w:t>Καταρχάς</w:t>
      </w:r>
      <w:r w:rsidR="000823A5" w:rsidRPr="00FD0FD7">
        <w:rPr>
          <w:rFonts w:cs="Times New Roman"/>
          <w:lang w:eastAsia="de-DE"/>
        </w:rPr>
        <w:t xml:space="preserve"> επισημαίνεται ότι τα κίνητρα φέρουν συγκεκριμένες δυνατότητες </w:t>
      </w:r>
      <w:r w:rsidR="00C66BAD" w:rsidRPr="00FD0FD7">
        <w:rPr>
          <w:rFonts w:cs="Times New Roman"/>
          <w:lang w:eastAsia="de-DE"/>
        </w:rPr>
        <w:t xml:space="preserve">αναμόρφωσης </w:t>
      </w:r>
      <w:r w:rsidR="000823A5" w:rsidRPr="00FD0FD7">
        <w:rPr>
          <w:rFonts w:cs="Times New Roman"/>
          <w:lang w:eastAsia="de-DE"/>
        </w:rPr>
        <w:t xml:space="preserve">και προϋποθέσεις </w:t>
      </w:r>
      <w:r w:rsidR="00C66BAD" w:rsidRPr="00FD0FD7">
        <w:rPr>
          <w:rFonts w:cs="Times New Roman"/>
          <w:lang w:eastAsia="de-DE"/>
        </w:rPr>
        <w:t xml:space="preserve">εφαρμογής, ενώ </w:t>
      </w:r>
      <w:r w:rsidR="00D8198C" w:rsidRPr="00FD0FD7">
        <w:rPr>
          <w:rFonts w:cs="Times New Roman"/>
          <w:lang w:eastAsia="de-DE"/>
        </w:rPr>
        <w:t>με τον</w:t>
      </w:r>
      <w:r w:rsidR="00C66BAD" w:rsidRPr="00FD0FD7">
        <w:rPr>
          <w:rFonts w:cs="Times New Roman"/>
          <w:lang w:eastAsia="de-DE"/>
        </w:rPr>
        <w:t xml:space="preserve"> τρόπο με τον οποίο θεσπίζονται και </w:t>
      </w:r>
      <w:r w:rsidR="008543B7">
        <w:rPr>
          <w:rFonts w:cs="Times New Roman"/>
          <w:lang w:eastAsia="de-DE"/>
        </w:rPr>
        <w:t xml:space="preserve">χορηγούνται </w:t>
      </w:r>
      <w:r w:rsidR="000823A5" w:rsidRPr="00FD0FD7">
        <w:rPr>
          <w:rFonts w:cs="Times New Roman"/>
          <w:lang w:eastAsia="de-DE"/>
        </w:rPr>
        <w:t>αναδεικνύ</w:t>
      </w:r>
      <w:r w:rsidR="00AB7746" w:rsidRPr="00FD0FD7">
        <w:rPr>
          <w:rFonts w:cs="Times New Roman"/>
          <w:lang w:eastAsia="de-DE"/>
        </w:rPr>
        <w:t>ονται</w:t>
      </w:r>
      <w:r w:rsidR="000823A5" w:rsidRPr="00FD0FD7">
        <w:rPr>
          <w:rFonts w:cs="Times New Roman"/>
          <w:lang w:eastAsia="de-DE"/>
        </w:rPr>
        <w:t xml:space="preserve"> πλεονεκτήματα </w:t>
      </w:r>
      <w:r w:rsidR="00C66BAD" w:rsidRPr="00FD0FD7">
        <w:rPr>
          <w:rFonts w:cs="Times New Roman"/>
          <w:lang w:eastAsia="de-DE"/>
        </w:rPr>
        <w:t xml:space="preserve">αλλά </w:t>
      </w:r>
      <w:r w:rsidR="000823A5" w:rsidRPr="00FD0FD7">
        <w:rPr>
          <w:rFonts w:cs="Times New Roman"/>
          <w:lang w:eastAsia="de-DE"/>
        </w:rPr>
        <w:t>και π</w:t>
      </w:r>
      <w:r w:rsidR="00C66BAD" w:rsidRPr="00FD0FD7">
        <w:rPr>
          <w:rFonts w:cs="Times New Roman"/>
          <w:lang w:eastAsia="de-DE"/>
        </w:rPr>
        <w:t>εριορισμο</w:t>
      </w:r>
      <w:r w:rsidR="001226DC" w:rsidRPr="00FD0FD7">
        <w:rPr>
          <w:rFonts w:cs="Times New Roman"/>
          <w:lang w:eastAsia="de-DE"/>
        </w:rPr>
        <w:t>ί</w:t>
      </w:r>
      <w:r w:rsidR="00AB7746" w:rsidRPr="00FD0FD7">
        <w:rPr>
          <w:rFonts w:cs="Times New Roman"/>
          <w:lang w:eastAsia="de-DE"/>
        </w:rPr>
        <w:t>.</w:t>
      </w:r>
      <w:r w:rsidR="001C39AC" w:rsidRPr="00FD0FD7">
        <w:rPr>
          <w:rFonts w:cs="Times New Roman"/>
          <w:lang w:eastAsia="de-DE"/>
        </w:rPr>
        <w:t xml:space="preserve"> </w:t>
      </w:r>
    </w:p>
    <w:p w14:paraId="12C3AB1B" w14:textId="77777777" w:rsidR="008543B7" w:rsidRDefault="008543B7" w:rsidP="008543B7">
      <w:pPr>
        <w:spacing w:after="0" w:line="264" w:lineRule="auto"/>
        <w:jc w:val="both"/>
        <w:rPr>
          <w:rFonts w:cs="Times New Roman"/>
          <w:lang w:eastAsia="de-DE"/>
        </w:rPr>
      </w:pPr>
    </w:p>
    <w:p w14:paraId="7787F7C2" w14:textId="77777777" w:rsidR="008543B7" w:rsidRPr="00FD0FD7" w:rsidRDefault="00936B78" w:rsidP="008543B7">
      <w:pPr>
        <w:spacing w:after="0" w:line="264" w:lineRule="auto"/>
        <w:jc w:val="both"/>
        <w:rPr>
          <w:rFonts w:cs="Times New Roman"/>
          <w:lang w:eastAsia="de-DE"/>
        </w:rPr>
      </w:pPr>
      <w:r>
        <w:rPr>
          <w:rFonts w:cs="Times New Roman"/>
          <w:lang w:eastAsia="de-DE"/>
        </w:rPr>
        <w:t>Στο πλαίσιο αυτό, γ</w:t>
      </w:r>
      <w:r w:rsidR="008543B7" w:rsidRPr="00FD0FD7">
        <w:rPr>
          <w:rFonts w:cs="Times New Roman"/>
          <w:lang w:eastAsia="de-DE"/>
        </w:rPr>
        <w:t>ια τον προσδιορισμό των αναγκαίων κινήτρων, λ</w:t>
      </w:r>
      <w:r w:rsidR="008543B7">
        <w:rPr>
          <w:rFonts w:cs="Times New Roman"/>
          <w:lang w:eastAsia="de-DE"/>
        </w:rPr>
        <w:t xml:space="preserve">ήφθηκε </w:t>
      </w:r>
      <w:r w:rsidR="008543B7" w:rsidRPr="00FD0FD7">
        <w:rPr>
          <w:rFonts w:cs="Times New Roman"/>
          <w:lang w:eastAsia="de-DE"/>
        </w:rPr>
        <w:t>υπόψη το εργατικό δυναμικό και οι υφιστάμενες επιχειρήσεις των επηρεαζόμενων περιοχών, οι εν δυνάμει νέες επενδύσεις που μπορούν να πραγματοποιηθούν κα</w:t>
      </w:r>
      <w:r w:rsidR="008543B7">
        <w:rPr>
          <w:rFonts w:cs="Times New Roman"/>
          <w:lang w:eastAsia="de-DE"/>
        </w:rPr>
        <w:t>θώς κα</w:t>
      </w:r>
      <w:r w:rsidR="008543B7" w:rsidRPr="00FD0FD7">
        <w:rPr>
          <w:rFonts w:cs="Times New Roman"/>
          <w:lang w:eastAsia="de-DE"/>
        </w:rPr>
        <w:t xml:space="preserve">ι η ευρωπαϊκή εμπειρία και το θεσμικό και κανονιστικό πλαίσιο της Ε.Ε. στο οποίο εντάσσεται η δίκαιη μετάβαση. Αρχικά </w:t>
      </w:r>
      <w:r w:rsidR="008543B7">
        <w:rPr>
          <w:rFonts w:cs="Times New Roman"/>
          <w:lang w:eastAsia="de-DE"/>
        </w:rPr>
        <w:t>δόθηκε</w:t>
      </w:r>
      <w:r w:rsidR="008543B7" w:rsidRPr="00FD0FD7">
        <w:rPr>
          <w:rFonts w:cs="Times New Roman"/>
          <w:lang w:eastAsia="de-DE"/>
        </w:rPr>
        <w:t xml:space="preserve"> έμφαση στο εργατικό δυναμικό των λιγνιτικών περιοχών και επιδιώ</w:t>
      </w:r>
      <w:r w:rsidR="008543B7">
        <w:rPr>
          <w:rFonts w:cs="Times New Roman"/>
          <w:lang w:eastAsia="de-DE"/>
        </w:rPr>
        <w:t xml:space="preserve">χθηκε </w:t>
      </w:r>
      <w:r w:rsidR="008543B7" w:rsidRPr="00FD0FD7">
        <w:rPr>
          <w:rFonts w:cs="Times New Roman"/>
          <w:lang w:eastAsia="de-DE"/>
        </w:rPr>
        <w:t>η λεπτομερής εξέταση του προφίλ και των χαρακτηριστικών του. Επιπλέον, αναλύ</w:t>
      </w:r>
      <w:r w:rsidR="008543B7">
        <w:rPr>
          <w:rFonts w:cs="Times New Roman"/>
          <w:lang w:eastAsia="de-DE"/>
        </w:rPr>
        <w:t>θηκαν</w:t>
      </w:r>
      <w:r w:rsidR="008543B7" w:rsidRPr="00FD0FD7">
        <w:rPr>
          <w:rFonts w:cs="Times New Roman"/>
          <w:lang w:eastAsia="de-DE"/>
        </w:rPr>
        <w:t xml:space="preserve"> οι κυριότεροι κλάδοι δραστηριοποίησης των υφιστάμενων επιχειρήσεων και εκτιμ</w:t>
      </w:r>
      <w:r w:rsidR="008543B7">
        <w:rPr>
          <w:rFonts w:cs="Times New Roman"/>
          <w:lang w:eastAsia="de-DE"/>
        </w:rPr>
        <w:t>ήθηκαν</w:t>
      </w:r>
      <w:r w:rsidR="008543B7" w:rsidRPr="00FD0FD7">
        <w:rPr>
          <w:rFonts w:cs="Times New Roman"/>
          <w:lang w:eastAsia="de-DE"/>
        </w:rPr>
        <w:t xml:space="preserve"> οι ανάγκες που θα δημιουργηθούν λόγω της </w:t>
      </w:r>
      <w:proofErr w:type="spellStart"/>
      <w:r w:rsidR="008543B7" w:rsidRPr="00FD0FD7">
        <w:rPr>
          <w:rFonts w:cs="Times New Roman"/>
          <w:lang w:eastAsia="de-DE"/>
        </w:rPr>
        <w:t>απολιγνιτοποίησης</w:t>
      </w:r>
      <w:proofErr w:type="spellEnd"/>
      <w:r w:rsidR="008543B7" w:rsidRPr="00FD0FD7">
        <w:rPr>
          <w:rFonts w:cs="Times New Roman"/>
          <w:lang w:eastAsia="de-DE"/>
        </w:rPr>
        <w:t>. Παράλληλα, σχεδιά</w:t>
      </w:r>
      <w:r w:rsidR="008543B7">
        <w:rPr>
          <w:rFonts w:cs="Times New Roman"/>
          <w:lang w:eastAsia="de-DE"/>
        </w:rPr>
        <w:t xml:space="preserve">στηκε </w:t>
      </w:r>
      <w:r w:rsidR="008543B7" w:rsidRPr="00FD0FD7">
        <w:rPr>
          <w:rFonts w:cs="Times New Roman"/>
          <w:lang w:eastAsia="de-DE"/>
        </w:rPr>
        <w:t>ένα νέο οικονομικό μοντέλο και αναλύ</w:t>
      </w:r>
      <w:r w:rsidR="008543B7">
        <w:rPr>
          <w:rFonts w:cs="Times New Roman"/>
          <w:lang w:eastAsia="de-DE"/>
        </w:rPr>
        <w:t>θηκαν</w:t>
      </w:r>
      <w:r w:rsidR="008543B7" w:rsidRPr="00FD0FD7">
        <w:rPr>
          <w:rFonts w:cs="Times New Roman"/>
          <w:lang w:eastAsia="de-DE"/>
        </w:rPr>
        <w:t xml:space="preserve"> όλες οι υπό διερεύνηση επενδύσεις ή επιχειρηματικές δραστηριότητες. Τέλος, για τον ορθό προσδιορισμό των κινήτρων εξετά</w:t>
      </w:r>
      <w:r w:rsidR="008543B7">
        <w:rPr>
          <w:rFonts w:cs="Times New Roman"/>
          <w:lang w:eastAsia="de-DE"/>
        </w:rPr>
        <w:t xml:space="preserve">στηκε </w:t>
      </w:r>
      <w:r w:rsidR="008543B7" w:rsidRPr="00FD0FD7">
        <w:rPr>
          <w:rFonts w:cs="Times New Roman"/>
          <w:lang w:eastAsia="de-DE"/>
        </w:rPr>
        <w:t>η αντίστοιχη ευρωπαϊκή εμπειρία και οι πρακτικές που έχουν εφαρμοστεί, ενώ παράλληλα πραγματοποι</w:t>
      </w:r>
      <w:r w:rsidR="008543B7">
        <w:rPr>
          <w:rFonts w:cs="Times New Roman"/>
          <w:lang w:eastAsia="de-DE"/>
        </w:rPr>
        <w:t xml:space="preserve">ήθηκε </w:t>
      </w:r>
      <w:r w:rsidR="008543B7" w:rsidRPr="00FD0FD7">
        <w:rPr>
          <w:rFonts w:cs="Times New Roman"/>
          <w:lang w:eastAsia="de-DE"/>
        </w:rPr>
        <w:t xml:space="preserve">έρευνα για τον εντοπισμό περιορισμών και άλλων παραμέτρων </w:t>
      </w:r>
      <w:r w:rsidR="008543B7">
        <w:rPr>
          <w:rFonts w:cs="Times New Roman"/>
          <w:lang w:eastAsia="de-DE"/>
        </w:rPr>
        <w:t xml:space="preserve">που απορρέουν από </w:t>
      </w:r>
      <w:r w:rsidR="008543B7" w:rsidRPr="00FD0FD7">
        <w:rPr>
          <w:rFonts w:cs="Times New Roman"/>
          <w:lang w:eastAsia="de-DE"/>
        </w:rPr>
        <w:t>τις πολιτικές ανταγωνισμού της Ευρωπαϊκής Ένωσης</w:t>
      </w:r>
      <w:r w:rsidR="008543B7">
        <w:rPr>
          <w:rFonts w:cs="Times New Roman"/>
          <w:lang w:eastAsia="de-DE"/>
        </w:rPr>
        <w:t xml:space="preserve"> και τους </w:t>
      </w:r>
      <w:r w:rsidR="008543B7" w:rsidRPr="00FD0FD7">
        <w:rPr>
          <w:rFonts w:cs="Times New Roman"/>
          <w:lang w:eastAsia="de-DE"/>
        </w:rPr>
        <w:t>κανόνες κρατικών ενισχύσεων.</w:t>
      </w:r>
    </w:p>
    <w:p w14:paraId="3638BC39" w14:textId="77777777" w:rsidR="000823A5" w:rsidRPr="00FD0FD7" w:rsidRDefault="000823A5" w:rsidP="005D18A9">
      <w:pPr>
        <w:pStyle w:val="Heading2"/>
        <w:rPr>
          <w:rFonts w:cs="Times New Roman"/>
        </w:rPr>
      </w:pPr>
      <w:bookmarkStart w:id="21" w:name="_Toc58398694"/>
      <w:proofErr w:type="spellStart"/>
      <w:r w:rsidRPr="00FD0FD7">
        <w:rPr>
          <w:rFonts w:cs="Times New Roman"/>
        </w:rPr>
        <w:t>Προτεινόμεν</w:t>
      </w:r>
      <w:proofErr w:type="spellEnd"/>
      <w:r w:rsidRPr="00FD0FD7">
        <w:rPr>
          <w:rFonts w:cs="Times New Roman"/>
        </w:rPr>
        <w:t xml:space="preserve">α </w:t>
      </w:r>
      <w:proofErr w:type="spellStart"/>
      <w:r w:rsidRPr="00FD0FD7">
        <w:rPr>
          <w:rFonts w:cs="Times New Roman"/>
        </w:rPr>
        <w:t>κίνητρ</w:t>
      </w:r>
      <w:proofErr w:type="spellEnd"/>
      <w:r w:rsidRPr="00FD0FD7">
        <w:rPr>
          <w:rFonts w:cs="Times New Roman"/>
        </w:rPr>
        <w:t>α</w:t>
      </w:r>
      <w:bookmarkEnd w:id="21"/>
      <w:r w:rsidR="008875F1" w:rsidRPr="00FD0FD7">
        <w:rPr>
          <w:rFonts w:cs="Times New Roman"/>
        </w:rPr>
        <w:t xml:space="preserve"> </w:t>
      </w:r>
    </w:p>
    <w:p w14:paraId="39999C2B" w14:textId="77777777" w:rsidR="004B535B" w:rsidRDefault="000823A5" w:rsidP="00B3028B">
      <w:pPr>
        <w:spacing w:after="0" w:line="264" w:lineRule="auto"/>
        <w:jc w:val="both"/>
        <w:rPr>
          <w:rFonts w:cs="Times New Roman"/>
          <w:lang w:eastAsia="de-DE"/>
        </w:rPr>
      </w:pPr>
      <w:r w:rsidRPr="00FD0FD7">
        <w:rPr>
          <w:rFonts w:cs="Times New Roman"/>
          <w:lang w:eastAsia="de-DE"/>
        </w:rPr>
        <w:t xml:space="preserve">Τα επενδυτικά κίνητρα θα αποτελέσουν ένα ενιαίο πλέγμα, το οποίο θα εξειδικεύεται και θα υποστηρίζει τρεις διαφορετικές ομάδες αποδεκτών: τις επενδύσεις με συγκεκριμένες </w:t>
      </w:r>
      <w:r w:rsidR="001C39AC" w:rsidRPr="00FD0FD7">
        <w:rPr>
          <w:rFonts w:cs="Times New Roman"/>
          <w:lang w:eastAsia="de-DE"/>
        </w:rPr>
        <w:t>(</w:t>
      </w:r>
      <w:r w:rsidRPr="00FD0FD7">
        <w:rPr>
          <w:rFonts w:cs="Times New Roman"/>
          <w:lang w:eastAsia="de-DE"/>
        </w:rPr>
        <w:t>και λειτουργικές</w:t>
      </w:r>
      <w:r w:rsidR="001C39AC" w:rsidRPr="00FD0FD7">
        <w:rPr>
          <w:rFonts w:cs="Times New Roman"/>
          <w:lang w:eastAsia="de-DE"/>
        </w:rPr>
        <w:t>)</w:t>
      </w:r>
      <w:r w:rsidRPr="00FD0FD7">
        <w:rPr>
          <w:rFonts w:cs="Times New Roman"/>
          <w:lang w:eastAsia="de-DE"/>
        </w:rPr>
        <w:t xml:space="preserve"> ανάγκες, τις επιχειρήσεις που επηρεάζονται άμεσα </w:t>
      </w:r>
      <w:r w:rsidR="001C39AC" w:rsidRPr="00FD0FD7">
        <w:rPr>
          <w:rFonts w:cs="Times New Roman"/>
          <w:lang w:eastAsia="de-DE"/>
        </w:rPr>
        <w:t>αλλά</w:t>
      </w:r>
      <w:r w:rsidR="00C431E2" w:rsidRPr="00FD0FD7">
        <w:rPr>
          <w:rFonts w:cs="Times New Roman"/>
          <w:lang w:eastAsia="de-DE"/>
        </w:rPr>
        <w:t xml:space="preserve"> και </w:t>
      </w:r>
      <w:r w:rsidRPr="00FD0FD7">
        <w:rPr>
          <w:rFonts w:cs="Times New Roman"/>
          <w:lang w:eastAsia="de-DE"/>
        </w:rPr>
        <w:t>αυτές που διαθέτουν δυνατότητες ανάπτυξης μέσα από κατάλληλες ενισχύσεις και</w:t>
      </w:r>
      <w:r w:rsidR="00371043" w:rsidRPr="00FD0FD7">
        <w:rPr>
          <w:rFonts w:cs="Times New Roman"/>
          <w:lang w:eastAsia="de-DE"/>
        </w:rPr>
        <w:t xml:space="preserve">, </w:t>
      </w:r>
      <w:r w:rsidRPr="00FD0FD7">
        <w:rPr>
          <w:rFonts w:cs="Times New Roman"/>
          <w:lang w:eastAsia="de-DE"/>
        </w:rPr>
        <w:t>τέλος</w:t>
      </w:r>
      <w:r w:rsidR="00371043" w:rsidRPr="00FD0FD7">
        <w:rPr>
          <w:rFonts w:cs="Times New Roman"/>
          <w:lang w:eastAsia="de-DE"/>
        </w:rPr>
        <w:t>,</w:t>
      </w:r>
      <w:r w:rsidRPr="00FD0FD7">
        <w:rPr>
          <w:rFonts w:cs="Times New Roman"/>
          <w:lang w:eastAsia="de-DE"/>
        </w:rPr>
        <w:t xml:space="preserve"> τους απασχολούμενους σε επιχειρήσεις που επηρεάζονται και το εργατικό δυναμικό που χρειάζεται να προσελκύσουν οι φορείς των νέων επενδύσεων.</w:t>
      </w:r>
      <w:r w:rsidR="004B535B">
        <w:rPr>
          <w:rFonts w:cs="Times New Roman"/>
          <w:lang w:eastAsia="de-DE"/>
        </w:rPr>
        <w:t xml:space="preserve"> </w:t>
      </w:r>
    </w:p>
    <w:p w14:paraId="5508DFB5" w14:textId="77777777" w:rsidR="00936B78" w:rsidRDefault="00936B78" w:rsidP="00B3028B">
      <w:pPr>
        <w:spacing w:after="0" w:line="264" w:lineRule="auto"/>
        <w:jc w:val="both"/>
        <w:rPr>
          <w:rFonts w:cs="Times New Roman"/>
          <w:lang w:eastAsia="de-DE"/>
        </w:rPr>
      </w:pPr>
    </w:p>
    <w:p w14:paraId="507B0489" w14:textId="77777777" w:rsidR="000823A5" w:rsidRPr="00FD0FD7" w:rsidRDefault="00936B78" w:rsidP="00B3028B">
      <w:pPr>
        <w:spacing w:after="0" w:line="264" w:lineRule="auto"/>
        <w:jc w:val="both"/>
        <w:rPr>
          <w:rFonts w:cs="Times New Roman"/>
          <w:lang w:eastAsia="de-DE"/>
        </w:rPr>
      </w:pPr>
      <w:r>
        <w:rPr>
          <w:rFonts w:cs="Times New Roman"/>
          <w:lang w:eastAsia="de-DE"/>
        </w:rPr>
        <w:t xml:space="preserve">Στο πλαίσιο αυτό, </w:t>
      </w:r>
      <w:r w:rsidR="000823A5" w:rsidRPr="00FD0FD7">
        <w:rPr>
          <w:rFonts w:cs="Times New Roman"/>
          <w:lang w:eastAsia="de-DE"/>
        </w:rPr>
        <w:t>δεκαπέντε εξατομικευμέν</w:t>
      </w:r>
      <w:r>
        <w:rPr>
          <w:rFonts w:cs="Times New Roman"/>
          <w:lang w:eastAsia="de-DE"/>
        </w:rPr>
        <w:t xml:space="preserve">α κίνητρα εντάχθηκαν </w:t>
      </w:r>
      <w:r w:rsidR="000823A5" w:rsidRPr="00FD0FD7">
        <w:rPr>
          <w:rFonts w:cs="Times New Roman"/>
          <w:lang w:eastAsia="de-DE"/>
        </w:rPr>
        <w:t xml:space="preserve">στις </w:t>
      </w:r>
      <w:r w:rsidR="004B535B">
        <w:rPr>
          <w:rFonts w:cs="Times New Roman"/>
          <w:lang w:eastAsia="de-DE"/>
        </w:rPr>
        <w:t>παρακάτω</w:t>
      </w:r>
      <w:r w:rsidR="000823A5" w:rsidRPr="00FD0FD7">
        <w:rPr>
          <w:rFonts w:cs="Times New Roman"/>
          <w:lang w:eastAsia="de-DE"/>
        </w:rPr>
        <w:t xml:space="preserve"> τρεις ομάδες: </w:t>
      </w:r>
    </w:p>
    <w:p w14:paraId="1A69D72F" w14:textId="77777777" w:rsidR="00216295" w:rsidRPr="00FD0FD7" w:rsidRDefault="00216295" w:rsidP="00B3028B">
      <w:pPr>
        <w:spacing w:after="0" w:line="264" w:lineRule="auto"/>
        <w:jc w:val="both"/>
        <w:rPr>
          <w:rFonts w:cs="Times New Roman"/>
          <w:lang w:eastAsia="de-DE"/>
        </w:rPr>
      </w:pPr>
    </w:p>
    <w:p w14:paraId="6970F0A0" w14:textId="77777777" w:rsidR="000823A5" w:rsidRPr="00FD0FD7" w:rsidRDefault="000823A5" w:rsidP="00B3028B">
      <w:pPr>
        <w:pStyle w:val="Bullet1"/>
        <w:spacing w:before="0" w:after="0" w:line="264" w:lineRule="auto"/>
        <w:ind w:left="284" w:hanging="284"/>
        <w:jc w:val="both"/>
        <w:rPr>
          <w:szCs w:val="22"/>
          <w:lang w:val="el-GR"/>
        </w:rPr>
      </w:pPr>
      <w:r w:rsidRPr="00FD0FD7">
        <w:rPr>
          <w:bCs/>
          <w:szCs w:val="22"/>
          <w:lang w:val="el-GR"/>
        </w:rPr>
        <w:t>Κίνητρα προσέλκυσης νέας παραγωγικής διαδικασίας</w:t>
      </w:r>
      <w:r w:rsidR="006E2DF1" w:rsidRPr="00FD0FD7">
        <w:rPr>
          <w:szCs w:val="22"/>
          <w:lang w:val="el-GR"/>
        </w:rPr>
        <w:t>:</w:t>
      </w:r>
      <w:r w:rsidR="00936B78">
        <w:rPr>
          <w:szCs w:val="22"/>
          <w:lang w:val="el-GR"/>
        </w:rPr>
        <w:t xml:space="preserve"> επιχορήγηση</w:t>
      </w:r>
      <w:r w:rsidRPr="00FD0FD7">
        <w:rPr>
          <w:szCs w:val="22"/>
          <w:lang w:val="el-GR"/>
        </w:rPr>
        <w:t xml:space="preserve"> για νέα επένδυση, φοροαπαλλαγή, </w:t>
      </w:r>
      <w:proofErr w:type="spellStart"/>
      <w:r w:rsidRPr="00FD0FD7">
        <w:rPr>
          <w:szCs w:val="22"/>
          <w:lang w:val="el-GR"/>
        </w:rPr>
        <w:t>φοροελαφρύνσεις</w:t>
      </w:r>
      <w:proofErr w:type="spellEnd"/>
      <w:r w:rsidRPr="00FD0FD7">
        <w:rPr>
          <w:szCs w:val="22"/>
          <w:lang w:val="el-GR"/>
        </w:rPr>
        <w:t>, επιδότηση ασφαλιστικών εισφορών, απαλλαγή τελών, δάνεια με ευνοϊκούς όρους και εγγυήσεις</w:t>
      </w:r>
      <w:r w:rsidR="008C5238" w:rsidRPr="00FD0FD7">
        <w:rPr>
          <w:szCs w:val="22"/>
          <w:lang w:val="el-GR"/>
        </w:rPr>
        <w:t>.</w:t>
      </w:r>
    </w:p>
    <w:p w14:paraId="2CCC2010" w14:textId="77777777" w:rsidR="00665468" w:rsidRPr="00665468" w:rsidRDefault="00665468" w:rsidP="00665468">
      <w:pPr>
        <w:pStyle w:val="Bullet1"/>
        <w:numPr>
          <w:ilvl w:val="0"/>
          <w:numId w:val="0"/>
        </w:numPr>
        <w:spacing w:before="0" w:after="0" w:line="264" w:lineRule="auto"/>
        <w:ind w:left="284"/>
        <w:jc w:val="both"/>
        <w:rPr>
          <w:szCs w:val="22"/>
          <w:lang w:val="el-GR"/>
        </w:rPr>
      </w:pPr>
    </w:p>
    <w:p w14:paraId="2DF6DBE8" w14:textId="77777777" w:rsidR="000823A5" w:rsidRPr="00FD0FD7" w:rsidRDefault="000823A5" w:rsidP="00B3028B">
      <w:pPr>
        <w:pStyle w:val="Bullet1"/>
        <w:spacing w:before="0" w:after="0" w:line="264" w:lineRule="auto"/>
        <w:ind w:left="284" w:hanging="284"/>
        <w:jc w:val="both"/>
        <w:rPr>
          <w:szCs w:val="22"/>
          <w:lang w:val="el-GR"/>
        </w:rPr>
      </w:pPr>
      <w:r w:rsidRPr="00FD0FD7">
        <w:rPr>
          <w:bCs/>
          <w:szCs w:val="22"/>
          <w:lang w:val="el-GR"/>
        </w:rPr>
        <w:t>Κίνητρα διατήρησης της υφιστάμενης λειτουργίας</w:t>
      </w:r>
      <w:r w:rsidR="006E2DF1" w:rsidRPr="00FD0FD7">
        <w:rPr>
          <w:szCs w:val="22"/>
          <w:lang w:val="el-GR"/>
        </w:rPr>
        <w:t>:</w:t>
      </w:r>
      <w:r w:rsidRPr="00FD0FD7">
        <w:rPr>
          <w:szCs w:val="22"/>
          <w:lang w:val="el-GR"/>
        </w:rPr>
        <w:t xml:space="preserve"> επιχορήγησης για αναμόρφωση</w:t>
      </w:r>
      <w:r w:rsidR="001C39AC" w:rsidRPr="00FD0FD7">
        <w:rPr>
          <w:szCs w:val="22"/>
          <w:lang w:val="el-GR"/>
        </w:rPr>
        <w:t xml:space="preserve"> </w:t>
      </w:r>
      <w:r w:rsidRPr="00FD0FD7">
        <w:rPr>
          <w:szCs w:val="22"/>
          <w:lang w:val="el-GR"/>
        </w:rPr>
        <w:t>/</w:t>
      </w:r>
      <w:r w:rsidR="001C39AC" w:rsidRPr="00FD0FD7">
        <w:rPr>
          <w:szCs w:val="22"/>
          <w:lang w:val="el-GR"/>
        </w:rPr>
        <w:t xml:space="preserve"> </w:t>
      </w:r>
      <w:r w:rsidRPr="00FD0FD7">
        <w:rPr>
          <w:szCs w:val="22"/>
          <w:lang w:val="el-GR"/>
        </w:rPr>
        <w:t>εκσυγχρονισμό της παραγωγικής λειτουργίας, επιδότηση δανειακών υποχρεώσεων, επιδότηση μισθολογικού κόστους, συμμετοχή στα ίδια κεφάλαια και δάνεια με ευνοϊκούς όρους</w:t>
      </w:r>
      <w:r w:rsidR="008C5238" w:rsidRPr="00FD0FD7">
        <w:rPr>
          <w:szCs w:val="22"/>
          <w:lang w:val="el-GR"/>
        </w:rPr>
        <w:t>.</w:t>
      </w:r>
    </w:p>
    <w:p w14:paraId="725F21CE" w14:textId="77777777" w:rsidR="00665468" w:rsidRPr="00665468" w:rsidRDefault="00665468" w:rsidP="00665468">
      <w:pPr>
        <w:pStyle w:val="Bullet1"/>
        <w:numPr>
          <w:ilvl w:val="0"/>
          <w:numId w:val="0"/>
        </w:numPr>
        <w:spacing w:before="0" w:after="0" w:line="264" w:lineRule="auto"/>
        <w:ind w:left="284"/>
        <w:jc w:val="both"/>
        <w:rPr>
          <w:szCs w:val="22"/>
          <w:lang w:val="el-GR"/>
        </w:rPr>
      </w:pPr>
    </w:p>
    <w:p w14:paraId="46A0C376" w14:textId="77777777" w:rsidR="00665468" w:rsidRDefault="000823A5" w:rsidP="00665468">
      <w:pPr>
        <w:pStyle w:val="Bullet1"/>
        <w:spacing w:before="0" w:after="0" w:line="264" w:lineRule="auto"/>
        <w:ind w:left="284" w:hanging="284"/>
        <w:jc w:val="both"/>
        <w:rPr>
          <w:szCs w:val="22"/>
          <w:lang w:val="el-GR"/>
        </w:rPr>
      </w:pPr>
      <w:r w:rsidRPr="00FD0FD7">
        <w:rPr>
          <w:bCs/>
          <w:szCs w:val="22"/>
          <w:lang w:val="el-GR"/>
        </w:rPr>
        <w:t>Κίνητρα για την υποστήριξη φυσικών προσώπων</w:t>
      </w:r>
      <w:r w:rsidR="001C39AC" w:rsidRPr="00FD0FD7">
        <w:rPr>
          <w:bCs/>
          <w:szCs w:val="22"/>
          <w:lang w:val="el-GR"/>
        </w:rPr>
        <w:t>:</w:t>
      </w:r>
      <w:r w:rsidRPr="00FD0FD7">
        <w:rPr>
          <w:szCs w:val="22"/>
          <w:lang w:val="el-GR"/>
        </w:rPr>
        <w:t xml:space="preserve"> </w:t>
      </w:r>
      <w:proofErr w:type="spellStart"/>
      <w:r w:rsidR="00936B78">
        <w:rPr>
          <w:szCs w:val="22"/>
          <w:lang w:val="el-GR"/>
        </w:rPr>
        <w:t>απο</w:t>
      </w:r>
      <w:r w:rsidRPr="00FD0FD7">
        <w:rPr>
          <w:szCs w:val="22"/>
          <w:lang w:val="el-GR"/>
        </w:rPr>
        <w:t>μείωση</w:t>
      </w:r>
      <w:proofErr w:type="spellEnd"/>
      <w:r w:rsidRPr="00FD0FD7">
        <w:rPr>
          <w:szCs w:val="22"/>
          <w:lang w:val="el-GR"/>
        </w:rPr>
        <w:t xml:space="preserve"> φόρου εισοδήματος, επιδότηση στεγαστικού δανείου και ενίσχυση των προβλεπόμενων επιδομάτων και προγραμμάτων κατάρτισης</w:t>
      </w:r>
      <w:r w:rsidR="008C5238" w:rsidRPr="00FD0FD7">
        <w:rPr>
          <w:szCs w:val="22"/>
          <w:lang w:val="el-GR"/>
        </w:rPr>
        <w:t>.</w:t>
      </w:r>
    </w:p>
    <w:p w14:paraId="207767CD" w14:textId="77777777" w:rsidR="00665468" w:rsidRDefault="00665468" w:rsidP="00665468">
      <w:pPr>
        <w:pStyle w:val="ListParagraph"/>
        <w:spacing w:after="0" w:line="264" w:lineRule="auto"/>
      </w:pPr>
    </w:p>
    <w:p w14:paraId="1FD5E676" w14:textId="77777777" w:rsidR="00665468" w:rsidRPr="00665468" w:rsidRDefault="00665468" w:rsidP="00665468">
      <w:pPr>
        <w:pStyle w:val="Bullet1"/>
        <w:numPr>
          <w:ilvl w:val="0"/>
          <w:numId w:val="0"/>
        </w:numPr>
        <w:spacing w:before="0" w:after="0" w:line="264" w:lineRule="auto"/>
        <w:jc w:val="both"/>
        <w:rPr>
          <w:szCs w:val="22"/>
          <w:lang w:val="el-GR"/>
        </w:rPr>
      </w:pPr>
      <w:r w:rsidRPr="00FD0FD7">
        <w:t>Επ</w:t>
      </w:r>
      <w:proofErr w:type="spellStart"/>
      <w:r w:rsidRPr="00FD0FD7">
        <w:t>ισημ</w:t>
      </w:r>
      <w:proofErr w:type="spellEnd"/>
      <w:r w:rsidRPr="00FD0FD7">
        <w:t xml:space="preserve">αίνεται </w:t>
      </w:r>
      <w:proofErr w:type="spellStart"/>
      <w:r w:rsidRPr="00FD0FD7">
        <w:t>ότι</w:t>
      </w:r>
      <w:proofErr w:type="spellEnd"/>
      <w:r>
        <w:rPr>
          <w:lang w:val="el-GR"/>
        </w:rPr>
        <w:t xml:space="preserve"> για τον </w:t>
      </w:r>
      <w:r w:rsidRPr="00FD0FD7">
        <w:t>π</w:t>
      </w:r>
      <w:proofErr w:type="spellStart"/>
      <w:r w:rsidRPr="00FD0FD7">
        <w:t>ρο</w:t>
      </w:r>
      <w:r>
        <w:t>σδιορισμό</w:t>
      </w:r>
      <w:proofErr w:type="spellEnd"/>
      <w:r w:rsidRPr="00FD0FD7">
        <w:t xml:space="preserve"> </w:t>
      </w:r>
      <w:proofErr w:type="spellStart"/>
      <w:r w:rsidRPr="00FD0FD7">
        <w:t>των</w:t>
      </w:r>
      <w:proofErr w:type="spellEnd"/>
      <w:r w:rsidRPr="00FD0FD7">
        <w:t xml:space="preserve"> </w:t>
      </w:r>
      <w:proofErr w:type="spellStart"/>
      <w:r w:rsidRPr="00FD0FD7">
        <w:t>κινήτρων</w:t>
      </w:r>
      <w:proofErr w:type="spellEnd"/>
      <w:r w:rsidRPr="00FD0FD7">
        <w:t xml:space="preserve"> </w:t>
      </w:r>
      <w:r>
        <w:rPr>
          <w:lang w:val="el-GR"/>
        </w:rPr>
        <w:t>υπήρξε</w:t>
      </w:r>
      <w:r w:rsidRPr="00FD0FD7">
        <w:t xml:space="preserve"> επ</w:t>
      </w:r>
      <w:proofErr w:type="spellStart"/>
      <w:r w:rsidRPr="00FD0FD7">
        <w:t>ικοινωνί</w:t>
      </w:r>
      <w:proofErr w:type="spellEnd"/>
      <w:r w:rsidRPr="00FD0FD7">
        <w:t>α με τοπ</w:t>
      </w:r>
      <w:proofErr w:type="spellStart"/>
      <w:r w:rsidRPr="00FD0FD7">
        <w:t>ικούς</w:t>
      </w:r>
      <w:proofErr w:type="spellEnd"/>
      <w:r w:rsidRPr="00FD0FD7">
        <w:t xml:space="preserve"> </w:t>
      </w:r>
      <w:proofErr w:type="spellStart"/>
      <w:r w:rsidRPr="00FD0FD7">
        <w:t>φορείς</w:t>
      </w:r>
      <w:proofErr w:type="spellEnd"/>
      <w:r w:rsidRPr="00FD0FD7">
        <w:t>, υπ</w:t>
      </w:r>
      <w:proofErr w:type="spellStart"/>
      <w:r w:rsidRPr="00FD0FD7">
        <w:t>οψήφιους</w:t>
      </w:r>
      <w:proofErr w:type="spellEnd"/>
      <w:r w:rsidRPr="00FD0FD7">
        <w:t xml:space="preserve"> επ</w:t>
      </w:r>
      <w:proofErr w:type="spellStart"/>
      <w:r w:rsidRPr="00FD0FD7">
        <w:t>ενδυτές</w:t>
      </w:r>
      <w:proofErr w:type="spellEnd"/>
      <w:r w:rsidRPr="00FD0FD7">
        <w:t xml:space="preserve">, </w:t>
      </w:r>
      <w:proofErr w:type="spellStart"/>
      <w:r w:rsidRPr="00FD0FD7">
        <w:t>στελέχη</w:t>
      </w:r>
      <w:proofErr w:type="spellEnd"/>
      <w:r w:rsidRPr="00FD0FD7">
        <w:t xml:space="preserve"> </w:t>
      </w:r>
      <w:proofErr w:type="spellStart"/>
      <w:r w:rsidRPr="00FD0FD7">
        <w:t>εμ</w:t>
      </w:r>
      <w:proofErr w:type="spellEnd"/>
      <w:r w:rsidRPr="00FD0FD7">
        <w:t>πλεκόμενων υπ</w:t>
      </w:r>
      <w:proofErr w:type="spellStart"/>
      <w:r w:rsidRPr="00FD0FD7">
        <w:t>ηρεσιών</w:t>
      </w:r>
      <w:proofErr w:type="spellEnd"/>
      <w:r w:rsidRPr="00FD0FD7">
        <w:t xml:space="preserve"> κα.</w:t>
      </w:r>
    </w:p>
    <w:p w14:paraId="6BF6FF2D" w14:textId="77777777" w:rsidR="000823A5" w:rsidRPr="00665468" w:rsidRDefault="000823A5" w:rsidP="00665468">
      <w:pPr>
        <w:spacing w:after="0" w:line="264" w:lineRule="auto"/>
        <w:jc w:val="both"/>
        <w:rPr>
          <w:rFonts w:cs="Times New Roman"/>
          <w:lang w:val="de-DE" w:eastAsia="de-DE"/>
        </w:rPr>
      </w:pPr>
    </w:p>
    <w:p w14:paraId="7DA85808" w14:textId="77777777" w:rsidR="000823A5" w:rsidRPr="00FD0FD7" w:rsidRDefault="000823A5" w:rsidP="00665468">
      <w:pPr>
        <w:spacing w:after="0" w:line="264" w:lineRule="auto"/>
        <w:jc w:val="both"/>
        <w:rPr>
          <w:rFonts w:cs="Times New Roman"/>
          <w:lang w:eastAsia="de-DE"/>
        </w:rPr>
      </w:pPr>
      <w:r w:rsidRPr="00FD0FD7">
        <w:rPr>
          <w:rFonts w:cs="Times New Roman"/>
          <w:lang w:eastAsia="de-DE"/>
        </w:rPr>
        <w:t xml:space="preserve">Η περαιτέρω οριοθέτηση των κινήτρων </w:t>
      </w:r>
      <w:r w:rsidR="006E2DF1" w:rsidRPr="00FD0FD7">
        <w:rPr>
          <w:rFonts w:cs="Times New Roman"/>
          <w:lang w:eastAsia="de-DE"/>
        </w:rPr>
        <w:t xml:space="preserve">απαιτεί </w:t>
      </w:r>
      <w:r w:rsidRPr="00FD0FD7">
        <w:rPr>
          <w:rFonts w:cs="Times New Roman"/>
          <w:lang w:eastAsia="de-DE"/>
        </w:rPr>
        <w:t xml:space="preserve">συγκεκριμένα επιπλέον βήματα σχετικά με </w:t>
      </w:r>
      <w:r w:rsidR="00936B78" w:rsidRPr="00FD0FD7">
        <w:rPr>
          <w:rFonts w:cs="Times New Roman"/>
          <w:lang w:eastAsia="de-DE"/>
        </w:rPr>
        <w:t xml:space="preserve">την διάρκεια, </w:t>
      </w:r>
      <w:r w:rsidRPr="00FD0FD7">
        <w:rPr>
          <w:rFonts w:cs="Times New Roman"/>
          <w:lang w:eastAsia="de-DE"/>
        </w:rPr>
        <w:t>τον καθορισμ</w:t>
      </w:r>
      <w:r w:rsidR="00936B78">
        <w:rPr>
          <w:rFonts w:cs="Times New Roman"/>
          <w:lang w:eastAsia="de-DE"/>
        </w:rPr>
        <w:t>ό</w:t>
      </w:r>
      <w:r w:rsidRPr="00FD0FD7">
        <w:rPr>
          <w:rFonts w:cs="Times New Roman"/>
          <w:lang w:eastAsia="de-DE"/>
        </w:rPr>
        <w:t xml:space="preserve"> των όρων</w:t>
      </w:r>
      <w:r w:rsidR="00936B78">
        <w:rPr>
          <w:rFonts w:cs="Times New Roman"/>
          <w:lang w:eastAsia="de-DE"/>
        </w:rPr>
        <w:t xml:space="preserve"> και των </w:t>
      </w:r>
      <w:r w:rsidR="00936B78" w:rsidRPr="00FD0FD7">
        <w:rPr>
          <w:rFonts w:cs="Times New Roman"/>
          <w:lang w:eastAsia="de-DE"/>
        </w:rPr>
        <w:t>προϋποθέσεων χορήγησ</w:t>
      </w:r>
      <w:r w:rsidR="00936B78">
        <w:rPr>
          <w:rFonts w:cs="Times New Roman"/>
          <w:lang w:eastAsia="de-DE"/>
        </w:rPr>
        <w:t>ής τους</w:t>
      </w:r>
      <w:r w:rsidRPr="00FD0FD7">
        <w:rPr>
          <w:rFonts w:cs="Times New Roman"/>
          <w:lang w:eastAsia="de-DE"/>
        </w:rPr>
        <w:t xml:space="preserve">, </w:t>
      </w:r>
      <w:r w:rsidR="00936B78">
        <w:rPr>
          <w:rFonts w:cs="Times New Roman"/>
          <w:lang w:eastAsia="de-DE"/>
        </w:rPr>
        <w:t>τις</w:t>
      </w:r>
      <w:r w:rsidRPr="00FD0FD7">
        <w:rPr>
          <w:rFonts w:cs="Times New Roman"/>
          <w:lang w:eastAsia="de-DE"/>
        </w:rPr>
        <w:t xml:space="preserve"> διαδικασ</w:t>
      </w:r>
      <w:r w:rsidR="00936B78">
        <w:rPr>
          <w:rFonts w:cs="Times New Roman"/>
          <w:lang w:eastAsia="de-DE"/>
        </w:rPr>
        <w:t xml:space="preserve">ίες </w:t>
      </w:r>
      <w:r w:rsidRPr="00FD0FD7">
        <w:rPr>
          <w:rFonts w:cs="Times New Roman"/>
          <w:lang w:eastAsia="de-DE"/>
        </w:rPr>
        <w:t>ένταξης και κήρυξη</w:t>
      </w:r>
      <w:r w:rsidR="00936B78">
        <w:rPr>
          <w:rFonts w:cs="Times New Roman"/>
          <w:lang w:eastAsia="de-DE"/>
        </w:rPr>
        <w:t>ς</w:t>
      </w:r>
      <w:r w:rsidRPr="00FD0FD7">
        <w:rPr>
          <w:rFonts w:cs="Times New Roman"/>
          <w:lang w:eastAsia="de-DE"/>
        </w:rPr>
        <w:t xml:space="preserve"> των ενισχύσεων αυτών ως συμβατών με την εσωτερική αγορά.</w:t>
      </w:r>
      <w:r w:rsidR="001C39AC" w:rsidRPr="00FD0FD7">
        <w:rPr>
          <w:rFonts w:cs="Times New Roman"/>
          <w:lang w:eastAsia="de-DE"/>
        </w:rPr>
        <w:t xml:space="preserve"> </w:t>
      </w:r>
    </w:p>
    <w:p w14:paraId="3E462052" w14:textId="77777777" w:rsidR="003E5648" w:rsidRPr="00FD0FD7" w:rsidRDefault="003E5648" w:rsidP="00665468">
      <w:pPr>
        <w:spacing w:after="0" w:line="264" w:lineRule="auto"/>
        <w:jc w:val="both"/>
        <w:rPr>
          <w:rFonts w:cs="Times New Roman"/>
          <w:lang w:eastAsia="de-DE"/>
        </w:rPr>
      </w:pPr>
    </w:p>
    <w:p w14:paraId="2352B58B" w14:textId="77777777" w:rsidR="000823A5" w:rsidRPr="00FD0FD7" w:rsidRDefault="000823A5" w:rsidP="00665468">
      <w:pPr>
        <w:spacing w:after="0" w:line="264" w:lineRule="auto"/>
        <w:jc w:val="both"/>
        <w:rPr>
          <w:rFonts w:cs="Times New Roman"/>
          <w:lang w:eastAsia="de-DE"/>
        </w:rPr>
      </w:pPr>
      <w:r w:rsidRPr="00FD0FD7">
        <w:rPr>
          <w:rFonts w:cs="Times New Roman"/>
          <w:lang w:eastAsia="de-DE"/>
        </w:rPr>
        <w:t xml:space="preserve">Ως προς το ύψος των κινήτρων </w:t>
      </w:r>
      <w:r w:rsidR="001C39AC" w:rsidRPr="00FD0FD7">
        <w:rPr>
          <w:rFonts w:cs="Times New Roman"/>
          <w:lang w:eastAsia="de-DE"/>
        </w:rPr>
        <w:t>επισημαίνεται</w:t>
      </w:r>
      <w:r w:rsidRPr="00FD0FD7">
        <w:rPr>
          <w:rFonts w:cs="Times New Roman"/>
          <w:lang w:eastAsia="de-DE"/>
        </w:rPr>
        <w:t xml:space="preserve"> καταρχάς ότι</w:t>
      </w:r>
      <w:r w:rsidR="001C39AC" w:rsidRPr="00FD0FD7">
        <w:rPr>
          <w:rFonts w:cs="Times New Roman"/>
          <w:lang w:eastAsia="de-DE"/>
        </w:rPr>
        <w:t xml:space="preserve"> σ</w:t>
      </w:r>
      <w:r w:rsidRPr="00FD0FD7">
        <w:rPr>
          <w:rFonts w:cs="Times New Roman"/>
          <w:lang w:eastAsia="de-DE"/>
        </w:rPr>
        <w:t xml:space="preserve">τον υφιστάμενο Χάρτη Περιφερειακών Ενισχύσεων </w:t>
      </w:r>
      <w:r w:rsidR="006C2EA5" w:rsidRPr="00FD0FD7">
        <w:rPr>
          <w:rFonts w:cs="Times New Roman"/>
          <w:lang w:eastAsia="de-DE"/>
        </w:rPr>
        <w:t xml:space="preserve">(ΧΠΕ) </w:t>
      </w:r>
      <w:r w:rsidRPr="00FD0FD7">
        <w:rPr>
          <w:rFonts w:cs="Times New Roman"/>
          <w:lang w:eastAsia="de-DE"/>
        </w:rPr>
        <w:t xml:space="preserve">που </w:t>
      </w:r>
      <w:r w:rsidR="001C39AC" w:rsidRPr="00FD0FD7">
        <w:rPr>
          <w:rFonts w:cs="Times New Roman"/>
          <w:lang w:eastAsia="de-DE"/>
        </w:rPr>
        <w:t xml:space="preserve">καλύπτει την περίοδο </w:t>
      </w:r>
      <w:r w:rsidRPr="00FD0FD7">
        <w:rPr>
          <w:rFonts w:cs="Times New Roman"/>
          <w:lang w:eastAsia="de-DE"/>
        </w:rPr>
        <w:t xml:space="preserve">μέχρι </w:t>
      </w:r>
      <w:r w:rsidR="001C39AC" w:rsidRPr="00FD0FD7">
        <w:rPr>
          <w:rFonts w:cs="Times New Roman"/>
          <w:lang w:eastAsia="de-DE"/>
        </w:rPr>
        <w:t>31.12.2021</w:t>
      </w:r>
      <w:r w:rsidR="00385A41" w:rsidRPr="00FD0FD7">
        <w:rPr>
          <w:rFonts w:cs="Times New Roman"/>
          <w:lang w:eastAsia="de-DE"/>
        </w:rPr>
        <w:t>,</w:t>
      </w:r>
      <w:r w:rsidRPr="00FD0FD7">
        <w:rPr>
          <w:rFonts w:cs="Times New Roman"/>
          <w:lang w:eastAsia="de-DE"/>
        </w:rPr>
        <w:t xml:space="preserve"> ισχύουν τα ακόλουθα όρια ενίσχυσης: </w:t>
      </w:r>
    </w:p>
    <w:p w14:paraId="370B6179" w14:textId="77777777" w:rsidR="00216295" w:rsidRPr="00FD0FD7" w:rsidRDefault="00216295" w:rsidP="00B3028B">
      <w:pPr>
        <w:spacing w:after="0" w:line="264" w:lineRule="auto"/>
        <w:jc w:val="both"/>
        <w:rPr>
          <w:rFonts w:cs="Times New Roman"/>
          <w:lang w:eastAsia="de-DE"/>
        </w:rPr>
      </w:pPr>
    </w:p>
    <w:p w14:paraId="4AA73FD7" w14:textId="77777777" w:rsidR="000823A5" w:rsidRPr="00FD0FD7" w:rsidRDefault="000823A5" w:rsidP="00B3028B">
      <w:pPr>
        <w:pStyle w:val="Bullet1"/>
        <w:spacing w:before="0" w:after="0" w:line="264" w:lineRule="auto"/>
        <w:ind w:left="284" w:hanging="284"/>
        <w:jc w:val="both"/>
        <w:rPr>
          <w:szCs w:val="22"/>
          <w:lang w:val="el-GR"/>
        </w:rPr>
      </w:pPr>
      <w:r w:rsidRPr="00FD0FD7">
        <w:rPr>
          <w:szCs w:val="22"/>
          <w:lang w:val="el-GR"/>
        </w:rPr>
        <w:t xml:space="preserve">25% για μεγάλες επιχειρήσεις, 35% για μεσαίες επιχειρήσεις 45% για </w:t>
      </w:r>
      <w:r w:rsidR="00782259" w:rsidRPr="00FD0FD7">
        <w:rPr>
          <w:szCs w:val="22"/>
          <w:lang w:val="el-GR"/>
        </w:rPr>
        <w:t xml:space="preserve">μικρές </w:t>
      </w:r>
      <w:r w:rsidRPr="00FD0FD7">
        <w:rPr>
          <w:szCs w:val="22"/>
          <w:lang w:val="el-GR"/>
        </w:rPr>
        <w:t xml:space="preserve">επιχειρήσεις στη Δυτική Μακεδονία, </w:t>
      </w:r>
    </w:p>
    <w:p w14:paraId="0D48EFA1" w14:textId="77777777" w:rsidR="00936B78" w:rsidRDefault="00936B78" w:rsidP="00936B78">
      <w:pPr>
        <w:pStyle w:val="Bullet1"/>
        <w:numPr>
          <w:ilvl w:val="0"/>
          <w:numId w:val="0"/>
        </w:numPr>
        <w:spacing w:before="0" w:after="0" w:line="264" w:lineRule="auto"/>
        <w:ind w:left="284"/>
        <w:jc w:val="both"/>
        <w:rPr>
          <w:szCs w:val="22"/>
          <w:lang w:val="el-GR"/>
        </w:rPr>
      </w:pPr>
    </w:p>
    <w:p w14:paraId="421DA2C5" w14:textId="77777777" w:rsidR="000823A5" w:rsidRPr="00FD0FD7" w:rsidRDefault="000823A5" w:rsidP="00B3028B">
      <w:pPr>
        <w:pStyle w:val="Bullet1"/>
        <w:spacing w:before="0" w:after="0" w:line="264" w:lineRule="auto"/>
        <w:ind w:left="284" w:hanging="284"/>
        <w:jc w:val="both"/>
        <w:rPr>
          <w:szCs w:val="22"/>
          <w:lang w:val="el-GR"/>
        </w:rPr>
      </w:pPr>
      <w:r w:rsidRPr="00FD0FD7">
        <w:rPr>
          <w:szCs w:val="22"/>
          <w:lang w:val="el-GR"/>
        </w:rPr>
        <w:t xml:space="preserve">35% για μεγάλες επιχειρήσεις, 45% για μεσαίες επιχειρήσεις 55% για </w:t>
      </w:r>
      <w:r w:rsidR="00782259" w:rsidRPr="00FD0FD7">
        <w:rPr>
          <w:szCs w:val="22"/>
          <w:lang w:val="el-GR"/>
        </w:rPr>
        <w:t xml:space="preserve">μικρές </w:t>
      </w:r>
      <w:r w:rsidRPr="00FD0FD7">
        <w:rPr>
          <w:szCs w:val="22"/>
          <w:lang w:val="el-GR"/>
        </w:rPr>
        <w:t>επιχειρήσεις στην Πελοπόννησο</w:t>
      </w:r>
    </w:p>
    <w:p w14:paraId="05FA2AA6" w14:textId="77777777" w:rsidR="00C11B6E" w:rsidRPr="00FD0FD7" w:rsidRDefault="00C11B6E" w:rsidP="00B3028B">
      <w:pPr>
        <w:spacing w:after="0" w:line="264" w:lineRule="auto"/>
        <w:jc w:val="both"/>
        <w:rPr>
          <w:rFonts w:cs="Times New Roman"/>
          <w:lang w:eastAsia="de-DE"/>
        </w:rPr>
      </w:pPr>
    </w:p>
    <w:p w14:paraId="6942D5EE" w14:textId="77777777" w:rsidR="00936B78" w:rsidRDefault="000823A5" w:rsidP="00B3028B">
      <w:pPr>
        <w:spacing w:after="0" w:line="264" w:lineRule="auto"/>
        <w:jc w:val="both"/>
        <w:rPr>
          <w:rFonts w:cs="Times New Roman"/>
          <w:lang w:eastAsia="de-DE"/>
        </w:rPr>
      </w:pPr>
      <w:r w:rsidRPr="00FD0FD7">
        <w:rPr>
          <w:rFonts w:cs="Times New Roman"/>
          <w:lang w:eastAsia="de-DE"/>
        </w:rPr>
        <w:t>Επιπρόσθετα</w:t>
      </w:r>
      <w:r w:rsidR="00782259" w:rsidRPr="00FD0FD7">
        <w:rPr>
          <w:rFonts w:cs="Times New Roman"/>
          <w:lang w:eastAsia="de-DE"/>
        </w:rPr>
        <w:t>,</w:t>
      </w:r>
      <w:r w:rsidRPr="00FD0FD7">
        <w:rPr>
          <w:rFonts w:cs="Times New Roman"/>
          <w:lang w:eastAsia="de-DE"/>
        </w:rPr>
        <w:t xml:space="preserve"> ισχύει ο κανόνας de </w:t>
      </w:r>
      <w:proofErr w:type="spellStart"/>
      <w:r w:rsidRPr="00FD0FD7">
        <w:rPr>
          <w:rFonts w:cs="Times New Roman"/>
          <w:lang w:eastAsia="de-DE"/>
        </w:rPr>
        <w:t>minimis</w:t>
      </w:r>
      <w:proofErr w:type="spellEnd"/>
      <w:r w:rsidRPr="00FD0FD7">
        <w:rPr>
          <w:rFonts w:cs="Times New Roman"/>
          <w:lang w:eastAsia="de-DE"/>
        </w:rPr>
        <w:t xml:space="preserve"> που προβλέπει ανώτατο όριο ενίσχυσης </w:t>
      </w:r>
      <w:r w:rsidR="00C11B6E" w:rsidRPr="00FD0FD7">
        <w:rPr>
          <w:rFonts w:cs="Times New Roman"/>
          <w:lang w:eastAsia="de-DE"/>
        </w:rPr>
        <w:t>2</w:t>
      </w:r>
      <w:r w:rsidRPr="00FD0FD7">
        <w:rPr>
          <w:rFonts w:cs="Times New Roman"/>
          <w:lang w:eastAsia="de-DE"/>
        </w:rPr>
        <w:t xml:space="preserve">00 </w:t>
      </w:r>
      <w:proofErr w:type="spellStart"/>
      <w:r w:rsidRPr="00FD0FD7">
        <w:rPr>
          <w:rFonts w:cs="Times New Roman"/>
          <w:lang w:eastAsia="de-DE"/>
        </w:rPr>
        <w:t>χιλ.</w:t>
      </w:r>
      <w:r w:rsidR="00D71588" w:rsidRPr="00FD0FD7">
        <w:rPr>
          <w:rFonts w:cs="Times New Roman"/>
          <w:lang w:eastAsia="de-DE"/>
        </w:rPr>
        <w:t>ευρώ</w:t>
      </w:r>
      <w:proofErr w:type="spellEnd"/>
      <w:r w:rsidR="002B3E63" w:rsidRPr="00FD0FD7">
        <w:rPr>
          <w:rFonts w:cs="Times New Roman"/>
          <w:lang w:eastAsia="de-DE"/>
        </w:rPr>
        <w:t>/τριετία</w:t>
      </w:r>
      <w:r w:rsidRPr="00FD0FD7">
        <w:rPr>
          <w:rFonts w:cs="Times New Roman"/>
          <w:lang w:eastAsia="de-DE"/>
        </w:rPr>
        <w:t xml:space="preserve">. </w:t>
      </w:r>
    </w:p>
    <w:p w14:paraId="4415EB12" w14:textId="77777777" w:rsidR="00936B78" w:rsidRDefault="00936B78" w:rsidP="00B3028B">
      <w:pPr>
        <w:spacing w:after="0" w:line="264" w:lineRule="auto"/>
        <w:jc w:val="both"/>
        <w:rPr>
          <w:rFonts w:cs="Times New Roman"/>
          <w:lang w:eastAsia="de-DE"/>
        </w:rPr>
      </w:pPr>
    </w:p>
    <w:p w14:paraId="17E7E2B0" w14:textId="77777777" w:rsidR="000823A5" w:rsidRPr="00FD0FD7" w:rsidRDefault="002B3E63" w:rsidP="00B3028B">
      <w:pPr>
        <w:spacing w:after="0" w:line="264" w:lineRule="auto"/>
        <w:jc w:val="both"/>
        <w:rPr>
          <w:rFonts w:cs="Times New Roman"/>
          <w:lang w:eastAsia="de-DE"/>
        </w:rPr>
      </w:pPr>
      <w:r w:rsidRPr="00FD0FD7">
        <w:rPr>
          <w:rFonts w:cs="Times New Roman"/>
          <w:lang w:eastAsia="de-DE"/>
        </w:rPr>
        <w:t>Περαιτέρω</w:t>
      </w:r>
      <w:r w:rsidR="00385A41" w:rsidRPr="00FD0FD7">
        <w:rPr>
          <w:rFonts w:cs="Times New Roman"/>
          <w:lang w:eastAsia="de-DE"/>
        </w:rPr>
        <w:t>,</w:t>
      </w:r>
      <w:r w:rsidR="000823A5" w:rsidRPr="00FD0FD7">
        <w:rPr>
          <w:rFonts w:cs="Times New Roman"/>
          <w:lang w:eastAsia="de-DE"/>
        </w:rPr>
        <w:t xml:space="preserve"> </w:t>
      </w:r>
      <w:r w:rsidRPr="00FD0FD7">
        <w:rPr>
          <w:rFonts w:cs="Times New Roman"/>
          <w:lang w:eastAsia="de-DE"/>
        </w:rPr>
        <w:t>υπό το καθεστώς του</w:t>
      </w:r>
      <w:r w:rsidR="000823A5" w:rsidRPr="00FD0FD7">
        <w:rPr>
          <w:rFonts w:cs="Times New Roman"/>
          <w:lang w:eastAsia="de-DE"/>
        </w:rPr>
        <w:t xml:space="preserve"> </w:t>
      </w:r>
      <w:r w:rsidR="00977397" w:rsidRPr="00FD0FD7">
        <w:rPr>
          <w:rFonts w:cs="Times New Roman"/>
          <w:lang w:eastAsia="de-DE"/>
        </w:rPr>
        <w:t>ν</w:t>
      </w:r>
      <w:r w:rsidR="000823A5" w:rsidRPr="00FD0FD7">
        <w:rPr>
          <w:rFonts w:cs="Times New Roman"/>
          <w:lang w:eastAsia="de-DE"/>
        </w:rPr>
        <w:t>. 4399/2016 (</w:t>
      </w:r>
      <w:r w:rsidR="00936B78">
        <w:rPr>
          <w:rFonts w:cs="Times New Roman"/>
          <w:lang w:eastAsia="de-DE"/>
        </w:rPr>
        <w:t xml:space="preserve">ΦΕΚ </w:t>
      </w:r>
      <w:r w:rsidR="00977397" w:rsidRPr="00FD0FD7">
        <w:rPr>
          <w:rFonts w:cs="Times New Roman"/>
          <w:lang w:eastAsia="de-DE"/>
        </w:rPr>
        <w:t>Α</w:t>
      </w:r>
      <w:r w:rsidR="008C5238" w:rsidRPr="00FD0FD7">
        <w:rPr>
          <w:rFonts w:cs="Times New Roman"/>
          <w:lang w:eastAsia="de-DE"/>
        </w:rPr>
        <w:t>΄</w:t>
      </w:r>
      <w:r w:rsidR="00977397" w:rsidRPr="00FD0FD7">
        <w:rPr>
          <w:rFonts w:cs="Times New Roman"/>
          <w:lang w:eastAsia="de-DE"/>
        </w:rPr>
        <w:t xml:space="preserve"> 117</w:t>
      </w:r>
      <w:r w:rsidR="00D71588" w:rsidRPr="00FD0FD7">
        <w:rPr>
          <w:rFonts w:cs="Times New Roman"/>
          <w:lang w:eastAsia="de-DE"/>
        </w:rPr>
        <w:t>/22.06.2016</w:t>
      </w:r>
      <w:r w:rsidR="000823A5" w:rsidRPr="00FD0FD7">
        <w:rPr>
          <w:rFonts w:cs="Times New Roman"/>
          <w:lang w:eastAsia="de-DE"/>
        </w:rPr>
        <w:t>), το μέγιστο ύψος ενίσχυσης για κάθε επενδυτικό σχέδιο είναι τα</w:t>
      </w:r>
      <w:r w:rsidR="00570BCB" w:rsidRPr="00FD0FD7">
        <w:rPr>
          <w:rFonts w:cs="Times New Roman"/>
          <w:lang w:eastAsia="de-DE"/>
        </w:rPr>
        <w:t xml:space="preserve"> πέντε (5) εκατομμύρια</w:t>
      </w:r>
      <w:r w:rsidR="00561280" w:rsidRPr="00FD0FD7">
        <w:rPr>
          <w:rFonts w:cs="Times New Roman"/>
          <w:lang w:eastAsia="de-DE"/>
        </w:rPr>
        <w:t xml:space="preserve"> ευρώ</w:t>
      </w:r>
      <w:r w:rsidR="000823A5" w:rsidRPr="00FD0FD7">
        <w:rPr>
          <w:rFonts w:cs="Times New Roman"/>
          <w:lang w:eastAsia="de-DE"/>
        </w:rPr>
        <w:t>, για κάθε επιχείρηση τα</w:t>
      </w:r>
      <w:r w:rsidR="00570BCB" w:rsidRPr="00FD0FD7">
        <w:rPr>
          <w:rFonts w:cs="Times New Roman"/>
          <w:lang w:eastAsia="de-DE"/>
        </w:rPr>
        <w:t xml:space="preserve"> δέκα (10) εκατομμύρια </w:t>
      </w:r>
      <w:r w:rsidR="00561280" w:rsidRPr="00FD0FD7">
        <w:rPr>
          <w:rFonts w:cs="Times New Roman"/>
          <w:lang w:eastAsia="de-DE"/>
        </w:rPr>
        <w:t xml:space="preserve">ευρώ </w:t>
      </w:r>
      <w:r w:rsidR="000823A5" w:rsidRPr="00FD0FD7">
        <w:rPr>
          <w:rFonts w:cs="Times New Roman"/>
          <w:lang w:eastAsia="de-DE"/>
        </w:rPr>
        <w:t xml:space="preserve">και για κάθε όμιλο επιχειρήσεων τα </w:t>
      </w:r>
      <w:r w:rsidR="00570BCB" w:rsidRPr="00FD0FD7">
        <w:rPr>
          <w:rFonts w:cs="Times New Roman"/>
          <w:lang w:eastAsia="de-DE"/>
        </w:rPr>
        <w:t>είκοσι (20) ε</w:t>
      </w:r>
      <w:r w:rsidR="00561280" w:rsidRPr="00FD0FD7">
        <w:rPr>
          <w:rFonts w:cs="Times New Roman"/>
          <w:lang w:eastAsia="de-DE"/>
        </w:rPr>
        <w:t>κ</w:t>
      </w:r>
      <w:r w:rsidR="00570BCB" w:rsidRPr="00FD0FD7">
        <w:rPr>
          <w:rFonts w:cs="Times New Roman"/>
          <w:lang w:eastAsia="de-DE"/>
        </w:rPr>
        <w:t>ατομμύρια ευρώ</w:t>
      </w:r>
      <w:r w:rsidR="000823A5" w:rsidRPr="00FD0FD7">
        <w:rPr>
          <w:rFonts w:cs="Times New Roman"/>
          <w:lang w:eastAsia="de-DE"/>
        </w:rPr>
        <w:t>.</w:t>
      </w:r>
    </w:p>
    <w:p w14:paraId="35F048EA" w14:textId="77777777" w:rsidR="00216295" w:rsidRPr="00FD0FD7" w:rsidRDefault="00216295" w:rsidP="00B3028B">
      <w:pPr>
        <w:spacing w:after="0" w:line="264" w:lineRule="auto"/>
        <w:jc w:val="both"/>
        <w:rPr>
          <w:rFonts w:cs="Times New Roman"/>
          <w:lang w:eastAsia="de-DE"/>
        </w:rPr>
      </w:pPr>
    </w:p>
    <w:p w14:paraId="5E29FDB7" w14:textId="77777777" w:rsidR="00216295" w:rsidRPr="00FD0FD7" w:rsidRDefault="000823A5" w:rsidP="00B3028B">
      <w:pPr>
        <w:spacing w:after="0" w:line="264" w:lineRule="auto"/>
        <w:jc w:val="both"/>
        <w:rPr>
          <w:rFonts w:cs="Times New Roman"/>
          <w:lang w:eastAsia="de-DE"/>
        </w:rPr>
      </w:pPr>
      <w:r w:rsidRPr="00FD0FD7">
        <w:rPr>
          <w:rFonts w:cs="Times New Roman"/>
          <w:lang w:eastAsia="de-DE"/>
        </w:rPr>
        <w:t>Λαμβάνοντας υπόψη τ</w:t>
      </w:r>
      <w:r w:rsidR="006C2EA5" w:rsidRPr="00FD0FD7">
        <w:rPr>
          <w:rFonts w:cs="Times New Roman"/>
          <w:lang w:eastAsia="de-DE"/>
        </w:rPr>
        <w:t>α συμπεράσματα της ανάλυσης εκτιμάται πως τα όρια του ΧΠΕ δεν ανταποκρίνονται στις απαιτήσεις της στρατηγικής για την αναδιάρθρωση του παραγωγικού μοντέλου των λιγνιτικών περιοχών</w:t>
      </w:r>
      <w:r w:rsidRPr="00FD0FD7">
        <w:rPr>
          <w:rFonts w:cs="Times New Roman"/>
          <w:lang w:eastAsia="de-DE"/>
        </w:rPr>
        <w:t xml:space="preserve">. </w:t>
      </w:r>
    </w:p>
    <w:p w14:paraId="0BF744FA" w14:textId="77777777" w:rsidR="00216295" w:rsidRPr="00FD0FD7" w:rsidRDefault="00216295" w:rsidP="00B3028B">
      <w:pPr>
        <w:spacing w:after="0" w:line="264" w:lineRule="auto"/>
        <w:jc w:val="both"/>
        <w:rPr>
          <w:rFonts w:cs="Times New Roman"/>
          <w:lang w:eastAsia="de-DE"/>
        </w:rPr>
      </w:pPr>
    </w:p>
    <w:p w14:paraId="281DE916" w14:textId="77777777" w:rsidR="000823A5" w:rsidRPr="00FD0FD7" w:rsidRDefault="000823A5" w:rsidP="00B3028B">
      <w:pPr>
        <w:spacing w:after="0" w:line="264" w:lineRule="auto"/>
        <w:jc w:val="both"/>
        <w:rPr>
          <w:rFonts w:cs="Times New Roman"/>
          <w:lang w:eastAsia="de-DE"/>
        </w:rPr>
      </w:pPr>
      <w:r w:rsidRPr="00FD0FD7">
        <w:rPr>
          <w:rFonts w:cs="Times New Roman"/>
          <w:lang w:eastAsia="de-DE"/>
        </w:rPr>
        <w:t>Ειδικότερα</w:t>
      </w:r>
      <w:r w:rsidR="00385A41" w:rsidRPr="00FD0FD7">
        <w:rPr>
          <w:rFonts w:cs="Times New Roman"/>
          <w:lang w:eastAsia="de-DE"/>
        </w:rPr>
        <w:t>,</w:t>
      </w:r>
      <w:r w:rsidRPr="00FD0FD7">
        <w:rPr>
          <w:rFonts w:cs="Times New Roman"/>
          <w:lang w:eastAsia="de-DE"/>
        </w:rPr>
        <w:t xml:space="preserve"> η πρόταση που </w:t>
      </w:r>
      <w:r w:rsidR="006C2EA5" w:rsidRPr="00FD0FD7">
        <w:rPr>
          <w:rFonts w:cs="Times New Roman"/>
          <w:lang w:eastAsia="de-DE"/>
        </w:rPr>
        <w:t>τελεί υπό επεξεργασία προκειμένου ν</w:t>
      </w:r>
      <w:r w:rsidRPr="00FD0FD7">
        <w:rPr>
          <w:rFonts w:cs="Times New Roman"/>
          <w:lang w:eastAsia="de-DE"/>
        </w:rPr>
        <w:t>α τεθεί προς έγκριση από τα αρμόδια θεσμικά όργανα (</w:t>
      </w:r>
      <w:r w:rsidR="006C2EA5" w:rsidRPr="00FD0FD7">
        <w:rPr>
          <w:rFonts w:cs="Times New Roman"/>
          <w:lang w:eastAsia="de-DE"/>
        </w:rPr>
        <w:t xml:space="preserve">σε εθνικό επίπεδο </w:t>
      </w:r>
      <w:r w:rsidRPr="00FD0FD7">
        <w:rPr>
          <w:rFonts w:cs="Times New Roman"/>
          <w:lang w:eastAsia="de-DE"/>
        </w:rPr>
        <w:t xml:space="preserve">και </w:t>
      </w:r>
      <w:r w:rsidR="006C2EA5" w:rsidRPr="00FD0FD7">
        <w:rPr>
          <w:rFonts w:cs="Times New Roman"/>
          <w:lang w:eastAsia="de-DE"/>
        </w:rPr>
        <w:t xml:space="preserve">σε επίπεδο </w:t>
      </w:r>
      <w:r w:rsidRPr="00FD0FD7">
        <w:rPr>
          <w:rFonts w:cs="Times New Roman"/>
          <w:lang w:eastAsia="de-DE"/>
        </w:rPr>
        <w:t>Ευρωπαϊκ</w:t>
      </w:r>
      <w:r w:rsidR="006C2EA5" w:rsidRPr="00FD0FD7">
        <w:rPr>
          <w:rFonts w:cs="Times New Roman"/>
          <w:lang w:eastAsia="de-DE"/>
        </w:rPr>
        <w:t>ής Επιτροπής</w:t>
      </w:r>
      <w:r w:rsidRPr="00FD0FD7">
        <w:rPr>
          <w:rFonts w:cs="Times New Roman"/>
          <w:lang w:eastAsia="de-DE"/>
        </w:rPr>
        <w:t>) έχει ως ακολούθως:</w:t>
      </w:r>
    </w:p>
    <w:p w14:paraId="1E83C8A9" w14:textId="77777777" w:rsidR="00DB0691" w:rsidRPr="00FD0FD7" w:rsidRDefault="00DB0691" w:rsidP="00B3028B">
      <w:pPr>
        <w:pStyle w:val="Bullet1"/>
        <w:numPr>
          <w:ilvl w:val="0"/>
          <w:numId w:val="0"/>
        </w:numPr>
        <w:spacing w:before="0" w:after="0" w:line="264" w:lineRule="auto"/>
        <w:ind w:left="785"/>
        <w:jc w:val="both"/>
        <w:rPr>
          <w:szCs w:val="22"/>
          <w:lang w:val="el-GR"/>
        </w:rPr>
      </w:pPr>
    </w:p>
    <w:p w14:paraId="40B5C2CD" w14:textId="77777777" w:rsidR="00936B78" w:rsidRDefault="00DB0691" w:rsidP="00936B78">
      <w:pPr>
        <w:pStyle w:val="Bullet1"/>
        <w:spacing w:before="0" w:after="0" w:line="264" w:lineRule="auto"/>
        <w:ind w:left="284" w:hanging="284"/>
        <w:jc w:val="both"/>
        <w:rPr>
          <w:szCs w:val="22"/>
          <w:lang w:val="el-GR"/>
        </w:rPr>
      </w:pPr>
      <w:r w:rsidRPr="00FD0FD7">
        <w:rPr>
          <w:szCs w:val="22"/>
          <w:lang w:val="el-GR"/>
        </w:rPr>
        <w:t>Για τις περιφερειακές ενότητες Κοζάνης, Φλώρινας και για την ευρύτερη περιοχή της  Μεγαλόπολης εκτιμάται πως ως προς τα κίνητρα που αφορούν την υλοποίηση νέας επένδυσης το συνολικό ύψος ενίσχυσης χρειάζεται να προσαυξηθεί σημαντικά και να υπάρχει ένα “</w:t>
      </w:r>
      <w:r w:rsidRPr="00FD0FD7">
        <w:rPr>
          <w:szCs w:val="22"/>
          <w:lang w:val="en-US"/>
        </w:rPr>
        <w:t>premium</w:t>
      </w:r>
      <w:r w:rsidRPr="00FD0FD7">
        <w:rPr>
          <w:szCs w:val="22"/>
          <w:lang w:val="el-GR"/>
        </w:rPr>
        <w:t xml:space="preserve">”, που ανάλογα με το είδος επένδυσης και το μέγεθος του επενδυτικού κενού να φτάνει το 60% στις μεγάλες επιχειρήσεις, το 70% στις μεσαίες επιχειρήσεις και </w:t>
      </w:r>
      <w:r w:rsidR="00936B78">
        <w:rPr>
          <w:szCs w:val="22"/>
          <w:lang w:val="el-GR"/>
        </w:rPr>
        <w:t>το 80% στις μικρές επιχειρήσεις.</w:t>
      </w:r>
    </w:p>
    <w:p w14:paraId="17FF1049" w14:textId="77777777" w:rsidR="00936B78" w:rsidRDefault="00936B78" w:rsidP="00936B78">
      <w:pPr>
        <w:pStyle w:val="Bullet1"/>
        <w:numPr>
          <w:ilvl w:val="0"/>
          <w:numId w:val="0"/>
        </w:numPr>
        <w:spacing w:before="0" w:after="0" w:line="264" w:lineRule="auto"/>
        <w:ind w:left="284"/>
        <w:jc w:val="both"/>
        <w:rPr>
          <w:szCs w:val="22"/>
          <w:lang w:val="el-GR"/>
        </w:rPr>
      </w:pPr>
    </w:p>
    <w:p w14:paraId="2F2083E2" w14:textId="77777777" w:rsidR="000823A5" w:rsidRPr="00936B78" w:rsidRDefault="000823A5" w:rsidP="00936B78">
      <w:pPr>
        <w:pStyle w:val="Bullet1"/>
        <w:spacing w:before="0" w:after="0" w:line="264" w:lineRule="auto"/>
        <w:ind w:left="284" w:hanging="284"/>
        <w:jc w:val="both"/>
        <w:rPr>
          <w:szCs w:val="22"/>
          <w:lang w:val="el-GR"/>
        </w:rPr>
      </w:pPr>
      <w:r w:rsidRPr="00936B78">
        <w:rPr>
          <w:szCs w:val="22"/>
          <w:lang w:val="el-GR"/>
        </w:rPr>
        <w:t>Για τις λοιπές περιοχές Περιφέρειας Δυτικής Μακεδονίας και Πελοποννήσου, η πρόταση είναι να προβλεφθεί μέγιστη ενίσχυση της τάξεως του 40% για μεγάλες επιχειρήσεις, 50% για μεσαίες επιχειρήσεις και 60% για μικρές επιχειρήσεις</w:t>
      </w:r>
      <w:r w:rsidR="00936B78">
        <w:rPr>
          <w:szCs w:val="22"/>
          <w:lang w:val="el-GR"/>
        </w:rPr>
        <w:t>.</w:t>
      </w:r>
    </w:p>
    <w:p w14:paraId="0D7033E5" w14:textId="77777777" w:rsidR="008C6670" w:rsidRPr="00FD0FD7" w:rsidRDefault="008C6670" w:rsidP="00B3028B">
      <w:pPr>
        <w:pStyle w:val="Bullet1"/>
        <w:numPr>
          <w:ilvl w:val="0"/>
          <w:numId w:val="0"/>
        </w:numPr>
        <w:spacing w:before="0" w:after="0" w:line="264" w:lineRule="auto"/>
        <w:ind w:left="785"/>
        <w:jc w:val="both"/>
        <w:rPr>
          <w:szCs w:val="22"/>
          <w:lang w:val="el-GR"/>
        </w:rPr>
      </w:pPr>
    </w:p>
    <w:p w14:paraId="248393E9" w14:textId="77777777" w:rsidR="000823A5" w:rsidRPr="00FD0FD7" w:rsidRDefault="000823A5" w:rsidP="00B3028B">
      <w:pPr>
        <w:spacing w:after="0" w:line="264" w:lineRule="auto"/>
        <w:jc w:val="both"/>
        <w:rPr>
          <w:rFonts w:cs="Times New Roman"/>
          <w:lang w:eastAsia="de-DE"/>
        </w:rPr>
      </w:pPr>
      <w:r w:rsidRPr="00FD0FD7">
        <w:rPr>
          <w:rFonts w:cs="Times New Roman"/>
          <w:lang w:eastAsia="de-DE"/>
        </w:rPr>
        <w:t xml:space="preserve">Στα κίνητρα αυτά θα ισχύει ο κανόνας της σώρευσης έως τα προτεινόμενα αυτά όρια. Η ένταση της ενίσχυσης στις επενδύσεις (δηλαδή το απόλυτο μέγεθος) θα εξαρτάται από το ύψος του χρηματοδοτικού κενού, ενώ σε κάθε περίπτωση δε θα ξεπερνά τα προαναφερθέντα όρια. </w:t>
      </w:r>
    </w:p>
    <w:p w14:paraId="66CE2291" w14:textId="77777777" w:rsidR="00D71588" w:rsidRPr="00FD0FD7" w:rsidRDefault="00D71588" w:rsidP="00B3028B">
      <w:pPr>
        <w:spacing w:after="0" w:line="264" w:lineRule="auto"/>
        <w:jc w:val="both"/>
        <w:rPr>
          <w:rFonts w:cs="Times New Roman"/>
          <w:lang w:eastAsia="de-DE"/>
        </w:rPr>
      </w:pPr>
    </w:p>
    <w:p w14:paraId="0D10F51D" w14:textId="77777777" w:rsidR="00216295" w:rsidRPr="00FD0FD7" w:rsidRDefault="00D71588" w:rsidP="00B3028B">
      <w:pPr>
        <w:spacing w:after="0" w:line="264" w:lineRule="auto"/>
        <w:jc w:val="both"/>
        <w:rPr>
          <w:rFonts w:cs="Times New Roman"/>
          <w:lang w:eastAsia="de-DE"/>
        </w:rPr>
      </w:pPr>
      <w:r w:rsidRPr="00FD0FD7">
        <w:rPr>
          <w:rFonts w:cs="Times New Roman"/>
          <w:noProof/>
          <w:lang w:eastAsia="el-GR"/>
        </w:rPr>
        <w:drawing>
          <wp:inline distT="0" distB="0" distL="0" distR="0" wp14:anchorId="5BC0F6D3" wp14:editId="14C9F13E">
            <wp:extent cx="5877952" cy="3305175"/>
            <wp:effectExtent l="19050" t="19050" r="279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08892" cy="3322573"/>
                    </a:xfrm>
                    <a:prstGeom prst="rect">
                      <a:avLst/>
                    </a:prstGeom>
                    <a:noFill/>
                    <a:ln>
                      <a:solidFill>
                        <a:sysClr val="windowText" lastClr="000000"/>
                      </a:solidFill>
                    </a:ln>
                  </pic:spPr>
                </pic:pic>
              </a:graphicData>
            </a:graphic>
          </wp:inline>
        </w:drawing>
      </w:r>
    </w:p>
    <w:p w14:paraId="5E98043E" w14:textId="77777777" w:rsidR="00D71588" w:rsidRPr="00FD0FD7" w:rsidRDefault="00D71588" w:rsidP="00B3028B">
      <w:pPr>
        <w:spacing w:after="0" w:line="264" w:lineRule="auto"/>
        <w:jc w:val="both"/>
        <w:rPr>
          <w:rFonts w:cs="Times New Roman"/>
          <w:lang w:eastAsia="de-DE"/>
        </w:rPr>
      </w:pPr>
    </w:p>
    <w:p w14:paraId="08E7ACE6" w14:textId="77777777" w:rsidR="00665468" w:rsidRDefault="000823A5" w:rsidP="00B3028B">
      <w:pPr>
        <w:spacing w:after="0" w:line="264" w:lineRule="auto"/>
        <w:jc w:val="both"/>
        <w:rPr>
          <w:rFonts w:cs="Times New Roman"/>
          <w:lang w:eastAsia="de-DE"/>
        </w:rPr>
      </w:pPr>
      <w:r w:rsidRPr="00FD0FD7">
        <w:rPr>
          <w:rFonts w:cs="Times New Roman"/>
          <w:lang w:eastAsia="de-DE"/>
        </w:rPr>
        <w:t xml:space="preserve">Ως προς </w:t>
      </w:r>
      <w:r w:rsidR="00665468">
        <w:rPr>
          <w:rFonts w:cs="Times New Roman"/>
          <w:lang w:eastAsia="de-DE"/>
        </w:rPr>
        <w:t>τη</w:t>
      </w:r>
      <w:r w:rsidRPr="00FD0FD7">
        <w:rPr>
          <w:rFonts w:cs="Times New Roman"/>
          <w:lang w:eastAsia="de-DE"/>
        </w:rPr>
        <w:t xml:space="preserve"> συμβατότητα με τους κανόνες </w:t>
      </w:r>
      <w:r w:rsidR="00665468">
        <w:rPr>
          <w:rFonts w:cs="Times New Roman"/>
          <w:lang w:eastAsia="de-DE"/>
        </w:rPr>
        <w:t>περί</w:t>
      </w:r>
      <w:r w:rsidRPr="00FD0FD7">
        <w:rPr>
          <w:rFonts w:cs="Times New Roman"/>
          <w:lang w:eastAsia="de-DE"/>
        </w:rPr>
        <w:t xml:space="preserve"> κρατικών ενισχύσεων, </w:t>
      </w:r>
      <w:r w:rsidR="00665468">
        <w:rPr>
          <w:rFonts w:cs="Times New Roman"/>
          <w:lang w:eastAsia="de-DE"/>
        </w:rPr>
        <w:t>τα κίνητρα διακρίνονται σε</w:t>
      </w:r>
      <w:r w:rsidR="00665468" w:rsidRPr="00665468">
        <w:rPr>
          <w:rFonts w:cs="Times New Roman"/>
          <w:lang w:eastAsia="de-DE"/>
        </w:rPr>
        <w:t>:</w:t>
      </w:r>
      <w:r w:rsidR="00665468">
        <w:rPr>
          <w:rFonts w:cs="Times New Roman"/>
          <w:lang w:eastAsia="de-DE"/>
        </w:rPr>
        <w:t xml:space="preserve"> </w:t>
      </w:r>
      <w:r w:rsidR="00936B78">
        <w:rPr>
          <w:rFonts w:cs="Times New Roman"/>
          <w:lang w:eastAsia="de-DE"/>
        </w:rPr>
        <w:t>(α)</w:t>
      </w:r>
      <w:r w:rsidRPr="00FD0FD7">
        <w:rPr>
          <w:rFonts w:cs="Times New Roman"/>
          <w:lang w:eastAsia="de-DE"/>
        </w:rPr>
        <w:t xml:space="preserve"> συμβατά με την ισχύουσα νομοθεσία περί κρατικών ενισχύσεων </w:t>
      </w:r>
      <w:r w:rsidR="00665468">
        <w:rPr>
          <w:rFonts w:cs="Times New Roman"/>
          <w:lang w:eastAsia="de-DE"/>
        </w:rPr>
        <w:t xml:space="preserve">για τα οποία </w:t>
      </w:r>
      <w:r w:rsidRPr="00FD0FD7">
        <w:rPr>
          <w:rFonts w:cs="Times New Roman"/>
          <w:lang w:eastAsia="de-DE"/>
        </w:rPr>
        <w:t xml:space="preserve">εκτιμάται πως </w:t>
      </w:r>
      <w:r w:rsidR="008C5238" w:rsidRPr="00FD0FD7">
        <w:rPr>
          <w:rFonts w:cs="Times New Roman"/>
          <w:lang w:eastAsia="de-DE"/>
        </w:rPr>
        <w:t xml:space="preserve">δεν </w:t>
      </w:r>
      <w:r w:rsidRPr="00FD0FD7">
        <w:rPr>
          <w:rFonts w:cs="Times New Roman"/>
          <w:lang w:eastAsia="de-DE"/>
        </w:rPr>
        <w:t>θα χρειαστεί κάποιος ειδικός χειρισμός</w:t>
      </w:r>
      <w:r w:rsidR="00665468">
        <w:rPr>
          <w:rFonts w:cs="Times New Roman"/>
          <w:lang w:eastAsia="de-DE"/>
        </w:rPr>
        <w:t xml:space="preserve">, (β) </w:t>
      </w:r>
      <w:r w:rsidRPr="00FD0FD7">
        <w:rPr>
          <w:rFonts w:cs="Times New Roman"/>
          <w:lang w:eastAsia="de-DE"/>
        </w:rPr>
        <w:t xml:space="preserve"> </w:t>
      </w:r>
      <w:r w:rsidR="00977397" w:rsidRPr="00FD0FD7">
        <w:rPr>
          <w:rFonts w:cs="Times New Roman"/>
          <w:lang w:eastAsia="de-DE"/>
        </w:rPr>
        <w:t xml:space="preserve">κατ’ αρχήν </w:t>
      </w:r>
      <w:r w:rsidRPr="00FD0FD7">
        <w:rPr>
          <w:rFonts w:cs="Times New Roman"/>
          <w:lang w:eastAsia="de-DE"/>
        </w:rPr>
        <w:t>συμβατά</w:t>
      </w:r>
      <w:r w:rsidR="00782259" w:rsidRPr="00FD0FD7">
        <w:rPr>
          <w:rFonts w:cs="Times New Roman"/>
          <w:lang w:eastAsia="de-DE"/>
        </w:rPr>
        <w:t>,</w:t>
      </w:r>
      <w:r w:rsidR="00936B78">
        <w:rPr>
          <w:rFonts w:cs="Times New Roman"/>
          <w:lang w:eastAsia="de-DE"/>
        </w:rPr>
        <w:t xml:space="preserve"> </w:t>
      </w:r>
      <w:r w:rsidRPr="00FD0FD7">
        <w:rPr>
          <w:rFonts w:cs="Times New Roman"/>
          <w:lang w:eastAsia="de-DE"/>
        </w:rPr>
        <w:t>ωστόσο εκτιμάται πως θα χρειαστεί σχετική γνωστοποίηση</w:t>
      </w:r>
      <w:r w:rsidR="00665468">
        <w:rPr>
          <w:rFonts w:cs="Times New Roman"/>
          <w:lang w:eastAsia="de-DE"/>
        </w:rPr>
        <w:t xml:space="preserve"> και (γ) μη</w:t>
      </w:r>
      <w:r w:rsidRPr="00FD0FD7">
        <w:rPr>
          <w:rFonts w:cs="Times New Roman"/>
          <w:lang w:eastAsia="de-DE"/>
        </w:rPr>
        <w:t xml:space="preserve"> συμβατά </w:t>
      </w:r>
      <w:r w:rsidR="00665468">
        <w:rPr>
          <w:rFonts w:cs="Times New Roman"/>
          <w:lang w:eastAsia="de-DE"/>
        </w:rPr>
        <w:t>που</w:t>
      </w:r>
      <w:r w:rsidRPr="00FD0FD7">
        <w:rPr>
          <w:rFonts w:cs="Times New Roman"/>
          <w:lang w:eastAsia="de-DE"/>
        </w:rPr>
        <w:t xml:space="preserve"> χρήζουν έγκρισης μ</w:t>
      </w:r>
      <w:r w:rsidR="00665468">
        <w:rPr>
          <w:rFonts w:cs="Times New Roman"/>
          <w:lang w:eastAsia="de-DE"/>
        </w:rPr>
        <w:t>ετά από την δημιουργία και κοινοποίηση στις υπηρεσίες της Ευρωπαϊκής Επιτροπής ενός</w:t>
      </w:r>
      <w:r w:rsidRPr="00FD0FD7">
        <w:rPr>
          <w:rFonts w:cs="Times New Roman"/>
          <w:lang w:eastAsia="de-DE"/>
        </w:rPr>
        <w:t xml:space="preserve"> ειδικού καθεστώτος</w:t>
      </w:r>
      <w:r w:rsidR="00665468">
        <w:rPr>
          <w:rFonts w:cs="Times New Roman"/>
          <w:lang w:eastAsia="de-DE"/>
        </w:rPr>
        <w:t xml:space="preserve"> ενίσχυσης</w:t>
      </w:r>
      <w:r w:rsidRPr="00FD0FD7">
        <w:rPr>
          <w:rFonts w:cs="Times New Roman"/>
          <w:lang w:eastAsia="de-DE"/>
        </w:rPr>
        <w:t>.</w:t>
      </w:r>
      <w:r w:rsidR="00D71588" w:rsidRPr="00FD0FD7">
        <w:rPr>
          <w:rFonts w:cs="Times New Roman"/>
          <w:lang w:eastAsia="de-DE"/>
        </w:rPr>
        <w:t xml:space="preserve"> </w:t>
      </w:r>
    </w:p>
    <w:p w14:paraId="3AE09606" w14:textId="77777777" w:rsidR="00665468" w:rsidRDefault="00665468" w:rsidP="00B3028B">
      <w:pPr>
        <w:spacing w:after="0" w:line="264" w:lineRule="auto"/>
        <w:jc w:val="both"/>
        <w:rPr>
          <w:rFonts w:cs="Times New Roman"/>
          <w:lang w:eastAsia="de-DE"/>
        </w:rPr>
      </w:pPr>
    </w:p>
    <w:p w14:paraId="54E82CEF" w14:textId="77777777" w:rsidR="00665468" w:rsidRDefault="000823A5" w:rsidP="00B3028B">
      <w:pPr>
        <w:spacing w:after="0" w:line="264" w:lineRule="auto"/>
        <w:jc w:val="both"/>
        <w:rPr>
          <w:rFonts w:cs="Times New Roman"/>
          <w:bCs/>
          <w:lang w:eastAsia="de-DE"/>
        </w:rPr>
      </w:pPr>
      <w:r w:rsidRPr="00FD0FD7">
        <w:rPr>
          <w:rFonts w:cs="Times New Roman"/>
          <w:lang w:eastAsia="de-DE"/>
        </w:rPr>
        <w:t xml:space="preserve">Μέσα από τα προτεινόμενα κίνητρα θα δοθεί η δυνατότητα να </w:t>
      </w:r>
      <w:r w:rsidRPr="00FD0FD7">
        <w:rPr>
          <w:rFonts w:cs="Times New Roman"/>
          <w:bCs/>
          <w:lang w:eastAsia="de-DE"/>
        </w:rPr>
        <w:t xml:space="preserve">αξιοποιηθούν στο μέγιστο δυνατό βαθμό όλες οι διαθέσιμες πηγές χρηματοδότησης, </w:t>
      </w:r>
      <w:r w:rsidR="00385A41" w:rsidRPr="00FD0FD7">
        <w:rPr>
          <w:rFonts w:cs="Times New Roman"/>
          <w:bCs/>
          <w:lang w:eastAsia="de-DE"/>
        </w:rPr>
        <w:t xml:space="preserve">συμπεριλαμβανομένων </w:t>
      </w:r>
      <w:r w:rsidRPr="00FD0FD7">
        <w:rPr>
          <w:rFonts w:cs="Times New Roman"/>
          <w:bCs/>
          <w:lang w:eastAsia="de-DE"/>
        </w:rPr>
        <w:t xml:space="preserve">των </w:t>
      </w:r>
      <w:r w:rsidR="00C21B2E" w:rsidRPr="00FD0FD7">
        <w:rPr>
          <w:rFonts w:cs="Times New Roman"/>
          <w:bCs/>
          <w:lang w:eastAsia="de-DE"/>
        </w:rPr>
        <w:t>τριών</w:t>
      </w:r>
      <w:r w:rsidRPr="00FD0FD7">
        <w:rPr>
          <w:rFonts w:cs="Times New Roman"/>
          <w:bCs/>
          <w:lang w:eastAsia="de-DE"/>
        </w:rPr>
        <w:t xml:space="preserve"> πυλώνων του Μηχανισμού Δίκαιης Μετάβασης καθώς και των υπολοίπων πηγών (εγχώριων και ευρωπαϊκών). </w:t>
      </w:r>
    </w:p>
    <w:p w14:paraId="6A10B4F9" w14:textId="77777777" w:rsidR="00665468" w:rsidRDefault="00665468" w:rsidP="00B3028B">
      <w:pPr>
        <w:spacing w:after="0" w:line="264" w:lineRule="auto"/>
        <w:jc w:val="both"/>
        <w:rPr>
          <w:rFonts w:cs="Times New Roman"/>
          <w:bCs/>
          <w:lang w:eastAsia="de-DE"/>
        </w:rPr>
      </w:pPr>
    </w:p>
    <w:p w14:paraId="1DFBA0BB" w14:textId="77777777" w:rsidR="000823A5" w:rsidRPr="00FD0FD7" w:rsidRDefault="000823A5" w:rsidP="00B3028B">
      <w:pPr>
        <w:spacing w:after="0" w:line="264" w:lineRule="auto"/>
        <w:jc w:val="both"/>
        <w:rPr>
          <w:rFonts w:cs="Times New Roman"/>
          <w:lang w:eastAsia="de-DE"/>
        </w:rPr>
      </w:pPr>
      <w:r w:rsidRPr="00FD0FD7">
        <w:rPr>
          <w:rFonts w:cs="Times New Roman"/>
          <w:bCs/>
          <w:lang w:eastAsia="de-DE"/>
        </w:rPr>
        <w:t>Ουσιαστικά τα κίνητρα θα κινητοποιήσουν και θα ενεργοποιήσουν</w:t>
      </w:r>
      <w:r w:rsidRPr="00FD0FD7">
        <w:rPr>
          <w:rFonts w:cs="Times New Roman"/>
          <w:lang w:eastAsia="de-DE"/>
        </w:rPr>
        <w:t xml:space="preserve"> επενδυτικά σχέδια (βλ. ενότητα 3.2), τα οποία με τη σειρά τους θα επιτρέψουν την κινητοποίηση και μόχλευση πρόσθετων χρηματοδοτικών πόρων, </w:t>
      </w:r>
      <w:r w:rsidR="00385A41" w:rsidRPr="00FD0FD7">
        <w:rPr>
          <w:rFonts w:cs="Times New Roman"/>
          <w:lang w:eastAsia="de-DE"/>
        </w:rPr>
        <w:t xml:space="preserve">που </w:t>
      </w:r>
      <w:r w:rsidRPr="00FD0FD7">
        <w:rPr>
          <w:rFonts w:cs="Times New Roman"/>
          <w:lang w:eastAsia="de-DE"/>
        </w:rPr>
        <w:t>σε διαφορετική περίπτωση θα παρέμεναν αδρανή.</w:t>
      </w:r>
    </w:p>
    <w:p w14:paraId="5951EB77" w14:textId="77777777" w:rsidR="007B741D" w:rsidRPr="00FD0FD7" w:rsidRDefault="007B741D" w:rsidP="00B3028B">
      <w:pPr>
        <w:spacing w:after="0" w:line="264" w:lineRule="auto"/>
        <w:jc w:val="both"/>
        <w:rPr>
          <w:rFonts w:cs="Times New Roman"/>
          <w:lang w:eastAsia="de-DE"/>
        </w:rPr>
      </w:pPr>
    </w:p>
    <w:p w14:paraId="36C323A6" w14:textId="77777777" w:rsidR="00C8219C" w:rsidRPr="00FD0FD7" w:rsidRDefault="00BE2A31" w:rsidP="00B3028B">
      <w:pPr>
        <w:spacing w:after="0" w:line="264" w:lineRule="auto"/>
        <w:jc w:val="both"/>
        <w:rPr>
          <w:rFonts w:cs="Times New Roman"/>
        </w:rPr>
      </w:pPr>
      <w:r w:rsidRPr="00FD0FD7">
        <w:rPr>
          <w:rFonts w:cs="Times New Roman"/>
        </w:rPr>
        <w:t xml:space="preserve">Τέλος, σημειώνεται ότι το κόστος της ενέργειας ως </w:t>
      </w:r>
      <w:r w:rsidR="00665468">
        <w:rPr>
          <w:rFonts w:cs="Times New Roman"/>
        </w:rPr>
        <w:t xml:space="preserve">βασικός </w:t>
      </w:r>
      <w:r w:rsidRPr="00FD0FD7">
        <w:rPr>
          <w:rFonts w:cs="Times New Roman"/>
        </w:rPr>
        <w:t>παράγοντα</w:t>
      </w:r>
      <w:r w:rsidR="00D71588" w:rsidRPr="00FD0FD7">
        <w:rPr>
          <w:rFonts w:cs="Times New Roman"/>
        </w:rPr>
        <w:t>ς</w:t>
      </w:r>
      <w:r w:rsidRPr="00FD0FD7">
        <w:rPr>
          <w:rFonts w:cs="Times New Roman"/>
        </w:rPr>
        <w:t xml:space="preserve"> ανταγωνιστικότητας και ελκυστικότητας των περιοχών μετάβασης</w:t>
      </w:r>
      <w:r w:rsidR="00D71588" w:rsidRPr="00FD0FD7">
        <w:rPr>
          <w:rFonts w:cs="Times New Roman"/>
        </w:rPr>
        <w:t>,</w:t>
      </w:r>
      <w:r w:rsidRPr="00FD0FD7">
        <w:rPr>
          <w:rFonts w:cs="Times New Roman"/>
        </w:rPr>
        <w:t xml:space="preserve"> αντιμετωπίζεται στο πλαίσιο της νομοθεσίας αναφορικά με την λειτουργία της αγοράς ενέργειας, με τους </w:t>
      </w:r>
      <w:proofErr w:type="spellStart"/>
      <w:r w:rsidRPr="00FD0FD7">
        <w:rPr>
          <w:rFonts w:cs="Times New Roman"/>
        </w:rPr>
        <w:t>παρόχους</w:t>
      </w:r>
      <w:proofErr w:type="spellEnd"/>
      <w:r w:rsidRPr="00FD0FD7">
        <w:rPr>
          <w:rFonts w:cs="Times New Roman"/>
        </w:rPr>
        <w:t xml:space="preserve"> ενεργειακών υπηρεσιών</w:t>
      </w:r>
      <w:r w:rsidR="00D71588" w:rsidRPr="00FD0FD7">
        <w:rPr>
          <w:rFonts w:cs="Times New Roman"/>
        </w:rPr>
        <w:t>,</w:t>
      </w:r>
      <w:r w:rsidRPr="00FD0FD7">
        <w:rPr>
          <w:rFonts w:cs="Times New Roman"/>
        </w:rPr>
        <w:t xml:space="preserve"> όπως η ΔΕΗ, να λειτουργούν </w:t>
      </w:r>
      <w:r w:rsidR="00D71588" w:rsidRPr="00FD0FD7">
        <w:rPr>
          <w:rFonts w:cs="Times New Roman"/>
        </w:rPr>
        <w:t xml:space="preserve">σε </w:t>
      </w:r>
      <w:r w:rsidR="00665468">
        <w:rPr>
          <w:rFonts w:cs="Times New Roman"/>
        </w:rPr>
        <w:t xml:space="preserve">καθαρά </w:t>
      </w:r>
      <w:r w:rsidRPr="00FD0FD7">
        <w:rPr>
          <w:rFonts w:cs="Times New Roman"/>
        </w:rPr>
        <w:t>ανταγωνιστικ</w:t>
      </w:r>
      <w:r w:rsidR="00D71588" w:rsidRPr="00FD0FD7">
        <w:rPr>
          <w:rFonts w:cs="Times New Roman"/>
        </w:rPr>
        <w:t>ή βάση.</w:t>
      </w:r>
      <w:r w:rsidRPr="00FD0FD7">
        <w:rPr>
          <w:rFonts w:cs="Times New Roman"/>
        </w:rPr>
        <w:t xml:space="preserve"> </w:t>
      </w:r>
    </w:p>
    <w:p w14:paraId="773B74F6" w14:textId="77777777" w:rsidR="000823A5" w:rsidRPr="00FD0FD7" w:rsidRDefault="00BE2A31" w:rsidP="005D18A9">
      <w:pPr>
        <w:pStyle w:val="Heading2"/>
        <w:rPr>
          <w:rFonts w:cs="Times New Roman"/>
        </w:rPr>
      </w:pPr>
      <w:bookmarkStart w:id="22" w:name="_Toc58398695"/>
      <w:proofErr w:type="spellStart"/>
      <w:r w:rsidRPr="00FD0FD7">
        <w:rPr>
          <w:rFonts w:cs="Times New Roman"/>
        </w:rPr>
        <w:t>Σχέδιο</w:t>
      </w:r>
      <w:proofErr w:type="spellEnd"/>
      <w:r w:rsidR="000823A5" w:rsidRPr="00FD0FD7">
        <w:rPr>
          <w:rFonts w:cs="Times New Roman"/>
        </w:rPr>
        <w:t xml:space="preserve"> </w:t>
      </w:r>
      <w:proofErr w:type="spellStart"/>
      <w:r w:rsidR="000823A5" w:rsidRPr="00FD0FD7">
        <w:rPr>
          <w:rFonts w:cs="Times New Roman"/>
        </w:rPr>
        <w:t>χρημ</w:t>
      </w:r>
      <w:proofErr w:type="spellEnd"/>
      <w:r w:rsidR="000823A5" w:rsidRPr="00FD0FD7">
        <w:rPr>
          <w:rFonts w:cs="Times New Roman"/>
        </w:rPr>
        <w:t>ατοδότησης</w:t>
      </w:r>
      <w:bookmarkEnd w:id="22"/>
    </w:p>
    <w:p w14:paraId="3F030385" w14:textId="77777777" w:rsidR="000823A5" w:rsidRPr="00FD0FD7" w:rsidRDefault="000823A5" w:rsidP="00B3028B">
      <w:pPr>
        <w:spacing w:after="0" w:line="264" w:lineRule="auto"/>
        <w:jc w:val="both"/>
        <w:rPr>
          <w:rFonts w:cs="Times New Roman"/>
        </w:rPr>
      </w:pPr>
      <w:r w:rsidRPr="00FD0FD7">
        <w:rPr>
          <w:rFonts w:cs="Times New Roman"/>
        </w:rPr>
        <w:t xml:space="preserve">Το </w:t>
      </w:r>
      <w:r w:rsidR="00BE2A31" w:rsidRPr="00FD0FD7">
        <w:rPr>
          <w:rFonts w:cs="Times New Roman"/>
        </w:rPr>
        <w:t>σχέδιο</w:t>
      </w:r>
      <w:r w:rsidRPr="00FD0FD7">
        <w:rPr>
          <w:rFonts w:cs="Times New Roman"/>
        </w:rPr>
        <w:t xml:space="preserve"> χρηματοδότησης της </w:t>
      </w:r>
      <w:r w:rsidR="004B76D8" w:rsidRPr="00FD0FD7">
        <w:rPr>
          <w:rFonts w:cs="Times New Roman"/>
        </w:rPr>
        <w:t xml:space="preserve">δίκαιης αναπτυξιακής </w:t>
      </w:r>
      <w:r w:rsidRPr="00FD0FD7">
        <w:rPr>
          <w:rFonts w:cs="Times New Roman"/>
        </w:rPr>
        <w:t xml:space="preserve">μετάβασης </w:t>
      </w:r>
      <w:r w:rsidR="004B76D8" w:rsidRPr="00FD0FD7">
        <w:rPr>
          <w:rFonts w:cs="Times New Roman"/>
        </w:rPr>
        <w:t>λαμβάνει</w:t>
      </w:r>
      <w:r w:rsidRPr="00FD0FD7">
        <w:rPr>
          <w:rFonts w:cs="Times New Roman"/>
        </w:rPr>
        <w:t xml:space="preserve"> υπόψ</w:t>
      </w:r>
      <w:r w:rsidR="00C21B2E" w:rsidRPr="00FD0FD7">
        <w:rPr>
          <w:rFonts w:cs="Times New Roman"/>
        </w:rPr>
        <w:t xml:space="preserve">η </w:t>
      </w:r>
      <w:r w:rsidRPr="00FD0FD7">
        <w:rPr>
          <w:rFonts w:cs="Times New Roman"/>
        </w:rPr>
        <w:t>συγκεκριμένες παραμέτρους</w:t>
      </w:r>
      <w:r w:rsidR="00385A41" w:rsidRPr="00FD0FD7">
        <w:rPr>
          <w:rFonts w:cs="Times New Roman"/>
        </w:rPr>
        <w:t>,</w:t>
      </w:r>
      <w:r w:rsidRPr="00FD0FD7">
        <w:rPr>
          <w:rFonts w:cs="Times New Roman"/>
        </w:rPr>
        <w:t xml:space="preserve"> όπως </w:t>
      </w:r>
      <w:r w:rsidR="004B76D8" w:rsidRPr="00FD0FD7">
        <w:rPr>
          <w:rFonts w:cs="Times New Roman"/>
        </w:rPr>
        <w:t>οι</w:t>
      </w:r>
      <w:r w:rsidRPr="00FD0FD7">
        <w:rPr>
          <w:rFonts w:cs="Times New Roman"/>
        </w:rPr>
        <w:t xml:space="preserve"> διαθέσιμες πηγές από τις οποίες μπορούν να αντληθούν οι απαιτούμενοι πόροι, καθώς και τα σχέδια των εμβληματικών και λοιπών επενδύσεων, τα χαρακτηριστικά και </w:t>
      </w:r>
      <w:r w:rsidR="00D71588" w:rsidRPr="00FD0FD7">
        <w:rPr>
          <w:rFonts w:cs="Times New Roman"/>
        </w:rPr>
        <w:t xml:space="preserve">τις </w:t>
      </w:r>
      <w:r w:rsidRPr="00FD0FD7">
        <w:rPr>
          <w:rFonts w:cs="Times New Roman"/>
        </w:rPr>
        <w:t>ανάγκες τους.</w:t>
      </w:r>
      <w:r w:rsidR="00C21B2E" w:rsidRPr="00FD0FD7">
        <w:rPr>
          <w:rFonts w:cs="Times New Roman"/>
        </w:rPr>
        <w:t xml:space="preserve"> Στο πλαίσιο αυτό, εκπονείται </w:t>
      </w:r>
      <w:r w:rsidRPr="00FD0FD7">
        <w:rPr>
          <w:rFonts w:cs="Times New Roman"/>
        </w:rPr>
        <w:t>βέλτιστο χρηματοδοτικ</w:t>
      </w:r>
      <w:r w:rsidR="00C21B2E" w:rsidRPr="00FD0FD7">
        <w:rPr>
          <w:rFonts w:cs="Times New Roman"/>
        </w:rPr>
        <w:t>ό</w:t>
      </w:r>
      <w:r w:rsidRPr="00FD0FD7">
        <w:rPr>
          <w:rFonts w:cs="Times New Roman"/>
        </w:rPr>
        <w:t xml:space="preserve"> σχήμα μέσα από την κατάρτιση σχετικών χρηματοοικονομικών μοντέλων </w:t>
      </w:r>
      <w:r w:rsidR="00D71588" w:rsidRPr="00FD0FD7">
        <w:rPr>
          <w:rFonts w:cs="Times New Roman"/>
        </w:rPr>
        <w:t>με</w:t>
      </w:r>
      <w:r w:rsidRPr="00FD0FD7">
        <w:rPr>
          <w:rFonts w:cs="Times New Roman"/>
        </w:rPr>
        <w:t xml:space="preserve"> αναλύ</w:t>
      </w:r>
      <w:r w:rsidR="00D71588" w:rsidRPr="00FD0FD7">
        <w:rPr>
          <w:rFonts w:cs="Times New Roman"/>
        </w:rPr>
        <w:t>σ</w:t>
      </w:r>
      <w:r w:rsidR="00385A41" w:rsidRPr="00FD0FD7">
        <w:rPr>
          <w:rFonts w:cs="Times New Roman"/>
        </w:rPr>
        <w:t>ει</w:t>
      </w:r>
      <w:r w:rsidR="00D71588" w:rsidRPr="00FD0FD7">
        <w:rPr>
          <w:rFonts w:cs="Times New Roman"/>
        </w:rPr>
        <w:t>ς</w:t>
      </w:r>
      <w:r w:rsidRPr="00FD0FD7">
        <w:rPr>
          <w:rFonts w:cs="Times New Roman"/>
        </w:rPr>
        <w:t xml:space="preserve"> όλ</w:t>
      </w:r>
      <w:r w:rsidR="00D71588" w:rsidRPr="00FD0FD7">
        <w:rPr>
          <w:rFonts w:cs="Times New Roman"/>
        </w:rPr>
        <w:t>ων</w:t>
      </w:r>
      <w:r w:rsidRPr="00FD0FD7">
        <w:rPr>
          <w:rFonts w:cs="Times New Roman"/>
        </w:rPr>
        <w:t xml:space="preserve"> τ</w:t>
      </w:r>
      <w:r w:rsidR="00D71588" w:rsidRPr="00FD0FD7">
        <w:rPr>
          <w:rFonts w:cs="Times New Roman"/>
        </w:rPr>
        <w:t>ων</w:t>
      </w:r>
      <w:r w:rsidRPr="00FD0FD7">
        <w:rPr>
          <w:rFonts w:cs="Times New Roman"/>
        </w:rPr>
        <w:t xml:space="preserve"> κρίσιμων παραμέτρων</w:t>
      </w:r>
      <w:r w:rsidR="00D71588" w:rsidRPr="00FD0FD7">
        <w:rPr>
          <w:rFonts w:cs="Times New Roman"/>
        </w:rPr>
        <w:t xml:space="preserve"> όπως ο </w:t>
      </w:r>
      <w:r w:rsidRPr="00FD0FD7">
        <w:rPr>
          <w:rFonts w:cs="Times New Roman"/>
        </w:rPr>
        <w:t xml:space="preserve">προϋπολογισμός, </w:t>
      </w:r>
      <w:r w:rsidR="00D71588" w:rsidRPr="00FD0FD7">
        <w:rPr>
          <w:rFonts w:cs="Times New Roman"/>
        </w:rPr>
        <w:t xml:space="preserve">ο </w:t>
      </w:r>
      <w:r w:rsidRPr="00FD0FD7">
        <w:rPr>
          <w:rFonts w:cs="Times New Roman"/>
        </w:rPr>
        <w:t xml:space="preserve">χρονισμός </w:t>
      </w:r>
      <w:r w:rsidR="00D71588" w:rsidRPr="00FD0FD7">
        <w:rPr>
          <w:rFonts w:cs="Times New Roman"/>
        </w:rPr>
        <w:t xml:space="preserve">του </w:t>
      </w:r>
      <w:r w:rsidRPr="00FD0FD7">
        <w:rPr>
          <w:rFonts w:cs="Times New Roman"/>
        </w:rPr>
        <w:t xml:space="preserve">κόστους </w:t>
      </w:r>
      <w:r w:rsidR="00D71588" w:rsidRPr="00FD0FD7">
        <w:rPr>
          <w:rFonts w:cs="Times New Roman"/>
        </w:rPr>
        <w:t xml:space="preserve">της </w:t>
      </w:r>
      <w:r w:rsidRPr="00FD0FD7">
        <w:rPr>
          <w:rFonts w:cs="Times New Roman"/>
        </w:rPr>
        <w:t xml:space="preserve">επένδυσης, </w:t>
      </w:r>
      <w:r w:rsidR="00D71588" w:rsidRPr="00FD0FD7">
        <w:rPr>
          <w:rFonts w:cs="Times New Roman"/>
        </w:rPr>
        <w:t xml:space="preserve">οι </w:t>
      </w:r>
      <w:proofErr w:type="spellStart"/>
      <w:r w:rsidRPr="00FD0FD7">
        <w:rPr>
          <w:rFonts w:cs="Times New Roman"/>
        </w:rPr>
        <w:t>χρηματοροές</w:t>
      </w:r>
      <w:proofErr w:type="spellEnd"/>
      <w:r w:rsidRPr="00FD0FD7">
        <w:rPr>
          <w:rFonts w:cs="Times New Roman"/>
        </w:rPr>
        <w:t>, κλπ</w:t>
      </w:r>
      <w:r w:rsidR="007015FC" w:rsidRPr="00FD0FD7">
        <w:rPr>
          <w:rFonts w:cs="Times New Roman"/>
        </w:rPr>
        <w:t>.</w:t>
      </w:r>
      <w:r w:rsidRPr="00FD0FD7">
        <w:rPr>
          <w:rFonts w:cs="Times New Roman"/>
        </w:rPr>
        <w:t>.</w:t>
      </w:r>
      <w:r w:rsidR="004B76D8" w:rsidRPr="00FD0FD7">
        <w:rPr>
          <w:rFonts w:cs="Times New Roman"/>
        </w:rPr>
        <w:t xml:space="preserve"> Στο ίδιο πλαίσιο, εντάσσεται</w:t>
      </w:r>
      <w:r w:rsidRPr="00FD0FD7">
        <w:rPr>
          <w:rFonts w:cs="Times New Roman"/>
        </w:rPr>
        <w:t xml:space="preserve"> η χρηματοδ</w:t>
      </w:r>
      <w:r w:rsidR="004B76D8" w:rsidRPr="00FD0FD7">
        <w:rPr>
          <w:rFonts w:cs="Times New Roman"/>
        </w:rPr>
        <w:t xml:space="preserve">οτική στήριξη  </w:t>
      </w:r>
      <w:r w:rsidRPr="00FD0FD7">
        <w:rPr>
          <w:rFonts w:cs="Times New Roman"/>
        </w:rPr>
        <w:t xml:space="preserve">έργων που αφορούν </w:t>
      </w:r>
      <w:r w:rsidR="004B76D8" w:rsidRPr="00FD0FD7">
        <w:rPr>
          <w:rFonts w:cs="Times New Roman"/>
        </w:rPr>
        <w:t xml:space="preserve">σε </w:t>
      </w:r>
      <w:r w:rsidRPr="00FD0FD7">
        <w:rPr>
          <w:rFonts w:cs="Times New Roman"/>
        </w:rPr>
        <w:t>ποικίλους τομείς</w:t>
      </w:r>
      <w:r w:rsidR="00D71588" w:rsidRPr="00FD0FD7">
        <w:rPr>
          <w:rFonts w:cs="Times New Roman"/>
        </w:rPr>
        <w:t xml:space="preserve"> όπως: έργα</w:t>
      </w:r>
      <w:r w:rsidRPr="00FD0FD7">
        <w:rPr>
          <w:rFonts w:cs="Times New Roman"/>
        </w:rPr>
        <w:t xml:space="preserve"> υποδομ</w:t>
      </w:r>
      <w:r w:rsidR="00D71588" w:rsidRPr="00FD0FD7">
        <w:rPr>
          <w:rFonts w:cs="Times New Roman"/>
        </w:rPr>
        <w:t>ής,</w:t>
      </w:r>
      <w:r w:rsidRPr="00FD0FD7">
        <w:rPr>
          <w:rFonts w:cs="Times New Roman"/>
        </w:rPr>
        <w:t xml:space="preserve"> έργ</w:t>
      </w:r>
      <w:r w:rsidR="00D71588" w:rsidRPr="00FD0FD7">
        <w:rPr>
          <w:rFonts w:cs="Times New Roman"/>
        </w:rPr>
        <w:t>α</w:t>
      </w:r>
      <w:r w:rsidRPr="00FD0FD7">
        <w:rPr>
          <w:rFonts w:cs="Times New Roman"/>
        </w:rPr>
        <w:t xml:space="preserve"> βελτίωσης της ενεργειακής απόδοσης και εφαρμογής της ηλεκτροκίνησης, έργ</w:t>
      </w:r>
      <w:r w:rsidR="00D71588" w:rsidRPr="00FD0FD7">
        <w:rPr>
          <w:rFonts w:cs="Times New Roman"/>
        </w:rPr>
        <w:t>α</w:t>
      </w:r>
      <w:r w:rsidRPr="00FD0FD7">
        <w:rPr>
          <w:rFonts w:cs="Times New Roman"/>
        </w:rPr>
        <w:t xml:space="preserve"> </w:t>
      </w:r>
      <w:r w:rsidR="00C21B2E" w:rsidRPr="00FD0FD7">
        <w:rPr>
          <w:rFonts w:cs="Times New Roman"/>
        </w:rPr>
        <w:t xml:space="preserve">στήριξης και ενίσχυσης </w:t>
      </w:r>
      <w:r w:rsidRPr="00FD0FD7">
        <w:rPr>
          <w:rFonts w:cs="Times New Roman"/>
        </w:rPr>
        <w:t xml:space="preserve">του πρωτογενούς τομέα, </w:t>
      </w:r>
      <w:proofErr w:type="spellStart"/>
      <w:r w:rsidR="00D71588" w:rsidRPr="00FD0FD7">
        <w:rPr>
          <w:rFonts w:cs="Times New Roman"/>
        </w:rPr>
        <w:t>έργα</w:t>
      </w:r>
      <w:r w:rsidRPr="00FD0FD7">
        <w:rPr>
          <w:rFonts w:cs="Times New Roman"/>
        </w:rPr>
        <w:t>ν</w:t>
      </w:r>
      <w:proofErr w:type="spellEnd"/>
      <w:r w:rsidRPr="00FD0FD7">
        <w:rPr>
          <w:rFonts w:cs="Times New Roman"/>
        </w:rPr>
        <w:t xml:space="preserve"> </w:t>
      </w:r>
      <w:r w:rsidR="00C21B2E" w:rsidRPr="00FD0FD7">
        <w:rPr>
          <w:rFonts w:cs="Times New Roman"/>
        </w:rPr>
        <w:t xml:space="preserve">που προάγουν την </w:t>
      </w:r>
      <w:r w:rsidRPr="00FD0FD7">
        <w:rPr>
          <w:rFonts w:cs="Times New Roman"/>
        </w:rPr>
        <w:t>καινοτομία και την ανταγωνιστικότητα</w:t>
      </w:r>
      <w:r w:rsidR="00D71588" w:rsidRPr="00FD0FD7">
        <w:rPr>
          <w:rFonts w:cs="Times New Roman"/>
        </w:rPr>
        <w:t xml:space="preserve"> κ.λπ.</w:t>
      </w:r>
      <w:r w:rsidRPr="00FD0FD7">
        <w:rPr>
          <w:rFonts w:cs="Times New Roman"/>
        </w:rPr>
        <w:t>.</w:t>
      </w:r>
    </w:p>
    <w:p w14:paraId="71AACC6C" w14:textId="77777777" w:rsidR="00216295" w:rsidRPr="00FD0FD7" w:rsidRDefault="00216295" w:rsidP="00B3028B">
      <w:pPr>
        <w:spacing w:after="0" w:line="264" w:lineRule="auto"/>
        <w:jc w:val="both"/>
        <w:rPr>
          <w:rFonts w:cs="Times New Roman"/>
        </w:rPr>
      </w:pPr>
    </w:p>
    <w:p w14:paraId="40713389" w14:textId="77777777" w:rsidR="000823A5" w:rsidRPr="00FD0FD7" w:rsidRDefault="000823A5" w:rsidP="00B3028B">
      <w:pPr>
        <w:spacing w:after="0" w:line="264" w:lineRule="auto"/>
        <w:jc w:val="both"/>
        <w:rPr>
          <w:rFonts w:cs="Times New Roman"/>
        </w:rPr>
      </w:pPr>
      <w:r w:rsidRPr="00FD0FD7">
        <w:rPr>
          <w:rFonts w:cs="Times New Roman"/>
        </w:rPr>
        <w:t>Για την επίτευξη τ</w:t>
      </w:r>
      <w:r w:rsidR="004B76D8" w:rsidRPr="00FD0FD7">
        <w:rPr>
          <w:rFonts w:cs="Times New Roman"/>
        </w:rPr>
        <w:t>ου στόχου της δίκαιης αναπτυξιακής μετάβασης</w:t>
      </w:r>
      <w:r w:rsidR="00C21B2E" w:rsidRPr="00FD0FD7">
        <w:rPr>
          <w:rFonts w:cs="Times New Roman"/>
        </w:rPr>
        <w:t xml:space="preserve"> </w:t>
      </w:r>
      <w:r w:rsidRPr="00FD0FD7">
        <w:rPr>
          <w:rFonts w:cs="Times New Roman"/>
        </w:rPr>
        <w:t xml:space="preserve">επιδιώκεται </w:t>
      </w:r>
      <w:r w:rsidR="004B76D8" w:rsidRPr="00FD0FD7">
        <w:rPr>
          <w:rFonts w:cs="Times New Roman"/>
        </w:rPr>
        <w:t xml:space="preserve">καταρχάς </w:t>
      </w:r>
      <w:r w:rsidRPr="00FD0FD7">
        <w:rPr>
          <w:rFonts w:cs="Times New Roman"/>
        </w:rPr>
        <w:t xml:space="preserve">η πλήρης και αποδοτική αξιοποίηση όλων των διαθέσιμων </w:t>
      </w:r>
      <w:r w:rsidR="00C21B2E" w:rsidRPr="00FD0FD7">
        <w:rPr>
          <w:rFonts w:cs="Times New Roman"/>
        </w:rPr>
        <w:t xml:space="preserve">μέσων και </w:t>
      </w:r>
      <w:r w:rsidRPr="00FD0FD7">
        <w:rPr>
          <w:rFonts w:cs="Times New Roman"/>
        </w:rPr>
        <w:t xml:space="preserve">πηγών χρηματοδότησης. Ειδικότερα, οι υπό εξέταση επενδύσεις δίδουν τη δυνατότητα </w:t>
      </w:r>
      <w:r w:rsidR="00C21B2E" w:rsidRPr="00FD0FD7">
        <w:rPr>
          <w:rFonts w:cs="Times New Roman"/>
        </w:rPr>
        <w:t>πλήρους</w:t>
      </w:r>
      <w:r w:rsidRPr="00FD0FD7">
        <w:rPr>
          <w:rFonts w:cs="Times New Roman"/>
        </w:rPr>
        <w:t xml:space="preserve"> αξιοποίησης των πόρων των τριών </w:t>
      </w:r>
      <w:r w:rsidR="008C5238" w:rsidRPr="00FD0FD7">
        <w:rPr>
          <w:rFonts w:cs="Times New Roman"/>
        </w:rPr>
        <w:t xml:space="preserve">(3) </w:t>
      </w:r>
      <w:r w:rsidRPr="00FD0FD7">
        <w:rPr>
          <w:rFonts w:cs="Times New Roman"/>
        </w:rPr>
        <w:t>πυλώνων του Μηχανισμού Δίκαιης Μετάβασης (</w:t>
      </w:r>
      <w:r w:rsidR="00370AC1" w:rsidRPr="00FD0FD7">
        <w:rPr>
          <w:rFonts w:cs="Times New Roman"/>
        </w:rPr>
        <w:t>Ταμείο Δίκαιης Μετάβασης</w:t>
      </w:r>
      <w:r w:rsidRPr="00FD0FD7">
        <w:rPr>
          <w:rFonts w:cs="Times New Roman"/>
        </w:rPr>
        <w:t xml:space="preserve">, Ειδικό καθεστώς </w:t>
      </w:r>
      <w:proofErr w:type="spellStart"/>
      <w:r w:rsidRPr="00FD0FD7">
        <w:rPr>
          <w:rFonts w:cs="Times New Roman"/>
        </w:rPr>
        <w:t>InvestEU</w:t>
      </w:r>
      <w:proofErr w:type="spellEnd"/>
      <w:r w:rsidRPr="00FD0FD7">
        <w:rPr>
          <w:rFonts w:cs="Times New Roman"/>
        </w:rPr>
        <w:t>, Δανειακή Διευκόλυνση Δημοσίου Τομέα), ενώ συγχρόνως προωθείται η χρηματοδότηση επενδύσεων μέσω και των υπολοίπων πηγών, κινητοποιώντας σημαντικό ύψος ιδιωτικών κεφαλαίων</w:t>
      </w:r>
      <w:r w:rsidR="00C21B2E" w:rsidRPr="00FD0FD7">
        <w:rPr>
          <w:rFonts w:cs="Times New Roman"/>
        </w:rPr>
        <w:t xml:space="preserve"> (μόχλευση)</w:t>
      </w:r>
      <w:r w:rsidRPr="00FD0FD7">
        <w:rPr>
          <w:rFonts w:cs="Times New Roman"/>
        </w:rPr>
        <w:t xml:space="preserve">. </w:t>
      </w:r>
      <w:r w:rsidR="004B76D8" w:rsidRPr="00FD0FD7">
        <w:rPr>
          <w:rFonts w:cs="Times New Roman"/>
        </w:rPr>
        <w:t xml:space="preserve"> Παράλληλα, </w:t>
      </w:r>
      <w:r w:rsidR="00C21B2E" w:rsidRPr="00FD0FD7">
        <w:rPr>
          <w:rFonts w:cs="Times New Roman"/>
        </w:rPr>
        <w:t xml:space="preserve">σχεδιάζονται και αναπτύσσονται πρωτοβουλίες για την </w:t>
      </w:r>
      <w:r w:rsidRPr="00FD0FD7">
        <w:rPr>
          <w:rFonts w:cs="Times New Roman"/>
        </w:rPr>
        <w:t xml:space="preserve">αξιοποίηση </w:t>
      </w:r>
      <w:r w:rsidR="004B76D8" w:rsidRPr="00FD0FD7">
        <w:rPr>
          <w:rFonts w:cs="Times New Roman"/>
        </w:rPr>
        <w:t xml:space="preserve">και άλλων εθνικών και Ευρωπαϊκών </w:t>
      </w:r>
      <w:r w:rsidRPr="00FD0FD7">
        <w:rPr>
          <w:rFonts w:cs="Times New Roman"/>
        </w:rPr>
        <w:t xml:space="preserve">χρηματοδοτικών </w:t>
      </w:r>
      <w:r w:rsidR="00C21B2E" w:rsidRPr="00FD0FD7">
        <w:rPr>
          <w:rFonts w:cs="Times New Roman"/>
        </w:rPr>
        <w:t xml:space="preserve">μέσων και </w:t>
      </w:r>
      <w:r w:rsidRPr="00FD0FD7">
        <w:rPr>
          <w:rFonts w:cs="Times New Roman"/>
        </w:rPr>
        <w:t>εργαλείων.</w:t>
      </w:r>
    </w:p>
    <w:p w14:paraId="51D2E29D" w14:textId="77777777" w:rsidR="00216295" w:rsidRPr="00FD0FD7" w:rsidRDefault="00216295" w:rsidP="00B3028B">
      <w:pPr>
        <w:spacing w:after="0" w:line="264" w:lineRule="auto"/>
        <w:jc w:val="both"/>
        <w:rPr>
          <w:rFonts w:cs="Times New Roman"/>
        </w:rPr>
      </w:pPr>
    </w:p>
    <w:p w14:paraId="224C84B1" w14:textId="77777777" w:rsidR="00C21B2E" w:rsidRPr="00FD0FD7" w:rsidRDefault="000823A5" w:rsidP="00B3028B">
      <w:pPr>
        <w:spacing w:after="0" w:line="264" w:lineRule="auto"/>
        <w:jc w:val="both"/>
        <w:rPr>
          <w:rFonts w:cs="Times New Roman"/>
        </w:rPr>
      </w:pPr>
      <w:r w:rsidRPr="00FD0FD7">
        <w:rPr>
          <w:rFonts w:cs="Times New Roman"/>
        </w:rPr>
        <w:t xml:space="preserve">Στο σημείο αυτό, αξίζει να αναφερθεί ο στόχος της </w:t>
      </w:r>
      <w:proofErr w:type="spellStart"/>
      <w:r w:rsidRPr="00FD0FD7">
        <w:rPr>
          <w:rFonts w:cs="Times New Roman"/>
        </w:rPr>
        <w:t>εμπροσθοβαρούς</w:t>
      </w:r>
      <w:proofErr w:type="spellEnd"/>
      <w:r w:rsidRPr="00FD0FD7">
        <w:rPr>
          <w:rFonts w:cs="Times New Roman"/>
        </w:rPr>
        <w:t xml:space="preserve"> υλοποίησης επενδύσεων με σημαντικό ποσοστό να αξιοποιείται κατά τα έτη 2022 και 2023. Η συνολική χρονική κατανομή του κεφαλαιακού κόστους των επενδύσεων θα εξαρτηθεί από ποικί</w:t>
      </w:r>
      <w:r w:rsidR="00C21B2E" w:rsidRPr="00FD0FD7">
        <w:rPr>
          <w:rFonts w:cs="Times New Roman"/>
        </w:rPr>
        <w:t>λες παραμέτρους</w:t>
      </w:r>
      <w:r w:rsidRPr="00FD0FD7">
        <w:rPr>
          <w:rFonts w:cs="Times New Roman"/>
        </w:rPr>
        <w:t>,</w:t>
      </w:r>
      <w:r w:rsidR="00C21B2E" w:rsidRPr="00FD0FD7">
        <w:rPr>
          <w:rFonts w:cs="Times New Roman"/>
        </w:rPr>
        <w:t xml:space="preserve"> όπως η έγκριση </w:t>
      </w:r>
      <w:r w:rsidRPr="00FD0FD7">
        <w:rPr>
          <w:rFonts w:cs="Times New Roman"/>
        </w:rPr>
        <w:t>των κινητήρων</w:t>
      </w:r>
      <w:r w:rsidR="00C21B2E" w:rsidRPr="00FD0FD7">
        <w:rPr>
          <w:rFonts w:cs="Times New Roman"/>
        </w:rPr>
        <w:t xml:space="preserve"> από την Ευρωπαϊκή Επιτροπή</w:t>
      </w:r>
      <w:r w:rsidRPr="00FD0FD7">
        <w:rPr>
          <w:rFonts w:cs="Times New Roman"/>
        </w:rPr>
        <w:t xml:space="preserve">, </w:t>
      </w:r>
      <w:r w:rsidR="00C21B2E" w:rsidRPr="00FD0FD7">
        <w:rPr>
          <w:rFonts w:cs="Times New Roman"/>
        </w:rPr>
        <w:t>η αποκατάσταση</w:t>
      </w:r>
      <w:r w:rsidRPr="00FD0FD7">
        <w:rPr>
          <w:rFonts w:cs="Times New Roman"/>
        </w:rPr>
        <w:t xml:space="preserve"> των εδαφών, </w:t>
      </w:r>
      <w:r w:rsidR="00C21B2E" w:rsidRPr="00FD0FD7">
        <w:rPr>
          <w:rFonts w:cs="Times New Roman"/>
        </w:rPr>
        <w:t>οι</w:t>
      </w:r>
      <w:r w:rsidRPr="00FD0FD7">
        <w:rPr>
          <w:rFonts w:cs="Times New Roman"/>
        </w:rPr>
        <w:t xml:space="preserve"> δημόσιες επενδύσεις και τ</w:t>
      </w:r>
      <w:r w:rsidR="00C21B2E" w:rsidRPr="00FD0FD7">
        <w:rPr>
          <w:rFonts w:cs="Times New Roman"/>
        </w:rPr>
        <w:t xml:space="preserve">α λοιπά υποστηρικτικά προγράμματα και έργα, η απλούστευση των διαδικασιών </w:t>
      </w:r>
      <w:proofErr w:type="spellStart"/>
      <w:r w:rsidR="00C21B2E" w:rsidRPr="00FD0FD7">
        <w:rPr>
          <w:rFonts w:cs="Times New Roman"/>
        </w:rPr>
        <w:t>αδειοδότησης</w:t>
      </w:r>
      <w:proofErr w:type="spellEnd"/>
      <w:r w:rsidR="00C21B2E" w:rsidRPr="00FD0FD7">
        <w:rPr>
          <w:rFonts w:cs="Times New Roman"/>
        </w:rPr>
        <w:t xml:space="preserve"> κ.λπ.</w:t>
      </w:r>
      <w:r w:rsidR="002B032A" w:rsidRPr="00FD0FD7">
        <w:rPr>
          <w:rFonts w:cs="Times New Roman"/>
        </w:rPr>
        <w:t>.</w:t>
      </w:r>
      <w:r w:rsidR="00C21B2E" w:rsidRPr="00FD0FD7">
        <w:rPr>
          <w:rFonts w:cs="Times New Roman"/>
        </w:rPr>
        <w:t xml:space="preserve"> </w:t>
      </w:r>
    </w:p>
    <w:p w14:paraId="6C8B441A" w14:textId="77777777" w:rsidR="00C21B2E" w:rsidRPr="00FD0FD7" w:rsidRDefault="00C21B2E" w:rsidP="00B3028B">
      <w:pPr>
        <w:spacing w:after="0" w:line="264" w:lineRule="auto"/>
        <w:jc w:val="both"/>
        <w:rPr>
          <w:rFonts w:cs="Times New Roman"/>
        </w:rPr>
      </w:pPr>
    </w:p>
    <w:p w14:paraId="35C0966D" w14:textId="77777777" w:rsidR="000823A5" w:rsidRPr="00FD0FD7" w:rsidRDefault="000823A5" w:rsidP="00B3028B">
      <w:pPr>
        <w:spacing w:after="0" w:line="264" w:lineRule="auto"/>
        <w:jc w:val="both"/>
        <w:rPr>
          <w:rFonts w:cs="Times New Roman"/>
        </w:rPr>
      </w:pPr>
      <w:r w:rsidRPr="00FD0FD7">
        <w:rPr>
          <w:rFonts w:cs="Times New Roman"/>
        </w:rPr>
        <w:t xml:space="preserve">Η </w:t>
      </w:r>
      <w:r w:rsidR="004B76D8" w:rsidRPr="00FD0FD7">
        <w:rPr>
          <w:rFonts w:cs="Times New Roman"/>
        </w:rPr>
        <w:t>ολοκλήρωση του σχεδιασμού, η έγκριση</w:t>
      </w:r>
      <w:r w:rsidRPr="00FD0FD7">
        <w:rPr>
          <w:rFonts w:cs="Times New Roman"/>
        </w:rPr>
        <w:t xml:space="preserve"> </w:t>
      </w:r>
      <w:r w:rsidR="004B76D8" w:rsidRPr="00FD0FD7">
        <w:rPr>
          <w:rFonts w:cs="Times New Roman"/>
        </w:rPr>
        <w:t xml:space="preserve">και η εφαρμογή </w:t>
      </w:r>
      <w:r w:rsidRPr="00FD0FD7">
        <w:rPr>
          <w:rFonts w:cs="Times New Roman"/>
        </w:rPr>
        <w:t xml:space="preserve">των κινήτρων </w:t>
      </w:r>
      <w:r w:rsidR="004B76D8" w:rsidRPr="00FD0FD7">
        <w:rPr>
          <w:rFonts w:cs="Times New Roman"/>
        </w:rPr>
        <w:t xml:space="preserve">με ταχύτατες διαδικασίες, </w:t>
      </w:r>
      <w:r w:rsidRPr="00FD0FD7">
        <w:rPr>
          <w:rFonts w:cs="Times New Roman"/>
        </w:rPr>
        <w:t xml:space="preserve">θα επηρεάσει σημαντικά την απρόσκοπτη και έγκαιρη </w:t>
      </w:r>
      <w:r w:rsidR="00C21B2E" w:rsidRPr="00FD0FD7">
        <w:rPr>
          <w:rFonts w:cs="Times New Roman"/>
        </w:rPr>
        <w:t xml:space="preserve">υλοποίηση </w:t>
      </w:r>
      <w:r w:rsidRPr="00FD0FD7">
        <w:rPr>
          <w:rFonts w:cs="Times New Roman"/>
        </w:rPr>
        <w:t>των επενδυτικών σχεδίων. Παράλληλα, οι εργασίες αποκατάστασης των εδαφών ασκούν άμεση επίδραση στο χρονισμό των επενδύσεων. Επιπρ</w:t>
      </w:r>
      <w:r w:rsidR="004B76D8" w:rsidRPr="00FD0FD7">
        <w:rPr>
          <w:rFonts w:cs="Times New Roman"/>
        </w:rPr>
        <w:t>όσθετα</w:t>
      </w:r>
      <w:r w:rsidRPr="00FD0FD7">
        <w:rPr>
          <w:rFonts w:cs="Times New Roman"/>
        </w:rPr>
        <w:t xml:space="preserve">, η υλοποίηση δημοσίων επενδύσεων, ειδικά σε επίπεδο υποδομών, θα αυξήσει σημαντικά την ελκυστικότητα των περιοχών και την δυνατότητα υποδοχής των νέων επενδυτικών σχεδίων, ενώ η μελετητική ωρίμανση των έργων σε συνδυασμό με την ολοκλήρωση των Ειδικών Πολεοδομικών Σχεδίων και την επιτάχυνση των </w:t>
      </w:r>
      <w:proofErr w:type="spellStart"/>
      <w:r w:rsidRPr="00FD0FD7">
        <w:rPr>
          <w:rFonts w:cs="Times New Roman"/>
        </w:rPr>
        <w:t>αδειοδοτικών</w:t>
      </w:r>
      <w:proofErr w:type="spellEnd"/>
      <w:r w:rsidRPr="00FD0FD7">
        <w:rPr>
          <w:rFonts w:cs="Times New Roman"/>
        </w:rPr>
        <w:t xml:space="preserve"> διαδικασιών</w:t>
      </w:r>
      <w:r w:rsidR="004B76D8" w:rsidRPr="00FD0FD7">
        <w:rPr>
          <w:rFonts w:cs="Times New Roman"/>
        </w:rPr>
        <w:t>,</w:t>
      </w:r>
      <w:r w:rsidRPr="00FD0FD7">
        <w:rPr>
          <w:rFonts w:cs="Times New Roman"/>
        </w:rPr>
        <w:t xml:space="preserve"> θα συμβάλουν καταλυτικά στην </w:t>
      </w:r>
      <w:proofErr w:type="spellStart"/>
      <w:r w:rsidRPr="00FD0FD7">
        <w:rPr>
          <w:rFonts w:cs="Times New Roman"/>
        </w:rPr>
        <w:t>εμπροσθοβαρή</w:t>
      </w:r>
      <w:proofErr w:type="spellEnd"/>
      <w:r w:rsidRPr="00FD0FD7">
        <w:rPr>
          <w:rFonts w:cs="Times New Roman"/>
        </w:rPr>
        <w:t xml:space="preserve"> υλοποίηση του χρηματοδοτικού </w:t>
      </w:r>
      <w:r w:rsidR="00A31019" w:rsidRPr="00FD0FD7">
        <w:rPr>
          <w:rFonts w:cs="Times New Roman"/>
        </w:rPr>
        <w:t>σχεδίου</w:t>
      </w:r>
      <w:r w:rsidRPr="00FD0FD7">
        <w:rPr>
          <w:rFonts w:cs="Times New Roman"/>
        </w:rPr>
        <w:t xml:space="preserve">. </w:t>
      </w:r>
    </w:p>
    <w:p w14:paraId="3857AC8A" w14:textId="77777777" w:rsidR="00216295" w:rsidRPr="00FD0FD7" w:rsidRDefault="00216295" w:rsidP="00B3028B">
      <w:pPr>
        <w:spacing w:after="0" w:line="264" w:lineRule="auto"/>
        <w:jc w:val="both"/>
        <w:rPr>
          <w:rFonts w:cs="Times New Roman"/>
        </w:rPr>
      </w:pPr>
    </w:p>
    <w:p w14:paraId="1682F4EA" w14:textId="77777777" w:rsidR="000823A5" w:rsidRPr="00FD0FD7" w:rsidRDefault="000823A5" w:rsidP="00B3028B">
      <w:pPr>
        <w:spacing w:after="0" w:line="264" w:lineRule="auto"/>
        <w:jc w:val="both"/>
        <w:rPr>
          <w:rFonts w:cs="Times New Roman"/>
        </w:rPr>
      </w:pPr>
      <w:r w:rsidRPr="00FD0FD7">
        <w:rPr>
          <w:rFonts w:cs="Times New Roman"/>
        </w:rPr>
        <w:t>Να επισημανθεί τέλος ότι</w:t>
      </w:r>
      <w:r w:rsidR="004B76D8" w:rsidRPr="00FD0FD7">
        <w:rPr>
          <w:rFonts w:cs="Times New Roman"/>
        </w:rPr>
        <w:t xml:space="preserve"> με βάση τη μέχρι στιγμής αποτύπωση των επενδύσεων</w:t>
      </w:r>
      <w:r w:rsidRPr="00FD0FD7">
        <w:rPr>
          <w:rFonts w:cs="Times New Roman"/>
        </w:rPr>
        <w:t xml:space="preserve"> (βλ. ενότητα 3.2), το συνολικό κεφαλαιουχικό κόστος (που αρχικά εκτιμάται πως </w:t>
      </w:r>
      <w:r w:rsidR="00850D24" w:rsidRPr="00FD0FD7">
        <w:rPr>
          <w:rFonts w:cs="Times New Roman"/>
        </w:rPr>
        <w:t>υπερβαίνει</w:t>
      </w:r>
      <w:r w:rsidRPr="00FD0FD7">
        <w:rPr>
          <w:rFonts w:cs="Times New Roman"/>
        </w:rPr>
        <w:t xml:space="preserve"> τα 5 </w:t>
      </w:r>
      <w:proofErr w:type="spellStart"/>
      <w:r w:rsidR="00EC38CF" w:rsidRPr="00FD0FD7">
        <w:rPr>
          <w:rFonts w:cs="Times New Roman"/>
        </w:rPr>
        <w:t>δισ</w:t>
      </w:r>
      <w:r w:rsidR="001A1258" w:rsidRPr="00FD0FD7">
        <w:rPr>
          <w:rFonts w:cs="Times New Roman"/>
        </w:rPr>
        <w:t>εκ</w:t>
      </w:r>
      <w:proofErr w:type="spellEnd"/>
      <w:r w:rsidR="00EC38CF" w:rsidRPr="00FD0FD7">
        <w:rPr>
          <w:rFonts w:cs="Times New Roman"/>
        </w:rPr>
        <w:t>.</w:t>
      </w:r>
      <w:r w:rsidR="001A1258" w:rsidRPr="00FD0FD7">
        <w:rPr>
          <w:rFonts w:cs="Times New Roman"/>
        </w:rPr>
        <w:t xml:space="preserve"> ευρώ</w:t>
      </w:r>
      <w:r w:rsidRPr="00FD0FD7">
        <w:rPr>
          <w:rFonts w:cs="Times New Roman"/>
        </w:rPr>
        <w:t xml:space="preserve">), τις </w:t>
      </w:r>
      <w:r w:rsidR="00850D24" w:rsidRPr="00FD0FD7">
        <w:rPr>
          <w:rFonts w:cs="Times New Roman"/>
        </w:rPr>
        <w:t xml:space="preserve">ειδικότερες </w:t>
      </w:r>
      <w:r w:rsidRPr="00FD0FD7">
        <w:rPr>
          <w:rFonts w:cs="Times New Roman"/>
        </w:rPr>
        <w:t xml:space="preserve">παραμέτρους </w:t>
      </w:r>
      <w:r w:rsidR="00850D24" w:rsidRPr="00FD0FD7">
        <w:rPr>
          <w:rFonts w:cs="Times New Roman"/>
        </w:rPr>
        <w:t xml:space="preserve">και προϋποθέσεις </w:t>
      </w:r>
      <w:r w:rsidRPr="00FD0FD7">
        <w:rPr>
          <w:rFonts w:cs="Times New Roman"/>
        </w:rPr>
        <w:t xml:space="preserve">κάθε </w:t>
      </w:r>
      <w:r w:rsidR="00850D24" w:rsidRPr="00FD0FD7">
        <w:rPr>
          <w:rFonts w:cs="Times New Roman"/>
        </w:rPr>
        <w:t xml:space="preserve">δυνητικής </w:t>
      </w:r>
      <w:r w:rsidRPr="00FD0FD7">
        <w:rPr>
          <w:rFonts w:cs="Times New Roman"/>
        </w:rPr>
        <w:t xml:space="preserve">πηγής χρηματοδότησης καθώς και την ανάγκη υιοθέτησης του </w:t>
      </w:r>
      <w:r w:rsidR="00850D24" w:rsidRPr="00FD0FD7">
        <w:rPr>
          <w:rFonts w:cs="Times New Roman"/>
        </w:rPr>
        <w:t xml:space="preserve">βέλτιστου </w:t>
      </w:r>
      <w:r w:rsidRPr="00FD0FD7">
        <w:rPr>
          <w:rFonts w:cs="Times New Roman"/>
        </w:rPr>
        <w:t xml:space="preserve">δυνατού χρηματοδοτικού σχήματος, η αρχική αποτύπωση του </w:t>
      </w:r>
      <w:r w:rsidR="004B76D8" w:rsidRPr="00FD0FD7">
        <w:rPr>
          <w:rFonts w:cs="Times New Roman"/>
        </w:rPr>
        <w:t>σχεδίου</w:t>
      </w:r>
      <w:r w:rsidRPr="00FD0FD7">
        <w:rPr>
          <w:rFonts w:cs="Times New Roman"/>
        </w:rPr>
        <w:t xml:space="preserve"> χρηματοδότησης </w:t>
      </w:r>
      <w:r w:rsidR="00850D24" w:rsidRPr="00FD0FD7">
        <w:rPr>
          <w:rFonts w:cs="Times New Roman"/>
        </w:rPr>
        <w:t xml:space="preserve">του ΣΔΑΜ </w:t>
      </w:r>
      <w:r w:rsidRPr="00FD0FD7">
        <w:rPr>
          <w:rFonts w:cs="Times New Roman"/>
        </w:rPr>
        <w:t>έχει ως ακολούθως:</w:t>
      </w:r>
    </w:p>
    <w:p w14:paraId="38FA7320" w14:textId="77777777" w:rsidR="00216295" w:rsidRPr="00FD0FD7" w:rsidRDefault="00216295" w:rsidP="00B3028B">
      <w:pPr>
        <w:spacing w:after="0" w:line="264" w:lineRule="auto"/>
        <w:jc w:val="both"/>
        <w:rPr>
          <w:rFonts w:cs="Times New Roman"/>
        </w:rPr>
      </w:pPr>
    </w:p>
    <w:p w14:paraId="7B1F5C5A" w14:textId="77777777" w:rsidR="000823A5" w:rsidRPr="00FD0FD7" w:rsidRDefault="000823A5" w:rsidP="00B3028B">
      <w:pPr>
        <w:pStyle w:val="Bullet1"/>
        <w:spacing w:before="0" w:after="0" w:line="264" w:lineRule="auto"/>
        <w:ind w:left="284" w:hanging="284"/>
        <w:jc w:val="both"/>
        <w:rPr>
          <w:szCs w:val="22"/>
          <w:lang w:val="el-GR"/>
        </w:rPr>
      </w:pPr>
      <w:r w:rsidRPr="00FD0FD7">
        <w:rPr>
          <w:szCs w:val="22"/>
          <w:lang w:val="el-GR"/>
        </w:rPr>
        <w:t>10%</w:t>
      </w:r>
      <w:r w:rsidR="007159FA" w:rsidRPr="00FD0FD7">
        <w:rPr>
          <w:szCs w:val="22"/>
          <w:lang w:val="el-GR"/>
        </w:rPr>
        <w:t xml:space="preserve"> έως 20%</w:t>
      </w:r>
      <w:r w:rsidRPr="00FD0FD7">
        <w:rPr>
          <w:szCs w:val="22"/>
          <w:lang w:val="el-GR"/>
        </w:rPr>
        <w:t xml:space="preserve"> επιδοτήσεις, μέσα από την αξιοποίηση του πρώτου πυλώνα του Μηχανισμού (Ταμείο Δίκαιης Μετάβασης) </w:t>
      </w:r>
    </w:p>
    <w:p w14:paraId="7D26DEB4" w14:textId="77777777" w:rsidR="000823A5" w:rsidRPr="00FD0FD7" w:rsidRDefault="007159FA" w:rsidP="00B3028B">
      <w:pPr>
        <w:pStyle w:val="Bullet1"/>
        <w:spacing w:before="0" w:after="0" w:line="264" w:lineRule="auto"/>
        <w:ind w:left="284" w:hanging="284"/>
        <w:jc w:val="both"/>
        <w:rPr>
          <w:szCs w:val="22"/>
          <w:lang w:val="el-GR"/>
        </w:rPr>
      </w:pPr>
      <w:r w:rsidRPr="00FD0FD7">
        <w:rPr>
          <w:szCs w:val="22"/>
          <w:lang w:val="el-GR"/>
        </w:rPr>
        <w:t xml:space="preserve">20% έως </w:t>
      </w:r>
      <w:r w:rsidR="000823A5" w:rsidRPr="00FD0FD7">
        <w:rPr>
          <w:szCs w:val="22"/>
          <w:lang w:val="el-GR"/>
        </w:rPr>
        <w:t xml:space="preserve">30% δάνεια με ευνοϊκούς όρους, μέσα από τη χρήση των δύο άλλων πυλώνων (Ειδικό Καθεστώς </w:t>
      </w:r>
      <w:proofErr w:type="spellStart"/>
      <w:r w:rsidR="000823A5" w:rsidRPr="00FD0FD7">
        <w:rPr>
          <w:szCs w:val="22"/>
        </w:rPr>
        <w:t>InvestEU</w:t>
      </w:r>
      <w:proofErr w:type="spellEnd"/>
      <w:r w:rsidR="000823A5" w:rsidRPr="00FD0FD7">
        <w:rPr>
          <w:szCs w:val="22"/>
          <w:lang w:val="el-GR"/>
        </w:rPr>
        <w:t>, Δανειακή Διευκόλυνση δημοσίου τομέα) και των λοιπών χρηματοδοτικών εργαλείων</w:t>
      </w:r>
    </w:p>
    <w:p w14:paraId="573AA2E4" w14:textId="77777777" w:rsidR="000823A5" w:rsidRPr="00FD0FD7" w:rsidRDefault="007159FA" w:rsidP="00B3028B">
      <w:pPr>
        <w:pStyle w:val="Bullet1"/>
        <w:spacing w:before="0" w:after="0" w:line="264" w:lineRule="auto"/>
        <w:ind w:left="284" w:hanging="284"/>
        <w:jc w:val="both"/>
        <w:rPr>
          <w:szCs w:val="22"/>
          <w:lang w:val="el-GR"/>
        </w:rPr>
      </w:pPr>
      <w:r w:rsidRPr="00FD0FD7">
        <w:rPr>
          <w:szCs w:val="22"/>
          <w:lang w:val="el-GR"/>
        </w:rPr>
        <w:t xml:space="preserve">30% έως </w:t>
      </w:r>
      <w:r w:rsidR="000823A5" w:rsidRPr="00FD0FD7">
        <w:rPr>
          <w:szCs w:val="22"/>
          <w:lang w:val="el-GR"/>
        </w:rPr>
        <w:t>40% εμπορικά δάνεια, μέσα από την άντληση χρηματοδότησης από εγχώριους και διεθνείς χρηματοπιστωτικούς οργανισμού</w:t>
      </w:r>
      <w:r w:rsidR="00216295" w:rsidRPr="00FD0FD7">
        <w:rPr>
          <w:szCs w:val="22"/>
          <w:lang w:val="el-GR"/>
        </w:rPr>
        <w:t>ς</w:t>
      </w:r>
    </w:p>
    <w:p w14:paraId="7F87D646" w14:textId="77777777" w:rsidR="000823A5" w:rsidRPr="00FD0FD7" w:rsidRDefault="007159FA" w:rsidP="00B3028B">
      <w:pPr>
        <w:pStyle w:val="Bullet1"/>
        <w:spacing w:before="0" w:after="0" w:line="264" w:lineRule="auto"/>
        <w:ind w:left="284" w:hanging="284"/>
        <w:jc w:val="both"/>
        <w:rPr>
          <w:szCs w:val="22"/>
          <w:lang w:val="el-GR"/>
        </w:rPr>
      </w:pPr>
      <w:r w:rsidRPr="00FD0FD7">
        <w:rPr>
          <w:szCs w:val="22"/>
          <w:lang w:val="el-GR"/>
        </w:rPr>
        <w:t xml:space="preserve">10% έως </w:t>
      </w:r>
      <w:r w:rsidR="000823A5" w:rsidRPr="00FD0FD7">
        <w:rPr>
          <w:szCs w:val="22"/>
          <w:lang w:val="el-GR"/>
        </w:rPr>
        <w:t>20% ίδια κεφάλαια, μέσα από την κινητοποίηση και προσέλκυση ιδιωτικών κεφαλαίων των υποψήφιων επενδυτών.</w:t>
      </w:r>
    </w:p>
    <w:p w14:paraId="19342648" w14:textId="77777777" w:rsidR="00216295" w:rsidRPr="00FD0FD7" w:rsidRDefault="00216295" w:rsidP="00B3028B">
      <w:pPr>
        <w:spacing w:after="0" w:line="264" w:lineRule="auto"/>
        <w:jc w:val="both"/>
        <w:rPr>
          <w:rFonts w:cs="Times New Roman"/>
        </w:rPr>
      </w:pPr>
    </w:p>
    <w:p w14:paraId="00AD4C89" w14:textId="77777777" w:rsidR="003A4AFB" w:rsidRPr="00FD0FD7" w:rsidRDefault="000823A5" w:rsidP="00B3028B">
      <w:pPr>
        <w:spacing w:after="0" w:line="264" w:lineRule="auto"/>
        <w:jc w:val="both"/>
        <w:rPr>
          <w:rFonts w:cs="Times New Roman"/>
        </w:rPr>
      </w:pPr>
      <w:r w:rsidRPr="00FD0FD7">
        <w:rPr>
          <w:rFonts w:cs="Times New Roman"/>
        </w:rPr>
        <w:t xml:space="preserve">Το εν λόγω χρηματοδοτικό σχήμα </w:t>
      </w:r>
      <w:r w:rsidR="00850D24" w:rsidRPr="00FD0FD7">
        <w:rPr>
          <w:rFonts w:cs="Times New Roman"/>
        </w:rPr>
        <w:t xml:space="preserve">υποδηλώνει </w:t>
      </w:r>
      <w:r w:rsidRPr="00FD0FD7">
        <w:rPr>
          <w:rFonts w:cs="Times New Roman"/>
        </w:rPr>
        <w:t xml:space="preserve">ότι σημαντικό μέρος των επενδύσεων θα </w:t>
      </w:r>
      <w:r w:rsidR="00C523C7" w:rsidRPr="00FD0FD7">
        <w:rPr>
          <w:rFonts w:cs="Times New Roman"/>
        </w:rPr>
        <w:t xml:space="preserve">πραγματοποιηθεί </w:t>
      </w:r>
      <w:r w:rsidRPr="00FD0FD7">
        <w:rPr>
          <w:rFonts w:cs="Times New Roman"/>
        </w:rPr>
        <w:t xml:space="preserve">μέσα από μόχλευση εμπορικών (τραπεζικών) δανείων και ιδίων κεφαλαίων, καθώς </w:t>
      </w:r>
      <w:r w:rsidR="00850D24" w:rsidRPr="00FD0FD7">
        <w:rPr>
          <w:rFonts w:cs="Times New Roman"/>
        </w:rPr>
        <w:t>μεγάλες</w:t>
      </w:r>
      <w:r w:rsidRPr="00FD0FD7">
        <w:rPr>
          <w:rFonts w:cs="Times New Roman"/>
        </w:rPr>
        <w:t xml:space="preserve"> επενδύσεις που είναι </w:t>
      </w:r>
      <w:r w:rsidR="00A31019" w:rsidRPr="00FD0FD7">
        <w:rPr>
          <w:rFonts w:cs="Times New Roman"/>
        </w:rPr>
        <w:t xml:space="preserve">ήδη ώριμες </w:t>
      </w:r>
      <w:r w:rsidRPr="00FD0FD7">
        <w:rPr>
          <w:rFonts w:cs="Times New Roman"/>
        </w:rPr>
        <w:t xml:space="preserve">δεν χρήζουν κάποιας περαιτέρω στήριξης. </w:t>
      </w:r>
    </w:p>
    <w:p w14:paraId="135DD5F9" w14:textId="77777777" w:rsidR="003A4AFB" w:rsidRPr="00FD0FD7" w:rsidRDefault="003A4AFB" w:rsidP="00B3028B">
      <w:pPr>
        <w:spacing w:after="0" w:line="264" w:lineRule="auto"/>
        <w:jc w:val="both"/>
        <w:rPr>
          <w:rFonts w:cs="Times New Roman"/>
        </w:rPr>
      </w:pPr>
    </w:p>
    <w:p w14:paraId="11E67FC3" w14:textId="77777777" w:rsidR="000823A5" w:rsidRPr="00FD0FD7" w:rsidRDefault="000823A5" w:rsidP="00B3028B">
      <w:pPr>
        <w:spacing w:after="0" w:line="264" w:lineRule="auto"/>
        <w:jc w:val="both"/>
        <w:rPr>
          <w:rFonts w:cs="Times New Roman"/>
        </w:rPr>
      </w:pPr>
      <w:r w:rsidRPr="00FD0FD7">
        <w:rPr>
          <w:rFonts w:cs="Times New Roman"/>
        </w:rPr>
        <w:t>Συγχρόνως η αξιοποίηση του Μηχανισμού Δίκαιης Μετάβασης</w:t>
      </w:r>
      <w:r w:rsidR="00C523C7" w:rsidRPr="00FD0FD7">
        <w:rPr>
          <w:rFonts w:cs="Times New Roman"/>
        </w:rPr>
        <w:t>,</w:t>
      </w:r>
      <w:r w:rsidRPr="00FD0FD7">
        <w:rPr>
          <w:rFonts w:cs="Times New Roman"/>
        </w:rPr>
        <w:t xml:space="preserve"> με στόχο όχι την άμεση εξάντληση των επιδοτήσεων (Ταμείο Δίκαιης Μετάβασης) αλλά την πληρέστερη χρήση / αξιοποίηση και των </w:t>
      </w:r>
      <w:r w:rsidR="008C5238" w:rsidRPr="00FD0FD7">
        <w:rPr>
          <w:rFonts w:cs="Times New Roman"/>
        </w:rPr>
        <w:t>τριών (</w:t>
      </w:r>
      <w:r w:rsidRPr="00FD0FD7">
        <w:rPr>
          <w:rFonts w:cs="Times New Roman"/>
        </w:rPr>
        <w:t>3</w:t>
      </w:r>
      <w:r w:rsidR="008C5238" w:rsidRPr="00FD0FD7">
        <w:rPr>
          <w:rFonts w:cs="Times New Roman"/>
        </w:rPr>
        <w:t>)</w:t>
      </w:r>
      <w:r w:rsidRPr="00FD0FD7">
        <w:rPr>
          <w:rFonts w:cs="Times New Roman"/>
        </w:rPr>
        <w:t xml:space="preserve"> πυλώνων του, δίδει τη δυνατότητα ένταξης και υλοποίησης ενός αυξανόμενου αριθμού επενδύσεων.</w:t>
      </w:r>
    </w:p>
    <w:p w14:paraId="52C013B3" w14:textId="77777777" w:rsidR="000823A5" w:rsidRPr="00FD0FD7" w:rsidRDefault="000823A5" w:rsidP="00DD0B3E">
      <w:pPr>
        <w:pStyle w:val="Heading1"/>
        <w:rPr>
          <w:rFonts w:cs="Times New Roman"/>
        </w:rPr>
      </w:pPr>
      <w:bookmarkStart w:id="23" w:name="_Toc58398696"/>
      <w:proofErr w:type="spellStart"/>
      <w:r w:rsidRPr="00FD0FD7">
        <w:rPr>
          <w:rFonts w:cs="Times New Roman"/>
        </w:rPr>
        <w:t>Χωρικός</w:t>
      </w:r>
      <w:proofErr w:type="spellEnd"/>
      <w:r w:rsidRPr="00FD0FD7">
        <w:rPr>
          <w:rFonts w:cs="Times New Roman"/>
        </w:rPr>
        <w:t xml:space="preserve"> </w:t>
      </w:r>
      <w:proofErr w:type="spellStart"/>
      <w:r w:rsidRPr="00FD0FD7">
        <w:rPr>
          <w:rFonts w:cs="Times New Roman"/>
        </w:rPr>
        <w:t>σχεδι</w:t>
      </w:r>
      <w:proofErr w:type="spellEnd"/>
      <w:r w:rsidRPr="00FD0FD7">
        <w:rPr>
          <w:rFonts w:cs="Times New Roman"/>
        </w:rPr>
        <w:t>ασμός</w:t>
      </w:r>
      <w:bookmarkEnd w:id="23"/>
    </w:p>
    <w:p w14:paraId="2DC09089" w14:textId="77777777" w:rsidR="00944C99" w:rsidRPr="00FD0FD7" w:rsidRDefault="000823A5" w:rsidP="00B3028B">
      <w:pPr>
        <w:spacing w:after="0" w:line="264" w:lineRule="auto"/>
        <w:jc w:val="both"/>
        <w:rPr>
          <w:rFonts w:cs="Times New Roman"/>
        </w:rPr>
      </w:pPr>
      <w:r w:rsidRPr="00FD0FD7">
        <w:rPr>
          <w:rFonts w:cs="Times New Roman"/>
        </w:rPr>
        <w:t xml:space="preserve">Η ένταξη της διάστασης του «χώρου» στο </w:t>
      </w:r>
      <w:r w:rsidR="003B0E81" w:rsidRPr="00FD0FD7">
        <w:rPr>
          <w:rFonts w:cs="Times New Roman"/>
        </w:rPr>
        <w:t>ΣΔΑΜ</w:t>
      </w:r>
      <w:r w:rsidRPr="00FD0FD7">
        <w:rPr>
          <w:rFonts w:cs="Times New Roman"/>
        </w:rPr>
        <w:t xml:space="preserve"> αναγνωρίστηκε εξ αρχής ως μία από τις βασικές προϋποθέσεις για τη διασφάλιση της </w:t>
      </w:r>
      <w:r w:rsidR="003B0E81" w:rsidRPr="00FD0FD7">
        <w:rPr>
          <w:rFonts w:cs="Times New Roman"/>
        </w:rPr>
        <w:t xml:space="preserve">ορθής </w:t>
      </w:r>
      <w:r w:rsidRPr="00FD0FD7">
        <w:rPr>
          <w:rFonts w:cs="Times New Roman"/>
        </w:rPr>
        <w:t>ε</w:t>
      </w:r>
      <w:r w:rsidR="003B0E81" w:rsidRPr="00FD0FD7">
        <w:rPr>
          <w:rFonts w:cs="Times New Roman"/>
        </w:rPr>
        <w:t>φαρμογής</w:t>
      </w:r>
      <w:r w:rsidRPr="00FD0FD7">
        <w:rPr>
          <w:rFonts w:cs="Times New Roman"/>
        </w:rPr>
        <w:t xml:space="preserve"> του συνολικού σχεδίου για τη μετάβαση στη μετά-λιγνίτη εποχή.</w:t>
      </w:r>
      <w:r w:rsidR="00850D24" w:rsidRPr="00FD0FD7">
        <w:rPr>
          <w:rFonts w:cs="Times New Roman"/>
        </w:rPr>
        <w:t xml:space="preserve"> Στο πλαίσιο αυτό</w:t>
      </w:r>
      <w:r w:rsidRPr="00FD0FD7">
        <w:rPr>
          <w:rFonts w:cs="Times New Roman"/>
        </w:rPr>
        <w:t>, αναλύθηκε πληθώρα στοιχείων που σχετίζονται με τις υφιστάμενες και θεσμοθετημένες</w:t>
      </w:r>
      <w:r w:rsidR="00850D24" w:rsidRPr="00FD0FD7">
        <w:rPr>
          <w:rFonts w:cs="Times New Roman"/>
        </w:rPr>
        <w:t xml:space="preserve"> </w:t>
      </w:r>
      <w:r w:rsidRPr="00FD0FD7">
        <w:rPr>
          <w:rFonts w:cs="Times New Roman"/>
        </w:rPr>
        <w:t>χρήσεις γης, με γεωλογικά, υδρολογικά, εδαφολογικά στοιχεία, με τη συγκέντρωση εγκαταστάσεων / υποδομών κλπ. για τις επηρεαζόμενες περιοχές αλλά και με το υφιστάμενο θεσμικό πλαίσιο και πολιτικές</w:t>
      </w:r>
      <w:r w:rsidR="008C6670" w:rsidRPr="00FD0FD7">
        <w:rPr>
          <w:rFonts w:cs="Times New Roman"/>
        </w:rPr>
        <w:t xml:space="preserve"> </w:t>
      </w:r>
      <w:r w:rsidRPr="00FD0FD7">
        <w:rPr>
          <w:rFonts w:cs="Times New Roman"/>
        </w:rPr>
        <w:t>χωρικής ανάπτυξης, καθώς και τις δυνατότητες ενεργοποίησης χωρικών μηχανισμών και εργαλείων.</w:t>
      </w:r>
      <w:r w:rsidR="002373FF" w:rsidRPr="00FD0FD7">
        <w:rPr>
          <w:rFonts w:cs="Times New Roman"/>
        </w:rPr>
        <w:t xml:space="preserve"> </w:t>
      </w:r>
    </w:p>
    <w:p w14:paraId="4F75931D" w14:textId="77777777" w:rsidR="003A4AFB" w:rsidRPr="00FD0FD7" w:rsidRDefault="003A4AFB" w:rsidP="00B3028B">
      <w:pPr>
        <w:spacing w:after="0" w:line="264" w:lineRule="auto"/>
        <w:jc w:val="both"/>
        <w:rPr>
          <w:rFonts w:cs="Times New Roman"/>
        </w:rPr>
      </w:pPr>
    </w:p>
    <w:p w14:paraId="6C9993FA" w14:textId="77777777" w:rsidR="000823A5" w:rsidRPr="00FD0FD7" w:rsidRDefault="000823A5" w:rsidP="00B3028B">
      <w:pPr>
        <w:spacing w:after="0" w:line="264" w:lineRule="auto"/>
        <w:jc w:val="both"/>
        <w:rPr>
          <w:rFonts w:eastAsia="Calibri" w:cs="Times New Roman"/>
        </w:rPr>
      </w:pPr>
      <w:r w:rsidRPr="00FD0FD7">
        <w:rPr>
          <w:rFonts w:cs="Times New Roman"/>
        </w:rPr>
        <w:t xml:space="preserve">Αναλυτικότερα, οι χωρικές ενότητες που προσδιορίζονται κατά μήκος και </w:t>
      </w:r>
      <w:r w:rsidR="00EC38CF" w:rsidRPr="00FD0FD7">
        <w:rPr>
          <w:rFonts w:cs="Times New Roman"/>
        </w:rPr>
        <w:t>εκ</w:t>
      </w:r>
      <w:r w:rsidR="001E73FB" w:rsidRPr="00FD0FD7">
        <w:rPr>
          <w:rFonts w:cs="Times New Roman"/>
        </w:rPr>
        <w:t>ατ</w:t>
      </w:r>
      <w:r w:rsidRPr="00FD0FD7">
        <w:rPr>
          <w:rFonts w:cs="Times New Roman"/>
        </w:rPr>
        <w:t xml:space="preserve">έρωθεν του άξονα Κοζάνης - Πτολεμαΐδας - Αμυνταίου – Φλώρινας και στην περιοχή της Μεγαλόπολης, που περιλαμβάνουν τις γαίες των ευρέων ζωνών εξόρυξης λιγνίτη και λειτουργίας των </w:t>
      </w:r>
      <w:r w:rsidR="00FF29ED" w:rsidRPr="00FD0FD7">
        <w:rPr>
          <w:rFonts w:cs="Times New Roman"/>
        </w:rPr>
        <w:t xml:space="preserve">Ατμοηλεκτρικών Σταθμών </w:t>
      </w:r>
      <w:r w:rsidRPr="00FD0FD7">
        <w:rPr>
          <w:rFonts w:cs="Times New Roman"/>
        </w:rPr>
        <w:t>της ΔΕΗ</w:t>
      </w:r>
      <w:r w:rsidR="008C6D19" w:rsidRPr="00FD0FD7">
        <w:rPr>
          <w:rFonts w:cs="Times New Roman"/>
        </w:rPr>
        <w:t xml:space="preserve"> Α.Ε.</w:t>
      </w:r>
      <w:r w:rsidRPr="00FD0FD7">
        <w:rPr>
          <w:rFonts w:cs="Times New Roman"/>
        </w:rPr>
        <w:t xml:space="preserve"> καθορίστηκαν ως Ζώνες </w:t>
      </w:r>
      <w:proofErr w:type="spellStart"/>
      <w:r w:rsidRPr="00FD0FD7">
        <w:rPr>
          <w:rFonts w:cs="Times New Roman"/>
        </w:rPr>
        <w:t>Απολιγνιτοποίησης</w:t>
      </w:r>
      <w:proofErr w:type="spellEnd"/>
      <w:r w:rsidRPr="00FD0FD7">
        <w:rPr>
          <w:rFonts w:cs="Times New Roman"/>
        </w:rPr>
        <w:t xml:space="preserve"> (</w:t>
      </w:r>
      <w:proofErr w:type="spellStart"/>
      <w:r w:rsidR="00370AC1" w:rsidRPr="00FD0FD7">
        <w:rPr>
          <w:rFonts w:cs="Times New Roman"/>
        </w:rPr>
        <w:t>ΖΑΠ</w:t>
      </w:r>
      <w:proofErr w:type="spellEnd"/>
      <w:r w:rsidR="008C6D19" w:rsidRPr="00FD0FD7">
        <w:rPr>
          <w:rFonts w:cs="Times New Roman"/>
        </w:rPr>
        <w:t>).</w:t>
      </w:r>
    </w:p>
    <w:p w14:paraId="5ACED2DB" w14:textId="77777777" w:rsidR="008C6D19" w:rsidRPr="00FD0FD7" w:rsidRDefault="008C6D19" w:rsidP="00B3028B">
      <w:pPr>
        <w:spacing w:after="0" w:line="264" w:lineRule="auto"/>
        <w:jc w:val="both"/>
        <w:rPr>
          <w:rFonts w:eastAsia="Calibri" w:cs="Times New Roman"/>
        </w:rPr>
      </w:pPr>
    </w:p>
    <w:p w14:paraId="4B7C1145" w14:textId="77777777" w:rsidR="002373FF" w:rsidRPr="00FD0FD7" w:rsidRDefault="008C6D19" w:rsidP="00B3028B">
      <w:pPr>
        <w:pStyle w:val="ListParagraph"/>
        <w:tabs>
          <w:tab w:val="left" w:pos="426"/>
        </w:tabs>
        <w:spacing w:after="0" w:line="264" w:lineRule="auto"/>
        <w:ind w:left="0" w:right="4"/>
        <w:jc w:val="both"/>
        <w:rPr>
          <w:rFonts w:cs="Times New Roman"/>
        </w:rPr>
      </w:pPr>
      <w:r w:rsidRPr="00FD0FD7">
        <w:rPr>
          <w:rFonts w:cs="Times New Roman"/>
        </w:rPr>
        <w:t xml:space="preserve">Με γνώμονα την επίτευξη περιβαλλοντικής, κοινωνικής και οικονομικής ισορροπίας στις περιοχές μετάβασης σε αρμονία με τους άξονες προτεραιότητας του ΣΔΑΜ, αποφασίστηκε η χρήση του θεσμικού εργαλείο των Ειδικών Πολεοδομικών Σχεδίων (ΕΠΣ). </w:t>
      </w:r>
      <w:r w:rsidR="002373FF" w:rsidRPr="00FD0FD7">
        <w:rPr>
          <w:rFonts w:cs="Times New Roman"/>
        </w:rPr>
        <w:t xml:space="preserve">Στο πλαίσιο αυτό, </w:t>
      </w:r>
      <w:r w:rsidRPr="00FD0FD7">
        <w:rPr>
          <w:rFonts w:cs="Times New Roman"/>
        </w:rPr>
        <w:t>έχουν ήδη καθοριστεί οι στρατηγικές κατευθύνσεις ανάπτυξης νέων γενικών χρήσεων γης</w:t>
      </w:r>
      <w:r w:rsidR="002373FF" w:rsidRPr="00FD0FD7">
        <w:rPr>
          <w:rFonts w:cs="Times New Roman"/>
        </w:rPr>
        <w:t>:</w:t>
      </w:r>
      <w:r w:rsidRPr="00FD0FD7">
        <w:rPr>
          <w:rFonts w:cs="Times New Roman"/>
        </w:rPr>
        <w:t xml:space="preserve"> </w:t>
      </w:r>
      <w:r w:rsidR="002373FF" w:rsidRPr="00FD0FD7">
        <w:rPr>
          <w:rFonts w:cs="Times New Roman"/>
        </w:rPr>
        <w:t xml:space="preserve">καθαρές μορφές ενέργειας και ενεργειακά δίκτυα, άλλες παραγωγικές χρήσεις κατάλληλες στα υπάρχοντα εδάφη, </w:t>
      </w:r>
      <w:proofErr w:type="spellStart"/>
      <w:r w:rsidR="002373FF" w:rsidRPr="00FD0FD7">
        <w:rPr>
          <w:rFonts w:cs="Times New Roman"/>
        </w:rPr>
        <w:t>επανάχρηση</w:t>
      </w:r>
      <w:proofErr w:type="spellEnd"/>
      <w:r w:rsidR="002373FF" w:rsidRPr="00FD0FD7">
        <w:rPr>
          <w:rFonts w:cs="Times New Roman"/>
        </w:rPr>
        <w:t xml:space="preserve"> κτιρίων και μη σκαμμένων οικοπέδων προς εγκατάσταση παραγωγικών δραστηριοτήτων, δίκτυα τεχνικών υποδομών (μεταφορικά και αστικών υποδομών), περιβαλλοντική</w:t>
      </w:r>
      <w:r w:rsidR="00850D24" w:rsidRPr="00FD0FD7">
        <w:rPr>
          <w:rFonts w:cs="Times New Roman"/>
        </w:rPr>
        <w:t xml:space="preserve"> </w:t>
      </w:r>
      <w:r w:rsidR="002373FF" w:rsidRPr="00FD0FD7">
        <w:rPr>
          <w:rFonts w:cs="Times New Roman"/>
        </w:rPr>
        <w:t>/</w:t>
      </w:r>
      <w:r w:rsidR="00850D24" w:rsidRPr="00FD0FD7">
        <w:rPr>
          <w:rFonts w:cs="Times New Roman"/>
        </w:rPr>
        <w:t xml:space="preserve"> </w:t>
      </w:r>
      <w:proofErr w:type="spellStart"/>
      <w:r w:rsidR="002373FF" w:rsidRPr="00FD0FD7">
        <w:rPr>
          <w:rFonts w:cs="Times New Roman"/>
        </w:rPr>
        <w:t>τοπιολογική</w:t>
      </w:r>
      <w:proofErr w:type="spellEnd"/>
      <w:r w:rsidR="002373FF" w:rsidRPr="00FD0FD7">
        <w:rPr>
          <w:rFonts w:cs="Times New Roman"/>
        </w:rPr>
        <w:t xml:space="preserve"> αποκατάσταση των εδαφών των ορυχείων για την «αναγέννηση» του φυσικού περιβάλλοντος και του τοπίου κ.λπ.. Περαιτέρω, </w:t>
      </w:r>
      <w:r w:rsidRPr="00FD0FD7">
        <w:rPr>
          <w:rFonts w:cs="Times New Roman"/>
        </w:rPr>
        <w:t xml:space="preserve">έχει ολοκληρωθεί </w:t>
      </w:r>
      <w:r w:rsidRPr="00FD0FD7">
        <w:rPr>
          <w:rFonts w:cs="Times New Roman"/>
          <w:bCs/>
        </w:rPr>
        <w:t xml:space="preserve">ψηφιακός χάρτης των </w:t>
      </w:r>
      <w:r w:rsidRPr="00FD0FD7">
        <w:rPr>
          <w:rFonts w:cs="Times New Roman"/>
        </w:rPr>
        <w:t>ΖΑΠ επί του οποίου αποτυπώθηκε αναλυτικά</w:t>
      </w:r>
      <w:r w:rsidRPr="00FD0FD7">
        <w:rPr>
          <w:rFonts w:cs="Times New Roman"/>
          <w:bCs/>
        </w:rPr>
        <w:t xml:space="preserve"> </w:t>
      </w:r>
      <w:r w:rsidRPr="00FD0FD7">
        <w:rPr>
          <w:rFonts w:cs="Times New Roman"/>
        </w:rPr>
        <w:t xml:space="preserve">η </w:t>
      </w:r>
      <w:proofErr w:type="spellStart"/>
      <w:r w:rsidRPr="00FD0FD7">
        <w:rPr>
          <w:rFonts w:cs="Times New Roman"/>
          <w:bCs/>
        </w:rPr>
        <w:t>χωροθέτηση</w:t>
      </w:r>
      <w:proofErr w:type="spellEnd"/>
      <w:r w:rsidRPr="00FD0FD7">
        <w:rPr>
          <w:rFonts w:cs="Times New Roman"/>
        </w:rPr>
        <w:t xml:space="preserve"> </w:t>
      </w:r>
      <w:r w:rsidRPr="00FD0FD7">
        <w:rPr>
          <w:rFonts w:cs="Times New Roman"/>
          <w:bCs/>
        </w:rPr>
        <w:t>χρήσεων</w:t>
      </w:r>
      <w:r w:rsidR="00850D24" w:rsidRPr="00FD0FD7">
        <w:rPr>
          <w:rFonts w:cs="Times New Roman"/>
          <w:bCs/>
        </w:rPr>
        <w:t xml:space="preserve"> ύστερα από καταγραφή, μ</w:t>
      </w:r>
      <w:r w:rsidR="002373FF" w:rsidRPr="00FD0FD7">
        <w:rPr>
          <w:rFonts w:cs="Times New Roman"/>
          <w:bCs/>
        </w:rPr>
        <w:t>ελέτη</w:t>
      </w:r>
      <w:r w:rsidR="00850D24" w:rsidRPr="00FD0FD7">
        <w:rPr>
          <w:rFonts w:cs="Times New Roman"/>
          <w:bCs/>
        </w:rPr>
        <w:t xml:space="preserve"> και α</w:t>
      </w:r>
      <w:r w:rsidR="002373FF" w:rsidRPr="00FD0FD7">
        <w:rPr>
          <w:rFonts w:cs="Times New Roman"/>
          <w:bCs/>
        </w:rPr>
        <w:t xml:space="preserve">νάλυση </w:t>
      </w:r>
      <w:r w:rsidR="00850D24" w:rsidRPr="00FD0FD7">
        <w:rPr>
          <w:rFonts w:cs="Times New Roman"/>
          <w:bCs/>
        </w:rPr>
        <w:t>των υ</w:t>
      </w:r>
      <w:r w:rsidR="002373FF" w:rsidRPr="00FD0FD7">
        <w:rPr>
          <w:rFonts w:cs="Times New Roman"/>
          <w:bCs/>
        </w:rPr>
        <w:t xml:space="preserve">φιστάμενων </w:t>
      </w:r>
      <w:r w:rsidR="00850D24" w:rsidRPr="00FD0FD7">
        <w:rPr>
          <w:rFonts w:cs="Times New Roman"/>
          <w:bCs/>
        </w:rPr>
        <w:t>χ</w:t>
      </w:r>
      <w:r w:rsidR="002373FF" w:rsidRPr="00FD0FD7">
        <w:rPr>
          <w:rFonts w:cs="Times New Roman"/>
          <w:bCs/>
        </w:rPr>
        <w:t xml:space="preserve">ρήσεων </w:t>
      </w:r>
      <w:r w:rsidR="00850D24" w:rsidRPr="00FD0FD7">
        <w:rPr>
          <w:rFonts w:cs="Times New Roman"/>
          <w:bCs/>
        </w:rPr>
        <w:t>γ</w:t>
      </w:r>
      <w:r w:rsidR="002373FF" w:rsidRPr="00FD0FD7">
        <w:rPr>
          <w:rFonts w:cs="Times New Roman"/>
          <w:bCs/>
        </w:rPr>
        <w:t xml:space="preserve">ης, </w:t>
      </w:r>
      <w:r w:rsidR="00850D24" w:rsidRPr="00FD0FD7">
        <w:rPr>
          <w:rFonts w:cs="Times New Roman"/>
          <w:bCs/>
        </w:rPr>
        <w:t>των δ</w:t>
      </w:r>
      <w:r w:rsidR="002373FF" w:rsidRPr="00FD0FD7">
        <w:rPr>
          <w:rFonts w:cs="Times New Roman"/>
          <w:bCs/>
        </w:rPr>
        <w:t>εσμε</w:t>
      </w:r>
      <w:r w:rsidR="00850D24" w:rsidRPr="00FD0FD7">
        <w:rPr>
          <w:rFonts w:cs="Times New Roman"/>
          <w:bCs/>
        </w:rPr>
        <w:t xml:space="preserve">υμένων περιοχών (πχ εγκεκριμένοι </w:t>
      </w:r>
      <w:proofErr w:type="spellStart"/>
      <w:r w:rsidR="00850D24" w:rsidRPr="00FD0FD7">
        <w:rPr>
          <w:rFonts w:cs="Times New Roman"/>
          <w:bCs/>
        </w:rPr>
        <w:t>φωτοβολταϊκοί</w:t>
      </w:r>
      <w:proofErr w:type="spellEnd"/>
      <w:r w:rsidR="00850D24" w:rsidRPr="00FD0FD7">
        <w:rPr>
          <w:rFonts w:cs="Times New Roman"/>
          <w:bCs/>
        </w:rPr>
        <w:t xml:space="preserve"> σταθμοί</w:t>
      </w:r>
      <w:r w:rsidR="002373FF" w:rsidRPr="00FD0FD7">
        <w:rPr>
          <w:rFonts w:cs="Times New Roman"/>
          <w:bCs/>
        </w:rPr>
        <w:t xml:space="preserve">), </w:t>
      </w:r>
      <w:r w:rsidR="00850D24" w:rsidRPr="00FD0FD7">
        <w:rPr>
          <w:rFonts w:cs="Times New Roman"/>
          <w:bCs/>
        </w:rPr>
        <w:t>του σ</w:t>
      </w:r>
      <w:r w:rsidR="002373FF" w:rsidRPr="00FD0FD7">
        <w:rPr>
          <w:rFonts w:cs="Times New Roman"/>
          <w:bCs/>
        </w:rPr>
        <w:t>υγκοινωνιακ</w:t>
      </w:r>
      <w:r w:rsidR="00850D24" w:rsidRPr="00FD0FD7">
        <w:rPr>
          <w:rFonts w:cs="Times New Roman"/>
          <w:bCs/>
        </w:rPr>
        <w:t xml:space="preserve">ού δικτύου, των δικτύων </w:t>
      </w:r>
      <w:r w:rsidR="002373FF" w:rsidRPr="00FD0FD7">
        <w:rPr>
          <w:rFonts w:cs="Times New Roman"/>
          <w:bCs/>
        </w:rPr>
        <w:t xml:space="preserve">μεταφοράς ενέργειας, </w:t>
      </w:r>
      <w:r w:rsidR="00850D24" w:rsidRPr="00FD0FD7">
        <w:rPr>
          <w:rFonts w:cs="Times New Roman"/>
          <w:bCs/>
        </w:rPr>
        <w:t>των ψ</w:t>
      </w:r>
      <w:r w:rsidR="002373FF" w:rsidRPr="00FD0FD7">
        <w:rPr>
          <w:rFonts w:cs="Times New Roman"/>
          <w:bCs/>
        </w:rPr>
        <w:t>ηφιακ</w:t>
      </w:r>
      <w:r w:rsidR="00850D24" w:rsidRPr="00FD0FD7">
        <w:rPr>
          <w:rFonts w:cs="Times New Roman"/>
          <w:bCs/>
        </w:rPr>
        <w:t>ών</w:t>
      </w:r>
      <w:r w:rsidR="002373FF" w:rsidRPr="00FD0FD7">
        <w:rPr>
          <w:rFonts w:cs="Times New Roman"/>
          <w:bCs/>
        </w:rPr>
        <w:t xml:space="preserve"> </w:t>
      </w:r>
      <w:r w:rsidR="00850D24" w:rsidRPr="00FD0FD7">
        <w:rPr>
          <w:rFonts w:cs="Times New Roman"/>
          <w:bCs/>
        </w:rPr>
        <w:t>μ</w:t>
      </w:r>
      <w:r w:rsidR="002373FF" w:rsidRPr="00FD0FD7">
        <w:rPr>
          <w:rFonts w:cs="Times New Roman"/>
          <w:bCs/>
        </w:rPr>
        <w:t>οντέλ</w:t>
      </w:r>
      <w:r w:rsidR="00850D24" w:rsidRPr="00FD0FD7">
        <w:rPr>
          <w:rFonts w:cs="Times New Roman"/>
          <w:bCs/>
        </w:rPr>
        <w:t>ων</w:t>
      </w:r>
      <w:r w:rsidR="002373FF" w:rsidRPr="00FD0FD7">
        <w:rPr>
          <w:rFonts w:cs="Times New Roman"/>
          <w:bCs/>
        </w:rPr>
        <w:t xml:space="preserve"> </w:t>
      </w:r>
      <w:r w:rsidR="00850D24" w:rsidRPr="00FD0FD7">
        <w:rPr>
          <w:rFonts w:cs="Times New Roman"/>
          <w:bCs/>
        </w:rPr>
        <w:t>ε</w:t>
      </w:r>
      <w:r w:rsidR="002373FF" w:rsidRPr="00FD0FD7">
        <w:rPr>
          <w:rFonts w:cs="Times New Roman"/>
          <w:bCs/>
        </w:rPr>
        <w:t xml:space="preserve">δάφους, </w:t>
      </w:r>
      <w:r w:rsidR="00850D24" w:rsidRPr="00FD0FD7">
        <w:rPr>
          <w:rFonts w:cs="Times New Roman"/>
          <w:bCs/>
        </w:rPr>
        <w:t>των θ</w:t>
      </w:r>
      <w:r w:rsidR="002373FF" w:rsidRPr="00FD0FD7">
        <w:rPr>
          <w:rFonts w:cs="Times New Roman"/>
          <w:bCs/>
        </w:rPr>
        <w:t xml:space="preserve">εσμοθετημένων </w:t>
      </w:r>
      <w:r w:rsidR="00850D24" w:rsidRPr="00FD0FD7">
        <w:rPr>
          <w:rFonts w:cs="Times New Roman"/>
          <w:bCs/>
        </w:rPr>
        <w:t>χ</w:t>
      </w:r>
      <w:r w:rsidR="002373FF" w:rsidRPr="00FD0FD7">
        <w:rPr>
          <w:rFonts w:cs="Times New Roman"/>
          <w:bCs/>
        </w:rPr>
        <w:t xml:space="preserve">ρήσεων </w:t>
      </w:r>
      <w:r w:rsidR="00850D24" w:rsidRPr="00FD0FD7">
        <w:rPr>
          <w:rFonts w:cs="Times New Roman"/>
          <w:bCs/>
        </w:rPr>
        <w:t>γ</w:t>
      </w:r>
      <w:r w:rsidR="002373FF" w:rsidRPr="00FD0FD7">
        <w:rPr>
          <w:rFonts w:cs="Times New Roman"/>
          <w:bCs/>
        </w:rPr>
        <w:t xml:space="preserve">ης, </w:t>
      </w:r>
      <w:r w:rsidR="00850D24" w:rsidRPr="00FD0FD7">
        <w:rPr>
          <w:rFonts w:cs="Times New Roman"/>
          <w:bCs/>
        </w:rPr>
        <w:t>των κατευθύνσεων χ</w:t>
      </w:r>
      <w:r w:rsidR="002373FF" w:rsidRPr="00FD0FD7">
        <w:rPr>
          <w:rFonts w:cs="Times New Roman"/>
          <w:bCs/>
        </w:rPr>
        <w:t xml:space="preserve">ωρικών </w:t>
      </w:r>
      <w:r w:rsidR="00850D24" w:rsidRPr="00FD0FD7">
        <w:rPr>
          <w:rFonts w:cs="Times New Roman"/>
          <w:bCs/>
        </w:rPr>
        <w:t>κ</w:t>
      </w:r>
      <w:r w:rsidR="002373FF" w:rsidRPr="00FD0FD7">
        <w:rPr>
          <w:rFonts w:cs="Times New Roman"/>
          <w:bCs/>
        </w:rPr>
        <w:t>ανόνων</w:t>
      </w:r>
      <w:r w:rsidR="00850D24" w:rsidRPr="00FD0FD7">
        <w:rPr>
          <w:rFonts w:cs="Times New Roman"/>
          <w:bCs/>
        </w:rPr>
        <w:t xml:space="preserve"> </w:t>
      </w:r>
      <w:r w:rsidR="00850D24" w:rsidRPr="00FD0FD7">
        <w:rPr>
          <w:rFonts w:cs="Times New Roman"/>
        </w:rPr>
        <w:t>κ.λπ.</w:t>
      </w:r>
      <w:r w:rsidR="002373FF" w:rsidRPr="00FD0FD7">
        <w:rPr>
          <w:rFonts w:cs="Times New Roman"/>
        </w:rPr>
        <w:t xml:space="preserve">. </w:t>
      </w:r>
    </w:p>
    <w:p w14:paraId="71AF6B9D" w14:textId="77777777" w:rsidR="008C6D19" w:rsidRPr="00FD0FD7" w:rsidRDefault="008C6D19" w:rsidP="00B3028B">
      <w:pPr>
        <w:pStyle w:val="ListParagraph"/>
        <w:spacing w:after="0" w:line="264" w:lineRule="auto"/>
        <w:rPr>
          <w:rStyle w:val="bumpedfont15"/>
          <w:rFonts w:cs="Times New Roman"/>
          <w:color w:val="0000FF"/>
        </w:rPr>
      </w:pPr>
    </w:p>
    <w:p w14:paraId="71C06749" w14:textId="77777777" w:rsidR="002373FF" w:rsidRPr="00FD0FD7" w:rsidRDefault="002373FF" w:rsidP="00B3028B">
      <w:pPr>
        <w:spacing w:after="0" w:line="264" w:lineRule="auto"/>
        <w:jc w:val="both"/>
        <w:rPr>
          <w:rFonts w:eastAsia="Calibri" w:cs="Times New Roman"/>
        </w:rPr>
      </w:pPr>
      <w:r w:rsidRPr="00FD0FD7">
        <w:rPr>
          <w:rStyle w:val="bumpedfont15"/>
          <w:rFonts w:cs="Times New Roman"/>
        </w:rPr>
        <w:t>Με πρόσφατη</w:t>
      </w:r>
      <w:r w:rsidR="008C6D19" w:rsidRPr="00FD0FD7">
        <w:rPr>
          <w:rStyle w:val="bumpedfont15"/>
          <w:rFonts w:cs="Times New Roman"/>
        </w:rPr>
        <w:t xml:space="preserve"> νομοθετική ρύθμιση</w:t>
      </w:r>
      <w:r w:rsidRPr="00FD0FD7">
        <w:rPr>
          <w:rStyle w:val="bumpedfont15"/>
          <w:rFonts w:cs="Times New Roman"/>
        </w:rPr>
        <w:t>,</w:t>
      </w:r>
      <w:r w:rsidR="008C6D19" w:rsidRPr="00FD0FD7">
        <w:rPr>
          <w:rStyle w:val="bumpedfont15"/>
          <w:rFonts w:cs="Times New Roman"/>
        </w:rPr>
        <w:t xml:space="preserve"> οι Περιφερειακές Ενότητες Κοζάνης και Φλώρινας στην Περιφέρεια Δυτικής Μακεδονίας και ο Δήμος Μεγαλόπολης της Περιφέρειας Πε</w:t>
      </w:r>
      <w:r w:rsidRPr="00FD0FD7">
        <w:rPr>
          <w:rStyle w:val="bumpedfont15"/>
          <w:rFonts w:cs="Times New Roman"/>
        </w:rPr>
        <w:t xml:space="preserve">λοποννήσου χαρακτηρίστηκαν ως </w:t>
      </w:r>
      <w:proofErr w:type="spellStart"/>
      <w:r w:rsidRPr="00FD0FD7">
        <w:rPr>
          <w:rStyle w:val="bumpedfont15"/>
          <w:rFonts w:cs="Times New Roman"/>
        </w:rPr>
        <w:t>Ζ</w:t>
      </w:r>
      <w:r w:rsidR="008C6D19" w:rsidRPr="00FD0FD7">
        <w:rPr>
          <w:rStyle w:val="bumpedfont15"/>
          <w:rFonts w:cs="Times New Roman"/>
        </w:rPr>
        <w:t>ΑΠ</w:t>
      </w:r>
      <w:proofErr w:type="spellEnd"/>
      <w:r w:rsidR="008C6D19" w:rsidRPr="00FD0FD7">
        <w:rPr>
          <w:rStyle w:val="bumpedfont15"/>
          <w:rFonts w:cs="Times New Roman"/>
        </w:rPr>
        <w:t xml:space="preserve"> και τα </w:t>
      </w:r>
      <w:proofErr w:type="spellStart"/>
      <w:r w:rsidR="008C6D19" w:rsidRPr="00FD0FD7">
        <w:rPr>
          <w:rStyle w:val="bumpedfont15"/>
          <w:rFonts w:cs="Times New Roman"/>
        </w:rPr>
        <w:t>λιγνιτικά</w:t>
      </w:r>
      <w:proofErr w:type="spellEnd"/>
      <w:r w:rsidR="008C6D19" w:rsidRPr="00FD0FD7">
        <w:rPr>
          <w:rStyle w:val="bumpedfont15"/>
          <w:rFonts w:cs="Times New Roman"/>
        </w:rPr>
        <w:t> πεδία και οι </w:t>
      </w:r>
      <w:proofErr w:type="spellStart"/>
      <w:r w:rsidR="008C6D19" w:rsidRPr="00FD0FD7">
        <w:rPr>
          <w:rStyle w:val="bumpedfont15"/>
          <w:rFonts w:cs="Times New Roman"/>
        </w:rPr>
        <w:t>λιγνιτικές</w:t>
      </w:r>
      <w:proofErr w:type="spellEnd"/>
      <w:r w:rsidR="008C6D19" w:rsidRPr="00FD0FD7">
        <w:rPr>
          <w:rStyle w:val="bumpedfont15"/>
          <w:rFonts w:cs="Times New Roman"/>
        </w:rPr>
        <w:t xml:space="preserve"> μονάδες χαρακτηρίστηκαν ως «Πυρήνες» των ΖΑΠ. Στις ζώνες αυτές θα επιταχυνθεί η εκπόνηση </w:t>
      </w:r>
      <w:r w:rsidR="00850D24" w:rsidRPr="00FD0FD7">
        <w:rPr>
          <w:rStyle w:val="bumpedfont15"/>
          <w:rFonts w:cs="Times New Roman"/>
        </w:rPr>
        <w:t>Ειδικών Πολεοδομικών Σχεδίων (ΕΠΣ)</w:t>
      </w:r>
      <w:r w:rsidR="008C6D19" w:rsidRPr="00FD0FD7">
        <w:rPr>
          <w:rStyle w:val="bumpedfont15"/>
          <w:rFonts w:cs="Times New Roman"/>
        </w:rPr>
        <w:t xml:space="preserve"> που ουσιαστικά θεμελιώνουν τον σχεδιασμό της δίκαιης μετάβασης, καθώς μέσω του καθορισμού χρήσεων γης θα αποσαφηνισθεί ποιες δραστηριότητες μπορούν να αναπτυχθούν, πού και με ποιους όρους. Ταυτόχρονα, θεσπίστηκαν ειδικές ρυθμίσεις για την υλοποίηση έργων ΑΠΕ και Συμπαραγωγής Ηλεκτρισμού και Θερμότητας Υψηλής Απόδοσης στους Πυρήνες των ΖΑΠ προκειμένου να διευκολυνθούν και να επιταχυνθούν κρίσιμες επενδύσεις.</w:t>
      </w:r>
      <w:r w:rsidR="008C6D19" w:rsidRPr="00FD0FD7">
        <w:rPr>
          <w:rFonts w:cs="Times New Roman"/>
        </w:rPr>
        <w:t xml:space="preserve"> </w:t>
      </w:r>
      <w:r w:rsidRPr="00FD0FD7">
        <w:rPr>
          <w:rFonts w:eastAsia="Calibri" w:cs="Times New Roman"/>
        </w:rPr>
        <w:t>Ειδικότερα:</w:t>
      </w:r>
    </w:p>
    <w:p w14:paraId="7D474218" w14:textId="77777777" w:rsidR="002373FF" w:rsidRPr="00FD0FD7" w:rsidRDefault="002373FF" w:rsidP="00B3028B">
      <w:pPr>
        <w:spacing w:after="0" w:line="264" w:lineRule="auto"/>
        <w:jc w:val="both"/>
        <w:rPr>
          <w:rFonts w:eastAsia="Calibri" w:cs="Times New Roman"/>
        </w:rPr>
      </w:pPr>
    </w:p>
    <w:p w14:paraId="31BF862F" w14:textId="77777777" w:rsidR="002373FF" w:rsidRPr="00FD0FD7" w:rsidRDefault="00850D24" w:rsidP="00B3028B">
      <w:pPr>
        <w:spacing w:after="0" w:line="264" w:lineRule="auto"/>
        <w:jc w:val="both"/>
        <w:rPr>
          <w:rFonts w:eastAsia="Calibri" w:cs="Times New Roman"/>
        </w:rPr>
      </w:pPr>
      <w:r w:rsidRPr="00FD0FD7">
        <w:rPr>
          <w:rFonts w:eastAsia="Calibri" w:cs="Times New Roman"/>
        </w:rPr>
        <w:t xml:space="preserve">Στις </w:t>
      </w:r>
      <w:r w:rsidR="002373FF" w:rsidRPr="00FD0FD7">
        <w:rPr>
          <w:rFonts w:eastAsia="Calibri" w:cs="Times New Roman"/>
        </w:rPr>
        <w:t xml:space="preserve">ΖΑΠ δημιουργείται ένα χωρικό και </w:t>
      </w:r>
      <w:proofErr w:type="spellStart"/>
      <w:r w:rsidR="002373FF" w:rsidRPr="00FD0FD7">
        <w:rPr>
          <w:rFonts w:eastAsia="Calibri" w:cs="Times New Roman"/>
        </w:rPr>
        <w:t>κοινωνικο</w:t>
      </w:r>
      <w:proofErr w:type="spellEnd"/>
      <w:r w:rsidR="002373FF" w:rsidRPr="00FD0FD7">
        <w:rPr>
          <w:rFonts w:eastAsia="Calibri" w:cs="Times New Roman"/>
        </w:rPr>
        <w:t xml:space="preserve">-οικονομικό Πλαίσιο Δίκαιης Μετάβασης με </w:t>
      </w:r>
      <w:r w:rsidRPr="00FD0FD7">
        <w:rPr>
          <w:rFonts w:eastAsia="Calibri" w:cs="Times New Roman"/>
        </w:rPr>
        <w:t xml:space="preserve">τους παρακάτω </w:t>
      </w:r>
      <w:r w:rsidR="002373FF" w:rsidRPr="00FD0FD7">
        <w:rPr>
          <w:rFonts w:eastAsia="Calibri" w:cs="Times New Roman"/>
        </w:rPr>
        <w:t>βασικούς στόχους:</w:t>
      </w:r>
    </w:p>
    <w:p w14:paraId="1B8B8F78" w14:textId="77777777" w:rsidR="002373FF" w:rsidRPr="00FD0FD7" w:rsidRDefault="002373FF" w:rsidP="00B3028B">
      <w:pPr>
        <w:spacing w:after="0" w:line="264" w:lineRule="auto"/>
        <w:jc w:val="both"/>
        <w:rPr>
          <w:rFonts w:eastAsia="Calibri" w:cs="Times New Roman"/>
        </w:rPr>
      </w:pPr>
    </w:p>
    <w:p w14:paraId="540BB2A1" w14:textId="77777777" w:rsidR="002373FF" w:rsidRPr="00FD0FD7" w:rsidRDefault="002373FF" w:rsidP="00B3028B">
      <w:pPr>
        <w:pStyle w:val="Bullet1"/>
        <w:spacing w:before="0" w:after="0" w:line="264" w:lineRule="auto"/>
        <w:ind w:left="284" w:hanging="284"/>
        <w:jc w:val="both"/>
        <w:rPr>
          <w:rFonts w:eastAsia="Calibri"/>
          <w:szCs w:val="22"/>
          <w:lang w:val="el-GR"/>
        </w:rPr>
      </w:pPr>
      <w:r w:rsidRPr="00FD0FD7">
        <w:rPr>
          <w:rFonts w:eastAsia="Calibri"/>
          <w:szCs w:val="22"/>
          <w:lang w:val="el-GR"/>
        </w:rPr>
        <w:t>Την αναδιάρθρωση της παραγωγικής ενεργειακής δραστηριότητας και την «ανασυγκρότηση» και ανασχεδιασμό των επιχειρηματικών προοπτικών ανάπτυξης των τριών τομέων παραγωγής (πρωτογενής, δευτερογενής και τριτογενής),</w:t>
      </w:r>
    </w:p>
    <w:p w14:paraId="5FD0A1A1" w14:textId="77777777" w:rsidR="00665468" w:rsidRDefault="00665468" w:rsidP="00665468">
      <w:pPr>
        <w:pStyle w:val="Bullet1"/>
        <w:numPr>
          <w:ilvl w:val="0"/>
          <w:numId w:val="0"/>
        </w:numPr>
        <w:spacing w:before="0" w:after="0" w:line="264" w:lineRule="auto"/>
        <w:ind w:left="284"/>
        <w:jc w:val="both"/>
        <w:rPr>
          <w:rFonts w:eastAsia="Calibri"/>
          <w:szCs w:val="22"/>
          <w:lang w:val="el-GR"/>
        </w:rPr>
      </w:pPr>
    </w:p>
    <w:p w14:paraId="61D580D7" w14:textId="77777777" w:rsidR="002373FF" w:rsidRPr="00FD0FD7" w:rsidRDefault="002373FF" w:rsidP="00B3028B">
      <w:pPr>
        <w:pStyle w:val="Bullet1"/>
        <w:spacing w:before="0" w:after="0" w:line="264" w:lineRule="auto"/>
        <w:ind w:left="284" w:hanging="284"/>
        <w:jc w:val="both"/>
        <w:rPr>
          <w:rFonts w:eastAsia="Calibri"/>
          <w:szCs w:val="22"/>
          <w:lang w:val="el-GR"/>
        </w:rPr>
      </w:pPr>
      <w:r w:rsidRPr="00FD0FD7">
        <w:rPr>
          <w:rFonts w:eastAsia="Calibri"/>
          <w:szCs w:val="22"/>
          <w:lang w:val="el-GR"/>
        </w:rPr>
        <w:t>Την αντιμετώπιση της περιβαλλοντικής υποβάθμισης από τις επιπτώσεις της εξόρυξης του λιγνίτη και της λειτουργίας των ΑΗΣ, τόσο στα φυσικά και ανθρωπογενή της συστήματα όσο και στο τοπίο,</w:t>
      </w:r>
    </w:p>
    <w:p w14:paraId="56BCB2C3" w14:textId="77777777" w:rsidR="00665468" w:rsidRDefault="00665468" w:rsidP="00665468">
      <w:pPr>
        <w:pStyle w:val="Bullet1"/>
        <w:numPr>
          <w:ilvl w:val="0"/>
          <w:numId w:val="0"/>
        </w:numPr>
        <w:spacing w:before="0" w:after="0" w:line="264" w:lineRule="auto"/>
        <w:ind w:left="284"/>
        <w:jc w:val="both"/>
        <w:rPr>
          <w:rFonts w:eastAsia="Calibri"/>
          <w:szCs w:val="22"/>
          <w:lang w:val="el-GR"/>
        </w:rPr>
      </w:pPr>
    </w:p>
    <w:p w14:paraId="2022C9F2" w14:textId="77777777" w:rsidR="002373FF" w:rsidRPr="00FD0FD7" w:rsidRDefault="002373FF" w:rsidP="00B3028B">
      <w:pPr>
        <w:pStyle w:val="Bullet1"/>
        <w:spacing w:before="0" w:after="0" w:line="264" w:lineRule="auto"/>
        <w:ind w:left="284" w:hanging="284"/>
        <w:jc w:val="both"/>
        <w:rPr>
          <w:rFonts w:eastAsia="Calibri"/>
          <w:szCs w:val="22"/>
          <w:lang w:val="el-GR"/>
        </w:rPr>
      </w:pPr>
      <w:r w:rsidRPr="00FD0FD7">
        <w:rPr>
          <w:rFonts w:eastAsia="Calibri"/>
          <w:szCs w:val="22"/>
          <w:lang w:val="el-GR"/>
        </w:rPr>
        <w:t>Την εναρμόνιση με τη γενικότερη ενεργειακή πολιτική και την πολιτική για την κλιματική αλλαγή της Ε.Ε. και της χώρας, όπως εκφράζεται στον Οδικό Χάρτη για την Ενέργεια με ορίζοντα το 2050 και τον Εθνικό Ενεργειακό Σχεδιασμό, σε συνδυασμό με το Στρατηγικό Πλαίσιο για μια ανθεκτική Ενεργειακή Ένωση,</w:t>
      </w:r>
    </w:p>
    <w:p w14:paraId="71A9F9FD" w14:textId="77777777" w:rsidR="00665468" w:rsidRDefault="00665468" w:rsidP="00665468">
      <w:pPr>
        <w:pStyle w:val="Bullet1"/>
        <w:numPr>
          <w:ilvl w:val="0"/>
          <w:numId w:val="0"/>
        </w:numPr>
        <w:spacing w:before="0" w:after="0" w:line="264" w:lineRule="auto"/>
        <w:ind w:left="284"/>
        <w:jc w:val="both"/>
        <w:rPr>
          <w:rFonts w:eastAsia="Calibri"/>
          <w:szCs w:val="22"/>
          <w:lang w:val="el-GR"/>
        </w:rPr>
      </w:pPr>
    </w:p>
    <w:p w14:paraId="20E85E24" w14:textId="77777777" w:rsidR="002373FF" w:rsidRPr="00FD0FD7" w:rsidRDefault="002373FF" w:rsidP="00B3028B">
      <w:pPr>
        <w:pStyle w:val="Bullet1"/>
        <w:spacing w:before="0" w:after="0" w:line="264" w:lineRule="auto"/>
        <w:ind w:left="284" w:hanging="284"/>
        <w:jc w:val="both"/>
        <w:rPr>
          <w:rFonts w:eastAsia="Calibri"/>
          <w:szCs w:val="22"/>
          <w:lang w:val="el-GR"/>
        </w:rPr>
      </w:pPr>
      <w:r w:rsidRPr="00FD0FD7">
        <w:rPr>
          <w:rFonts w:eastAsia="Calibri"/>
          <w:szCs w:val="22"/>
          <w:lang w:val="el-GR"/>
        </w:rPr>
        <w:t xml:space="preserve">Την αποτελεσματική διαχείριση και αντιμετώπιση των κοινωνικοοικονομικών επιπτώσεων που θα έχει η </w:t>
      </w:r>
      <w:proofErr w:type="spellStart"/>
      <w:r w:rsidRPr="00FD0FD7">
        <w:rPr>
          <w:rFonts w:eastAsia="Calibri"/>
          <w:szCs w:val="22"/>
          <w:lang w:val="el-GR"/>
        </w:rPr>
        <w:t>απολιγνιτοποίηση</w:t>
      </w:r>
      <w:proofErr w:type="spellEnd"/>
      <w:r w:rsidRPr="00FD0FD7">
        <w:rPr>
          <w:rFonts w:eastAsia="Calibri"/>
          <w:szCs w:val="22"/>
          <w:lang w:val="el-GR"/>
        </w:rPr>
        <w:t xml:space="preserve"> στις επηρεαζόμενες περιοχές.</w:t>
      </w:r>
    </w:p>
    <w:p w14:paraId="0D704F0B" w14:textId="77777777" w:rsidR="002373FF" w:rsidRPr="00FD0FD7" w:rsidRDefault="002373FF" w:rsidP="00B3028B">
      <w:pPr>
        <w:pStyle w:val="ListParagraph"/>
        <w:spacing w:after="0" w:line="264" w:lineRule="auto"/>
        <w:jc w:val="both"/>
        <w:rPr>
          <w:rFonts w:eastAsia="Calibri" w:cs="Times New Roman"/>
        </w:rPr>
      </w:pPr>
    </w:p>
    <w:p w14:paraId="289502CF" w14:textId="77777777" w:rsidR="002373FF" w:rsidRPr="00FD0FD7" w:rsidRDefault="002373FF" w:rsidP="00B3028B">
      <w:pPr>
        <w:spacing w:after="0" w:line="264" w:lineRule="auto"/>
        <w:jc w:val="both"/>
        <w:rPr>
          <w:rFonts w:cs="Times New Roman"/>
          <w:bCs/>
        </w:rPr>
      </w:pPr>
      <w:r w:rsidRPr="00FD0FD7">
        <w:rPr>
          <w:rFonts w:cs="Times New Roman"/>
        </w:rPr>
        <w:t>Οι ενδεικνυόμενες χωρικές παρεμβάσεις και ρυθμίσεις και τα οικονομικά, διαχειριστικά ή άλλα μέσα, μέτρα και προγράμματα δράσης, κατά φάσεις και φορείς χρηματοδότησης, που είναι απαραίτητα για την ανάπτυξη, ενίσχυση, αποκατάσταση και αναβάθμιση των παραπάνω ΖΑΠ, καθορίστηκαν σε πρώτη φάση στο ΣΔΑΜ, ενώ θα προσδιοριστούν περαιτέρω στο στάδιο της ανάπτυξης των ΕΠΣ σε κ</w:t>
      </w:r>
      <w:r w:rsidRPr="00FD0FD7">
        <w:rPr>
          <w:rFonts w:cs="Times New Roman"/>
          <w:bCs/>
        </w:rPr>
        <w:t xml:space="preserve">άθε Δημοτική Ενότητα των Δήμων που διοικητικά εμπλέκονται ή σε ευρύτερες περιοχές, οι οποίες και επηρεάζονται από το πρόγραμμα της </w:t>
      </w:r>
      <w:proofErr w:type="spellStart"/>
      <w:r w:rsidRPr="00FD0FD7">
        <w:rPr>
          <w:rFonts w:cs="Times New Roman"/>
          <w:bCs/>
        </w:rPr>
        <w:t>απολιγνιτοποίησης</w:t>
      </w:r>
      <w:proofErr w:type="spellEnd"/>
      <w:r w:rsidRPr="00FD0FD7">
        <w:rPr>
          <w:rFonts w:cs="Times New Roman"/>
          <w:bCs/>
        </w:rPr>
        <w:t>.</w:t>
      </w:r>
    </w:p>
    <w:p w14:paraId="7799804F" w14:textId="77777777" w:rsidR="002373FF" w:rsidRPr="00FD0FD7" w:rsidRDefault="002373FF" w:rsidP="00B3028B">
      <w:pPr>
        <w:spacing w:after="0" w:line="264" w:lineRule="auto"/>
        <w:jc w:val="both"/>
        <w:rPr>
          <w:rFonts w:cs="Times New Roman"/>
          <w:bCs/>
        </w:rPr>
      </w:pPr>
    </w:p>
    <w:p w14:paraId="56DC50FB" w14:textId="77777777" w:rsidR="00BE2A31" w:rsidRPr="00FD0FD7" w:rsidRDefault="00850D24" w:rsidP="00B3028B">
      <w:pPr>
        <w:spacing w:after="0" w:line="264" w:lineRule="auto"/>
        <w:jc w:val="both"/>
        <w:rPr>
          <w:rFonts w:cs="Times New Roman"/>
        </w:rPr>
      </w:pPr>
      <w:r w:rsidRPr="00FD0FD7">
        <w:rPr>
          <w:rFonts w:cs="Times New Roman"/>
          <w:bCs/>
        </w:rPr>
        <w:t>Ειδικότερα, μ</w:t>
      </w:r>
      <w:r w:rsidR="002373FF" w:rsidRPr="00FD0FD7">
        <w:rPr>
          <w:rFonts w:cs="Times New Roman"/>
          <w:bCs/>
        </w:rPr>
        <w:t xml:space="preserve">ε τα ΕΠΣ θα καθοριστούν σε ένα σύνολο κειμένων, χαρτών και διαγραμμάτων: </w:t>
      </w:r>
      <w:r w:rsidRPr="00FD0FD7">
        <w:rPr>
          <w:rFonts w:cs="Times New Roman"/>
          <w:bCs/>
        </w:rPr>
        <w:t>ο</w:t>
      </w:r>
      <w:r w:rsidR="002373FF" w:rsidRPr="00FD0FD7">
        <w:rPr>
          <w:rFonts w:eastAsia="Calibri" w:cs="Times New Roman"/>
        </w:rPr>
        <w:t xml:space="preserve">ι επιτρεπόμενες χρήσεις γης, </w:t>
      </w:r>
      <w:r w:rsidRPr="00FD0FD7">
        <w:rPr>
          <w:rFonts w:eastAsia="Calibri" w:cs="Times New Roman"/>
        </w:rPr>
        <w:t>ο</w:t>
      </w:r>
      <w:r w:rsidR="002373FF" w:rsidRPr="00FD0FD7">
        <w:rPr>
          <w:rFonts w:eastAsia="Calibri" w:cs="Times New Roman"/>
        </w:rPr>
        <w:t xml:space="preserve">ι γενικοί όροι και περιορισμοί δόμησης, καθώς και </w:t>
      </w:r>
      <w:r w:rsidRPr="00FD0FD7">
        <w:rPr>
          <w:rFonts w:eastAsia="Calibri" w:cs="Times New Roman"/>
        </w:rPr>
        <w:t>κ</w:t>
      </w:r>
      <w:r w:rsidR="002373FF" w:rsidRPr="00FD0FD7">
        <w:rPr>
          <w:rFonts w:eastAsia="Calibri" w:cs="Times New Roman"/>
        </w:rPr>
        <w:t xml:space="preserve">άθε άλλο μέτρο, όρος ή περιορισμός που απαιτείται για την </w:t>
      </w:r>
      <w:r w:rsidRPr="00FD0FD7">
        <w:rPr>
          <w:rFonts w:eastAsia="Calibri" w:cs="Times New Roman"/>
        </w:rPr>
        <w:t xml:space="preserve">υλοποίηση </w:t>
      </w:r>
      <w:r w:rsidR="002373FF" w:rsidRPr="00FD0FD7">
        <w:rPr>
          <w:rFonts w:eastAsia="Calibri" w:cs="Times New Roman"/>
        </w:rPr>
        <w:t>του ΣΔΑΜ.</w:t>
      </w:r>
      <w:r w:rsidR="00E06B62" w:rsidRPr="00FD0FD7">
        <w:rPr>
          <w:rFonts w:eastAsia="Calibri" w:cs="Times New Roman"/>
        </w:rPr>
        <w:t xml:space="preserve"> </w:t>
      </w:r>
      <w:r w:rsidR="002373FF" w:rsidRPr="00FD0FD7">
        <w:rPr>
          <w:rFonts w:cs="Times New Roman"/>
        </w:rPr>
        <w:t>Με αυτόν τον τρόπο οι εν λόγω περιοχές καθίστανται κατάλληλες, είτε για τη δημιουργία οργανωμένων υποδοχέων δραστηριοτήτων και την εγκατάσταση επιχειρήσεων, είτε για την πραγματοποίηση άλλων προγραμμάτων εξυγίανσης, ανάπλασης και παρεμβάσεων αποκατάστασης τοπίου/περιβάλλοντος.</w:t>
      </w:r>
      <w:r w:rsidR="00E06B62" w:rsidRPr="00FD0FD7">
        <w:rPr>
          <w:rFonts w:cs="Times New Roman"/>
        </w:rPr>
        <w:t xml:space="preserve"> Σημειώνεται ότι γ</w:t>
      </w:r>
      <w:r w:rsidR="002373FF" w:rsidRPr="00FD0FD7">
        <w:rPr>
          <w:rFonts w:cs="Times New Roman"/>
        </w:rPr>
        <w:t xml:space="preserve">ια την περαιτέρω προώθηση και </w:t>
      </w:r>
      <w:r w:rsidR="00E06B62" w:rsidRPr="00FD0FD7">
        <w:rPr>
          <w:rFonts w:cs="Times New Roman"/>
        </w:rPr>
        <w:t xml:space="preserve">την </w:t>
      </w:r>
      <w:r w:rsidR="002373FF" w:rsidRPr="00FD0FD7">
        <w:rPr>
          <w:rFonts w:cs="Times New Roman"/>
        </w:rPr>
        <w:t>επιτάχυνση των διαδικασιών που απαιτούνται για την προκήρυξη</w:t>
      </w:r>
      <w:r w:rsidR="00E06B62" w:rsidRPr="00FD0FD7">
        <w:rPr>
          <w:rFonts w:cs="Times New Roman"/>
        </w:rPr>
        <w:t>, την εκπόνηση</w:t>
      </w:r>
      <w:r w:rsidR="002373FF" w:rsidRPr="00FD0FD7">
        <w:rPr>
          <w:rFonts w:cs="Times New Roman"/>
        </w:rPr>
        <w:t xml:space="preserve"> </w:t>
      </w:r>
      <w:r w:rsidR="00E06B62" w:rsidRPr="00FD0FD7">
        <w:rPr>
          <w:rFonts w:cs="Times New Roman"/>
        </w:rPr>
        <w:t xml:space="preserve">και την έγκριση </w:t>
      </w:r>
      <w:r w:rsidR="002373FF" w:rsidRPr="00FD0FD7">
        <w:rPr>
          <w:rFonts w:cs="Times New Roman"/>
        </w:rPr>
        <w:t>των ΕΠΣ, έχει συσταθεί εξειδικευμένη ομάδα έργου.</w:t>
      </w:r>
      <w:r w:rsidR="00665468">
        <w:rPr>
          <w:rFonts w:cs="Times New Roman"/>
        </w:rPr>
        <w:t xml:space="preserve"> </w:t>
      </w:r>
      <w:r w:rsidR="00BE2A31" w:rsidRPr="00FD0FD7">
        <w:rPr>
          <w:rFonts w:cs="Times New Roman"/>
        </w:rPr>
        <w:t xml:space="preserve">Είναι αυτονόητο ότι κατά τη φάση </w:t>
      </w:r>
      <w:r w:rsidR="00E06B62" w:rsidRPr="00FD0FD7">
        <w:rPr>
          <w:rFonts w:cs="Times New Roman"/>
        </w:rPr>
        <w:t xml:space="preserve">εκπόνησης </w:t>
      </w:r>
      <w:r w:rsidR="00BE2A31" w:rsidRPr="00FD0FD7">
        <w:rPr>
          <w:rFonts w:cs="Times New Roman"/>
        </w:rPr>
        <w:t>των Ειδικών Πολεοδομικών Σχεδίων θα ληφθεί υπόψη η στρατηγική για</w:t>
      </w:r>
      <w:r w:rsidR="00E06B62" w:rsidRPr="00FD0FD7">
        <w:rPr>
          <w:rFonts w:cs="Times New Roman"/>
        </w:rPr>
        <w:t xml:space="preserve"> την</w:t>
      </w:r>
      <w:r w:rsidR="00BE2A31" w:rsidRPr="00FD0FD7">
        <w:rPr>
          <w:rFonts w:cs="Times New Roman"/>
        </w:rPr>
        <w:t xml:space="preserve"> επίτευξη των αναπτυξιακών </w:t>
      </w:r>
      <w:r w:rsidR="00E06B62" w:rsidRPr="00FD0FD7">
        <w:rPr>
          <w:rFonts w:cs="Times New Roman"/>
        </w:rPr>
        <w:t>πυλώνων</w:t>
      </w:r>
      <w:r w:rsidR="00BE2A31" w:rsidRPr="00FD0FD7">
        <w:rPr>
          <w:rFonts w:cs="Times New Roman"/>
        </w:rPr>
        <w:t xml:space="preserve"> του ΣΔΑΜ, μέσα από την ανάδειξη και αξιοποίηση των εγγενών δυνατοτήτων των περιοχών όπως π.χ. το υδάτινο δυναμικό, ο πολιτισμός, το φυσικό περιβάλλον και η βιομηχανική κληρονομιά. </w:t>
      </w:r>
    </w:p>
    <w:p w14:paraId="5D1B97CE" w14:textId="77777777" w:rsidR="00BE2A31" w:rsidRPr="00FD0FD7" w:rsidRDefault="00BE2A31" w:rsidP="00B3028B">
      <w:pPr>
        <w:spacing w:after="0" w:line="264" w:lineRule="auto"/>
        <w:jc w:val="both"/>
        <w:rPr>
          <w:rFonts w:cs="Times New Roman"/>
        </w:rPr>
      </w:pPr>
    </w:p>
    <w:p w14:paraId="069BA5E3" w14:textId="77777777" w:rsidR="00FD4BA8" w:rsidRDefault="008C6D19" w:rsidP="00B3028B">
      <w:pPr>
        <w:spacing w:after="0" w:line="264" w:lineRule="auto"/>
        <w:jc w:val="both"/>
        <w:rPr>
          <w:rFonts w:eastAsia="Times New Roman" w:cs="Times New Roman"/>
        </w:rPr>
      </w:pPr>
      <w:r w:rsidRPr="00FD0FD7">
        <w:rPr>
          <w:rFonts w:cs="Times New Roman"/>
        </w:rPr>
        <w:t xml:space="preserve">Παράλληλα με δεδομένο ότι η αποκατάσταση των εδαφών αποτελεί κυρίαρχη πρόκληση της δίκαιης μετάβασης, τόσο στην περιβαλλοντική όσο και στην αναπτυξιακή της διάσταση (προσέλκυση επενδύσεων), εκπονείται ήδη σχεδιασμός ενός προγράμματος πρόδρομων εργασιών αποκατάστασης των εδαφών που θα αποδεσμεύσει η ΔΕΗ </w:t>
      </w:r>
      <w:r w:rsidR="00E06B62" w:rsidRPr="00FD0FD7">
        <w:rPr>
          <w:rFonts w:cs="Times New Roman"/>
        </w:rPr>
        <w:t xml:space="preserve">εντός των «Πυρήνων» των </w:t>
      </w:r>
      <w:r w:rsidRPr="00FD0FD7">
        <w:rPr>
          <w:rFonts w:cs="Times New Roman"/>
        </w:rPr>
        <w:t>ΖΑΠ με χρηματοδότηση ύψους 300 εκατ. ευρώ από το νέο Ταμείο Ανάκαμψης.</w:t>
      </w:r>
      <w:r w:rsidRPr="00FD0FD7">
        <w:rPr>
          <w:rFonts w:eastAsia="Times New Roman" w:cs="Times New Roman"/>
        </w:rPr>
        <w:t xml:space="preserve"> </w:t>
      </w:r>
    </w:p>
    <w:p w14:paraId="1C37A619" w14:textId="77777777" w:rsidR="00FD4BA8" w:rsidRDefault="00FD4BA8" w:rsidP="00B3028B">
      <w:pPr>
        <w:spacing w:after="0" w:line="264" w:lineRule="auto"/>
        <w:jc w:val="both"/>
        <w:rPr>
          <w:rFonts w:eastAsia="Times New Roman" w:cs="Times New Roman"/>
        </w:rPr>
      </w:pPr>
    </w:p>
    <w:p w14:paraId="1DEBBC24" w14:textId="77777777" w:rsidR="008C6D19" w:rsidRPr="00FD0FD7" w:rsidRDefault="008C6D19" w:rsidP="00B3028B">
      <w:pPr>
        <w:spacing w:after="0" w:line="264" w:lineRule="auto"/>
        <w:jc w:val="both"/>
        <w:rPr>
          <w:rFonts w:cs="Times New Roman"/>
        </w:rPr>
      </w:pPr>
      <w:r w:rsidRPr="00FD0FD7">
        <w:rPr>
          <w:rFonts w:eastAsia="Times New Roman" w:cs="Times New Roman"/>
        </w:rPr>
        <w:t xml:space="preserve">Η υλοποίηση των παρεμβάσεων αυτών θα συμβάλλει στη βραχυχρόνια διατήρηση θέσεων εργασίας, με διαφορετικό αναπτυξιακό πρόσημο για τις περιοχές μετάβασης. Τα </w:t>
      </w:r>
      <w:r w:rsidR="002373FF" w:rsidRPr="00FD0FD7">
        <w:rPr>
          <w:rFonts w:eastAsia="Times New Roman" w:cs="Times New Roman"/>
        </w:rPr>
        <w:t xml:space="preserve">συγκεκριμένα </w:t>
      </w:r>
      <w:r w:rsidRPr="00FD0FD7">
        <w:rPr>
          <w:rFonts w:eastAsia="Times New Roman" w:cs="Times New Roman"/>
        </w:rPr>
        <w:t xml:space="preserve">έργα δεν απαιτούν ιδιαίτερη μελετητική και </w:t>
      </w:r>
      <w:proofErr w:type="spellStart"/>
      <w:r w:rsidRPr="00FD0FD7">
        <w:rPr>
          <w:rFonts w:eastAsia="Times New Roman" w:cs="Times New Roman"/>
        </w:rPr>
        <w:t>αδειοδοτική</w:t>
      </w:r>
      <w:proofErr w:type="spellEnd"/>
      <w:r w:rsidRPr="00FD0FD7">
        <w:rPr>
          <w:rFonts w:eastAsia="Times New Roman" w:cs="Times New Roman"/>
        </w:rPr>
        <w:t xml:space="preserve"> ωρίμανση ή αυξημένες δεξιότητες και για τον λόγο αυτόν οδηγούν σε ταχεία ανάληψη νομικών δεσμεύσεων, δεδομένου ότι ο μηχανισμός υλοποίησης είναι ήδη εγκατεστημένος.  Σημειώνεται ότι </w:t>
      </w:r>
      <w:r w:rsidR="00E06B62" w:rsidRPr="00FD0FD7">
        <w:rPr>
          <w:rFonts w:cs="Times New Roman"/>
        </w:rPr>
        <w:t>η αποκατάσταση και αναπροσαρμογή της χρήσης των εδαφών</w:t>
      </w:r>
      <w:r w:rsidR="00E06B62" w:rsidRPr="00FD0FD7">
        <w:rPr>
          <w:rFonts w:eastAsia="Times New Roman" w:cs="Times New Roman"/>
        </w:rPr>
        <w:t xml:space="preserve"> συνιστά την </w:t>
      </w:r>
      <w:r w:rsidRPr="00FD0FD7">
        <w:rPr>
          <w:rFonts w:eastAsia="Times New Roman" w:cs="Times New Roman"/>
        </w:rPr>
        <w:t xml:space="preserve">επιτομή </w:t>
      </w:r>
      <w:r w:rsidRPr="00FD0FD7">
        <w:rPr>
          <w:rFonts w:cs="Times New Roman"/>
        </w:rPr>
        <w:t xml:space="preserve">της </w:t>
      </w:r>
      <w:r w:rsidR="00E06B62" w:rsidRPr="00FD0FD7">
        <w:rPr>
          <w:rFonts w:cs="Times New Roman"/>
        </w:rPr>
        <w:t xml:space="preserve">διαδικασίας </w:t>
      </w:r>
      <w:proofErr w:type="spellStart"/>
      <w:r w:rsidRPr="00FD0FD7">
        <w:rPr>
          <w:rFonts w:cs="Times New Roman"/>
        </w:rPr>
        <w:t>απολιγνιτοποίησης</w:t>
      </w:r>
      <w:proofErr w:type="spellEnd"/>
      <w:r w:rsidRPr="00FD0FD7">
        <w:rPr>
          <w:rFonts w:cs="Times New Roman"/>
        </w:rPr>
        <w:t xml:space="preserve">, η δε χρηματοδότησή τους εμπίπτει στις </w:t>
      </w:r>
      <w:proofErr w:type="spellStart"/>
      <w:r w:rsidRPr="00FD0FD7">
        <w:rPr>
          <w:rFonts w:cs="Times New Roman"/>
        </w:rPr>
        <w:t>επιλεξιμότητες</w:t>
      </w:r>
      <w:proofErr w:type="spellEnd"/>
      <w:r w:rsidRPr="00FD0FD7">
        <w:rPr>
          <w:rFonts w:cs="Times New Roman"/>
        </w:rPr>
        <w:t xml:space="preserve"> του Ταμείου Δίκαιης Μετάβασης και του Μηχανισμού Ανάκαμψης και Ανθεκτικότητας (</w:t>
      </w:r>
      <w:r w:rsidRPr="00FD0FD7">
        <w:rPr>
          <w:rFonts w:cs="Times New Roman"/>
          <w:lang w:val="en-US"/>
        </w:rPr>
        <w:t>RRF</w:t>
      </w:r>
      <w:r w:rsidRPr="00FD0FD7">
        <w:rPr>
          <w:rFonts w:cs="Times New Roman"/>
        </w:rPr>
        <w:t xml:space="preserve">) αλλά και του REACT-EU, βασικός αναπτυξιακός πυλώνας των οποίων είναι η πράσινη μετάβαση και η προώθηση επενδύσεων με σκοπό την ανάκαμψη της οικονομίας.  </w:t>
      </w:r>
    </w:p>
    <w:p w14:paraId="779D6740" w14:textId="77777777" w:rsidR="00FD4BA8" w:rsidRPr="00FD0FD7" w:rsidRDefault="00FD4BA8" w:rsidP="00FD4BA8">
      <w:pPr>
        <w:pStyle w:val="Heading1"/>
        <w:rPr>
          <w:rFonts w:cs="Times New Roman"/>
        </w:rPr>
      </w:pPr>
      <w:bookmarkStart w:id="24" w:name="_Toc58398697"/>
      <w:r w:rsidRPr="00FD0FD7">
        <w:rPr>
          <w:rFonts w:cs="Times New Roman"/>
        </w:rPr>
        <w:t>Επανακα</w:t>
      </w:r>
      <w:proofErr w:type="spellStart"/>
      <w:r w:rsidRPr="00FD0FD7">
        <w:rPr>
          <w:rFonts w:cs="Times New Roman"/>
        </w:rPr>
        <w:t>τάρτιση</w:t>
      </w:r>
      <w:proofErr w:type="spellEnd"/>
      <w:r w:rsidRPr="00FD0FD7">
        <w:rPr>
          <w:rFonts w:cs="Times New Roman"/>
        </w:rPr>
        <w:t xml:space="preserve"> α</w:t>
      </w:r>
      <w:proofErr w:type="spellStart"/>
      <w:r w:rsidRPr="00FD0FD7">
        <w:rPr>
          <w:rFonts w:cs="Times New Roman"/>
        </w:rPr>
        <w:t>νθρώ</w:t>
      </w:r>
      <w:proofErr w:type="spellEnd"/>
      <w:r w:rsidRPr="00FD0FD7">
        <w:rPr>
          <w:rFonts w:cs="Times New Roman"/>
        </w:rPr>
        <w:t xml:space="preserve">πινου </w:t>
      </w:r>
      <w:proofErr w:type="spellStart"/>
      <w:r w:rsidRPr="00FD0FD7">
        <w:rPr>
          <w:rFonts w:cs="Times New Roman"/>
        </w:rPr>
        <w:t>δυν</w:t>
      </w:r>
      <w:proofErr w:type="spellEnd"/>
      <w:r w:rsidRPr="00FD0FD7">
        <w:rPr>
          <w:rFonts w:cs="Times New Roman"/>
        </w:rPr>
        <w:t>αμικού</w:t>
      </w:r>
      <w:bookmarkEnd w:id="24"/>
    </w:p>
    <w:p w14:paraId="6C8EE89A" w14:textId="77777777" w:rsidR="00FD4BA8" w:rsidRPr="00FD0FD7" w:rsidRDefault="00FD4BA8" w:rsidP="00FD4BA8">
      <w:pPr>
        <w:spacing w:after="0" w:line="264" w:lineRule="auto"/>
        <w:jc w:val="both"/>
        <w:rPr>
          <w:rFonts w:cs="Times New Roman"/>
        </w:rPr>
      </w:pPr>
      <w:r w:rsidRPr="00FD0FD7">
        <w:rPr>
          <w:rFonts w:cs="Times New Roman"/>
        </w:rPr>
        <w:t xml:space="preserve">Βασική προτεραιότητα αποτελεί η δημιουργία νέων θέσεων εργασίας σε συνδυασμό με την απορρόφηση του επηρεαζόμενου ανθρώπινου δυναμικού, καθώς και των ανέργων των επηρεαζόμενων περιοχών. Για την αξιολόγηση των δυνατοτήτων απασχόλησης, η Συντονιστική Επιτροπή επεξεργάσθηκε στοιχεία ανεργίας και επαγγελματικών δεξιοτήτων που διατηρούνται στη ΔΕΗ και τον ΟΑΕΔ. Η ανάλυση των στοιχείων αυτών ανέδειξε έναν μεγάλο αριθμό ανέργων και εν δυνάμει </w:t>
      </w:r>
      <w:proofErr w:type="spellStart"/>
      <w:r w:rsidRPr="00FD0FD7">
        <w:rPr>
          <w:rFonts w:cs="Times New Roman"/>
        </w:rPr>
        <w:t>επηρεαζομένων</w:t>
      </w:r>
      <w:proofErr w:type="spellEnd"/>
      <w:r w:rsidRPr="00FD0FD7">
        <w:rPr>
          <w:rFonts w:cs="Times New Roman"/>
        </w:rPr>
        <w:t xml:space="preserve"> εργαζομένων σε </w:t>
      </w:r>
      <w:proofErr w:type="spellStart"/>
      <w:r w:rsidRPr="00FD0FD7">
        <w:rPr>
          <w:rFonts w:cs="Times New Roman"/>
        </w:rPr>
        <w:t>λιγνιτικές</w:t>
      </w:r>
      <w:proofErr w:type="spellEnd"/>
      <w:r w:rsidRPr="00FD0FD7">
        <w:rPr>
          <w:rFonts w:cs="Times New Roman"/>
        </w:rPr>
        <w:t xml:space="preserve"> δραστηριότητες, με πολυετή πείρα και δεξιότητες σχετικές με την παραγωγή ηλεκτρικής ενέργειας και την εξόρυξη λιγνίτη, τις χωματουργικές εργασίες, τον χειρισμό μηχανημάτων καθώς και με εργασίες γραφείου. Η παρουσία μεγάλου αριθμού ανθρώπινου δυναμικού με τις τεχνικές αυτές δεξιότητες, αποτελεί σημαντικό ανταγωνιστικό πλεονέκτημα που μπορεί να αξιοποιηθεί άμεσα.</w:t>
      </w:r>
    </w:p>
    <w:p w14:paraId="417E3A94" w14:textId="77777777" w:rsidR="00FD4BA8" w:rsidRPr="00FD0FD7" w:rsidRDefault="00FD4BA8" w:rsidP="00FD4BA8">
      <w:pPr>
        <w:spacing w:after="0" w:line="264" w:lineRule="auto"/>
        <w:jc w:val="both"/>
        <w:rPr>
          <w:rFonts w:cs="Times New Roman"/>
        </w:rPr>
      </w:pPr>
    </w:p>
    <w:p w14:paraId="229A297E" w14:textId="77777777" w:rsidR="00FD4BA8" w:rsidRPr="00FD4BA8" w:rsidRDefault="00FD4BA8" w:rsidP="00FD4BA8">
      <w:pPr>
        <w:spacing w:after="0" w:line="264" w:lineRule="auto"/>
        <w:jc w:val="both"/>
        <w:rPr>
          <w:rFonts w:cs="Times New Roman"/>
        </w:rPr>
      </w:pPr>
      <w:r w:rsidRPr="00FD0FD7">
        <w:rPr>
          <w:rFonts w:cs="Times New Roman"/>
        </w:rPr>
        <w:t>Κατά την μετάβαση προς μια νέα διαφοροποιημένη οικονομία δημιουργούνται περί τις 6.000 θέσεις εργασίας στη Δ. Μακεδονία και 2.000 στην ευρύτερη περιοχή της Μεγαλόπολης, κυρίως στον κατασκευαστικό τομέα. Ιδιαίτερα στην περίπτωση της Μεγαλόπολης, υπολογίζεται πως το τοπικό ανθρώπινο δυναμικό μπορεί να καλύψει το ~67% των θέσεων, ενώ για την κάλυψη των εναπομενουσών προβλέπεται να χρειασθεί εισροή εργαζομένων από τις όμορες περιοχές. Οι θέσεις αυτές αφορούν στις αποκαταστάσεις των γαιών των ορυχείων καθώς και την υλοποίηση των εμβληματικών και λοιπών σχεδιαζόμενων επενδύσεων που αναμένεται να τις πλαισιώσουν. Στις θέσεις αυτές θα αρχίσει η απορρόφηση εργαζομένων από το 2020 και μέχρι τουλάχιστον το 2024 στη Μεγαλόπολη και το 2026 στη Δ. Μακεδονία, όπου αναμένεται να έχει υλοποιηθεί σε ένα μεγάλο ποσοστό η κατασκευή των εμβληματικών επενδύσεων.</w:t>
      </w:r>
      <w:r w:rsidRPr="00285227">
        <w:rPr>
          <w:rFonts w:cs="Times New Roman"/>
        </w:rPr>
        <w:t xml:space="preserve"> </w:t>
      </w:r>
      <w:r w:rsidR="00665468">
        <w:rPr>
          <w:rFonts w:cs="Times New Roman"/>
        </w:rPr>
        <w:t xml:space="preserve"> </w:t>
      </w:r>
      <w:r w:rsidRPr="00FD0FD7">
        <w:rPr>
          <w:rFonts w:cs="Times New Roman"/>
        </w:rPr>
        <w:t xml:space="preserve">Δεδομένου ότι οι επαγγελματικές δεξιότητες που απαιτούνται στη φάση της κατασκευής είναι παρεμφερείς με τις υπάρχουσες δεξιότητες του τοπικού ανθρώπινου δυναμικού, η ανάγκη </w:t>
      </w:r>
      <w:proofErr w:type="spellStart"/>
      <w:r w:rsidRPr="00FD0FD7">
        <w:rPr>
          <w:rFonts w:cs="Times New Roman"/>
        </w:rPr>
        <w:t>επανακατάρτισης</w:t>
      </w:r>
      <w:proofErr w:type="spellEnd"/>
      <w:r w:rsidRPr="00FD0FD7">
        <w:rPr>
          <w:rFonts w:cs="Times New Roman"/>
        </w:rPr>
        <w:t xml:space="preserve"> για την κάλυψή τους χαρακτηρίζεται ως πολύ χαμηλή.</w:t>
      </w:r>
    </w:p>
    <w:p w14:paraId="0F368591" w14:textId="77777777" w:rsidR="00FD4BA8" w:rsidRPr="00FD4BA8" w:rsidRDefault="00FD4BA8" w:rsidP="00FD4BA8">
      <w:pPr>
        <w:spacing w:after="0" w:line="264" w:lineRule="auto"/>
        <w:jc w:val="both"/>
        <w:rPr>
          <w:rFonts w:cs="Times New Roman"/>
        </w:rPr>
      </w:pPr>
    </w:p>
    <w:p w14:paraId="39AEC765" w14:textId="77777777" w:rsidR="00FD4BA8" w:rsidRDefault="00FD4BA8" w:rsidP="00FD4BA8">
      <w:pPr>
        <w:spacing w:after="0" w:line="264" w:lineRule="auto"/>
        <w:ind w:left="142"/>
        <w:jc w:val="both"/>
        <w:rPr>
          <w:rFonts w:cs="Times New Roman"/>
          <w:lang w:val="en-US"/>
        </w:rPr>
      </w:pPr>
      <w:r w:rsidRPr="00FD0FD7">
        <w:rPr>
          <w:rFonts w:cs="Times New Roman"/>
          <w:noProof/>
          <w:lang w:eastAsia="el-GR"/>
        </w:rPr>
        <w:drawing>
          <wp:inline distT="0" distB="0" distL="0" distR="0" wp14:anchorId="7473E0B6" wp14:editId="1C80917E">
            <wp:extent cx="5740842" cy="2846567"/>
            <wp:effectExtent l="0" t="0" r="0" b="0"/>
            <wp:docPr id="2" name="Picture 2" descr="cid:image003.jpg@01D6CD66.6A8EC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jpg@01D6CD66.6A8ECCB0"/>
                    <pic:cNvPicPr>
                      <a:picLocks noChangeAspect="1" noChangeArrowheads="1"/>
                    </pic:cNvPicPr>
                  </pic:nvPicPr>
                  <pic:blipFill>
                    <a:blip r:embed="rId73" r:link="rId74">
                      <a:extLst>
                        <a:ext uri="{28A0092B-C50C-407E-A947-70E740481C1C}">
                          <a14:useLocalDpi xmlns:a14="http://schemas.microsoft.com/office/drawing/2010/main" val="0"/>
                        </a:ext>
                      </a:extLst>
                    </a:blip>
                    <a:srcRect/>
                    <a:stretch>
                      <a:fillRect/>
                    </a:stretch>
                  </pic:blipFill>
                  <pic:spPr bwMode="auto">
                    <a:xfrm>
                      <a:off x="0" y="0"/>
                      <a:ext cx="5741096" cy="2846693"/>
                    </a:xfrm>
                    <a:prstGeom prst="rect">
                      <a:avLst/>
                    </a:prstGeom>
                    <a:noFill/>
                    <a:ln>
                      <a:noFill/>
                    </a:ln>
                  </pic:spPr>
                </pic:pic>
              </a:graphicData>
            </a:graphic>
          </wp:inline>
        </w:drawing>
      </w:r>
    </w:p>
    <w:p w14:paraId="01243E9E" w14:textId="77777777" w:rsidR="00FD4BA8" w:rsidRPr="00FD0FD7" w:rsidRDefault="00FD4BA8" w:rsidP="00FD4BA8">
      <w:pPr>
        <w:pStyle w:val="Heading2"/>
        <w:rPr>
          <w:rFonts w:cs="Times New Roman"/>
        </w:rPr>
      </w:pPr>
      <w:bookmarkStart w:id="25" w:name="_Toc58398698"/>
      <w:proofErr w:type="spellStart"/>
      <w:r w:rsidRPr="00FD0FD7">
        <w:rPr>
          <w:rFonts w:cs="Times New Roman"/>
        </w:rPr>
        <w:t>Εκτιμώμενες</w:t>
      </w:r>
      <w:proofErr w:type="spellEnd"/>
      <w:r w:rsidRPr="00FD0FD7">
        <w:rPr>
          <w:rFonts w:cs="Times New Roman"/>
        </w:rPr>
        <w:t xml:space="preserve"> α</w:t>
      </w:r>
      <w:proofErr w:type="spellStart"/>
      <w:r w:rsidRPr="00FD0FD7">
        <w:rPr>
          <w:rFonts w:cs="Times New Roman"/>
        </w:rPr>
        <w:t>νάγκες</w:t>
      </w:r>
      <w:proofErr w:type="spellEnd"/>
      <w:r w:rsidRPr="00FD0FD7">
        <w:rPr>
          <w:rFonts w:cs="Times New Roman"/>
        </w:rPr>
        <w:t xml:space="preserve"> επανακα</w:t>
      </w:r>
      <w:proofErr w:type="spellStart"/>
      <w:r w:rsidRPr="00FD0FD7">
        <w:rPr>
          <w:rFonts w:cs="Times New Roman"/>
        </w:rPr>
        <w:t>τάρτισης</w:t>
      </w:r>
      <w:bookmarkEnd w:id="25"/>
      <w:proofErr w:type="spellEnd"/>
    </w:p>
    <w:p w14:paraId="6682ED77" w14:textId="77777777" w:rsidR="00FD4BA8" w:rsidRPr="00FD0FD7" w:rsidRDefault="00FD4BA8" w:rsidP="00FD4BA8">
      <w:pPr>
        <w:spacing w:after="0" w:line="264" w:lineRule="auto"/>
        <w:jc w:val="both"/>
        <w:rPr>
          <w:rFonts w:cs="Times New Roman"/>
        </w:rPr>
      </w:pPr>
      <w:r w:rsidRPr="00FD0FD7">
        <w:rPr>
          <w:rFonts w:cs="Times New Roman"/>
        </w:rPr>
        <w:t xml:space="preserve">Με τη σταδιακή ολοκλήρωση της κατασκευής των επενδύσεων, προβλέπεται να μετασχηματιστεί η ζήτηση των επαγγελματικών δεξιοτήτων. Η σχετική μελέτη ΣΔΑΜ προβλέπει ότι, στη φάση της λειτουργίας τους, οι νέες επιχειρήσεις θα αυξήσουν τη ζήτηση σε εξειδικευμένο προσωπικό (ερευνητές /επιστήμονες, στελέχη), ενώ δημιουργείται σημαντικός αριθμός θέσεων για δεξιότητες φυτοκόμων, γεωπόνων, οινοπαραγωγών, αγροτών, κτηνοτρόφων, επαγγελματιών εστίασης και τουρισμού καθώς και υπαλλήλων για λοιπές διοικητικές εργασίες. Με δεδομένο ότι οι υπάρχουσες δεξιότητες καθορίζουν τις δυνατότητες απορρόφησης του υφιστάμενου δυναμικού, υπολογίζεται πως 47% του συνόλου (περιλαμβάνει τους επηρεαζόμενους εργαζομένους της ΔΕΗ και τους βραχυχρόνια τοπικούς ανέργους της Δ. Μακεδονίας) ενδέχεται να χρειαστεί κάποιας μορφής </w:t>
      </w:r>
      <w:proofErr w:type="spellStart"/>
      <w:r w:rsidRPr="00FD0FD7">
        <w:rPr>
          <w:rFonts w:cs="Times New Roman"/>
        </w:rPr>
        <w:t>επανακατάρτιση</w:t>
      </w:r>
      <w:proofErr w:type="spellEnd"/>
      <w:r w:rsidRPr="00FD0FD7">
        <w:rPr>
          <w:rFonts w:cs="Times New Roman"/>
        </w:rPr>
        <w:t xml:space="preserve"> προκειμένου να αυξηθεί το επίπεδο </w:t>
      </w:r>
      <w:proofErr w:type="spellStart"/>
      <w:r w:rsidRPr="00FD0FD7">
        <w:rPr>
          <w:rFonts w:cs="Times New Roman"/>
        </w:rPr>
        <w:t>απασχολησιμότητάς</w:t>
      </w:r>
      <w:proofErr w:type="spellEnd"/>
      <w:r w:rsidRPr="00FD0FD7">
        <w:rPr>
          <w:rFonts w:cs="Times New Roman"/>
        </w:rPr>
        <w:t xml:space="preserve"> του, ιδιαίτερα σε επαγγέλματα χαμηλότερης εξειδίκευσης. </w:t>
      </w:r>
    </w:p>
    <w:p w14:paraId="47DCE5AB" w14:textId="77777777" w:rsidR="00FD4BA8" w:rsidRPr="00FD0FD7" w:rsidRDefault="00FD4BA8" w:rsidP="00FD4BA8">
      <w:pPr>
        <w:spacing w:after="0" w:line="264" w:lineRule="auto"/>
        <w:jc w:val="both"/>
        <w:rPr>
          <w:rFonts w:cs="Times New Roman"/>
        </w:rPr>
      </w:pPr>
    </w:p>
    <w:p w14:paraId="0063A498" w14:textId="77777777" w:rsidR="00FD4BA8" w:rsidRPr="00FD0FD7" w:rsidRDefault="00FD4BA8" w:rsidP="00FD4BA8">
      <w:pPr>
        <w:pStyle w:val="Bullet1"/>
        <w:numPr>
          <w:ilvl w:val="0"/>
          <w:numId w:val="0"/>
        </w:numPr>
        <w:spacing w:before="0" w:after="0" w:line="264" w:lineRule="auto"/>
        <w:jc w:val="both"/>
        <w:rPr>
          <w:szCs w:val="22"/>
          <w:lang w:val="el-GR"/>
        </w:rPr>
      </w:pPr>
      <w:r w:rsidRPr="00FD0FD7">
        <w:rPr>
          <w:noProof/>
          <w:szCs w:val="22"/>
          <w:lang w:val="el-GR" w:eastAsia="el-GR"/>
        </w:rPr>
        <w:drawing>
          <wp:inline distT="0" distB="0" distL="0" distR="0" wp14:anchorId="0B5A4D7E" wp14:editId="225B8F86">
            <wp:extent cx="5939623" cy="2862469"/>
            <wp:effectExtent l="19050" t="19050" r="23495" b="14605"/>
            <wp:docPr id="7" name="Picture 2">
              <a:extLst xmlns:a="http://schemas.openxmlformats.org/drawingml/2006/main">
                <a:ext uri="{FF2B5EF4-FFF2-40B4-BE49-F238E27FC236}">
                  <a16:creationId xmlns:a16="http://schemas.microsoft.com/office/drawing/2014/main" id="{4F5D4FDC-5755-4645-BD4A-E7275F7BF9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F5D4FDC-5755-4645-BD4A-E7275F7BF987}"/>
                        </a:ext>
                      </a:extLst>
                    </pic:cNvPr>
                    <pic:cNvPicPr>
                      <a:picLocks noChangeAspect="1"/>
                    </pic:cNvPicPr>
                  </pic:nvPicPr>
                  <pic:blipFill>
                    <a:blip r:embed="rId75" cstate="print"/>
                    <a:stretch>
                      <a:fillRect/>
                    </a:stretch>
                  </pic:blipFill>
                  <pic:spPr>
                    <a:xfrm>
                      <a:off x="0" y="0"/>
                      <a:ext cx="5943600" cy="2864385"/>
                    </a:xfrm>
                    <a:prstGeom prst="rect">
                      <a:avLst/>
                    </a:prstGeom>
                    <a:ln>
                      <a:solidFill>
                        <a:srgbClr val="4472C4"/>
                      </a:solidFill>
                    </a:ln>
                  </pic:spPr>
                </pic:pic>
              </a:graphicData>
            </a:graphic>
          </wp:inline>
        </w:drawing>
      </w:r>
    </w:p>
    <w:p w14:paraId="09AE1C09" w14:textId="77777777" w:rsidR="00FD4BA8" w:rsidRPr="00FD0FD7" w:rsidRDefault="00FD4BA8" w:rsidP="00FD4BA8">
      <w:pPr>
        <w:spacing w:after="0" w:line="264" w:lineRule="auto"/>
        <w:jc w:val="both"/>
        <w:rPr>
          <w:rFonts w:cs="Times New Roman"/>
        </w:rPr>
      </w:pPr>
    </w:p>
    <w:p w14:paraId="77763D50" w14:textId="77777777" w:rsidR="00FD4BA8" w:rsidRPr="00FD0FD7" w:rsidRDefault="00FD4BA8" w:rsidP="00FD4BA8">
      <w:pPr>
        <w:spacing w:after="0" w:line="264" w:lineRule="auto"/>
        <w:jc w:val="both"/>
        <w:rPr>
          <w:rFonts w:cs="Times New Roman"/>
        </w:rPr>
      </w:pPr>
      <w:r w:rsidRPr="00FD0FD7">
        <w:rPr>
          <w:rFonts w:cs="Times New Roman"/>
        </w:rPr>
        <w:t xml:space="preserve">Στην περιοχή της Μεγαλόπολης το αντίστοιχο ποσοστό κυμαίνεται στο 40% του συνόλου. </w:t>
      </w:r>
    </w:p>
    <w:p w14:paraId="0E1B2F8D" w14:textId="77777777" w:rsidR="00FD4BA8" w:rsidRPr="00FD0FD7" w:rsidRDefault="00FD4BA8" w:rsidP="00FD4BA8">
      <w:pPr>
        <w:pStyle w:val="Bullet1"/>
        <w:numPr>
          <w:ilvl w:val="0"/>
          <w:numId w:val="0"/>
        </w:numPr>
        <w:spacing w:before="0" w:after="0" w:line="264" w:lineRule="auto"/>
        <w:jc w:val="both"/>
        <w:rPr>
          <w:szCs w:val="22"/>
          <w:lang w:val="el-GR"/>
        </w:rPr>
      </w:pPr>
    </w:p>
    <w:p w14:paraId="43FBE467" w14:textId="77777777" w:rsidR="00FD4BA8" w:rsidRPr="00FD0FD7" w:rsidRDefault="00FD4BA8" w:rsidP="00FD4BA8">
      <w:pPr>
        <w:pStyle w:val="Bullet1"/>
        <w:numPr>
          <w:ilvl w:val="0"/>
          <w:numId w:val="0"/>
        </w:numPr>
        <w:spacing w:before="0" w:after="0" w:line="264" w:lineRule="auto"/>
        <w:jc w:val="both"/>
        <w:rPr>
          <w:szCs w:val="22"/>
          <w:lang w:val="el-GR"/>
        </w:rPr>
      </w:pPr>
      <w:r w:rsidRPr="00FD0FD7">
        <w:rPr>
          <w:noProof/>
          <w:szCs w:val="22"/>
          <w:lang w:val="el-GR" w:eastAsia="el-GR"/>
        </w:rPr>
        <w:drawing>
          <wp:inline distT="0" distB="0" distL="0" distR="0" wp14:anchorId="2D9DDCBA" wp14:editId="1C298545">
            <wp:extent cx="5939624" cy="2862470"/>
            <wp:effectExtent l="19050" t="19050" r="23495" b="14605"/>
            <wp:docPr id="8" name="Picture 2">
              <a:extLst xmlns:a="http://schemas.openxmlformats.org/drawingml/2006/main">
                <a:ext uri="{FF2B5EF4-FFF2-40B4-BE49-F238E27FC236}">
                  <a16:creationId xmlns:a16="http://schemas.microsoft.com/office/drawing/2014/main" id="{E008EE16-D83C-4746-BBC3-BCD8DB42EE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008EE16-D83C-4746-BBC3-BCD8DB42EEBF}"/>
                        </a:ext>
                      </a:extLst>
                    </pic:cNvPr>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943600" cy="2864386"/>
                    </a:xfrm>
                    <a:prstGeom prst="rect">
                      <a:avLst/>
                    </a:prstGeom>
                    <a:ln>
                      <a:solidFill>
                        <a:srgbClr val="4472C4"/>
                      </a:solidFill>
                    </a:ln>
                  </pic:spPr>
                </pic:pic>
              </a:graphicData>
            </a:graphic>
          </wp:inline>
        </w:drawing>
      </w:r>
    </w:p>
    <w:p w14:paraId="31761564" w14:textId="77777777" w:rsidR="00FD4BA8" w:rsidRPr="00FD0FD7" w:rsidRDefault="00FD4BA8" w:rsidP="00FD4BA8">
      <w:pPr>
        <w:pStyle w:val="Bullet1"/>
        <w:numPr>
          <w:ilvl w:val="0"/>
          <w:numId w:val="0"/>
        </w:numPr>
        <w:spacing w:before="0" w:after="0" w:line="264" w:lineRule="auto"/>
        <w:jc w:val="both"/>
        <w:rPr>
          <w:szCs w:val="22"/>
          <w:lang w:val="el-GR"/>
        </w:rPr>
      </w:pPr>
    </w:p>
    <w:p w14:paraId="1A1F6C3B" w14:textId="77777777" w:rsidR="00FD4BA8" w:rsidRPr="00FD0FD7" w:rsidRDefault="00FD4BA8" w:rsidP="00FD4BA8">
      <w:pPr>
        <w:spacing w:after="0" w:line="264" w:lineRule="auto"/>
        <w:jc w:val="both"/>
        <w:rPr>
          <w:rFonts w:cs="Times New Roman"/>
        </w:rPr>
      </w:pPr>
      <w:r w:rsidRPr="00FD0FD7">
        <w:rPr>
          <w:rFonts w:cs="Times New Roman"/>
        </w:rPr>
        <w:t xml:space="preserve">Πιο συγκεκριμένα, με βάση το ενδεικτικό διαφοροποιημένο μοντέλο ανάπτυξης των επηρεαζόμενων περιοχών που αναπτύχθηκε για τις ανάγκες του </w:t>
      </w:r>
      <w:r w:rsidRPr="00FD0FD7">
        <w:rPr>
          <w:rFonts w:cs="Times New Roman"/>
          <w:lang w:val="en-US"/>
        </w:rPr>
        <w:t>master</w:t>
      </w:r>
      <w:r w:rsidRPr="00FD0FD7">
        <w:rPr>
          <w:rFonts w:cs="Times New Roman"/>
        </w:rPr>
        <w:t xml:space="preserve"> </w:t>
      </w:r>
      <w:r w:rsidRPr="00FD0FD7">
        <w:rPr>
          <w:rFonts w:cs="Times New Roman"/>
          <w:lang w:val="en-US"/>
        </w:rPr>
        <w:t>plan</w:t>
      </w:r>
      <w:r w:rsidRPr="00FD0FD7">
        <w:rPr>
          <w:rFonts w:cs="Times New Roman"/>
        </w:rPr>
        <w:t xml:space="preserve">, προκρίνεται η </w:t>
      </w:r>
      <w:proofErr w:type="spellStart"/>
      <w:r w:rsidRPr="00FD0FD7">
        <w:rPr>
          <w:rFonts w:cs="Times New Roman"/>
        </w:rPr>
        <w:t>επανακατάρτιση</w:t>
      </w:r>
      <w:proofErr w:type="spellEnd"/>
      <w:r w:rsidRPr="00FD0FD7">
        <w:rPr>
          <w:rFonts w:cs="Times New Roman"/>
        </w:rPr>
        <w:t xml:space="preserve"> για την κάλυψη 3,600 </w:t>
      </w:r>
      <w:proofErr w:type="spellStart"/>
      <w:r w:rsidRPr="00FD0FD7">
        <w:rPr>
          <w:rFonts w:cs="Times New Roman"/>
        </w:rPr>
        <w:t>θέσων</w:t>
      </w:r>
      <w:proofErr w:type="spellEnd"/>
      <w:r w:rsidRPr="00FD0FD7">
        <w:rPr>
          <w:rFonts w:cs="Times New Roman"/>
        </w:rPr>
        <w:t xml:space="preserve"> εργασίας, σε τρεις τομείς ειδικοτήτων: Αγροτική παραγωγή (640 θέσεις). Εστίαση και τουρισμός (635 θέσεις) και Διοικητικές υπηρεσίες (2.325 θέσεις)</w:t>
      </w:r>
    </w:p>
    <w:p w14:paraId="4287D12D" w14:textId="77777777" w:rsidR="00FD4BA8" w:rsidRPr="00FD0FD7" w:rsidRDefault="00FD4BA8" w:rsidP="00FD4BA8">
      <w:pPr>
        <w:pStyle w:val="Bullet1"/>
        <w:numPr>
          <w:ilvl w:val="0"/>
          <w:numId w:val="0"/>
        </w:numPr>
        <w:spacing w:before="0" w:after="0" w:line="264" w:lineRule="auto"/>
        <w:ind w:left="720"/>
        <w:jc w:val="both"/>
        <w:rPr>
          <w:szCs w:val="22"/>
          <w:lang w:val="el-GR"/>
        </w:rPr>
      </w:pPr>
    </w:p>
    <w:p w14:paraId="6F707899" w14:textId="77777777" w:rsidR="00FD4BA8" w:rsidRPr="00FD0FD7" w:rsidRDefault="00FD4BA8" w:rsidP="00FD4BA8">
      <w:pPr>
        <w:spacing w:after="0" w:line="264" w:lineRule="auto"/>
        <w:jc w:val="both"/>
        <w:rPr>
          <w:rFonts w:cs="Times New Roman"/>
        </w:rPr>
      </w:pPr>
      <w:r w:rsidRPr="00FD0FD7">
        <w:rPr>
          <w:rFonts w:cs="Times New Roman"/>
        </w:rPr>
        <w:t xml:space="preserve">Σημειώνεται ότι μέσω των προγραμμάτων </w:t>
      </w:r>
      <w:proofErr w:type="spellStart"/>
      <w:r w:rsidRPr="00FD0FD7">
        <w:rPr>
          <w:rFonts w:cs="Times New Roman"/>
        </w:rPr>
        <w:t>επανακατάρτισης</w:t>
      </w:r>
      <w:proofErr w:type="spellEnd"/>
      <w:r w:rsidRPr="00FD0FD7">
        <w:rPr>
          <w:rFonts w:cs="Times New Roman"/>
        </w:rPr>
        <w:t xml:space="preserve"> δίνεται η ευκαιρία στους ενδιαφερόμενους να βελτιώσουν τις υπάρχουσες δεξιότητές τους, να αυξήσουν τις γνώσεις τους και να αποκτήσουν πρακτική εμπειρία σε νέα καθήκοντα. Παράλληλα, στο πλαίσιο των συγκεκριμένων προγραμμάτων θα υπάρχει η δυνατότητα επιμόρφωσης σε πιο ευρείες αλλά απαραίτητες δεξιότητες, όπως ενδεικτικά, λειτουργία Η/Υ για επαγγελματική χρήση, εισαγωγή σε νέες τεχνολογίες τηλεργασίας κ.λπ.. Η δυνατότητα αυτή παρουσιάζει σημαντικό ενδιαφέρον, ιδιαίτερα στην περίπτωση των τοπικών ανέργων οι οποίοι χρειάζονται και αρχική κατάρτιση, διότι εργάζονταν σε θέσεις που δεν απαιτούσαν ιδιαίτερες τεχνικές /κάθετες δεξιότητες (</w:t>
      </w:r>
      <w:proofErr w:type="spellStart"/>
      <w:r w:rsidRPr="00FD0FD7">
        <w:rPr>
          <w:rFonts w:cs="Times New Roman"/>
        </w:rPr>
        <w:t>hard</w:t>
      </w:r>
      <w:proofErr w:type="spellEnd"/>
      <w:r w:rsidRPr="00FD0FD7">
        <w:rPr>
          <w:rFonts w:cs="Times New Roman"/>
        </w:rPr>
        <w:t xml:space="preserve"> </w:t>
      </w:r>
      <w:proofErr w:type="spellStart"/>
      <w:r w:rsidRPr="00FD0FD7">
        <w:rPr>
          <w:rFonts w:cs="Times New Roman"/>
        </w:rPr>
        <w:t>skills</w:t>
      </w:r>
      <w:proofErr w:type="spellEnd"/>
      <w:r w:rsidRPr="00FD0FD7">
        <w:rPr>
          <w:rFonts w:cs="Times New Roman"/>
        </w:rPr>
        <w:t>), αλλά που επίσης έχουν ανάγκη από κατάρτιση σε ήπιες / οριζόντιες δεξιότητες (</w:t>
      </w:r>
      <w:proofErr w:type="spellStart"/>
      <w:r w:rsidRPr="00FD0FD7">
        <w:rPr>
          <w:rFonts w:cs="Times New Roman"/>
        </w:rPr>
        <w:t>soft</w:t>
      </w:r>
      <w:proofErr w:type="spellEnd"/>
      <w:r w:rsidRPr="00FD0FD7">
        <w:rPr>
          <w:rFonts w:cs="Times New Roman"/>
        </w:rPr>
        <w:t xml:space="preserve"> </w:t>
      </w:r>
      <w:proofErr w:type="spellStart"/>
      <w:r w:rsidRPr="00FD0FD7">
        <w:rPr>
          <w:rFonts w:cs="Times New Roman"/>
        </w:rPr>
        <w:t>skills</w:t>
      </w:r>
      <w:proofErr w:type="spellEnd"/>
      <w:r w:rsidRPr="00FD0FD7">
        <w:rPr>
          <w:rFonts w:cs="Times New Roman"/>
        </w:rPr>
        <w:t xml:space="preserve">). </w:t>
      </w:r>
    </w:p>
    <w:p w14:paraId="48CF69D6" w14:textId="77777777" w:rsidR="00FD4BA8" w:rsidRPr="00FD0FD7" w:rsidRDefault="00FD4BA8" w:rsidP="00FD4BA8">
      <w:pPr>
        <w:spacing w:after="0" w:line="264" w:lineRule="auto"/>
        <w:jc w:val="both"/>
        <w:rPr>
          <w:rFonts w:cs="Times New Roman"/>
        </w:rPr>
      </w:pPr>
    </w:p>
    <w:p w14:paraId="581C1214" w14:textId="77777777" w:rsidR="00FD4BA8" w:rsidRPr="00FD0FD7" w:rsidRDefault="00FD4BA8" w:rsidP="00FD4BA8">
      <w:pPr>
        <w:spacing w:after="0" w:line="264" w:lineRule="auto"/>
        <w:jc w:val="both"/>
        <w:rPr>
          <w:rFonts w:cs="Times New Roman"/>
        </w:rPr>
      </w:pPr>
      <w:r w:rsidRPr="00FD0FD7">
        <w:rPr>
          <w:rFonts w:cs="Times New Roman"/>
        </w:rPr>
        <w:t xml:space="preserve">Οι ολοκληρωμένες παρεμβάσεις, που συνδυάζουν την κατάρτιση με την επιδότηση της εργασίας (προγράμματα απασχόλησης) είναι κρίσιμες για τη δίκαιη μετάβαση. Τα προγράμματα απασχόλησης σε συνδυασμό με την </w:t>
      </w:r>
      <w:proofErr w:type="spellStart"/>
      <w:r w:rsidRPr="00FD0FD7">
        <w:rPr>
          <w:rFonts w:cs="Times New Roman"/>
        </w:rPr>
        <w:t>επανακατάρτιση</w:t>
      </w:r>
      <w:proofErr w:type="spellEnd"/>
      <w:r w:rsidRPr="00FD0FD7">
        <w:rPr>
          <w:rFonts w:cs="Times New Roman"/>
        </w:rPr>
        <w:t xml:space="preserve"> θα δώσουν την ευκαιρία στους ενδιαφερόμενους να απορροφηθούν ταχύτερα στην αγορά εργασίας, ενώ αναμένεται να συμβάλουν σημαντικά στην προσέλκυση επενδύσεων στις επηρεαζόμενες περιοχές. </w:t>
      </w:r>
    </w:p>
    <w:p w14:paraId="47EE7337" w14:textId="77777777" w:rsidR="00FD4BA8" w:rsidRPr="00FD0FD7" w:rsidRDefault="00FD4BA8" w:rsidP="00FD4BA8">
      <w:pPr>
        <w:spacing w:after="0" w:line="264" w:lineRule="auto"/>
        <w:jc w:val="both"/>
        <w:rPr>
          <w:rFonts w:cs="Times New Roman"/>
        </w:rPr>
      </w:pPr>
    </w:p>
    <w:p w14:paraId="21C6D8AD" w14:textId="77777777" w:rsidR="00FD4BA8" w:rsidRPr="00FD0FD7" w:rsidRDefault="00FD4BA8" w:rsidP="00FD4BA8">
      <w:pPr>
        <w:spacing w:after="0" w:line="264" w:lineRule="auto"/>
        <w:jc w:val="both"/>
        <w:rPr>
          <w:rFonts w:cs="Times New Roman"/>
        </w:rPr>
      </w:pPr>
      <w:r w:rsidRPr="00FD0FD7">
        <w:rPr>
          <w:rFonts w:cs="Times New Roman"/>
        </w:rPr>
        <w:t xml:space="preserve">Τέλος, τονίζεται πως στο πλαίσιο της διαδικασίας </w:t>
      </w:r>
      <w:proofErr w:type="spellStart"/>
      <w:r w:rsidRPr="00FD0FD7">
        <w:rPr>
          <w:rFonts w:cs="Times New Roman"/>
        </w:rPr>
        <w:t>επανακατάρτισης</w:t>
      </w:r>
      <w:proofErr w:type="spellEnd"/>
      <w:r w:rsidRPr="00FD0FD7">
        <w:rPr>
          <w:rFonts w:cs="Times New Roman"/>
        </w:rPr>
        <w:t xml:space="preserve"> όλοι οι αρμόδιοι φορείς θα πρέπει να μεριμνήσουν για την ισότιμη πρόσβαση των ατόμων με αναπηρία στα σχετικά προγράμματα. </w:t>
      </w:r>
    </w:p>
    <w:p w14:paraId="64733A90" w14:textId="77777777" w:rsidR="00FD4BA8" w:rsidRPr="00FD0FD7" w:rsidRDefault="00FD4BA8" w:rsidP="00FD4BA8">
      <w:pPr>
        <w:pStyle w:val="Heading2"/>
        <w:rPr>
          <w:rFonts w:cs="Times New Roman"/>
        </w:rPr>
      </w:pPr>
      <w:bookmarkStart w:id="26" w:name="_Toc58398699"/>
      <w:proofErr w:type="spellStart"/>
      <w:r w:rsidRPr="00FD0FD7">
        <w:rPr>
          <w:rFonts w:cs="Times New Roman"/>
        </w:rPr>
        <w:t>Ενδεικτικοί</w:t>
      </w:r>
      <w:proofErr w:type="spellEnd"/>
      <w:r w:rsidRPr="00FD0FD7">
        <w:rPr>
          <w:rFonts w:cs="Times New Roman"/>
        </w:rPr>
        <w:t xml:space="preserve"> </w:t>
      </w:r>
      <w:proofErr w:type="spellStart"/>
      <w:r w:rsidRPr="00FD0FD7">
        <w:rPr>
          <w:rFonts w:cs="Times New Roman"/>
        </w:rPr>
        <w:t>φορείς</w:t>
      </w:r>
      <w:proofErr w:type="spellEnd"/>
      <w:r w:rsidRPr="00FD0FD7">
        <w:rPr>
          <w:rFonts w:cs="Times New Roman"/>
        </w:rPr>
        <w:t xml:space="preserve"> επανακα</w:t>
      </w:r>
      <w:proofErr w:type="spellStart"/>
      <w:r w:rsidRPr="00FD0FD7">
        <w:rPr>
          <w:rFonts w:cs="Times New Roman"/>
        </w:rPr>
        <w:t>τάρτισης</w:t>
      </w:r>
      <w:bookmarkEnd w:id="26"/>
      <w:proofErr w:type="spellEnd"/>
    </w:p>
    <w:p w14:paraId="339A9EB9" w14:textId="77777777" w:rsidR="00FD4BA8" w:rsidRPr="00FD0FD7" w:rsidRDefault="00FD4BA8" w:rsidP="00FD4BA8">
      <w:pPr>
        <w:spacing w:after="0" w:line="264" w:lineRule="auto"/>
        <w:jc w:val="both"/>
        <w:rPr>
          <w:rFonts w:cs="Times New Roman"/>
        </w:rPr>
      </w:pPr>
      <w:r w:rsidRPr="00FD0FD7">
        <w:rPr>
          <w:rFonts w:cs="Times New Roman"/>
        </w:rPr>
        <w:t xml:space="preserve">Η ύπαρξη ανθρώπινου δυναμικού καταρτισμένου στις νέες απαιτούμενες δεξιότητες, θα αποτελέσει βασικό παράγοντα επιτυχίας της δίκαιης μετάβασης και καταλύτη για την προσέλκυση επιπλέον εμβληματικών και περιφερειακών επενδύσεων. </w:t>
      </w:r>
    </w:p>
    <w:p w14:paraId="4DC7F513" w14:textId="77777777" w:rsidR="00FD4BA8" w:rsidRPr="00FD0FD7" w:rsidRDefault="00FD4BA8" w:rsidP="00FD4BA8">
      <w:pPr>
        <w:spacing w:after="0" w:line="264" w:lineRule="auto"/>
        <w:jc w:val="both"/>
        <w:rPr>
          <w:rFonts w:cs="Times New Roman"/>
        </w:rPr>
      </w:pPr>
    </w:p>
    <w:p w14:paraId="0B11B9E4" w14:textId="77777777" w:rsidR="00FD4BA8" w:rsidRPr="00FD0FD7" w:rsidRDefault="00FD4BA8" w:rsidP="00FD4BA8">
      <w:pPr>
        <w:spacing w:after="0" w:line="264" w:lineRule="auto"/>
        <w:jc w:val="both"/>
        <w:rPr>
          <w:rFonts w:cs="Times New Roman"/>
        </w:rPr>
      </w:pPr>
      <w:r w:rsidRPr="00FD0FD7">
        <w:rPr>
          <w:rFonts w:cs="Times New Roman"/>
        </w:rPr>
        <w:t xml:space="preserve">Για τη διασφάλιση της ποιότητας της </w:t>
      </w:r>
      <w:proofErr w:type="spellStart"/>
      <w:r w:rsidRPr="00FD0FD7">
        <w:rPr>
          <w:rFonts w:cs="Times New Roman"/>
        </w:rPr>
        <w:t>επανακατάρτισης</w:t>
      </w:r>
      <w:proofErr w:type="spellEnd"/>
      <w:r w:rsidRPr="00FD0FD7">
        <w:rPr>
          <w:rFonts w:cs="Times New Roman"/>
        </w:rPr>
        <w:t xml:space="preserve">, οι φορείς παροχής των σχετικών υπηρεσιών θα πρέπει να διαθέτουν μεγάλη εμπειρία στην υλοποίηση αντίστοιχων προγραμμάτων, κατάλληλο εκπαιδευτικό προσωπικό και υλικοτεχνική υποδομή. </w:t>
      </w:r>
    </w:p>
    <w:p w14:paraId="42150717" w14:textId="77777777" w:rsidR="00FD4BA8" w:rsidRPr="00FD0FD7" w:rsidRDefault="00FD4BA8" w:rsidP="00FD4BA8">
      <w:pPr>
        <w:spacing w:after="0" w:line="264" w:lineRule="auto"/>
        <w:jc w:val="both"/>
        <w:rPr>
          <w:rFonts w:cs="Times New Roman"/>
        </w:rPr>
      </w:pPr>
    </w:p>
    <w:p w14:paraId="3BBDDE17" w14:textId="77777777" w:rsidR="00FD4BA8" w:rsidRPr="00FD0FD7" w:rsidRDefault="00FD4BA8" w:rsidP="00FD4BA8">
      <w:pPr>
        <w:spacing w:after="0" w:line="264" w:lineRule="auto"/>
        <w:jc w:val="both"/>
        <w:rPr>
          <w:rFonts w:cs="Times New Roman"/>
        </w:rPr>
      </w:pPr>
      <w:r w:rsidRPr="00FD0FD7">
        <w:rPr>
          <w:rFonts w:cs="Times New Roman"/>
        </w:rPr>
        <w:t xml:space="preserve">Από την ανάλυση της Συντονιστικής Επιτροπής ΣΔΑΜ, προκύπτουν οι παρακάτω πιθανοί φορείς για την ανάληψη έργων </w:t>
      </w:r>
      <w:proofErr w:type="spellStart"/>
      <w:r w:rsidRPr="00FD0FD7">
        <w:rPr>
          <w:rFonts w:cs="Times New Roman"/>
        </w:rPr>
        <w:t>επανακατάρτισης</w:t>
      </w:r>
      <w:proofErr w:type="spellEnd"/>
      <w:r w:rsidRPr="00FD0FD7">
        <w:rPr>
          <w:rFonts w:cs="Times New Roman"/>
        </w:rPr>
        <w:t>: Τα τοπικά Ανώτατα Εκπαιδευτικά Ιδρύματα (ΑΕΙ) όπως το Πανεπιστήμιο Δ. Μακεδονίας (ΠΔΜ) και το Πανεπιστήμιο Πελοποννήσου (ΠΑΠΕΛ), ο Οργανισμός Απασχόλησης Εργατικού Δυναμικού (ΟΑΕΔ) και Ιδιωτικοί ανεξάρτητοι φορείς που ανταποκρίνονται στα ανωτέρω χαρακτηριστικά. Αναλυτικά:</w:t>
      </w:r>
    </w:p>
    <w:p w14:paraId="7DFDDEEF" w14:textId="77777777" w:rsidR="00FD4BA8" w:rsidRPr="00FD0FD7" w:rsidRDefault="00FD4BA8" w:rsidP="00FD4BA8">
      <w:pPr>
        <w:pStyle w:val="Bullet1"/>
        <w:numPr>
          <w:ilvl w:val="0"/>
          <w:numId w:val="0"/>
        </w:numPr>
        <w:spacing w:before="0" w:after="0" w:line="264" w:lineRule="auto"/>
        <w:ind w:left="785" w:hanging="360"/>
        <w:jc w:val="both"/>
        <w:rPr>
          <w:szCs w:val="22"/>
          <w:lang w:val="el-GR"/>
        </w:rPr>
      </w:pPr>
    </w:p>
    <w:p w14:paraId="0F5E7B13"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Τοπικά ΑΕΙ:</w:t>
      </w:r>
      <w:r w:rsidRPr="00FD0FD7">
        <w:rPr>
          <w:szCs w:val="22"/>
          <w:lang w:val="el-GR"/>
        </w:rPr>
        <w:t xml:space="preserve"> Η περίπτωση των τοπικών ΑΕΙ παρουσιάζει ιδιαίτερο ενδιαφέρον, λόγω της πολυετούς παρουσίας τους στις επηρεαζόμενες περιοχές και της αποδοχής τους από την τοπική κοινωνία, σε συνδυασμό με την ύπαρξη στελεχωμένου και ενεργού Κέντρου Επιμόρφωσης και Δια Βίου Μάθησης (ΚΕΔΙΒΙΜ). Στα ΚΕΔΙΒΙΜ λειτουργούν ήδη τμήματα </w:t>
      </w:r>
      <w:proofErr w:type="spellStart"/>
      <w:r w:rsidRPr="00FD0FD7">
        <w:rPr>
          <w:szCs w:val="22"/>
          <w:lang w:val="el-GR"/>
        </w:rPr>
        <w:t>επανακατάρτισης</w:t>
      </w:r>
      <w:proofErr w:type="spellEnd"/>
      <w:r w:rsidRPr="00FD0FD7">
        <w:rPr>
          <w:szCs w:val="22"/>
          <w:lang w:val="el-GR"/>
        </w:rPr>
        <w:t xml:space="preserve"> σε πολλαπλούς επιστημονικούς κλάδους και έχουν άρτια υλικοτεχνική υποδομή, με τη δυνατότητα ταχείας δημιουργίας νέων κύκλων μαθημάτων αναλόγως με τις εκάστοτε υπάρχουσες ανάγκες.</w:t>
      </w:r>
    </w:p>
    <w:p w14:paraId="36A4524F" w14:textId="77777777" w:rsidR="00FD4BA8" w:rsidRPr="00FD0FD7" w:rsidRDefault="00FD4BA8" w:rsidP="00FD4BA8">
      <w:pPr>
        <w:pStyle w:val="Bullet1"/>
        <w:numPr>
          <w:ilvl w:val="0"/>
          <w:numId w:val="0"/>
        </w:numPr>
        <w:spacing w:before="0" w:after="0" w:line="264" w:lineRule="auto"/>
        <w:ind w:left="284"/>
        <w:jc w:val="both"/>
        <w:rPr>
          <w:szCs w:val="22"/>
          <w:lang w:val="el-GR"/>
        </w:rPr>
      </w:pPr>
    </w:p>
    <w:p w14:paraId="58F66256"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Οργανισμός Απασχόλησης Εργατικού Δυναμικού (ΟΑΕΔ):</w:t>
      </w:r>
      <w:r w:rsidRPr="00FD0FD7">
        <w:rPr>
          <w:szCs w:val="22"/>
          <w:lang w:val="el-GR"/>
        </w:rPr>
        <w:t xml:space="preserve"> Αντίστοιχα ο ΟΑΕΔ, ο οποίος αποτελεί θεσμό με αδιαμφισβήτητη εμπειρία σε θέματα </w:t>
      </w:r>
      <w:proofErr w:type="spellStart"/>
      <w:r w:rsidRPr="00FD0FD7">
        <w:rPr>
          <w:szCs w:val="22"/>
          <w:lang w:val="el-GR"/>
        </w:rPr>
        <w:t>επανακατάρτισης</w:t>
      </w:r>
      <w:proofErr w:type="spellEnd"/>
      <w:r w:rsidRPr="00FD0FD7">
        <w:rPr>
          <w:szCs w:val="22"/>
          <w:lang w:val="el-GR"/>
        </w:rPr>
        <w:t xml:space="preserve"> και επανένταξης ανέργων, θα μπορούσε να αποτελέσει πυλώνα ανάπτυξης δεξιοτήτων του τοπικού ανθρώπινου δυναμικού, είτε αυτόνομα είτε σε συνεργασία με τα τοπικά ΑΕΙ και λοιπούς φορείς. Είναι σύνηθες και θεμιτό ο ΟΑΕΔ να χρηματοδοτεί κύκλους μαθημάτων που οργανώνονται και υλοποιούνται από τα ΚΕΔΙΒΙΜ. Επιπλέον της </w:t>
      </w:r>
      <w:proofErr w:type="spellStart"/>
      <w:r w:rsidRPr="00FD0FD7">
        <w:rPr>
          <w:szCs w:val="22"/>
          <w:lang w:val="el-GR"/>
        </w:rPr>
        <w:t>επανακατάρτισης</w:t>
      </w:r>
      <w:proofErr w:type="spellEnd"/>
      <w:r w:rsidRPr="00FD0FD7">
        <w:rPr>
          <w:szCs w:val="22"/>
          <w:lang w:val="el-GR"/>
        </w:rPr>
        <w:t xml:space="preserve">, ο ΟΑΕΔ δύναται μέσω των υφιστάμενων δομών του (6 Κέντρα Προώθησης Απασχόλησης (ΚΠΑ2), 5 Επαγγελματικές Σχολές (ΕΠΑ.Σ), 1 Ινστιτούτο Επαγγελματικής Κατάρτισης (ΙΕΚ), 1 Κέντρο Επαγγελματικής Κατάρτισης (ΚΕΚ)) να συμβάλει καθοριστικά με μία ολιστική προσέγγιση και μέριμνα ως προς τα ζητήματα </w:t>
      </w:r>
      <w:proofErr w:type="spellStart"/>
      <w:r w:rsidRPr="00FD0FD7">
        <w:rPr>
          <w:szCs w:val="22"/>
          <w:lang w:val="el-GR"/>
        </w:rPr>
        <w:t>επανακατάρτισης</w:t>
      </w:r>
      <w:proofErr w:type="spellEnd"/>
      <w:r w:rsidRPr="00FD0FD7">
        <w:rPr>
          <w:szCs w:val="22"/>
          <w:lang w:val="el-GR"/>
        </w:rPr>
        <w:t xml:space="preserve">. Ενδεικτικά, μπορούν να αναφερθούν συμβουλευτικές υπηρεσίες ψυχολογικής υποστήριξης, βοήθειας για την προετοιμασία συνεντεύξεων, συγγραφή βιογραφικού και δυνατότητα καταβολής επιδόματος μετεγκατάστασης για ανέργους που θα προσληφθούν μέσω προγραμμάτων απασχόλησης που διοργανώνει, μεταξύ άλλων. Επίσης, ο ΟΑΕΔ, θα μπορούσε να συνεισφέρει στην </w:t>
      </w:r>
      <w:proofErr w:type="spellStart"/>
      <w:r w:rsidRPr="00FD0FD7">
        <w:rPr>
          <w:szCs w:val="22"/>
          <w:lang w:val="el-GR"/>
        </w:rPr>
        <w:t>επανακατάρτιση</w:t>
      </w:r>
      <w:proofErr w:type="spellEnd"/>
      <w:r w:rsidRPr="00FD0FD7">
        <w:rPr>
          <w:szCs w:val="22"/>
          <w:lang w:val="el-GR"/>
        </w:rPr>
        <w:t xml:space="preserve"> του τοπικού ανθρώπινου δυναμικού μέσω των Ινστιτούτων Επαγγελματικής Κατάρτισης (ΙΕΚ) και των Κέντρων Επαγγελματικής Κατάρτισης (ΚΕΚ) που διαθέτει ήδη στις επηρεαζόμενες περιοχές. </w:t>
      </w:r>
    </w:p>
    <w:p w14:paraId="7F275B93" w14:textId="77777777" w:rsidR="00FD4BA8" w:rsidRPr="00FD0FD7" w:rsidRDefault="00FD4BA8" w:rsidP="00FD4BA8">
      <w:pPr>
        <w:pStyle w:val="Bullet1"/>
        <w:numPr>
          <w:ilvl w:val="0"/>
          <w:numId w:val="0"/>
        </w:numPr>
        <w:spacing w:before="0" w:after="0" w:line="264" w:lineRule="auto"/>
        <w:ind w:left="284"/>
        <w:jc w:val="both"/>
        <w:rPr>
          <w:szCs w:val="22"/>
          <w:lang w:val="el-GR"/>
        </w:rPr>
      </w:pPr>
    </w:p>
    <w:p w14:paraId="23F10A8B"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Ιδιωτικοί ανεξάρτητοι φορείς:</w:t>
      </w:r>
      <w:r w:rsidRPr="00FD0FD7">
        <w:rPr>
          <w:szCs w:val="22"/>
          <w:lang w:val="el-GR"/>
        </w:rPr>
        <w:t xml:space="preserve"> Στα πλαίσια της ελεύθερης αγοράς, η μεγάλη ζήτηση για υπηρεσίες </w:t>
      </w:r>
      <w:proofErr w:type="spellStart"/>
      <w:r w:rsidRPr="00FD0FD7">
        <w:rPr>
          <w:szCs w:val="22"/>
          <w:lang w:val="el-GR"/>
        </w:rPr>
        <w:t>επανακατάρτισης</w:t>
      </w:r>
      <w:proofErr w:type="spellEnd"/>
      <w:r w:rsidRPr="00FD0FD7">
        <w:rPr>
          <w:szCs w:val="22"/>
          <w:lang w:val="el-GR"/>
        </w:rPr>
        <w:t xml:space="preserve"> και δια βίου μάθησης αναμένεται να δημιουργήσει αύξηση της επιχειρηματικότητας στους συγκεκριμένους τομείς. Η προσέλκυση νέων επιχειρηματιών, ή άλλων εξειδικευμένων ινστιτούτων </w:t>
      </w:r>
      <w:proofErr w:type="spellStart"/>
      <w:r w:rsidRPr="00FD0FD7">
        <w:rPr>
          <w:szCs w:val="22"/>
          <w:lang w:val="el-GR"/>
        </w:rPr>
        <w:t>επανακατάρτισης</w:t>
      </w:r>
      <w:proofErr w:type="spellEnd"/>
      <w:r w:rsidRPr="00FD0FD7">
        <w:rPr>
          <w:szCs w:val="22"/>
          <w:lang w:val="el-GR"/>
        </w:rPr>
        <w:t>, πχ. (</w:t>
      </w:r>
      <w:proofErr w:type="spellStart"/>
      <w:r w:rsidRPr="00FD0FD7">
        <w:rPr>
          <w:szCs w:val="22"/>
          <w:lang w:val="el-GR"/>
        </w:rPr>
        <w:t>ΙΝ-ΕΣΑμεΑ</w:t>
      </w:r>
      <w:proofErr w:type="spellEnd"/>
      <w:r w:rsidRPr="00FD0FD7">
        <w:rPr>
          <w:szCs w:val="22"/>
          <w:lang w:val="el-GR"/>
        </w:rPr>
        <w:t>), ή φορέων, πχ. ΣΕΒΕ στη Δ. Μακεδονία, αναμένεται να δημιουργήσει θεμιτό ανταγωνισμό, γεγονός που θα αυξήσει την ποιότητα των παρεχόμενων υπηρεσιών, σε συνδυασμό με ενδεχόμενη δημιουργία επιπλέον θέσεων εργασίας.</w:t>
      </w:r>
    </w:p>
    <w:p w14:paraId="712E3EF3" w14:textId="77777777" w:rsidR="00FD4BA8" w:rsidRPr="00FD0FD7" w:rsidRDefault="00FD4BA8" w:rsidP="00FD4BA8">
      <w:pPr>
        <w:pStyle w:val="Bullet1"/>
        <w:numPr>
          <w:ilvl w:val="0"/>
          <w:numId w:val="0"/>
        </w:numPr>
        <w:spacing w:before="0" w:after="0" w:line="264" w:lineRule="auto"/>
        <w:ind w:left="284"/>
        <w:jc w:val="both"/>
        <w:rPr>
          <w:szCs w:val="22"/>
          <w:lang w:val="el-GR"/>
        </w:rPr>
      </w:pPr>
    </w:p>
    <w:p w14:paraId="1631E2EC" w14:textId="77777777" w:rsidR="00FD4BA8" w:rsidRPr="00FD0FD7" w:rsidRDefault="00FD4BA8" w:rsidP="00FD4BA8">
      <w:pPr>
        <w:pStyle w:val="Bullet1"/>
        <w:numPr>
          <w:ilvl w:val="0"/>
          <w:numId w:val="0"/>
        </w:numPr>
        <w:spacing w:before="0" w:after="0" w:line="264" w:lineRule="auto"/>
        <w:jc w:val="both"/>
        <w:rPr>
          <w:szCs w:val="22"/>
          <w:lang w:val="el-GR"/>
        </w:rPr>
      </w:pPr>
      <w:r w:rsidRPr="00FD0FD7">
        <w:rPr>
          <w:szCs w:val="22"/>
          <w:lang w:val="el-GR"/>
        </w:rPr>
        <w:t xml:space="preserve">Το ΣΔΑΜ προωθεί επίσης την </w:t>
      </w:r>
      <w:proofErr w:type="spellStart"/>
      <w:r w:rsidRPr="00FD0FD7">
        <w:rPr>
          <w:szCs w:val="22"/>
          <w:lang w:val="el-GR"/>
        </w:rPr>
        <w:t>ενδοεπιχειρησιακή</w:t>
      </w:r>
      <w:proofErr w:type="spellEnd"/>
      <w:r w:rsidRPr="00FD0FD7">
        <w:rPr>
          <w:szCs w:val="22"/>
          <w:lang w:val="el-GR"/>
        </w:rPr>
        <w:t xml:space="preserve"> κατάρτιση και </w:t>
      </w:r>
      <w:proofErr w:type="spellStart"/>
      <w:r w:rsidRPr="00FD0FD7">
        <w:rPr>
          <w:szCs w:val="22"/>
          <w:lang w:val="el-GR"/>
        </w:rPr>
        <w:t>επανακατάρτιση</w:t>
      </w:r>
      <w:proofErr w:type="spellEnd"/>
      <w:r w:rsidRPr="00FD0FD7">
        <w:rPr>
          <w:szCs w:val="22"/>
          <w:lang w:val="el-GR"/>
        </w:rPr>
        <w:t xml:space="preserve"> (</w:t>
      </w:r>
      <w:proofErr w:type="spellStart"/>
      <w:r w:rsidRPr="00FD0FD7">
        <w:rPr>
          <w:szCs w:val="22"/>
          <w:lang w:val="el-GR"/>
        </w:rPr>
        <w:t>ενδοεταιρικά</w:t>
      </w:r>
      <w:proofErr w:type="spellEnd"/>
      <w:r w:rsidRPr="00FD0FD7">
        <w:rPr>
          <w:szCs w:val="22"/>
          <w:lang w:val="el-GR"/>
        </w:rPr>
        <w:t xml:space="preserve"> σεμινάρια). Ειδικότερα:</w:t>
      </w:r>
    </w:p>
    <w:p w14:paraId="12DB27EB" w14:textId="77777777" w:rsidR="00FD4BA8" w:rsidRPr="00FD0FD7" w:rsidRDefault="00FD4BA8" w:rsidP="00FD4BA8">
      <w:pPr>
        <w:pStyle w:val="ListParagraph"/>
        <w:spacing w:after="0" w:line="264" w:lineRule="auto"/>
        <w:ind w:left="284" w:hanging="284"/>
        <w:jc w:val="both"/>
        <w:rPr>
          <w:rFonts w:cs="Times New Roman"/>
        </w:rPr>
      </w:pPr>
    </w:p>
    <w:p w14:paraId="7C970DFA" w14:textId="77777777" w:rsidR="00FD4BA8" w:rsidRPr="00FD0FD7" w:rsidRDefault="00FD4BA8" w:rsidP="00FD4BA8">
      <w:pPr>
        <w:pStyle w:val="Bullet1"/>
        <w:numPr>
          <w:ilvl w:val="0"/>
          <w:numId w:val="0"/>
        </w:numPr>
        <w:spacing w:before="0" w:after="0" w:line="264" w:lineRule="auto"/>
        <w:jc w:val="both"/>
        <w:rPr>
          <w:lang w:val="el-GR"/>
        </w:rPr>
      </w:pPr>
      <w:r w:rsidRPr="00FD0FD7">
        <w:rPr>
          <w:szCs w:val="22"/>
          <w:lang w:val="el-GR"/>
        </w:rPr>
        <w:t xml:space="preserve">Στην περίπτωση που η ανάγκη </w:t>
      </w:r>
      <w:proofErr w:type="spellStart"/>
      <w:r w:rsidRPr="00FD0FD7">
        <w:rPr>
          <w:szCs w:val="22"/>
          <w:lang w:val="el-GR"/>
        </w:rPr>
        <w:t>επανακατάρτισης</w:t>
      </w:r>
      <w:proofErr w:type="spellEnd"/>
      <w:r w:rsidRPr="00FD0FD7">
        <w:rPr>
          <w:szCs w:val="22"/>
          <w:lang w:val="el-GR"/>
        </w:rPr>
        <w:t xml:space="preserve"> χαρακτηρίζεται ως χαμηλή, λόγω της προγενέστερης επαγγελματικής εμπειρίας των υποψηφίων εργαζομένων, προκρίνεται η επιμόρφωση τους </w:t>
      </w:r>
      <w:proofErr w:type="spellStart"/>
      <w:r w:rsidRPr="00FD0FD7">
        <w:rPr>
          <w:szCs w:val="22"/>
          <w:lang w:val="el-GR"/>
        </w:rPr>
        <w:t>ενδοεταιρικά</w:t>
      </w:r>
      <w:proofErr w:type="spellEnd"/>
      <w:r w:rsidRPr="00FD0FD7">
        <w:rPr>
          <w:szCs w:val="22"/>
          <w:lang w:val="el-GR"/>
        </w:rPr>
        <w:t>. ΟΟ επιχειρήσεις που θα επιλέξουν αυτή τη στρατηγική, θα μπορούσαν να αξιοποιήσουν τις εισφορές Λογαριασμού για την Απασχόληση και Επαγγελματική Κατάρτιση (ΛΑΕΚ</w:t>
      </w:r>
      <w:r w:rsidRPr="00FD0FD7" w:rsidDel="00977397">
        <w:rPr>
          <w:szCs w:val="22"/>
          <w:lang w:val="el-GR"/>
        </w:rPr>
        <w:t xml:space="preserve"> </w:t>
      </w:r>
      <w:r w:rsidRPr="00FD0FD7">
        <w:rPr>
          <w:szCs w:val="22"/>
          <w:lang w:val="el-GR"/>
        </w:rPr>
        <w:t xml:space="preserve">), που καταβάλλονται στον ΟΑΕΔ για τη μείωση του κόστους εκπαίδευσης. </w:t>
      </w:r>
      <w:proofErr w:type="spellStart"/>
      <w:r w:rsidRPr="00FD0FD7">
        <w:t>Οι</w:t>
      </w:r>
      <w:proofErr w:type="spellEnd"/>
      <w:r w:rsidRPr="00FD0FD7">
        <w:t xml:space="preserve"> </w:t>
      </w:r>
      <w:proofErr w:type="spellStart"/>
      <w:r w:rsidRPr="00FD0FD7">
        <w:t>εν</w:t>
      </w:r>
      <w:proofErr w:type="spellEnd"/>
      <w:r w:rsidRPr="00FD0FD7">
        <w:t xml:space="preserve"> </w:t>
      </w:r>
      <w:proofErr w:type="spellStart"/>
      <w:r w:rsidRPr="00FD0FD7">
        <w:t>λόγω</w:t>
      </w:r>
      <w:proofErr w:type="spellEnd"/>
      <w:r w:rsidRPr="00FD0FD7">
        <w:t xml:space="preserve"> </w:t>
      </w:r>
      <w:proofErr w:type="spellStart"/>
      <w:r w:rsidRPr="00FD0FD7">
        <w:t>φορείς</w:t>
      </w:r>
      <w:proofErr w:type="spellEnd"/>
      <w:r w:rsidRPr="00FD0FD7">
        <w:t xml:space="preserve"> θα μπ</w:t>
      </w:r>
      <w:proofErr w:type="spellStart"/>
      <w:r w:rsidRPr="00FD0FD7">
        <w:t>ορούσ</w:t>
      </w:r>
      <w:proofErr w:type="spellEnd"/>
      <w:r w:rsidRPr="00FD0FD7">
        <w:t>αν να ανα</w:t>
      </w:r>
      <w:proofErr w:type="spellStart"/>
      <w:r w:rsidRPr="00FD0FD7">
        <w:t>λά</w:t>
      </w:r>
      <w:proofErr w:type="spellEnd"/>
      <w:r w:rsidRPr="00FD0FD7">
        <w:t xml:space="preserve">βουν το </w:t>
      </w:r>
      <w:proofErr w:type="spellStart"/>
      <w:r w:rsidRPr="00FD0FD7">
        <w:t>έργο</w:t>
      </w:r>
      <w:proofErr w:type="spellEnd"/>
      <w:r w:rsidRPr="00FD0FD7">
        <w:t xml:space="preserve"> της επανακα</w:t>
      </w:r>
      <w:proofErr w:type="spellStart"/>
      <w:r w:rsidRPr="00FD0FD7">
        <w:t>τάρτισης</w:t>
      </w:r>
      <w:proofErr w:type="spellEnd"/>
      <w:r w:rsidRPr="00FD0FD7">
        <w:t xml:space="preserve"> α</w:t>
      </w:r>
      <w:proofErr w:type="spellStart"/>
      <w:r w:rsidRPr="00FD0FD7">
        <w:t>νεξάρτητ</w:t>
      </w:r>
      <w:proofErr w:type="spellEnd"/>
      <w:r w:rsidRPr="00FD0FD7">
        <w:t>α, α</w:t>
      </w:r>
      <w:proofErr w:type="spellStart"/>
      <w:r w:rsidRPr="00FD0FD7">
        <w:t>λλά</w:t>
      </w:r>
      <w:proofErr w:type="spellEnd"/>
      <w:r w:rsidRPr="00FD0FD7">
        <w:t xml:space="preserve"> και επ</w:t>
      </w:r>
      <w:proofErr w:type="spellStart"/>
      <w:r w:rsidRPr="00FD0FD7">
        <w:t>ιδιώκοντ</w:t>
      </w:r>
      <w:proofErr w:type="spellEnd"/>
      <w:r w:rsidRPr="00FD0FD7">
        <w:t xml:space="preserve">ας </w:t>
      </w:r>
      <w:proofErr w:type="spellStart"/>
      <w:r w:rsidRPr="00FD0FD7">
        <w:t>συμ</w:t>
      </w:r>
      <w:proofErr w:type="spellEnd"/>
      <w:r w:rsidRPr="00FD0FD7">
        <w:t xml:space="preserve">πράξεις </w:t>
      </w:r>
      <w:proofErr w:type="spellStart"/>
      <w:r w:rsidRPr="00FD0FD7">
        <w:t>μετ</w:t>
      </w:r>
      <w:proofErr w:type="spellEnd"/>
      <w:r w:rsidRPr="00FD0FD7">
        <w:t xml:space="preserve">αξύ </w:t>
      </w:r>
      <w:proofErr w:type="spellStart"/>
      <w:r w:rsidRPr="00FD0FD7">
        <w:t>τους</w:t>
      </w:r>
      <w:proofErr w:type="spellEnd"/>
      <w:r w:rsidRPr="00FD0FD7">
        <w:t xml:space="preserve">. </w:t>
      </w:r>
    </w:p>
    <w:p w14:paraId="4A002515" w14:textId="77777777" w:rsidR="00FD4BA8" w:rsidRPr="00FD0FD7" w:rsidRDefault="00FD4BA8" w:rsidP="00FD4BA8">
      <w:pPr>
        <w:pStyle w:val="Bullet1"/>
        <w:numPr>
          <w:ilvl w:val="0"/>
          <w:numId w:val="0"/>
        </w:numPr>
        <w:spacing w:before="0" w:after="0" w:line="264" w:lineRule="auto"/>
        <w:jc w:val="both"/>
        <w:rPr>
          <w:lang w:val="el-GR"/>
        </w:rPr>
      </w:pPr>
    </w:p>
    <w:p w14:paraId="029B7AD0" w14:textId="77777777" w:rsidR="00FD4BA8" w:rsidRPr="00FD0FD7" w:rsidRDefault="00FD4BA8" w:rsidP="00FD4BA8">
      <w:pPr>
        <w:pStyle w:val="Bullet1"/>
        <w:numPr>
          <w:ilvl w:val="0"/>
          <w:numId w:val="0"/>
        </w:numPr>
        <w:spacing w:before="0" w:after="0" w:line="264" w:lineRule="auto"/>
        <w:jc w:val="both"/>
      </w:pPr>
      <w:r w:rsidRPr="00FD0FD7">
        <w:rPr>
          <w:lang w:val="el-GR"/>
        </w:rPr>
        <w:t xml:space="preserve">Περαιτέρω, η </w:t>
      </w:r>
      <w:r w:rsidRPr="00FD0FD7">
        <w:t>πα</w:t>
      </w:r>
      <w:proofErr w:type="spellStart"/>
      <w:r w:rsidRPr="00FD0FD7">
        <w:t>ρουσί</w:t>
      </w:r>
      <w:proofErr w:type="spellEnd"/>
      <w:r w:rsidRPr="00FD0FD7">
        <w:t>α</w:t>
      </w:r>
      <w:r w:rsidRPr="00FD0FD7">
        <w:rPr>
          <w:lang w:val="el-GR"/>
        </w:rPr>
        <w:t xml:space="preserve"> και δραστηριοποίηση</w:t>
      </w:r>
      <w:r w:rsidRPr="00FD0FD7">
        <w:t xml:space="preserve"> π</w:t>
      </w:r>
      <w:proofErr w:type="spellStart"/>
      <w:r w:rsidRPr="00FD0FD7">
        <w:t>ολλών</w:t>
      </w:r>
      <w:proofErr w:type="spellEnd"/>
      <w:r w:rsidRPr="00FD0FD7">
        <w:t xml:space="preserve"> δια</w:t>
      </w:r>
      <w:proofErr w:type="spellStart"/>
      <w:r w:rsidRPr="00FD0FD7">
        <w:t>φορετικών</w:t>
      </w:r>
      <w:proofErr w:type="spellEnd"/>
      <w:r w:rsidRPr="00FD0FD7">
        <w:t xml:space="preserve"> </w:t>
      </w:r>
      <w:proofErr w:type="spellStart"/>
      <w:r w:rsidRPr="00FD0FD7">
        <w:t>φορέων</w:t>
      </w:r>
      <w:proofErr w:type="spellEnd"/>
      <w:r w:rsidRPr="00FD0FD7">
        <w:t xml:space="preserve"> </w:t>
      </w:r>
      <w:proofErr w:type="spellStart"/>
      <w:r w:rsidRPr="00FD0FD7">
        <w:t>στις</w:t>
      </w:r>
      <w:proofErr w:type="spellEnd"/>
      <w:r w:rsidRPr="00FD0FD7">
        <w:t xml:space="preserve"> </w:t>
      </w:r>
      <w:proofErr w:type="spellStart"/>
      <w:r w:rsidRPr="00FD0FD7">
        <w:t>λιγνιτικές</w:t>
      </w:r>
      <w:proofErr w:type="spellEnd"/>
      <w:r w:rsidRPr="00FD0FD7">
        <w:t xml:space="preserve"> π</w:t>
      </w:r>
      <w:proofErr w:type="spellStart"/>
      <w:r w:rsidRPr="00FD0FD7">
        <w:t>εριοχές</w:t>
      </w:r>
      <w:proofErr w:type="spellEnd"/>
      <w:r w:rsidRPr="00FD0FD7">
        <w:rPr>
          <w:lang w:val="el-GR"/>
        </w:rPr>
        <w:t>,</w:t>
      </w:r>
      <w:r w:rsidRPr="00FD0FD7">
        <w:t xml:space="preserve"> θα μπ</w:t>
      </w:r>
      <w:proofErr w:type="spellStart"/>
      <w:r w:rsidRPr="00FD0FD7">
        <w:t>ορούσε</w:t>
      </w:r>
      <w:proofErr w:type="spellEnd"/>
      <w:r w:rsidRPr="00FD0FD7">
        <w:t xml:space="preserve"> να </w:t>
      </w:r>
      <w:proofErr w:type="spellStart"/>
      <w:r w:rsidRPr="00FD0FD7">
        <w:t>δημιουργήσει</w:t>
      </w:r>
      <w:proofErr w:type="spellEnd"/>
      <w:r w:rsidRPr="00FD0FD7">
        <w:t xml:space="preserve"> </w:t>
      </w:r>
      <w:proofErr w:type="spellStart"/>
      <w:r w:rsidRPr="00FD0FD7">
        <w:t>έν</w:t>
      </w:r>
      <w:proofErr w:type="spellEnd"/>
      <w:r w:rsidRPr="00FD0FD7">
        <w:t>α πα</w:t>
      </w:r>
      <w:proofErr w:type="spellStart"/>
      <w:r w:rsidRPr="00FD0FD7">
        <w:t>ράλληλο</w:t>
      </w:r>
      <w:proofErr w:type="spellEnd"/>
      <w:r w:rsidRPr="00FD0FD7">
        <w:t xml:space="preserve"> </w:t>
      </w:r>
      <w:proofErr w:type="spellStart"/>
      <w:r w:rsidRPr="00FD0FD7">
        <w:t>εκ</w:t>
      </w:r>
      <w:proofErr w:type="spellEnd"/>
      <w:r w:rsidRPr="00FD0FD7">
        <w:t xml:space="preserve">παιδευτικό </w:t>
      </w:r>
      <w:proofErr w:type="spellStart"/>
      <w:r w:rsidRPr="00FD0FD7">
        <w:t>οικοσύστημ</w:t>
      </w:r>
      <w:proofErr w:type="spellEnd"/>
      <w:r w:rsidRPr="00FD0FD7">
        <w:t>α, με α</w:t>
      </w:r>
      <w:proofErr w:type="spellStart"/>
      <w:r w:rsidRPr="00FD0FD7">
        <w:t>νά</w:t>
      </w:r>
      <w:proofErr w:type="spellEnd"/>
      <w:r w:rsidRPr="00FD0FD7">
        <w:t xml:space="preserve">πτυξη </w:t>
      </w:r>
      <w:proofErr w:type="spellStart"/>
      <w:r w:rsidRPr="00FD0FD7">
        <w:t>συνεργ</w:t>
      </w:r>
      <w:proofErr w:type="spellEnd"/>
      <w:r w:rsidRPr="00FD0FD7">
        <w:t xml:space="preserve">ασιών, </w:t>
      </w:r>
      <w:proofErr w:type="spellStart"/>
      <w:r w:rsidRPr="00FD0FD7">
        <w:t>συμ</w:t>
      </w:r>
      <w:proofErr w:type="spellEnd"/>
      <w:r w:rsidRPr="00FD0FD7">
        <w:t xml:space="preserve">περιλαμβανομένου και του </w:t>
      </w:r>
      <w:proofErr w:type="spellStart"/>
      <w:r w:rsidRPr="00FD0FD7">
        <w:t>τομέ</w:t>
      </w:r>
      <w:proofErr w:type="spellEnd"/>
      <w:r w:rsidRPr="00FD0FD7">
        <w:t>α της δια β</w:t>
      </w:r>
      <w:proofErr w:type="spellStart"/>
      <w:r w:rsidRPr="00FD0FD7">
        <w:t>ίου</w:t>
      </w:r>
      <w:proofErr w:type="spellEnd"/>
      <w:r w:rsidRPr="00FD0FD7">
        <w:t xml:space="preserve"> </w:t>
      </w:r>
      <w:proofErr w:type="spellStart"/>
      <w:r w:rsidRPr="00FD0FD7">
        <w:t>μάθησης</w:t>
      </w:r>
      <w:proofErr w:type="spellEnd"/>
      <w:r w:rsidRPr="00FD0FD7">
        <w:t>, α</w:t>
      </w:r>
      <w:proofErr w:type="spellStart"/>
      <w:r w:rsidRPr="00FD0FD7">
        <w:t>κολουθώντ</w:t>
      </w:r>
      <w:proofErr w:type="spellEnd"/>
      <w:r w:rsidRPr="00FD0FD7">
        <w:t xml:space="preserve">ας </w:t>
      </w:r>
      <w:proofErr w:type="spellStart"/>
      <w:r w:rsidRPr="00FD0FD7">
        <w:t>την</w:t>
      </w:r>
      <w:proofErr w:type="spellEnd"/>
      <w:r w:rsidRPr="00FD0FD7">
        <w:t xml:space="preserve"> α</w:t>
      </w:r>
      <w:proofErr w:type="spellStart"/>
      <w:r w:rsidRPr="00FD0FD7">
        <w:t>νά</w:t>
      </w:r>
      <w:proofErr w:type="spellEnd"/>
      <w:r w:rsidRPr="00FD0FD7">
        <w:t>πτυξη της τοπ</w:t>
      </w:r>
      <w:proofErr w:type="spellStart"/>
      <w:r w:rsidRPr="00FD0FD7">
        <w:t>ικής</w:t>
      </w:r>
      <w:proofErr w:type="spellEnd"/>
      <w:r w:rsidRPr="00FD0FD7">
        <w:t xml:space="preserve"> </w:t>
      </w:r>
      <w:proofErr w:type="spellStart"/>
      <w:r w:rsidRPr="00FD0FD7">
        <w:t>οικονομί</w:t>
      </w:r>
      <w:proofErr w:type="spellEnd"/>
      <w:r w:rsidRPr="00FD0FD7">
        <w:t>ας (</w:t>
      </w:r>
      <w:proofErr w:type="spellStart"/>
      <w:r w:rsidRPr="00FD0FD7">
        <w:t>οι</w:t>
      </w:r>
      <w:proofErr w:type="spellEnd"/>
      <w:r w:rsidRPr="00FD0FD7">
        <w:t xml:space="preserve"> επα</w:t>
      </w:r>
      <w:proofErr w:type="spellStart"/>
      <w:r w:rsidRPr="00FD0FD7">
        <w:t>γγελμ</w:t>
      </w:r>
      <w:proofErr w:type="spellEnd"/>
      <w:r w:rsidRPr="00FD0FD7">
        <w:t xml:space="preserve">ατικές </w:t>
      </w:r>
      <w:proofErr w:type="spellStart"/>
      <w:r w:rsidRPr="00FD0FD7">
        <w:t>δεξιότητες</w:t>
      </w:r>
      <w:proofErr w:type="spellEnd"/>
      <w:r w:rsidRPr="00FD0FD7">
        <w:t xml:space="preserve"> π</w:t>
      </w:r>
      <w:proofErr w:type="spellStart"/>
      <w:r w:rsidRPr="00FD0FD7">
        <w:t>ου</w:t>
      </w:r>
      <w:proofErr w:type="spellEnd"/>
      <w:r w:rsidRPr="00FD0FD7">
        <w:t xml:space="preserve"> θα </w:t>
      </w:r>
      <w:proofErr w:type="spellStart"/>
      <w:r w:rsidRPr="00FD0FD7">
        <w:t>χρειάζοντ</w:t>
      </w:r>
      <w:proofErr w:type="spellEnd"/>
      <w:r w:rsidRPr="00FD0FD7">
        <w:t xml:space="preserve">αι </w:t>
      </w:r>
      <w:proofErr w:type="spellStart"/>
      <w:r w:rsidRPr="00FD0FD7">
        <w:t>μελλοντικά</w:t>
      </w:r>
      <w:proofErr w:type="spellEnd"/>
      <w:r w:rsidRPr="00FD0FD7">
        <w:t xml:space="preserve">, </w:t>
      </w:r>
      <w:proofErr w:type="spellStart"/>
      <w:r w:rsidRPr="00FD0FD7">
        <w:t>ενδέχετ</w:t>
      </w:r>
      <w:proofErr w:type="spellEnd"/>
      <w:r w:rsidRPr="00FD0FD7">
        <w:t xml:space="preserve">αι να </w:t>
      </w:r>
      <w:proofErr w:type="spellStart"/>
      <w:r w:rsidRPr="00FD0FD7">
        <w:t>εξελίσσοντ</w:t>
      </w:r>
      <w:proofErr w:type="spellEnd"/>
      <w:r w:rsidRPr="00FD0FD7">
        <w:t xml:space="preserve">αι </w:t>
      </w:r>
      <w:proofErr w:type="spellStart"/>
      <w:r w:rsidRPr="00FD0FD7">
        <w:t>σε</w:t>
      </w:r>
      <w:proofErr w:type="spellEnd"/>
      <w:r w:rsidRPr="00FD0FD7">
        <w:t xml:space="preserve"> </w:t>
      </w:r>
      <w:proofErr w:type="spellStart"/>
      <w:r w:rsidRPr="00FD0FD7">
        <w:t>συνάρτηση</w:t>
      </w:r>
      <w:proofErr w:type="spellEnd"/>
      <w:r w:rsidRPr="00FD0FD7">
        <w:t xml:space="preserve"> με </w:t>
      </w:r>
      <w:proofErr w:type="spellStart"/>
      <w:r w:rsidRPr="00FD0FD7">
        <w:t>την</w:t>
      </w:r>
      <w:proofErr w:type="spellEnd"/>
      <w:r w:rsidRPr="00FD0FD7">
        <w:t xml:space="preserve"> α</w:t>
      </w:r>
      <w:proofErr w:type="spellStart"/>
      <w:r w:rsidRPr="00FD0FD7">
        <w:t>νά</w:t>
      </w:r>
      <w:proofErr w:type="spellEnd"/>
      <w:r w:rsidRPr="00FD0FD7">
        <w:t>πτυξη της τοπ</w:t>
      </w:r>
      <w:proofErr w:type="spellStart"/>
      <w:r w:rsidRPr="00FD0FD7">
        <w:t>ικής</w:t>
      </w:r>
      <w:proofErr w:type="spellEnd"/>
      <w:r w:rsidRPr="00FD0FD7">
        <w:t xml:space="preserve"> </w:t>
      </w:r>
      <w:proofErr w:type="spellStart"/>
      <w:r w:rsidRPr="00FD0FD7">
        <w:t>οικονομί</w:t>
      </w:r>
      <w:proofErr w:type="spellEnd"/>
      <w:r w:rsidRPr="00FD0FD7">
        <w:t xml:space="preserve">ας). </w:t>
      </w:r>
    </w:p>
    <w:p w14:paraId="21C32B6C" w14:textId="77777777" w:rsidR="00FD4BA8" w:rsidRPr="00FD0FD7" w:rsidRDefault="00FD4BA8" w:rsidP="00FD4BA8">
      <w:pPr>
        <w:spacing w:after="0" w:line="264" w:lineRule="auto"/>
        <w:jc w:val="both"/>
        <w:rPr>
          <w:rFonts w:cs="Times New Roman"/>
        </w:rPr>
      </w:pPr>
    </w:p>
    <w:p w14:paraId="57658801" w14:textId="77777777" w:rsidR="00FD4BA8" w:rsidRPr="00FD0FD7" w:rsidRDefault="00FD4BA8" w:rsidP="00FD4BA8">
      <w:pPr>
        <w:spacing w:after="0" w:line="264" w:lineRule="auto"/>
        <w:jc w:val="both"/>
        <w:rPr>
          <w:rFonts w:cs="Times New Roman"/>
        </w:rPr>
      </w:pPr>
      <w:r w:rsidRPr="00FD0FD7">
        <w:rPr>
          <w:rFonts w:cs="Times New Roman"/>
        </w:rPr>
        <w:t xml:space="preserve">Αναμφισβήτητα η </w:t>
      </w:r>
      <w:proofErr w:type="spellStart"/>
      <w:r w:rsidRPr="00FD0FD7">
        <w:rPr>
          <w:rFonts w:cs="Times New Roman"/>
        </w:rPr>
        <w:t>επανακατάρτιση</w:t>
      </w:r>
      <w:proofErr w:type="spellEnd"/>
      <w:r w:rsidRPr="00FD0FD7">
        <w:rPr>
          <w:rFonts w:cs="Times New Roman"/>
        </w:rPr>
        <w:t xml:space="preserve"> και η κουλτούρα δια βίου μάθησης αποτελούν πολύ σημαντικούς μοχλούς ανάπτυξης, καθώς οι περιοχές που θα διαθέτουν ικανό και καταρτισμένο ανθρώπινο δυναμικό θα διαθέτουν ουσιαστικά ένα ανταγωνιστικό πλεονέκτημα προσέλκυσης επενδύσεων.   </w:t>
      </w:r>
    </w:p>
    <w:p w14:paraId="6D1F80ED" w14:textId="77777777" w:rsidR="00FD4BA8" w:rsidRPr="00FD0FD7" w:rsidRDefault="00FD4BA8" w:rsidP="00FD4BA8">
      <w:pPr>
        <w:spacing w:after="0" w:line="264" w:lineRule="auto"/>
        <w:jc w:val="both"/>
        <w:rPr>
          <w:rFonts w:cs="Times New Roman"/>
        </w:rPr>
      </w:pPr>
    </w:p>
    <w:p w14:paraId="6CA1F9E2" w14:textId="77777777" w:rsidR="00FD4BA8" w:rsidRPr="00FD0FD7" w:rsidRDefault="00FD4BA8" w:rsidP="00FD4BA8">
      <w:pPr>
        <w:spacing w:after="0" w:line="264" w:lineRule="auto"/>
        <w:jc w:val="both"/>
        <w:rPr>
          <w:rFonts w:cs="Times New Roman"/>
        </w:rPr>
      </w:pPr>
      <w:r w:rsidRPr="00FD0FD7">
        <w:rPr>
          <w:rFonts w:cs="Times New Roman"/>
        </w:rPr>
        <w:t xml:space="preserve">Στο σημείο αυτό σημειώνεται ότι η οργάνωση ενός αποτελεσματικού προγράμματος </w:t>
      </w:r>
      <w:proofErr w:type="spellStart"/>
      <w:r w:rsidRPr="00FD0FD7">
        <w:rPr>
          <w:rFonts w:cs="Times New Roman"/>
        </w:rPr>
        <w:t>επανακατάρτισης</w:t>
      </w:r>
      <w:proofErr w:type="spellEnd"/>
      <w:r w:rsidRPr="00FD0FD7">
        <w:rPr>
          <w:rFonts w:cs="Times New Roman"/>
        </w:rPr>
        <w:t xml:space="preserve"> δεν είναι μια απλή διαδικασία. Είναι βασικό να αποδοθεί έμφαση στην πρακτική άσκηση, ιδιαίτερα στα προγράμματα τα οποία δε θα παρέχονται με φυσική παρουσία αλλά μόνο διαδικτυακά. Η συμμετοχή ενδιαφερόμενων επιχειρήσεων στο σχεδιασμό των προγραμμάτων είναι καίριας σημασίας για τη διασφάλιση της αποτελεσματικής διασύνδεσης με τις ανάγκες της αγοράς εργασίας. </w:t>
      </w:r>
    </w:p>
    <w:p w14:paraId="1CFC41A0" w14:textId="77777777" w:rsidR="00FD4BA8" w:rsidRPr="00FD0FD7" w:rsidRDefault="00FD4BA8" w:rsidP="00FD4BA8">
      <w:pPr>
        <w:spacing w:after="0" w:line="264" w:lineRule="auto"/>
        <w:jc w:val="both"/>
        <w:rPr>
          <w:rFonts w:cs="Times New Roman"/>
        </w:rPr>
      </w:pPr>
    </w:p>
    <w:p w14:paraId="146E479B" w14:textId="77777777" w:rsidR="00FD4BA8" w:rsidRPr="00FD0FD7" w:rsidRDefault="00FD4BA8" w:rsidP="00FD4BA8">
      <w:pPr>
        <w:spacing w:after="0" w:line="264" w:lineRule="auto"/>
        <w:jc w:val="both"/>
        <w:rPr>
          <w:rFonts w:cs="Times New Roman"/>
        </w:rPr>
      </w:pPr>
      <w:r w:rsidRPr="00FD0FD7">
        <w:rPr>
          <w:rFonts w:cs="Times New Roman"/>
        </w:rPr>
        <w:t>Στο πλαίσιο της κατάρτισης του ΣΔΑΜ, η Συντονιστική Επιτροπή μελέτησε και παρουσίασε βέλτιστες πρακτικές αντίστοιχων προγραμμάτων από 5 διαφορετικές χώρες και κατέγραψε συγκεκριμένους παράγοντες επιτυχίας:</w:t>
      </w:r>
    </w:p>
    <w:p w14:paraId="65BDCCCA" w14:textId="77777777" w:rsidR="00FD4BA8" w:rsidRPr="00FD0FD7" w:rsidRDefault="00FD4BA8" w:rsidP="00FD4BA8">
      <w:pPr>
        <w:spacing w:after="0" w:line="264" w:lineRule="auto"/>
        <w:jc w:val="both"/>
        <w:rPr>
          <w:rFonts w:cs="Times New Roman"/>
        </w:rPr>
      </w:pPr>
    </w:p>
    <w:p w14:paraId="3D664629"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Συγχρηματοδότηση από δημόσιους φορείς:</w:t>
      </w:r>
      <w:r w:rsidRPr="00FD0FD7">
        <w:rPr>
          <w:szCs w:val="22"/>
          <w:lang w:val="el-GR"/>
        </w:rPr>
        <w:t xml:space="preserve"> Μέρος του προϋπολογισμού των προγραμμάτων συνήθως καλύπτεται από την κεντρική κυβέρνηση, τις Περιφέρειες ή και την Ευρωπαϊκή 'Ένωση (ενδεικτικά: Ταμείο Δίκαιης Μετάβασης, Ευρωπαϊκό Κοινωνικό Ταμείο, Ταμείο Ανάκαμψης).</w:t>
      </w:r>
    </w:p>
    <w:p w14:paraId="179E7880" w14:textId="77777777" w:rsidR="00C41128" w:rsidRPr="00C41128" w:rsidRDefault="00C41128" w:rsidP="00C41128">
      <w:pPr>
        <w:pStyle w:val="Bullet1"/>
        <w:numPr>
          <w:ilvl w:val="0"/>
          <w:numId w:val="0"/>
        </w:numPr>
        <w:spacing w:before="0" w:after="0" w:line="264" w:lineRule="auto"/>
        <w:ind w:left="284"/>
        <w:jc w:val="both"/>
        <w:rPr>
          <w:szCs w:val="22"/>
          <w:lang w:val="el-GR"/>
        </w:rPr>
      </w:pPr>
    </w:p>
    <w:p w14:paraId="358185AA"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 xml:space="preserve">Συνεργασίες με έμπειρους ιδιωτικούς φορείς (μέσω ΣΔΙΤ): </w:t>
      </w:r>
      <w:r w:rsidRPr="00FD0FD7">
        <w:rPr>
          <w:szCs w:val="22"/>
          <w:lang w:val="el-GR"/>
        </w:rPr>
        <w:t>Ενίσχυση της ποιότητας των σπουδών και μείωση της οργανωτικής πολυπλοκότητας λόγω της συσσωρευμένης εμπειρίας των φορέων.</w:t>
      </w:r>
    </w:p>
    <w:p w14:paraId="44F1A951" w14:textId="77777777" w:rsidR="00C41128" w:rsidRPr="00C41128" w:rsidRDefault="00C41128" w:rsidP="00C41128">
      <w:pPr>
        <w:pStyle w:val="Bullet1"/>
        <w:numPr>
          <w:ilvl w:val="0"/>
          <w:numId w:val="0"/>
        </w:numPr>
        <w:spacing w:before="0" w:after="0" w:line="264" w:lineRule="auto"/>
        <w:ind w:left="284"/>
        <w:jc w:val="both"/>
        <w:rPr>
          <w:szCs w:val="22"/>
          <w:lang w:val="el-GR"/>
        </w:rPr>
      </w:pPr>
    </w:p>
    <w:p w14:paraId="05F96B1C"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Ευκολία κλιμάκωσης (</w:t>
      </w:r>
      <w:r w:rsidRPr="00FD0FD7">
        <w:rPr>
          <w:bCs/>
          <w:szCs w:val="22"/>
          <w:lang w:val="en-US"/>
        </w:rPr>
        <w:t>scalability</w:t>
      </w:r>
      <w:r w:rsidRPr="00FD0FD7">
        <w:rPr>
          <w:bCs/>
          <w:szCs w:val="22"/>
          <w:lang w:val="el-GR"/>
        </w:rPr>
        <w:t>):</w:t>
      </w:r>
      <w:r w:rsidRPr="00FD0FD7">
        <w:rPr>
          <w:szCs w:val="22"/>
          <w:lang w:val="el-GR"/>
        </w:rPr>
        <w:t xml:space="preserve"> Δυνατότητα στελέχωσης ολιγομελών τμημάτων, με την προοπτική δημιουργίας πολλαπλών κύκλων μαθημάτων, συχνά επαναλαμβανόμενων προκειμένου να υπάρχει η δυνατότητα κάλυψης δεκάδων χιλιάδων συμμετεχόντων διαχρονικά.</w:t>
      </w:r>
    </w:p>
    <w:p w14:paraId="4C8ECD1D" w14:textId="77777777" w:rsidR="00C41128" w:rsidRPr="00C41128" w:rsidRDefault="00C41128" w:rsidP="00C41128">
      <w:pPr>
        <w:pStyle w:val="Bullet1"/>
        <w:numPr>
          <w:ilvl w:val="0"/>
          <w:numId w:val="0"/>
        </w:numPr>
        <w:spacing w:before="0" w:after="0" w:line="264" w:lineRule="auto"/>
        <w:ind w:left="284"/>
        <w:jc w:val="both"/>
        <w:rPr>
          <w:szCs w:val="22"/>
          <w:lang w:val="el-GR"/>
        </w:rPr>
      </w:pPr>
    </w:p>
    <w:p w14:paraId="1D5FB75D" w14:textId="77777777" w:rsidR="00FD4BA8" w:rsidRPr="00FD0FD7" w:rsidRDefault="00FD4BA8" w:rsidP="00FD4BA8">
      <w:pPr>
        <w:pStyle w:val="Bullet1"/>
        <w:spacing w:before="0" w:after="0" w:line="264" w:lineRule="auto"/>
        <w:ind w:left="284" w:hanging="284"/>
        <w:jc w:val="both"/>
        <w:rPr>
          <w:szCs w:val="22"/>
          <w:lang w:val="el-GR"/>
        </w:rPr>
      </w:pPr>
      <w:r w:rsidRPr="00FD0FD7">
        <w:rPr>
          <w:bCs/>
          <w:szCs w:val="22"/>
          <w:lang w:val="el-GR"/>
        </w:rPr>
        <w:t>Ολιστική μέριμνα εργασιακής επανένταξης:</w:t>
      </w:r>
      <w:r w:rsidRPr="00FD0FD7">
        <w:rPr>
          <w:szCs w:val="22"/>
          <w:lang w:val="el-GR"/>
        </w:rPr>
        <w:t xml:space="preserve"> Συνδυαστικά με την τεχνική κατάρτιση, παρέχουν υπηρεσίες ψυχολογικής υποστήριξης, επαγγελματικού προσανατολισμού, προετοιμασία βιογραφικού.</w:t>
      </w:r>
    </w:p>
    <w:p w14:paraId="7C0A3EDA" w14:textId="77777777" w:rsidR="00C41128" w:rsidRPr="00C41128" w:rsidRDefault="00C41128" w:rsidP="00C41128">
      <w:pPr>
        <w:pStyle w:val="Bullet1"/>
        <w:numPr>
          <w:ilvl w:val="0"/>
          <w:numId w:val="0"/>
        </w:numPr>
        <w:spacing w:before="0" w:after="0" w:line="264" w:lineRule="auto"/>
        <w:ind w:left="284"/>
        <w:jc w:val="both"/>
        <w:rPr>
          <w:szCs w:val="22"/>
          <w:lang w:val="el-GR"/>
        </w:rPr>
      </w:pPr>
    </w:p>
    <w:p w14:paraId="301A29C2" w14:textId="77777777" w:rsidR="00FD4BA8" w:rsidRPr="00FD0FD7" w:rsidRDefault="00C41128" w:rsidP="00FD4BA8">
      <w:pPr>
        <w:pStyle w:val="Bullet1"/>
        <w:spacing w:before="0" w:after="0" w:line="264" w:lineRule="auto"/>
        <w:ind w:left="284" w:hanging="284"/>
        <w:jc w:val="both"/>
        <w:rPr>
          <w:szCs w:val="22"/>
          <w:lang w:val="el-GR"/>
        </w:rPr>
      </w:pPr>
      <w:r w:rsidRPr="00FD0FD7">
        <w:rPr>
          <w:bCs/>
          <w:szCs w:val="22"/>
          <w:lang w:val="el-GR"/>
        </w:rPr>
        <w:t>Αποζημιωνόμενο</w:t>
      </w:r>
      <w:r w:rsidR="00FD4BA8" w:rsidRPr="00FD0FD7">
        <w:rPr>
          <w:bCs/>
          <w:szCs w:val="22"/>
          <w:lang w:val="el-GR"/>
        </w:rPr>
        <w:t xml:space="preserve"> κόστος παρακολούθησης:</w:t>
      </w:r>
      <w:r w:rsidR="00FD4BA8" w:rsidRPr="00FD0FD7">
        <w:rPr>
          <w:szCs w:val="22"/>
          <w:lang w:val="el-GR"/>
        </w:rPr>
        <w:t xml:space="preserve"> Οι συμμετέχοντες είτε καταβάλουν το κόστος εκπαίδευσης και αποζημιώνονται με την εύρεση εργασίας, είτε παρακολουθούν δωρεάν, με χορήγηση </w:t>
      </w:r>
      <w:r w:rsidR="00FD4BA8" w:rsidRPr="00FD0FD7">
        <w:rPr>
          <w:szCs w:val="22"/>
        </w:rPr>
        <w:t>voucher</w:t>
      </w:r>
      <w:r w:rsidR="00FD4BA8" w:rsidRPr="00FD0FD7">
        <w:rPr>
          <w:szCs w:val="22"/>
          <w:lang w:val="el-GR"/>
        </w:rPr>
        <w:t>.</w:t>
      </w:r>
    </w:p>
    <w:p w14:paraId="76C0B4FD" w14:textId="77777777" w:rsidR="00FD4BA8" w:rsidRPr="00FD0FD7" w:rsidRDefault="00FD4BA8" w:rsidP="00B3028B">
      <w:pPr>
        <w:spacing w:after="0" w:line="264" w:lineRule="auto"/>
        <w:jc w:val="both"/>
        <w:rPr>
          <w:rFonts w:cs="Times New Roman"/>
        </w:rPr>
      </w:pPr>
    </w:p>
    <w:p w14:paraId="59EC52FB" w14:textId="77777777" w:rsidR="00A15DC8" w:rsidRPr="00FD0FD7" w:rsidRDefault="00A15DC8" w:rsidP="00B3028B">
      <w:pPr>
        <w:pStyle w:val="ListParagraph"/>
        <w:numPr>
          <w:ilvl w:val="0"/>
          <w:numId w:val="41"/>
        </w:numPr>
        <w:autoSpaceDE w:val="0"/>
        <w:autoSpaceDN w:val="0"/>
        <w:adjustRightInd w:val="0"/>
        <w:spacing w:after="0" w:line="264" w:lineRule="auto"/>
        <w:ind w:left="567" w:hanging="567"/>
        <w:jc w:val="both"/>
        <w:rPr>
          <w:rFonts w:cs="Times New Roman"/>
          <w:b/>
        </w:rPr>
      </w:pPr>
      <w:r w:rsidRPr="00FD0FD7">
        <w:rPr>
          <w:rFonts w:cs="Times New Roman"/>
          <w:b/>
        </w:rPr>
        <w:t>Προγραμματική Περίοδος 2021-2027</w:t>
      </w:r>
    </w:p>
    <w:p w14:paraId="5A3857CD" w14:textId="77777777" w:rsidR="003A4AFB" w:rsidRPr="00FD0FD7" w:rsidRDefault="003A4AFB" w:rsidP="00B3028B">
      <w:pPr>
        <w:spacing w:after="0" w:line="264" w:lineRule="auto"/>
        <w:jc w:val="both"/>
        <w:rPr>
          <w:rFonts w:eastAsia="Calibri" w:cs="Times New Roman"/>
        </w:rPr>
      </w:pPr>
    </w:p>
    <w:p w14:paraId="3E8D2D89" w14:textId="77777777" w:rsidR="002373FF" w:rsidRPr="00FD0FD7" w:rsidRDefault="002373FF" w:rsidP="00B3028B">
      <w:pPr>
        <w:autoSpaceDE w:val="0"/>
        <w:autoSpaceDN w:val="0"/>
        <w:adjustRightInd w:val="0"/>
        <w:spacing w:after="0" w:line="264" w:lineRule="auto"/>
        <w:jc w:val="both"/>
        <w:rPr>
          <w:rFonts w:cs="Times New Roman"/>
        </w:rPr>
      </w:pPr>
      <w:r w:rsidRPr="00FD0FD7">
        <w:rPr>
          <w:rFonts w:cs="Times New Roman"/>
        </w:rPr>
        <w:t>Τονίζεται ότι η κατάρτιση </w:t>
      </w:r>
      <w:r w:rsidR="00A15DC8" w:rsidRPr="00FD0FD7">
        <w:rPr>
          <w:rFonts w:cs="Times New Roman"/>
        </w:rPr>
        <w:t xml:space="preserve">του ΣΔΑΜ </w:t>
      </w:r>
      <w:r w:rsidRPr="00FD0FD7">
        <w:rPr>
          <w:rFonts w:cs="Times New Roman"/>
        </w:rPr>
        <w:t>δεν απορρέει από το υπό διαμόρφωση δίκαιο της Ε.Ε. (θεσμικό και κανονιστικό πλαίσιο προγραμματικής περιόδου 2021-2027) και πλην της Πράξης Υπουργικού Συμβουλίου</w:t>
      </w:r>
      <w:r w:rsidR="00E06B62" w:rsidRPr="00FD0FD7">
        <w:rPr>
          <w:rFonts w:cs="Times New Roman"/>
        </w:rPr>
        <w:t xml:space="preserve"> που προσδιορίζει το περιεχόμενό, τους μηχανισμούς και τις διαδικασίες κατάρτισής του</w:t>
      </w:r>
      <w:r w:rsidRPr="00FD0FD7">
        <w:rPr>
          <w:rFonts w:cs="Times New Roman"/>
        </w:rPr>
        <w:t xml:space="preserve">, δεν προβλέπεται από άλλον νομοθετικό κανόνα εθνικού δικαίου. Περαιτέρω, με δεδομένο ότι κύρια πηγή χρηματοδότησης της Δίκαιης Μετάβασης είναι η Ε.Ε., καθίσταται σαφές ότι </w:t>
      </w:r>
      <w:r w:rsidR="00E06B62" w:rsidRPr="00FD0FD7">
        <w:rPr>
          <w:rFonts w:cs="Times New Roman"/>
        </w:rPr>
        <w:t xml:space="preserve">το ΣΔΑΜ έχει δυναμικό χαρακτήρα </w:t>
      </w:r>
      <w:r w:rsidRPr="00FD0FD7">
        <w:rPr>
          <w:rFonts w:cs="Times New Roman"/>
        </w:rPr>
        <w:t xml:space="preserve">και </w:t>
      </w:r>
      <w:r w:rsidR="00E06B62" w:rsidRPr="00FD0FD7">
        <w:rPr>
          <w:rFonts w:cs="Times New Roman"/>
        </w:rPr>
        <w:t xml:space="preserve">για τον λόγο αυτόν </w:t>
      </w:r>
      <w:r w:rsidRPr="00FD0FD7">
        <w:rPr>
          <w:rFonts w:cs="Times New Roman"/>
        </w:rPr>
        <w:t xml:space="preserve">θα προσαρμόζεται ακολουθώντας την πρόοδο του σχεδιασμού του ΕΣΠΑ και του νέου Επιχειρησιακού Προγράμματος Δίκαιης Αναπτυξιακής Μετάβασης 2021-2027.  </w:t>
      </w:r>
    </w:p>
    <w:p w14:paraId="4918C759" w14:textId="77777777" w:rsidR="002373FF" w:rsidRPr="00FD0FD7" w:rsidRDefault="002373FF" w:rsidP="00B3028B">
      <w:pPr>
        <w:autoSpaceDE w:val="0"/>
        <w:autoSpaceDN w:val="0"/>
        <w:adjustRightInd w:val="0"/>
        <w:spacing w:after="0" w:line="264" w:lineRule="auto"/>
        <w:jc w:val="both"/>
        <w:rPr>
          <w:rFonts w:cs="Times New Roman"/>
        </w:rPr>
      </w:pPr>
    </w:p>
    <w:p w14:paraId="56A46E5B" w14:textId="77777777" w:rsidR="002373FF" w:rsidRPr="00FD0FD7" w:rsidRDefault="00A15DC8" w:rsidP="00B3028B">
      <w:pPr>
        <w:tabs>
          <w:tab w:val="left" w:pos="426"/>
        </w:tabs>
        <w:spacing w:after="0" w:line="264" w:lineRule="auto"/>
        <w:jc w:val="both"/>
        <w:rPr>
          <w:rFonts w:cs="Times New Roman"/>
        </w:rPr>
      </w:pPr>
      <w:r w:rsidRPr="00FD0FD7">
        <w:rPr>
          <w:rFonts w:cs="Times New Roman"/>
        </w:rPr>
        <w:t>Αφετηρία του εν λόγω σχεδιασμού</w:t>
      </w:r>
      <w:r w:rsidR="00E06B62" w:rsidRPr="00FD0FD7">
        <w:rPr>
          <w:rFonts w:cs="Times New Roman"/>
        </w:rPr>
        <w:t xml:space="preserve">, εκτός από την </w:t>
      </w:r>
      <w:hyperlink r:id="rId77" w:tgtFrame="_blank" w:history="1">
        <w:r w:rsidR="002373FF" w:rsidRPr="00FD0FD7">
          <w:rPr>
            <w:rFonts w:eastAsia="Times New Roman" w:cs="Times New Roman"/>
            <w:color w:val="0000FF"/>
          </w:rPr>
          <w:t>Ευρωπαϊκή Πράσινη Συμφωνία</w:t>
        </w:r>
      </w:hyperlink>
      <w:r w:rsidR="002373FF" w:rsidRPr="00FD0FD7">
        <w:rPr>
          <w:rFonts w:eastAsia="Times New Roman" w:cs="Times New Roman"/>
          <w:color w:val="0000FF"/>
        </w:rPr>
        <w:t xml:space="preserve"> </w:t>
      </w:r>
      <w:r w:rsidR="00E06B62" w:rsidRPr="00FD0FD7">
        <w:rPr>
          <w:rFonts w:eastAsia="Times New Roman" w:cs="Times New Roman"/>
        </w:rPr>
        <w:t>είναι</w:t>
      </w:r>
      <w:r w:rsidR="002373FF" w:rsidRPr="00FD0FD7">
        <w:rPr>
          <w:rFonts w:eastAsia="Times New Roman" w:cs="Times New Roman"/>
        </w:rPr>
        <w:t xml:space="preserve"> </w:t>
      </w:r>
      <w:r w:rsidR="00E06B62" w:rsidRPr="00FD0FD7">
        <w:rPr>
          <w:rFonts w:eastAsia="Times New Roman" w:cs="Times New Roman"/>
        </w:rPr>
        <w:t>το επενδυτικό σχέδιο</w:t>
      </w:r>
      <w:r w:rsidR="002373FF" w:rsidRPr="00FD0FD7">
        <w:rPr>
          <w:rFonts w:cs="Times New Roman"/>
        </w:rPr>
        <w:t xml:space="preserve"> </w:t>
      </w:r>
      <w:hyperlink r:id="rId78" w:history="1">
        <w:r w:rsidR="002373FF" w:rsidRPr="00FD0FD7">
          <w:rPr>
            <w:rStyle w:val="Hyperlink"/>
            <w:rFonts w:cs="Times New Roman"/>
            <w:color w:val="0000FF"/>
            <w:u w:val="none"/>
          </w:rPr>
          <w:t>Βιώσιμη Ευρώπη</w:t>
        </w:r>
      </w:hyperlink>
      <w:r w:rsidRPr="00FD0FD7">
        <w:rPr>
          <w:rStyle w:val="Hyperlink"/>
          <w:rFonts w:cs="Times New Roman"/>
          <w:color w:val="0000FF"/>
          <w:u w:val="none"/>
        </w:rPr>
        <w:t xml:space="preserve">. </w:t>
      </w:r>
      <w:r w:rsidRPr="00FD0FD7">
        <w:rPr>
          <w:rStyle w:val="Hyperlink"/>
          <w:rFonts w:cs="Times New Roman"/>
          <w:color w:val="auto"/>
          <w:u w:val="none"/>
        </w:rPr>
        <w:t xml:space="preserve"> </w:t>
      </w:r>
      <w:r w:rsidR="00E06B62" w:rsidRPr="00FD0FD7">
        <w:rPr>
          <w:rStyle w:val="Hyperlink"/>
          <w:rFonts w:cs="Times New Roman"/>
          <w:color w:val="auto"/>
          <w:u w:val="none"/>
        </w:rPr>
        <w:t xml:space="preserve">Όπως είναι γνωστό, η Ε.Ε., </w:t>
      </w:r>
      <w:r w:rsidR="00D4320D" w:rsidRPr="00FD0FD7">
        <w:rPr>
          <w:rStyle w:val="Hyperlink"/>
          <w:rFonts w:cs="Times New Roman"/>
          <w:color w:val="auto"/>
          <w:u w:val="none"/>
        </w:rPr>
        <w:t>γ</w:t>
      </w:r>
      <w:r w:rsidRPr="00FD0FD7">
        <w:rPr>
          <w:rStyle w:val="Hyperlink"/>
          <w:rFonts w:cs="Times New Roman"/>
          <w:color w:val="auto"/>
          <w:u w:val="none"/>
        </w:rPr>
        <w:t xml:space="preserve">ια την αντιμετώπιση </w:t>
      </w:r>
      <w:r w:rsidRPr="00FD0FD7">
        <w:rPr>
          <w:rFonts w:eastAsia="Calibri" w:cs="Times New Roman"/>
        </w:rPr>
        <w:t>των</w:t>
      </w:r>
      <w:r w:rsidR="002373FF" w:rsidRPr="00FD0FD7">
        <w:rPr>
          <w:rFonts w:eastAsia="Calibri" w:cs="Times New Roman"/>
        </w:rPr>
        <w:t xml:space="preserve"> προκλήσε</w:t>
      </w:r>
      <w:r w:rsidRPr="00FD0FD7">
        <w:rPr>
          <w:rFonts w:eastAsia="Calibri" w:cs="Times New Roman"/>
        </w:rPr>
        <w:t>ων</w:t>
      </w:r>
      <w:r w:rsidR="002373FF" w:rsidRPr="00FD0FD7">
        <w:rPr>
          <w:rFonts w:eastAsia="Calibri" w:cs="Times New Roman"/>
        </w:rPr>
        <w:t xml:space="preserve"> </w:t>
      </w:r>
      <w:r w:rsidR="002373FF" w:rsidRPr="00FD0FD7">
        <w:rPr>
          <w:rFonts w:eastAsia="Calibri" w:cs="Times New Roman"/>
          <w:lang w:eastAsia="en-GB"/>
        </w:rPr>
        <w:t xml:space="preserve">της κλιματικής αλλαγής και της </w:t>
      </w:r>
      <w:r w:rsidR="002373FF" w:rsidRPr="00FD0FD7">
        <w:rPr>
          <w:rFonts w:cs="Times New Roman"/>
        </w:rPr>
        <w:t xml:space="preserve">πανδημίας COVID-19, </w:t>
      </w:r>
      <w:r w:rsidR="00E06B62" w:rsidRPr="00FD0FD7">
        <w:rPr>
          <w:rFonts w:cs="Times New Roman"/>
        </w:rPr>
        <w:t>αποφάσισε να</w:t>
      </w:r>
      <w:r w:rsidRPr="00FD0FD7">
        <w:rPr>
          <w:rFonts w:cs="Times New Roman"/>
        </w:rPr>
        <w:t xml:space="preserve"> ενισχύ</w:t>
      </w:r>
      <w:r w:rsidR="00E06B62" w:rsidRPr="00FD0FD7">
        <w:rPr>
          <w:rFonts w:cs="Times New Roman"/>
        </w:rPr>
        <w:t>σ</w:t>
      </w:r>
      <w:r w:rsidRPr="00FD0FD7">
        <w:rPr>
          <w:rFonts w:cs="Times New Roman"/>
        </w:rPr>
        <w:t xml:space="preserve">ει </w:t>
      </w:r>
      <w:r w:rsidR="002373FF" w:rsidRPr="00FD0FD7">
        <w:rPr>
          <w:rFonts w:cs="Times New Roman"/>
        </w:rPr>
        <w:t xml:space="preserve">με </w:t>
      </w:r>
      <w:r w:rsidR="002373FF" w:rsidRPr="00FD0FD7">
        <w:rPr>
          <w:rFonts w:eastAsia="Calibri" w:cs="Times New Roman"/>
          <w:lang w:eastAsia="en-GB"/>
        </w:rPr>
        <w:t xml:space="preserve">πρόσθετους πόρους </w:t>
      </w:r>
      <w:r w:rsidR="002373FF" w:rsidRPr="00FD0FD7">
        <w:rPr>
          <w:rFonts w:cs="Times New Roman"/>
        </w:rPr>
        <w:t>τους εθνικούς προϋπολογισμούς, μέσω του Προσωρινού Μέσου Ανάκαμψης</w:t>
      </w:r>
      <w:r w:rsidR="00E06B62" w:rsidRPr="00FD0FD7">
        <w:rPr>
          <w:rFonts w:cs="Times New Roman"/>
        </w:rPr>
        <w:t>,</w:t>
      </w:r>
      <w:r w:rsidR="002373FF" w:rsidRPr="00FD0FD7">
        <w:rPr>
          <w:rFonts w:eastAsia="Times New Roman" w:cs="Times New Roman"/>
        </w:rPr>
        <w:t xml:space="preserve"> </w:t>
      </w:r>
      <w:r w:rsidR="002373FF" w:rsidRPr="00FD0FD7">
        <w:rPr>
          <w:rFonts w:eastAsia="Calibri" w:cs="Times New Roman"/>
          <w:lang w:eastAsia="en-GB"/>
        </w:rPr>
        <w:t xml:space="preserve">καθώς και τις περιοχές που εξαρτώνται από τον άνθρακα, μέσω του νέου Μηχανισμού Δίκαιης Μετάβασης. Οι πόροι αυτοί </w:t>
      </w:r>
      <w:r w:rsidR="002373FF" w:rsidRPr="00FD0FD7">
        <w:rPr>
          <w:rFonts w:cs="Times New Roman"/>
        </w:rPr>
        <w:t xml:space="preserve">θα προέλθουν από τον νέο προϋπολογισμό της Ε.Ε. για την περίοδο 2021-2027 </w:t>
      </w:r>
      <w:r w:rsidR="002373FF" w:rsidRPr="00FD0FD7">
        <w:rPr>
          <w:rFonts w:eastAsia="Times New Roman" w:cs="Times New Roman"/>
        </w:rPr>
        <w:t xml:space="preserve">ύψους </w:t>
      </w:r>
      <w:r w:rsidR="002373FF" w:rsidRPr="00FD0FD7">
        <w:rPr>
          <w:rFonts w:cs="Times New Roman"/>
        </w:rPr>
        <w:t xml:space="preserve">1.074,3 </w:t>
      </w:r>
      <w:proofErr w:type="spellStart"/>
      <w:r w:rsidR="002373FF" w:rsidRPr="00FD0FD7">
        <w:rPr>
          <w:rFonts w:cs="Times New Roman"/>
        </w:rPr>
        <w:t>δι</w:t>
      </w:r>
      <w:r w:rsidR="001A1258" w:rsidRPr="00FD0FD7">
        <w:rPr>
          <w:rFonts w:cs="Times New Roman"/>
        </w:rPr>
        <w:t>σεκ</w:t>
      </w:r>
      <w:proofErr w:type="spellEnd"/>
      <w:r w:rsidR="001A1258" w:rsidRPr="00FD0FD7">
        <w:rPr>
          <w:rFonts w:cs="Times New Roman"/>
        </w:rPr>
        <w:t>.</w:t>
      </w:r>
      <w:r w:rsidR="002373FF" w:rsidRPr="00FD0FD7">
        <w:rPr>
          <w:rFonts w:cs="Times New Roman"/>
        </w:rPr>
        <w:t xml:space="preserve"> ευρώ και από το Προσωρινό Μέσο Ανάκαμψης ύψους 750 </w:t>
      </w:r>
      <w:proofErr w:type="spellStart"/>
      <w:r w:rsidR="002373FF" w:rsidRPr="00FD0FD7">
        <w:rPr>
          <w:rFonts w:cs="Times New Roman"/>
        </w:rPr>
        <w:t>δι</w:t>
      </w:r>
      <w:r w:rsidR="001A1258" w:rsidRPr="00FD0FD7">
        <w:rPr>
          <w:rFonts w:cs="Times New Roman"/>
        </w:rPr>
        <w:t>σεκ</w:t>
      </w:r>
      <w:proofErr w:type="spellEnd"/>
      <w:r w:rsidR="001A1258" w:rsidRPr="00FD0FD7">
        <w:rPr>
          <w:rFonts w:cs="Times New Roman"/>
        </w:rPr>
        <w:t>.</w:t>
      </w:r>
      <w:r w:rsidR="002373FF" w:rsidRPr="00FD0FD7">
        <w:rPr>
          <w:rFonts w:cs="Times New Roman"/>
        </w:rPr>
        <w:t xml:space="preserve"> ευρώ</w:t>
      </w:r>
      <w:r w:rsidR="00E06B62" w:rsidRPr="00FD0FD7">
        <w:rPr>
          <w:rFonts w:cs="Times New Roman"/>
        </w:rPr>
        <w:t>,</w:t>
      </w:r>
      <w:r w:rsidR="002373FF" w:rsidRPr="00FD0FD7">
        <w:rPr>
          <w:rFonts w:cs="Times New Roman"/>
        </w:rPr>
        <w:t xml:space="preserve"> το οποίο συναπαρτίζουν ένας Μηχανισμός Ανάκαμψης και Ανθεκτικότητας και η πρωτοβουλία </w:t>
      </w:r>
      <w:r w:rsidR="002373FF" w:rsidRPr="00FD0FD7">
        <w:rPr>
          <w:rFonts w:cs="Times New Roman"/>
          <w:lang w:val="en-US"/>
        </w:rPr>
        <w:t>React</w:t>
      </w:r>
      <w:r w:rsidR="002373FF" w:rsidRPr="00FD0FD7">
        <w:rPr>
          <w:rFonts w:eastAsia="Times New Roman" w:cs="Times New Roman"/>
        </w:rPr>
        <w:t xml:space="preserve">-EU. Το ύψος των πόρων συμφωνήθηκε στο </w:t>
      </w:r>
      <w:r w:rsidR="002373FF" w:rsidRPr="00FD0FD7">
        <w:rPr>
          <w:rFonts w:cs="Times New Roman"/>
        </w:rPr>
        <w:t xml:space="preserve">Ευρωπαϊκό Συμβούλιο της 21.07.2020, όπως και η διάθεση ποσοστού </w:t>
      </w:r>
      <w:r w:rsidR="002373FF" w:rsidRPr="00FD0FD7">
        <w:rPr>
          <w:rFonts w:eastAsia="Times New Roman" w:cs="Times New Roman"/>
        </w:rPr>
        <w:t xml:space="preserve">30% για την επίτευξη του στόχου </w:t>
      </w:r>
      <w:r w:rsidR="002373FF" w:rsidRPr="00FD0FD7">
        <w:rPr>
          <w:rFonts w:cs="Times New Roman"/>
        </w:rPr>
        <w:t xml:space="preserve">της κλιματικής ουδετερότητας. </w:t>
      </w:r>
    </w:p>
    <w:p w14:paraId="7D2A8EC4" w14:textId="77777777" w:rsidR="002373FF" w:rsidRPr="00FD0FD7" w:rsidRDefault="002373FF" w:rsidP="00B3028B">
      <w:pPr>
        <w:tabs>
          <w:tab w:val="left" w:pos="426"/>
        </w:tabs>
        <w:spacing w:after="0" w:line="264" w:lineRule="auto"/>
        <w:jc w:val="both"/>
        <w:rPr>
          <w:rFonts w:cs="Times New Roman"/>
        </w:rPr>
      </w:pPr>
    </w:p>
    <w:p w14:paraId="64B4031E" w14:textId="77777777" w:rsidR="00C41128" w:rsidRDefault="002373FF" w:rsidP="00E06B62">
      <w:pPr>
        <w:tabs>
          <w:tab w:val="left" w:pos="426"/>
        </w:tabs>
        <w:spacing w:after="0" w:line="264" w:lineRule="auto"/>
        <w:jc w:val="both"/>
        <w:rPr>
          <w:rFonts w:cs="Times New Roman"/>
        </w:rPr>
      </w:pPr>
      <w:r w:rsidRPr="00FD0FD7">
        <w:rPr>
          <w:rFonts w:cs="Times New Roman"/>
        </w:rPr>
        <w:t xml:space="preserve">Οι πρόσθετοι πόροι για την αντιμετώπιση των κοινωνικών και οικονομικών συνεπειών </w:t>
      </w:r>
      <w:r w:rsidRPr="00FD0FD7">
        <w:rPr>
          <w:rFonts w:eastAsia="Times New Roman" w:cs="Times New Roman"/>
        </w:rPr>
        <w:t xml:space="preserve">της εξάρτησης </w:t>
      </w:r>
      <w:r w:rsidRPr="00FD0FD7">
        <w:rPr>
          <w:rFonts w:cs="Times New Roman"/>
        </w:rPr>
        <w:t xml:space="preserve">από τα ορυκτά καύσιμα θα διατεθούν στις επενδυτικές προτεραιότητες που προσδιορίζονται στις -ανά χώρα- </w:t>
      </w:r>
      <w:hyperlink r:id="rId79" w:history="1">
        <w:r w:rsidR="00D4320D" w:rsidRPr="00FD0FD7">
          <w:rPr>
            <w:rStyle w:val="Hyperlink"/>
            <w:rFonts w:cs="Times New Roman"/>
            <w:color w:val="0000FF"/>
            <w:u w:val="none"/>
          </w:rPr>
          <w:t>συστάσεις</w:t>
        </w:r>
      </w:hyperlink>
      <w:r w:rsidR="00D4320D" w:rsidRPr="00FD0FD7">
        <w:rPr>
          <w:rFonts w:cs="Times New Roman"/>
        </w:rPr>
        <w:t xml:space="preserve"> τις οποίες εκδίδει το Συμβούλιο της Ε.Ε. στο τέλος του κύκλου </w:t>
      </w:r>
      <w:r w:rsidR="00D4320D" w:rsidRPr="00FD0FD7">
        <w:rPr>
          <w:rFonts w:eastAsia="Times New Roman" w:cs="Times New Roman"/>
          <w:bCs/>
        </w:rPr>
        <w:t xml:space="preserve">συντονισμού της οικονομικής και δημοσιονομικής της πολιτικής </w:t>
      </w:r>
      <w:r w:rsidR="00D4320D" w:rsidRPr="00FD0FD7">
        <w:rPr>
          <w:rFonts w:cs="Times New Roman"/>
        </w:rPr>
        <w:t xml:space="preserve">(Ευρωπαϊκό Εξάμηνο), έχοντας λάβει υπόψη την </w:t>
      </w:r>
      <w:hyperlink r:id="rId80" w:history="1">
        <w:r w:rsidR="00D4320D" w:rsidRPr="00FD0FD7">
          <w:rPr>
            <w:rStyle w:val="Hyperlink"/>
            <w:rFonts w:cs="Times New Roman"/>
            <w:color w:val="0000FF"/>
            <w:u w:val="none"/>
          </w:rPr>
          <w:t>αξιολόγηση</w:t>
        </w:r>
      </w:hyperlink>
      <w:r w:rsidR="00D4320D" w:rsidRPr="00FD0FD7">
        <w:rPr>
          <w:rStyle w:val="FootnoteReference"/>
          <w:rFonts w:cs="Times New Roman"/>
        </w:rPr>
        <w:footnoteReference w:id="1"/>
      </w:r>
      <w:r w:rsidR="00D4320D" w:rsidRPr="00FD0FD7">
        <w:rPr>
          <w:rFonts w:cs="Times New Roman"/>
        </w:rPr>
        <w:t xml:space="preserve"> της Ευρωπαϊκής Επιτροπής και τις -ανά χώρα- εκθέσεις</w:t>
      </w:r>
      <w:r w:rsidR="00D4320D" w:rsidRPr="00FD0FD7">
        <w:rPr>
          <w:rStyle w:val="FootnoteReference"/>
          <w:rFonts w:cs="Times New Roman"/>
        </w:rPr>
        <w:footnoteReference w:id="2"/>
      </w:r>
      <w:r w:rsidR="00D4320D" w:rsidRPr="00FD0FD7">
        <w:rPr>
          <w:rFonts w:cs="Times New Roman"/>
        </w:rPr>
        <w:t xml:space="preserve"> που την συνοδεύουν. Το Παράρτημα Δ της </w:t>
      </w:r>
      <w:hyperlink r:id="rId81" w:history="1">
        <w:r w:rsidR="00D4320D" w:rsidRPr="00FD0FD7">
          <w:rPr>
            <w:rStyle w:val="Hyperlink"/>
            <w:rFonts w:cs="Times New Roman"/>
            <w:color w:val="0000FF"/>
            <w:u w:val="none"/>
          </w:rPr>
          <w:t>έκθεσης</w:t>
        </w:r>
      </w:hyperlink>
      <w:r w:rsidR="00D4320D" w:rsidRPr="00FD0FD7">
        <w:rPr>
          <w:rFonts w:cs="Times New Roman"/>
        </w:rPr>
        <w:t xml:space="preserve"> για την Ελλάδα το οποίο «παρέχει την βάση διαλόγου μεταξύ της Ελλάδας και των υπηρεσιών της Επιτροπής καθώς και καθοδήγηση για τον προγραμματισμό του Ταμείου Δίκαιης Μετάβασης» αναφέρει ότι οι πόροι θα διατεθούν στις δύο περιοχές εξόρυξης λιγνίτη</w:t>
      </w:r>
      <w:r w:rsidR="00D4320D" w:rsidRPr="00FD0FD7">
        <w:rPr>
          <w:rStyle w:val="FootnoteReference"/>
          <w:rFonts w:cs="Times New Roman"/>
        </w:rPr>
        <w:footnoteReference w:id="3"/>
      </w:r>
      <w:r w:rsidR="00D4320D" w:rsidRPr="00FD0FD7">
        <w:rPr>
          <w:rFonts w:cs="Times New Roman"/>
        </w:rPr>
        <w:t xml:space="preserve"> (Περιφέρεια Δυτικής Μακεδονίας και περιοχή της Μεγαλόπολης) και στα νησιά</w:t>
      </w:r>
      <w:r w:rsidR="00D4320D" w:rsidRPr="00FD0FD7">
        <w:rPr>
          <w:rStyle w:val="FootnoteReference"/>
          <w:rFonts w:cs="Times New Roman"/>
        </w:rPr>
        <w:footnoteReference w:id="4"/>
      </w:r>
      <w:r w:rsidR="00E508D8" w:rsidRPr="00FD0FD7">
        <w:rPr>
          <w:rFonts w:cs="Times New Roman"/>
        </w:rPr>
        <w:t xml:space="preserve">». </w:t>
      </w:r>
    </w:p>
    <w:p w14:paraId="68E870EF" w14:textId="77777777" w:rsidR="00C41128" w:rsidRDefault="00C41128" w:rsidP="00E06B62">
      <w:pPr>
        <w:tabs>
          <w:tab w:val="left" w:pos="426"/>
        </w:tabs>
        <w:spacing w:after="0" w:line="264" w:lineRule="auto"/>
        <w:jc w:val="both"/>
        <w:rPr>
          <w:rFonts w:cs="Times New Roman"/>
        </w:rPr>
      </w:pPr>
    </w:p>
    <w:p w14:paraId="38417543" w14:textId="77777777" w:rsidR="00E508D8" w:rsidRPr="00FD0FD7" w:rsidRDefault="00E508D8" w:rsidP="00E06B62">
      <w:pPr>
        <w:tabs>
          <w:tab w:val="left" w:pos="426"/>
        </w:tabs>
        <w:spacing w:after="0" w:line="264" w:lineRule="auto"/>
        <w:jc w:val="both"/>
        <w:rPr>
          <w:rFonts w:cs="Times New Roman"/>
        </w:rPr>
      </w:pPr>
      <w:r w:rsidRPr="00FD0FD7">
        <w:rPr>
          <w:rFonts w:cs="Times New Roman"/>
        </w:rPr>
        <w:t xml:space="preserve">Συνεπώς, η ένταξη των νήσων </w:t>
      </w:r>
      <w:r w:rsidRPr="00FD0FD7">
        <w:rPr>
          <w:rStyle w:val="xbumpedfont20"/>
          <w:rFonts w:cs="Times New Roman"/>
          <w:bCs/>
        </w:rPr>
        <w:t>Βορείου και Νοτίου Αιγαίου και της Κρήτης στον συνολικό σχεδιασμό για την απ</w:t>
      </w:r>
      <w:r w:rsidR="0039282F" w:rsidRPr="00FD0FD7">
        <w:rPr>
          <w:rStyle w:val="xbumpedfont20"/>
          <w:rFonts w:cs="Times New Roman"/>
          <w:bCs/>
        </w:rPr>
        <w:t>εξάρτηση από τον άνθρακα αποτελεί</w:t>
      </w:r>
      <w:r w:rsidRPr="00FD0FD7">
        <w:rPr>
          <w:rStyle w:val="xbumpedfont20"/>
          <w:rFonts w:cs="Times New Roman"/>
          <w:bCs/>
        </w:rPr>
        <w:t xml:space="preserve"> προαπαιτούμενο για την έγκρισή του </w:t>
      </w:r>
      <w:r w:rsidRPr="00FD0FD7">
        <w:rPr>
          <w:rFonts w:cs="Times New Roman"/>
        </w:rPr>
        <w:t xml:space="preserve">νέου Επιχειρησιακού Προγράμματος Δίκαιης Αναπτυξιακής Μετάβασης 2021-2027.  </w:t>
      </w:r>
      <w:r w:rsidRPr="00FD0FD7">
        <w:rPr>
          <w:rStyle w:val="xbumpedfont20"/>
          <w:rFonts w:cs="Times New Roman"/>
        </w:rPr>
        <w:t>Στο πλαίσιο αυτό διε</w:t>
      </w:r>
      <w:r w:rsidR="0039282F" w:rsidRPr="00FD0FD7">
        <w:rPr>
          <w:rStyle w:val="xbumpedfont20"/>
          <w:rFonts w:cs="Times New Roman"/>
        </w:rPr>
        <w:t>υρύνεται ο</w:t>
      </w:r>
      <w:r w:rsidRPr="00FD0FD7">
        <w:rPr>
          <w:rStyle w:val="xbumpedfont20"/>
          <w:rFonts w:cs="Times New Roman"/>
        </w:rPr>
        <w:t xml:space="preserve"> σκοπ</w:t>
      </w:r>
      <w:r w:rsidR="0039282F" w:rsidRPr="00FD0FD7">
        <w:rPr>
          <w:rStyle w:val="xbumpedfont20"/>
          <w:rFonts w:cs="Times New Roman"/>
        </w:rPr>
        <w:t>ός</w:t>
      </w:r>
      <w:r w:rsidRPr="00FD0FD7">
        <w:rPr>
          <w:rStyle w:val="xbumpedfont20"/>
          <w:rFonts w:cs="Times New Roman"/>
        </w:rPr>
        <w:t xml:space="preserve"> της Κυβερνητικής</w:t>
      </w:r>
      <w:r w:rsidR="0039282F" w:rsidRPr="00FD0FD7">
        <w:rPr>
          <w:rStyle w:val="xbumpedfont20"/>
          <w:rFonts w:cs="Times New Roman"/>
        </w:rPr>
        <w:t xml:space="preserve"> και της Συντονιστικής</w:t>
      </w:r>
      <w:r w:rsidRPr="00FD0FD7">
        <w:rPr>
          <w:rStyle w:val="xbumpedfont20"/>
          <w:rFonts w:cs="Times New Roman"/>
        </w:rPr>
        <w:t xml:space="preserve"> Επιτροπής, ώστε να συμπεριλάβει και τις νησιωτικές περιοχές, επιτρέποντας μια ολοκληρωμένη προσέγγιση για την πράσινη μετάβαση, στηρίζοντας, μεταξύ άλλων και τον σχεδιασμό ενός συνεκτικού εδαφικού σχεδίου των νήσων.</w:t>
      </w:r>
    </w:p>
    <w:p w14:paraId="423C6F85" w14:textId="77777777" w:rsidR="00E508D8" w:rsidRPr="00FD0FD7" w:rsidRDefault="00E508D8" w:rsidP="00B3028B">
      <w:pPr>
        <w:pStyle w:val="NormalWeb"/>
        <w:spacing w:line="264" w:lineRule="auto"/>
        <w:jc w:val="both"/>
        <w:rPr>
          <w:sz w:val="22"/>
          <w:szCs w:val="22"/>
          <w:lang w:val="el-GR"/>
        </w:rPr>
      </w:pPr>
    </w:p>
    <w:p w14:paraId="238F158A"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r w:rsidRPr="00FD0FD7">
        <w:rPr>
          <w:rFonts w:ascii="Times New Roman" w:hAnsi="Times New Roman"/>
          <w:sz w:val="22"/>
          <w:szCs w:val="22"/>
          <w:lang w:val="el-GR"/>
        </w:rPr>
        <w:t xml:space="preserve">Σήμερα, ένα σχεδόν έτος μετά τις σχετικές Ανακοινώσεις της Ευρωπαϊκής Επιτροπής και λίγο πριν από την επίσημη έναρξη της </w:t>
      </w:r>
      <w:r w:rsidRPr="00FD0FD7">
        <w:rPr>
          <w:rFonts w:ascii="Times New Roman" w:eastAsia="Calibri" w:hAnsi="Times New Roman"/>
          <w:sz w:val="22"/>
          <w:szCs w:val="22"/>
          <w:lang w:val="el-GR"/>
        </w:rPr>
        <w:t>περιόδου προγραμματισμού 2021-2027, τ</w:t>
      </w:r>
      <w:r w:rsidRPr="00FD0FD7">
        <w:rPr>
          <w:rFonts w:ascii="Times New Roman" w:hAnsi="Times New Roman"/>
          <w:sz w:val="22"/>
          <w:szCs w:val="22"/>
          <w:lang w:val="el-GR"/>
        </w:rPr>
        <w:t xml:space="preserve">ο θεσμικό και κανονιστικό πλαίσιο </w:t>
      </w:r>
      <w:r w:rsidRPr="00FD0FD7">
        <w:rPr>
          <w:rFonts w:ascii="Times New Roman" w:eastAsia="Calibri" w:hAnsi="Times New Roman"/>
          <w:sz w:val="22"/>
          <w:szCs w:val="22"/>
          <w:lang w:val="el-GR"/>
        </w:rPr>
        <w:t>που θα επιτρέψει την έναρξη εφαρμογής του ΕΣΠΑ</w:t>
      </w:r>
      <w:r w:rsidR="0039282F" w:rsidRPr="00FD0FD7">
        <w:rPr>
          <w:rFonts w:ascii="Times New Roman" w:eastAsia="Calibri" w:hAnsi="Times New Roman"/>
          <w:sz w:val="22"/>
          <w:szCs w:val="22"/>
          <w:lang w:val="el-GR"/>
        </w:rPr>
        <w:t xml:space="preserve"> και του Επιχειρησιακού Προγράμματος Δίκαιης Αναπτυξιακής Μετάβασης </w:t>
      </w:r>
      <w:r w:rsidRPr="00FD0FD7">
        <w:rPr>
          <w:rFonts w:ascii="Times New Roman" w:eastAsia="Calibri" w:hAnsi="Times New Roman"/>
          <w:sz w:val="22"/>
          <w:szCs w:val="22"/>
          <w:lang w:val="el-GR"/>
        </w:rPr>
        <w:t>δεν έχει ακόμα ολοκληρωθεί. Συγκεκριμένα:</w:t>
      </w:r>
    </w:p>
    <w:p w14:paraId="433A08E7" w14:textId="77777777" w:rsidR="00D4320D" w:rsidRPr="00FD0FD7" w:rsidRDefault="00D4320D" w:rsidP="00B3028B">
      <w:pPr>
        <w:spacing w:after="0" w:line="264" w:lineRule="auto"/>
        <w:jc w:val="both"/>
        <w:rPr>
          <w:rFonts w:eastAsia="Calibri" w:cs="Times New Roman"/>
        </w:rPr>
      </w:pPr>
    </w:p>
    <w:p w14:paraId="2474617B" w14:textId="77777777" w:rsidR="00D4320D" w:rsidRPr="00FD0FD7" w:rsidRDefault="00D4320D" w:rsidP="00B3028B">
      <w:pPr>
        <w:spacing w:after="0" w:line="264" w:lineRule="auto"/>
        <w:ind w:left="426" w:hanging="426"/>
        <w:jc w:val="both"/>
        <w:rPr>
          <w:rFonts w:eastAsia="Calibri" w:cs="Times New Roman"/>
        </w:rPr>
      </w:pPr>
      <w:r w:rsidRPr="00FD0FD7">
        <w:rPr>
          <w:rFonts w:eastAsia="Calibri" w:cs="Times New Roman"/>
        </w:rPr>
        <w:t xml:space="preserve">(α) </w:t>
      </w:r>
      <w:r w:rsidRPr="00FD0FD7">
        <w:rPr>
          <w:rFonts w:eastAsia="Calibri" w:cs="Times New Roman"/>
        </w:rPr>
        <w:tab/>
        <w:t>Η</w:t>
      </w:r>
      <w:r w:rsidRPr="00FD0FD7">
        <w:rPr>
          <w:rFonts w:cs="Times New Roman"/>
          <w:noProof/>
        </w:rPr>
        <w:t xml:space="preserve"> Πρόταση Κανονισμού Κοινών Διατάξεων</w:t>
      </w:r>
      <w:r w:rsidRPr="00FD0FD7">
        <w:rPr>
          <w:rStyle w:val="FootnoteReference"/>
          <w:rFonts w:cs="Times New Roman"/>
          <w:noProof/>
        </w:rPr>
        <w:footnoteReference w:id="5"/>
      </w:r>
      <w:r w:rsidRPr="00FD0FD7">
        <w:rPr>
          <w:rFonts w:cs="Times New Roman"/>
          <w:noProof/>
        </w:rPr>
        <w:t xml:space="preserve"> (ΚΚΔ) </w:t>
      </w:r>
      <w:r w:rsidRPr="00FD0FD7">
        <w:rPr>
          <w:rFonts w:cs="Times New Roman"/>
          <w:bdr w:val="none" w:sz="0" w:space="0" w:color="auto" w:frame="1"/>
        </w:rPr>
        <w:t>αναφορικά με τη θέσπιση πέντε στόχων πολιτικής για μια Ευρώπη 1) εξυπνότερη</w:t>
      </w:r>
      <w:r w:rsidRPr="00FD0FD7">
        <w:rPr>
          <w:rStyle w:val="FootnoteReference"/>
          <w:rFonts w:cs="Times New Roman"/>
          <w:bdr w:val="none" w:sz="0" w:space="0" w:color="auto" w:frame="1"/>
        </w:rPr>
        <w:footnoteReference w:id="6"/>
      </w:r>
      <w:r w:rsidRPr="00FD0FD7">
        <w:rPr>
          <w:rFonts w:cs="Times New Roman"/>
          <w:bdr w:val="none" w:sz="0" w:space="0" w:color="auto" w:frame="1"/>
        </w:rPr>
        <w:t>, 2) πιο «πράσινη»</w:t>
      </w:r>
      <w:r w:rsidRPr="00FD0FD7">
        <w:rPr>
          <w:rStyle w:val="FootnoteReference"/>
          <w:rFonts w:cs="Times New Roman"/>
          <w:bdr w:val="none" w:sz="0" w:space="0" w:color="auto" w:frame="1"/>
        </w:rPr>
        <w:footnoteReference w:id="7"/>
      </w:r>
      <w:r w:rsidRPr="00FD0FD7">
        <w:rPr>
          <w:rFonts w:cs="Times New Roman"/>
          <w:bdr w:val="none" w:sz="0" w:space="0" w:color="auto" w:frame="1"/>
        </w:rPr>
        <w:t>, 3) πιο διασυνδεδεμένη</w:t>
      </w:r>
      <w:r w:rsidRPr="00FD0FD7">
        <w:rPr>
          <w:rStyle w:val="FootnoteReference"/>
          <w:rFonts w:cs="Times New Roman"/>
          <w:bdr w:val="none" w:sz="0" w:space="0" w:color="auto" w:frame="1"/>
        </w:rPr>
        <w:footnoteReference w:id="8"/>
      </w:r>
      <w:r w:rsidRPr="00FD0FD7">
        <w:rPr>
          <w:rFonts w:cs="Times New Roman"/>
          <w:bdr w:val="none" w:sz="0" w:space="0" w:color="auto" w:frame="1"/>
        </w:rPr>
        <w:t>, 4) πιο κοινωνική</w:t>
      </w:r>
      <w:r w:rsidRPr="00FD0FD7">
        <w:rPr>
          <w:rStyle w:val="FootnoteReference"/>
          <w:rFonts w:cs="Times New Roman"/>
          <w:bdr w:val="none" w:sz="0" w:space="0" w:color="auto" w:frame="1"/>
        </w:rPr>
        <w:footnoteReference w:id="9"/>
      </w:r>
      <w:r w:rsidRPr="00FD0FD7">
        <w:rPr>
          <w:rFonts w:cs="Times New Roman"/>
          <w:bdr w:val="none" w:sz="0" w:space="0" w:color="auto" w:frame="1"/>
        </w:rPr>
        <w:t xml:space="preserve"> και 5) πιο κοντά στους πολίτες</w:t>
      </w:r>
      <w:r w:rsidRPr="00FD0FD7">
        <w:rPr>
          <w:rStyle w:val="FootnoteReference"/>
          <w:rFonts w:cs="Times New Roman"/>
          <w:bdr w:val="none" w:sz="0" w:space="0" w:color="auto" w:frame="1"/>
        </w:rPr>
        <w:footnoteReference w:id="10"/>
      </w:r>
      <w:r w:rsidRPr="00FD0FD7">
        <w:rPr>
          <w:rFonts w:cs="Times New Roman"/>
          <w:bdr w:val="none" w:sz="0" w:space="0" w:color="auto" w:frame="1"/>
        </w:rPr>
        <w:t xml:space="preserve">, καθώς και των όρων και των ειδικών κανόνων </w:t>
      </w:r>
      <w:r w:rsidRPr="00FD0FD7">
        <w:rPr>
          <w:rFonts w:eastAsia="Calibri" w:cs="Times New Roman"/>
        </w:rPr>
        <w:t xml:space="preserve">για την υλοποίηση των στόχων αυτών με πόρους από τα επιμέρους Ταμεία της Ε.Ε., </w:t>
      </w:r>
      <w:r w:rsidRPr="00FD0FD7">
        <w:rPr>
          <w:rFonts w:cs="Times New Roman"/>
          <w:bdr w:val="none" w:sz="0" w:space="0" w:color="auto" w:frame="1"/>
        </w:rPr>
        <w:t xml:space="preserve"> .</w:t>
      </w:r>
    </w:p>
    <w:p w14:paraId="1FCC842D" w14:textId="77777777" w:rsidR="00D4320D" w:rsidRPr="00FD0FD7" w:rsidRDefault="00D4320D" w:rsidP="00B3028B">
      <w:pPr>
        <w:spacing w:after="0" w:line="264" w:lineRule="auto"/>
        <w:ind w:left="426" w:hanging="426"/>
        <w:jc w:val="both"/>
        <w:rPr>
          <w:rFonts w:eastAsia="Calibri" w:cs="Times New Roman"/>
        </w:rPr>
      </w:pPr>
    </w:p>
    <w:p w14:paraId="03F779AF" w14:textId="77777777" w:rsidR="00D4320D" w:rsidRPr="00FD0FD7" w:rsidRDefault="00D4320D" w:rsidP="00B3028B">
      <w:pPr>
        <w:spacing w:after="0" w:line="264" w:lineRule="auto"/>
        <w:ind w:left="426" w:hanging="426"/>
        <w:jc w:val="both"/>
        <w:rPr>
          <w:rFonts w:eastAsia="Calibri" w:cs="Times New Roman"/>
          <w:lang w:eastAsia="ar-SA"/>
        </w:rPr>
      </w:pPr>
      <w:r w:rsidRPr="00FD0FD7">
        <w:rPr>
          <w:rFonts w:eastAsia="Calibri" w:cs="Times New Roman"/>
        </w:rPr>
        <w:t xml:space="preserve">(δ) </w:t>
      </w:r>
      <w:r w:rsidRPr="00FD0FD7">
        <w:rPr>
          <w:rFonts w:eastAsia="Calibri" w:cs="Times New Roman"/>
        </w:rPr>
        <w:tab/>
        <w:t>Η επακόλουθη τροποποίηση</w:t>
      </w:r>
      <w:r w:rsidRPr="00FD0FD7">
        <w:rPr>
          <w:rStyle w:val="FootnoteReference"/>
          <w:rFonts w:eastAsia="Calibri" w:cs="Times New Roman"/>
        </w:rPr>
        <w:footnoteReference w:id="11"/>
      </w:r>
      <w:r w:rsidRPr="00FD0FD7">
        <w:rPr>
          <w:rFonts w:eastAsia="Calibri" w:cs="Times New Roman"/>
        </w:rPr>
        <w:t xml:space="preserve"> της Πρότασης Κανονισμού </w:t>
      </w:r>
      <w:r w:rsidRPr="00FD0FD7">
        <w:rPr>
          <w:rFonts w:cs="Times New Roman"/>
          <w:noProof/>
        </w:rPr>
        <w:t xml:space="preserve">Κοινών Διατάξεων </w:t>
      </w:r>
      <w:r w:rsidRPr="00FD0FD7">
        <w:rPr>
          <w:rFonts w:cs="Times New Roman"/>
        </w:rPr>
        <w:t xml:space="preserve">ώστε να </w:t>
      </w:r>
      <w:r w:rsidRPr="00FD0FD7">
        <w:rPr>
          <w:rFonts w:eastAsia="Calibri" w:cs="Times New Roman"/>
        </w:rPr>
        <w:t>εισαχθεί η «Δίκαιη Μετάβαση» ως νέος Ειδικός Στόχος Πολιτικής</w:t>
      </w:r>
      <w:r w:rsidRPr="00FD0FD7">
        <w:rPr>
          <w:rFonts w:eastAsia="Calibri" w:cs="Times New Roman"/>
          <w:lang w:eastAsia="ar-SA"/>
        </w:rPr>
        <w:t xml:space="preserve"> και να </w:t>
      </w:r>
      <w:r w:rsidRPr="00FD0FD7">
        <w:rPr>
          <w:rFonts w:cs="Times New Roman"/>
        </w:rPr>
        <w:t>ενσωματωθεί το Ταμείο Δίκαιης Μετάβασης στον Κανονισμό, ως νέο Ταμείο, μαζί με το ΕΤΠΑ, το Ταμείο Συνοχής και το ΕΚΤ+.</w:t>
      </w:r>
      <w:r w:rsidRPr="00FD0FD7">
        <w:rPr>
          <w:rFonts w:eastAsia="Calibri" w:cs="Times New Roman"/>
        </w:rPr>
        <w:t xml:space="preserve"> Ο νέος Ειδικός Στόχος αποβλέπει «σ</w:t>
      </w:r>
      <w:r w:rsidRPr="00FD0FD7">
        <w:rPr>
          <w:rFonts w:eastAsia="Calibri" w:cs="Times New Roman"/>
          <w:lang w:eastAsia="ar-SA"/>
        </w:rPr>
        <w:t xml:space="preserve">την αναδιάρθρωση της ενεργειακής ταυτότητας των περιοχών σε μετάβαση, με την ταυτόχρονη αποκατάσταση των εδαφών και τη βελτίωση της ανταγωνιστικότητας των επιχειρήσεων, μέσω της ανάπτυξης νέων δραστηριοτήτων και της στήριξης του ανθρώπινου δυναμικού για την ομαλή προσαρμογή του στις νέες συνθήκες» </w:t>
      </w:r>
    </w:p>
    <w:p w14:paraId="4803DF0D" w14:textId="77777777" w:rsidR="00D4320D" w:rsidRPr="00FD0FD7" w:rsidRDefault="00D4320D" w:rsidP="00B3028B">
      <w:pPr>
        <w:spacing w:after="0" w:line="264" w:lineRule="auto"/>
        <w:ind w:left="426" w:hanging="426"/>
        <w:jc w:val="both"/>
        <w:rPr>
          <w:rFonts w:eastAsia="Calibri" w:cs="Times New Roman"/>
        </w:rPr>
      </w:pPr>
    </w:p>
    <w:p w14:paraId="5790E391" w14:textId="77777777" w:rsidR="00D4320D" w:rsidRPr="00FD0FD7" w:rsidRDefault="00D4320D" w:rsidP="00B3028B">
      <w:pPr>
        <w:spacing w:after="0" w:line="264" w:lineRule="auto"/>
        <w:ind w:left="426" w:hanging="426"/>
        <w:jc w:val="both"/>
        <w:rPr>
          <w:rFonts w:cs="Times New Roman"/>
          <w:noProof/>
        </w:rPr>
      </w:pPr>
      <w:r w:rsidRPr="00FD0FD7">
        <w:rPr>
          <w:rFonts w:eastAsia="Calibri" w:cs="Times New Roman"/>
        </w:rPr>
        <w:t xml:space="preserve">(ε) </w:t>
      </w:r>
      <w:r w:rsidRPr="00FD0FD7">
        <w:rPr>
          <w:rFonts w:eastAsia="Calibri" w:cs="Times New Roman"/>
        </w:rPr>
        <w:tab/>
        <w:t>Η πρόταση</w:t>
      </w:r>
      <w:r w:rsidRPr="00FD0FD7">
        <w:rPr>
          <w:rStyle w:val="FootnoteReference"/>
          <w:rFonts w:eastAsia="Calibri" w:cs="Times New Roman"/>
        </w:rPr>
        <w:footnoteReference w:id="12"/>
      </w:r>
      <w:r w:rsidRPr="00FD0FD7">
        <w:rPr>
          <w:rFonts w:eastAsia="Calibri" w:cs="Times New Roman"/>
        </w:rPr>
        <w:t xml:space="preserve"> Κανονισμού για τη θέσπιση του Ταμείου Δίκαιης Μετάβασης που εξειδικεύει τον νέο Ειδικό Στόχο και συνοδεύει την ως άνω τροποποίηση,</w:t>
      </w:r>
    </w:p>
    <w:p w14:paraId="6C771674" w14:textId="77777777" w:rsidR="00D4320D" w:rsidRPr="00FD0FD7" w:rsidRDefault="00D4320D" w:rsidP="00B3028B">
      <w:pPr>
        <w:spacing w:after="0" w:line="264" w:lineRule="auto"/>
        <w:ind w:left="426" w:hanging="426"/>
        <w:jc w:val="both"/>
        <w:rPr>
          <w:rFonts w:cs="Times New Roman"/>
          <w:noProof/>
        </w:rPr>
      </w:pPr>
    </w:p>
    <w:p w14:paraId="2FA545BF" w14:textId="77777777" w:rsidR="00D4320D" w:rsidRPr="00FD0FD7" w:rsidRDefault="00D4320D" w:rsidP="00B3028B">
      <w:pPr>
        <w:spacing w:after="0" w:line="264" w:lineRule="auto"/>
        <w:ind w:left="426" w:hanging="426"/>
        <w:jc w:val="both"/>
        <w:rPr>
          <w:rFonts w:cs="Times New Roman"/>
          <w:noProof/>
        </w:rPr>
      </w:pPr>
      <w:r w:rsidRPr="00FD0FD7">
        <w:rPr>
          <w:rFonts w:cs="Times New Roman"/>
          <w:noProof/>
        </w:rPr>
        <w:t xml:space="preserve">(ζ) </w:t>
      </w:r>
      <w:r w:rsidRPr="00FD0FD7">
        <w:rPr>
          <w:rFonts w:cs="Times New Roman"/>
          <w:noProof/>
        </w:rPr>
        <w:tab/>
      </w:r>
      <w:r w:rsidRPr="00FD0FD7">
        <w:rPr>
          <w:rFonts w:eastAsia="Calibri" w:cs="Times New Roman"/>
        </w:rPr>
        <w:t>Η τροποποίηση</w:t>
      </w:r>
      <w:r w:rsidRPr="00FD0FD7">
        <w:rPr>
          <w:rStyle w:val="FootnoteReference"/>
          <w:rFonts w:eastAsia="Calibri" w:cs="Times New Roman"/>
        </w:rPr>
        <w:footnoteReference w:id="13"/>
      </w:r>
      <w:r w:rsidRPr="00FD0FD7">
        <w:rPr>
          <w:rFonts w:eastAsia="Calibri" w:cs="Times New Roman"/>
        </w:rPr>
        <w:t xml:space="preserve"> της ως άνω Πρότασης Κανονισμού. </w:t>
      </w:r>
    </w:p>
    <w:p w14:paraId="72716F8C" w14:textId="77777777" w:rsidR="00D4320D" w:rsidRPr="00FD0FD7" w:rsidRDefault="00D4320D" w:rsidP="00B3028B">
      <w:pPr>
        <w:spacing w:after="0" w:line="264" w:lineRule="auto"/>
        <w:jc w:val="both"/>
        <w:rPr>
          <w:rFonts w:eastAsia="Calibri" w:cs="Times New Roman"/>
        </w:rPr>
      </w:pPr>
    </w:p>
    <w:p w14:paraId="04D152C9" w14:textId="77777777" w:rsidR="00D4320D" w:rsidRPr="00FD0FD7" w:rsidRDefault="00D4320D" w:rsidP="00B3028B">
      <w:pPr>
        <w:pStyle w:val="EndnoteText"/>
        <w:tabs>
          <w:tab w:val="left" w:pos="426"/>
        </w:tabs>
        <w:spacing w:line="264" w:lineRule="auto"/>
        <w:jc w:val="both"/>
        <w:rPr>
          <w:rFonts w:ascii="Times New Roman" w:hAnsi="Times New Roman"/>
          <w:noProof/>
          <w:sz w:val="22"/>
          <w:szCs w:val="22"/>
          <w:lang w:val="el-GR"/>
        </w:rPr>
      </w:pPr>
      <w:r w:rsidRPr="00FD0FD7">
        <w:rPr>
          <w:rFonts w:ascii="Times New Roman" w:eastAsia="Calibri" w:hAnsi="Times New Roman"/>
          <w:sz w:val="22"/>
          <w:szCs w:val="22"/>
          <w:lang w:val="el-GR"/>
        </w:rPr>
        <w:t>Όπως προαναφέρθηκε, οι ανωτέρω Προτάσεις Κανονισμών δεν έχουν ακόμα υιοθετηθεί,</w:t>
      </w:r>
      <w:r w:rsidRPr="00FD0FD7">
        <w:rPr>
          <w:rFonts w:ascii="Times New Roman" w:hAnsi="Times New Roman"/>
          <w:noProof/>
          <w:sz w:val="22"/>
          <w:szCs w:val="22"/>
          <w:lang w:val="el-GR"/>
        </w:rPr>
        <w:t xml:space="preserve"> ενώ αναμένεται να οριστικοποιηθούν διατάξεις ουσιώδους σημασίας αφού το Ευρωπαϊκό Κοινοβούλιο και το Συμβούλιο τοποθετούνται κατά τις τριμερείς συνομιλίες (τρίλογος) διαφορετικά σε σχέση με τις Προτάσεις της Ευρωπαίκής Επιτροπής. </w:t>
      </w:r>
    </w:p>
    <w:p w14:paraId="6D61A57C" w14:textId="77777777" w:rsidR="00D4320D" w:rsidRPr="00FD0FD7" w:rsidRDefault="00D4320D" w:rsidP="00B3028B">
      <w:pPr>
        <w:pStyle w:val="EndnoteText"/>
        <w:tabs>
          <w:tab w:val="left" w:pos="426"/>
        </w:tabs>
        <w:spacing w:line="264" w:lineRule="auto"/>
        <w:jc w:val="both"/>
        <w:rPr>
          <w:rFonts w:ascii="Times New Roman" w:hAnsi="Times New Roman"/>
          <w:noProof/>
          <w:sz w:val="22"/>
          <w:szCs w:val="22"/>
          <w:lang w:val="el-GR"/>
        </w:rPr>
      </w:pPr>
    </w:p>
    <w:p w14:paraId="5616764A" w14:textId="77777777" w:rsidR="00D4320D" w:rsidRPr="00FD0FD7" w:rsidRDefault="00D4320D" w:rsidP="00B3028B">
      <w:pPr>
        <w:pStyle w:val="EndnoteText"/>
        <w:tabs>
          <w:tab w:val="left" w:pos="426"/>
        </w:tabs>
        <w:spacing w:line="264" w:lineRule="auto"/>
        <w:jc w:val="both"/>
        <w:rPr>
          <w:rFonts w:ascii="Times New Roman" w:eastAsia="Calibri" w:hAnsi="Times New Roman"/>
          <w:sz w:val="22"/>
          <w:szCs w:val="22"/>
          <w:lang w:val="el-GR"/>
        </w:rPr>
      </w:pPr>
      <w:r w:rsidRPr="00FD0FD7">
        <w:rPr>
          <w:rFonts w:ascii="Times New Roman" w:eastAsia="Calibri" w:hAnsi="Times New Roman"/>
          <w:sz w:val="22"/>
          <w:szCs w:val="22"/>
          <w:lang w:val="el-GR"/>
        </w:rPr>
        <w:t xml:space="preserve">Όταν υιοθετηθούν οι Προτάσεις, τα </w:t>
      </w:r>
      <w:r w:rsidR="0039282F" w:rsidRPr="00FD0FD7">
        <w:rPr>
          <w:rFonts w:ascii="Times New Roman" w:eastAsia="Calibri" w:hAnsi="Times New Roman"/>
          <w:sz w:val="22"/>
          <w:szCs w:val="22"/>
          <w:lang w:val="el-GR"/>
        </w:rPr>
        <w:t>κράτη-μ</w:t>
      </w:r>
      <w:r w:rsidRPr="00FD0FD7">
        <w:rPr>
          <w:rFonts w:ascii="Times New Roman" w:eastAsia="Calibri" w:hAnsi="Times New Roman"/>
          <w:sz w:val="22"/>
          <w:szCs w:val="22"/>
          <w:lang w:val="el-GR"/>
        </w:rPr>
        <w:t xml:space="preserve">έλη θα μπορούν να υποβάλουν επίσημα στις υπηρεσίες της Ευρωπαϊκής Επιτροπής τη Συμφωνία Εταιρικής Σχέσης 2021-2027 για το ΕΣΠΑ, η οποία θα εγκριθεί με εκτελεστική πράξη της Ευρωπαϊκής Επιτροπής το αργότερο τέσσερις μήνες από την ημερομηνία της επίσημης υποβολής της. Εντός τριών μηνών από την ημερομηνία αυτή θα μπορούν να υποβάλλονται και τα νέα Επιχειρησιακά Προγράμματα 2021-2027, τα οποία θα εγκριθούν με όμοια πράξη το αργότερο έξι μήνες από την ημερομηνία της επίσημης υποβολής τους. </w:t>
      </w:r>
    </w:p>
    <w:p w14:paraId="36C4D29E"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p>
    <w:p w14:paraId="37D0DA28" w14:textId="77777777" w:rsidR="00D4320D" w:rsidRPr="00FD0FD7" w:rsidRDefault="00D4320D" w:rsidP="00131833">
      <w:pPr>
        <w:pStyle w:val="EndnoteText"/>
        <w:numPr>
          <w:ilvl w:val="1"/>
          <w:numId w:val="41"/>
        </w:numPr>
        <w:spacing w:line="264" w:lineRule="auto"/>
        <w:ind w:left="709" w:hanging="709"/>
        <w:jc w:val="both"/>
        <w:rPr>
          <w:rFonts w:ascii="Times New Roman" w:eastAsia="Calibri" w:hAnsi="Times New Roman"/>
          <w:b/>
          <w:sz w:val="22"/>
          <w:szCs w:val="22"/>
          <w:lang w:val="el-GR"/>
        </w:rPr>
      </w:pPr>
      <w:r w:rsidRPr="00FD0FD7">
        <w:rPr>
          <w:rFonts w:ascii="Times New Roman" w:eastAsia="Calibri" w:hAnsi="Times New Roman"/>
          <w:b/>
          <w:sz w:val="22"/>
          <w:szCs w:val="22"/>
          <w:lang w:val="el-GR"/>
        </w:rPr>
        <w:t>Ταμείο Δίκαιης Μετάβασης</w:t>
      </w:r>
    </w:p>
    <w:p w14:paraId="624DF371" w14:textId="77777777" w:rsidR="00D4320D" w:rsidRPr="00FD0FD7" w:rsidRDefault="00D4320D" w:rsidP="00B3028B">
      <w:pPr>
        <w:pStyle w:val="EndnoteText"/>
        <w:spacing w:line="264" w:lineRule="auto"/>
        <w:jc w:val="both"/>
        <w:rPr>
          <w:rFonts w:ascii="Times New Roman" w:eastAsia="Calibri" w:hAnsi="Times New Roman"/>
          <w:b/>
          <w:i/>
          <w:sz w:val="22"/>
          <w:szCs w:val="22"/>
          <w:lang w:val="el-GR"/>
        </w:rPr>
      </w:pPr>
    </w:p>
    <w:p w14:paraId="638117C1" w14:textId="77777777" w:rsidR="00D4320D" w:rsidRPr="00FD0FD7" w:rsidRDefault="00D4320D" w:rsidP="00B3028B">
      <w:pPr>
        <w:autoSpaceDE w:val="0"/>
        <w:autoSpaceDN w:val="0"/>
        <w:adjustRightInd w:val="0"/>
        <w:spacing w:after="0" w:line="264" w:lineRule="auto"/>
        <w:jc w:val="both"/>
        <w:rPr>
          <w:rFonts w:eastAsia="Calibri" w:cs="Times New Roman"/>
        </w:rPr>
      </w:pPr>
      <w:r w:rsidRPr="00FD0FD7">
        <w:rPr>
          <w:rFonts w:eastAsia="Calibri" w:cs="Times New Roman"/>
        </w:rPr>
        <w:t>Σύμφωνα με την σχετική Πρόταση Κανονισμού, «</w:t>
      </w:r>
      <w:r w:rsidRPr="00FD0FD7">
        <w:rPr>
          <w:rFonts w:cs="Times New Roman"/>
        </w:rPr>
        <w:t>τ</w:t>
      </w:r>
      <w:r w:rsidRPr="00FD0FD7">
        <w:rPr>
          <w:rFonts w:eastAsia="Calibri" w:cs="Times New Roman"/>
        </w:rPr>
        <w:t xml:space="preserve">ο Ταμείο Δίκαιης Μετάβασης θα επικεντρωθεί στην οικονομική διαφοροποίηση των εδαφών που επηρεάζονται σε μεγαλύτερο βαθμό από τις οικονομικές και κοινωνικές επιπτώσεις της μετάβασης, ιδίως όσον αφορά τις αναμενόμενες απώλειες θέσεων εργασίας και τον μετασχηματισμό των παραγωγικών διεργασιών των βιομηχανικών εγκαταστάσεων με την υψηλότερη ένταση εκπομπών αερίων του θερμοκηπίου και στην απόκτηση νέων δεξιοτήτων και την ενεργό ένταξη των εργαζομένων και των ατόμων που αναζητούν εργασία στα εν λόγω εδάφη, υποστηρίζοντας αποκλειστικά τις ακόλουθες δραστηριότητες: </w:t>
      </w:r>
    </w:p>
    <w:p w14:paraId="6A7941EB" w14:textId="77777777" w:rsidR="00D4320D" w:rsidRPr="00FD0FD7" w:rsidRDefault="00D4320D" w:rsidP="00B3028B">
      <w:pPr>
        <w:autoSpaceDE w:val="0"/>
        <w:autoSpaceDN w:val="0"/>
        <w:adjustRightInd w:val="0"/>
        <w:spacing w:after="0" w:line="264" w:lineRule="auto"/>
        <w:jc w:val="both"/>
        <w:rPr>
          <w:rFonts w:eastAsia="Calibri" w:cs="Times New Roman"/>
        </w:rPr>
      </w:pPr>
    </w:p>
    <w:p w14:paraId="48E2C969" w14:textId="77777777" w:rsidR="00D4320D"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α) </w:t>
      </w:r>
      <w:r w:rsidRPr="00FD0FD7">
        <w:rPr>
          <w:rFonts w:eastAsia="Calibri" w:cs="Times New Roman"/>
        </w:rPr>
        <w:tab/>
        <w:t xml:space="preserve">παραγωγικές επενδύσεις σε </w:t>
      </w:r>
      <w:proofErr w:type="spellStart"/>
      <w:r w:rsidRPr="00FD0FD7">
        <w:rPr>
          <w:rFonts w:eastAsia="Calibri" w:cs="Times New Roman"/>
        </w:rPr>
        <w:t>ΜμΕ</w:t>
      </w:r>
      <w:proofErr w:type="spellEnd"/>
      <w:r w:rsidRPr="00FD0FD7">
        <w:rPr>
          <w:rFonts w:eastAsia="Calibri" w:cs="Times New Roman"/>
        </w:rPr>
        <w:t xml:space="preserve">, συμπεριλαμβανομένων των νεοφυών επιχειρήσεων που οδηγούν σε οικονομική διαφοροποίηση και μετατροπή· </w:t>
      </w:r>
    </w:p>
    <w:p w14:paraId="3F559058" w14:textId="77777777" w:rsidR="00C41128" w:rsidRPr="00FD0FD7" w:rsidRDefault="00C41128" w:rsidP="00C41128">
      <w:pPr>
        <w:tabs>
          <w:tab w:val="left" w:pos="426"/>
        </w:tabs>
        <w:autoSpaceDE w:val="0"/>
        <w:autoSpaceDN w:val="0"/>
        <w:adjustRightInd w:val="0"/>
        <w:spacing w:after="0" w:line="264" w:lineRule="auto"/>
        <w:jc w:val="both"/>
        <w:rPr>
          <w:rFonts w:eastAsia="Calibri" w:cs="Times New Roman"/>
        </w:rPr>
      </w:pPr>
    </w:p>
    <w:p w14:paraId="508F5995"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β) </w:t>
      </w:r>
      <w:r w:rsidRPr="00FD0FD7">
        <w:rPr>
          <w:rFonts w:eastAsia="Calibri" w:cs="Times New Roman"/>
        </w:rPr>
        <w:tab/>
        <w:t xml:space="preserve">επενδύσεις στην ίδρυση νέων επιχειρήσεων, μεταξύ άλλων, μέσω εκκολαπτηρίων επιχειρήσεων και συμβουλευτικών υπηρεσιών· </w:t>
      </w:r>
    </w:p>
    <w:p w14:paraId="266C8C43"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2D4DA5BB"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γ) </w:t>
      </w:r>
      <w:r w:rsidRPr="00FD0FD7">
        <w:rPr>
          <w:rFonts w:eastAsia="Calibri" w:cs="Times New Roman"/>
        </w:rPr>
        <w:tab/>
        <w:t xml:space="preserve">επενδύσεις σε δραστηριότητες έρευνας και καινοτομίας και προώθηση της μεταφοράς προηγμένων τεχνολογιών· </w:t>
      </w:r>
    </w:p>
    <w:p w14:paraId="16DBC40A"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07FC6397"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δ) </w:t>
      </w:r>
      <w:r w:rsidRPr="00FD0FD7">
        <w:rPr>
          <w:rFonts w:eastAsia="Calibri" w:cs="Times New Roman"/>
        </w:rPr>
        <w:tab/>
        <w:t xml:space="preserve">επενδύσεις στην ανάπτυξη τεχνολογίας και υποδομών για οικονομικά προσιτή καθαρή ενέργεια, στη μείωση των εκπομπών αερίων του θερμοκηπίου, στην ενεργειακή απόδοση και στις ΑΠΕ· </w:t>
      </w:r>
    </w:p>
    <w:p w14:paraId="788554EB"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2E17BD00"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ε) </w:t>
      </w:r>
      <w:r w:rsidRPr="00FD0FD7">
        <w:rPr>
          <w:rFonts w:eastAsia="Calibri" w:cs="Times New Roman"/>
        </w:rPr>
        <w:tab/>
        <w:t xml:space="preserve">επενδύσεις στην ψηφιοποίηση και την ψηφιακή συνδεσιμότητα· </w:t>
      </w:r>
    </w:p>
    <w:p w14:paraId="5FBA65C4"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0CDEF5F6"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στ) </w:t>
      </w:r>
      <w:r w:rsidRPr="00FD0FD7">
        <w:rPr>
          <w:rFonts w:eastAsia="Calibri" w:cs="Times New Roman"/>
        </w:rPr>
        <w:tab/>
        <w:t xml:space="preserve">επενδύσεις στην αναγέννηση και απορρύπανση εκτάσεων, σε σχέδια αποκατάστασης του εδάφους και αναπροσαρμογής της χρήσης· </w:t>
      </w:r>
    </w:p>
    <w:p w14:paraId="608E851A"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56953320"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ζ) </w:t>
      </w:r>
      <w:r w:rsidRPr="00FD0FD7">
        <w:rPr>
          <w:rFonts w:eastAsia="Calibri" w:cs="Times New Roman"/>
        </w:rPr>
        <w:tab/>
        <w:t xml:space="preserve">επενδύσεις στην ενίσχυση της κυκλικής οικονομίας, μεταξύ άλλων μέσω της πρόληψης και της μείωσης αποβλήτων, μέσω της αποδοτικής χρήσης των πόρων, της επαναχρησιμοποίησης, της επισκευής και της ανακύκλωσης· </w:t>
      </w:r>
    </w:p>
    <w:p w14:paraId="34D7360E"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3F419259"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η) </w:t>
      </w:r>
      <w:r w:rsidRPr="00FD0FD7">
        <w:rPr>
          <w:rFonts w:eastAsia="Calibri" w:cs="Times New Roman"/>
        </w:rPr>
        <w:tab/>
        <w:t xml:space="preserve">αναβάθμιση δεξιοτήτων και απόκτηση νέων δεξιοτήτων από τους εργαζομένους· </w:t>
      </w:r>
    </w:p>
    <w:p w14:paraId="51984350"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595B2BE1"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θ) </w:t>
      </w:r>
      <w:r w:rsidRPr="00FD0FD7">
        <w:rPr>
          <w:rFonts w:eastAsia="Calibri" w:cs="Times New Roman"/>
        </w:rPr>
        <w:tab/>
        <w:t xml:space="preserve">συνδρομή για την αναζήτηση εργασίας σε όσους αναζητούν εργασία· </w:t>
      </w:r>
    </w:p>
    <w:p w14:paraId="19AF2C16"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703AF732"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ι) </w:t>
      </w:r>
      <w:r w:rsidRPr="00FD0FD7">
        <w:rPr>
          <w:rFonts w:eastAsia="Calibri" w:cs="Times New Roman"/>
        </w:rPr>
        <w:tab/>
        <w:t xml:space="preserve">ενεργητική συμπερίληψη των αναζητούντων εργασία· </w:t>
      </w:r>
    </w:p>
    <w:p w14:paraId="212A23A4" w14:textId="77777777" w:rsidR="00C41128" w:rsidRDefault="00C41128" w:rsidP="00B3028B">
      <w:pPr>
        <w:tabs>
          <w:tab w:val="left" w:pos="426"/>
        </w:tabs>
        <w:autoSpaceDE w:val="0"/>
        <w:autoSpaceDN w:val="0"/>
        <w:adjustRightInd w:val="0"/>
        <w:spacing w:after="0" w:line="264" w:lineRule="auto"/>
        <w:ind w:left="426" w:hanging="426"/>
        <w:jc w:val="both"/>
        <w:rPr>
          <w:rFonts w:eastAsia="Calibri" w:cs="Times New Roman"/>
        </w:rPr>
      </w:pPr>
    </w:p>
    <w:p w14:paraId="68A60266" w14:textId="77777777" w:rsidR="00D4320D" w:rsidRPr="00FD0FD7" w:rsidRDefault="00D4320D" w:rsidP="00B3028B">
      <w:pPr>
        <w:tabs>
          <w:tab w:val="left" w:pos="426"/>
        </w:tabs>
        <w:autoSpaceDE w:val="0"/>
        <w:autoSpaceDN w:val="0"/>
        <w:adjustRightInd w:val="0"/>
        <w:spacing w:after="0" w:line="264" w:lineRule="auto"/>
        <w:ind w:left="426" w:hanging="426"/>
        <w:jc w:val="both"/>
        <w:rPr>
          <w:rFonts w:eastAsia="Calibri" w:cs="Times New Roman"/>
        </w:rPr>
      </w:pPr>
      <w:r w:rsidRPr="00FD0FD7">
        <w:rPr>
          <w:rFonts w:eastAsia="Calibri" w:cs="Times New Roman"/>
        </w:rPr>
        <w:t xml:space="preserve">ια) </w:t>
      </w:r>
      <w:r w:rsidRPr="00FD0FD7">
        <w:rPr>
          <w:rFonts w:eastAsia="Calibri" w:cs="Times New Roman"/>
        </w:rPr>
        <w:tab/>
        <w:t xml:space="preserve">τεχνική βοήθεια». </w:t>
      </w:r>
    </w:p>
    <w:p w14:paraId="43B6E942"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p>
    <w:p w14:paraId="5B1F5986"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r w:rsidRPr="00FD0FD7">
        <w:rPr>
          <w:rFonts w:ascii="Times New Roman" w:eastAsia="Calibri" w:hAnsi="Times New Roman"/>
          <w:sz w:val="22"/>
          <w:szCs w:val="22"/>
          <w:lang w:val="el-GR"/>
        </w:rPr>
        <w:t>Σημειώνεται</w:t>
      </w:r>
      <w:r w:rsidR="0039282F" w:rsidRPr="00FD0FD7">
        <w:rPr>
          <w:rFonts w:ascii="Times New Roman" w:eastAsia="Calibri" w:hAnsi="Times New Roman"/>
          <w:sz w:val="22"/>
          <w:szCs w:val="22"/>
          <w:lang w:val="el-GR"/>
        </w:rPr>
        <w:t xml:space="preserve"> επίσης</w:t>
      </w:r>
      <w:r w:rsidRPr="00FD0FD7">
        <w:rPr>
          <w:rFonts w:ascii="Times New Roman" w:eastAsia="Calibri" w:hAnsi="Times New Roman"/>
          <w:sz w:val="22"/>
          <w:szCs w:val="22"/>
          <w:lang w:val="el-GR"/>
        </w:rPr>
        <w:t xml:space="preserve"> ότι το Ταμείο Δίκαιης Μετάβασης μπορεί να υποστηρίζει παραγωγικές επενδύσεις μεγάλων επιχειρήσεων (εκτός των Μικρομεσαίων), υπό την προϋπόθεση ότι οι εν λόγω επενδύσεις έχουν εγκριθεί ως μέρος του Εδαφικού Σχεδίου και ότι είναι απαραίτητες για την υλοποίησή του.  </w:t>
      </w:r>
    </w:p>
    <w:p w14:paraId="5CBA4DA2" w14:textId="77777777" w:rsidR="00D4320D" w:rsidRPr="00FD0FD7" w:rsidRDefault="00D4320D" w:rsidP="00B3028B">
      <w:pPr>
        <w:autoSpaceDE w:val="0"/>
        <w:autoSpaceDN w:val="0"/>
        <w:adjustRightInd w:val="0"/>
        <w:spacing w:after="0" w:line="264" w:lineRule="auto"/>
        <w:jc w:val="both"/>
        <w:rPr>
          <w:rFonts w:eastAsia="Calibri" w:cs="Times New Roman"/>
          <w:color w:val="0000FF"/>
        </w:rPr>
      </w:pPr>
    </w:p>
    <w:p w14:paraId="72412587" w14:textId="77777777" w:rsidR="00D4320D" w:rsidRPr="00FD0FD7" w:rsidRDefault="00D4320D" w:rsidP="00131833">
      <w:pPr>
        <w:pStyle w:val="EndnoteText"/>
        <w:numPr>
          <w:ilvl w:val="1"/>
          <w:numId w:val="41"/>
        </w:numPr>
        <w:tabs>
          <w:tab w:val="left" w:pos="709"/>
        </w:tabs>
        <w:spacing w:line="264" w:lineRule="auto"/>
        <w:ind w:left="709" w:hanging="709"/>
        <w:jc w:val="both"/>
        <w:rPr>
          <w:rFonts w:ascii="Times New Roman" w:eastAsia="Calibri" w:hAnsi="Times New Roman"/>
          <w:b/>
          <w:sz w:val="22"/>
          <w:szCs w:val="22"/>
          <w:lang w:val="el-GR"/>
        </w:rPr>
      </w:pPr>
      <w:r w:rsidRPr="00FD0FD7">
        <w:rPr>
          <w:rFonts w:ascii="Times New Roman" w:eastAsia="Calibri" w:hAnsi="Times New Roman"/>
          <w:b/>
          <w:sz w:val="22"/>
          <w:szCs w:val="22"/>
          <w:lang w:val="el-GR"/>
        </w:rPr>
        <w:t>Εδαφικά Σχέδια Δίκαιης Μετάβασης</w:t>
      </w:r>
    </w:p>
    <w:p w14:paraId="4849988A" w14:textId="77777777" w:rsidR="00D4320D" w:rsidRPr="00FD0FD7" w:rsidRDefault="00D4320D" w:rsidP="00B3028B">
      <w:pPr>
        <w:autoSpaceDE w:val="0"/>
        <w:autoSpaceDN w:val="0"/>
        <w:adjustRightInd w:val="0"/>
        <w:spacing w:after="0" w:line="264" w:lineRule="auto"/>
        <w:jc w:val="both"/>
        <w:rPr>
          <w:rFonts w:eastAsia="Calibri" w:cs="Times New Roman"/>
        </w:rPr>
      </w:pPr>
    </w:p>
    <w:p w14:paraId="4A6DC092" w14:textId="77777777" w:rsidR="00D4320D" w:rsidRPr="00FD0FD7" w:rsidRDefault="00D4320D" w:rsidP="00B3028B">
      <w:pPr>
        <w:autoSpaceDE w:val="0"/>
        <w:autoSpaceDN w:val="0"/>
        <w:adjustRightInd w:val="0"/>
        <w:spacing w:after="0" w:line="264" w:lineRule="auto"/>
        <w:jc w:val="both"/>
        <w:rPr>
          <w:rFonts w:eastAsia="Calibri" w:cs="Times New Roman"/>
        </w:rPr>
      </w:pPr>
      <w:r w:rsidRPr="00FD0FD7">
        <w:rPr>
          <w:rFonts w:eastAsia="Calibri" w:cs="Times New Roman"/>
        </w:rPr>
        <w:t xml:space="preserve">Η στήριξη από το Ταμείο Δίκαιης Μετάβασης </w:t>
      </w:r>
      <w:r w:rsidR="0039282F" w:rsidRPr="00FD0FD7">
        <w:rPr>
          <w:rFonts w:eastAsia="Calibri" w:cs="Times New Roman"/>
        </w:rPr>
        <w:t>«</w:t>
      </w:r>
      <w:r w:rsidRPr="00FD0FD7">
        <w:rPr>
          <w:rFonts w:eastAsia="Calibri" w:cs="Times New Roman"/>
        </w:rPr>
        <w:t>θα βασίζεται σ</w:t>
      </w:r>
      <w:r w:rsidR="0039282F" w:rsidRPr="00FD0FD7">
        <w:rPr>
          <w:rFonts w:eastAsia="Calibri" w:cs="Times New Roman"/>
        </w:rPr>
        <w:t xml:space="preserve">την κατάρτιση </w:t>
      </w:r>
      <w:r w:rsidRPr="00FD0FD7">
        <w:rPr>
          <w:rFonts w:eastAsia="Calibri" w:cs="Times New Roman"/>
        </w:rPr>
        <w:t>Εδαφικ</w:t>
      </w:r>
      <w:r w:rsidR="0039282F" w:rsidRPr="00FD0FD7">
        <w:rPr>
          <w:rFonts w:eastAsia="Calibri" w:cs="Times New Roman"/>
        </w:rPr>
        <w:t>ών</w:t>
      </w:r>
      <w:r w:rsidRPr="00FD0FD7">
        <w:rPr>
          <w:rFonts w:eastAsia="Calibri" w:cs="Times New Roman"/>
        </w:rPr>
        <w:t xml:space="preserve"> Σχ</w:t>
      </w:r>
      <w:r w:rsidR="0039282F" w:rsidRPr="00FD0FD7">
        <w:rPr>
          <w:rFonts w:eastAsia="Calibri" w:cs="Times New Roman"/>
        </w:rPr>
        <w:t xml:space="preserve">εδίων </w:t>
      </w:r>
      <w:r w:rsidRPr="00FD0FD7">
        <w:rPr>
          <w:rFonts w:eastAsia="Calibri" w:cs="Times New Roman"/>
        </w:rPr>
        <w:t xml:space="preserve">Δίκαιης Μετάβασης </w:t>
      </w:r>
      <w:r w:rsidR="0039282F" w:rsidRPr="00FD0FD7">
        <w:rPr>
          <w:rFonts w:eastAsia="Calibri" w:cs="Times New Roman"/>
        </w:rPr>
        <w:t xml:space="preserve">τα οποία </w:t>
      </w:r>
      <w:r w:rsidRPr="00FD0FD7">
        <w:rPr>
          <w:rFonts w:cs="Times New Roman"/>
        </w:rPr>
        <w:t xml:space="preserve">θα καλύπτουν ένα ή περισσότερα επηρεαζόμενα εδάφη </w:t>
      </w:r>
      <w:r w:rsidR="0039282F" w:rsidRPr="00FD0FD7">
        <w:rPr>
          <w:rFonts w:cs="Times New Roman"/>
        </w:rPr>
        <w:t>που</w:t>
      </w:r>
      <w:r w:rsidRPr="00FD0FD7">
        <w:rPr>
          <w:rFonts w:cs="Times New Roman"/>
        </w:rPr>
        <w:t xml:space="preserve"> να αντιστοιχούν στις εδαφικές μονάδες επιπέδου 3 της κοινής ονοματολογίας των εδαφικών στατιστικών μονάδων («περιφέρειες επιπέδου NUTS 3»), ή σε τμήματα αυτών και θα π</w:t>
      </w:r>
      <w:r w:rsidRPr="00FD0FD7">
        <w:rPr>
          <w:rFonts w:eastAsia="Calibri" w:cs="Times New Roman"/>
        </w:rPr>
        <w:t xml:space="preserve">ρογραμματιστεί στο πλαίσιο μίας ή περισσότερων προτεραιοτήτων, είτε σε προγράμματα που επίσης στηρίζονται από το ΕΤΠΑ, το ΕΚΤ+ ή το Ταμείο Δίκαιης Μετάβασης ή σε </w:t>
      </w:r>
      <w:r w:rsidR="0039282F" w:rsidRPr="00FD0FD7">
        <w:rPr>
          <w:rFonts w:eastAsia="Calibri" w:cs="Times New Roman"/>
        </w:rPr>
        <w:t xml:space="preserve">ένα </w:t>
      </w:r>
      <w:r w:rsidRPr="00FD0FD7">
        <w:rPr>
          <w:rFonts w:eastAsia="Calibri" w:cs="Times New Roman"/>
        </w:rPr>
        <w:t>ειδικό πρόγραμμα του Ταμείου Δίκαιης Μετάβασης</w:t>
      </w:r>
      <w:r w:rsidR="0039282F" w:rsidRPr="00FD0FD7">
        <w:rPr>
          <w:rFonts w:eastAsia="Calibri" w:cs="Times New Roman"/>
        </w:rPr>
        <w:t xml:space="preserve"> (περίπτωση του Ελληνικού Συμφώνου Εταιρικής Σχέσης 2021-2027)</w:t>
      </w:r>
      <w:r w:rsidRPr="00FD0FD7">
        <w:rPr>
          <w:rFonts w:eastAsia="Calibri" w:cs="Times New Roman"/>
        </w:rPr>
        <w:t xml:space="preserve">». </w:t>
      </w:r>
    </w:p>
    <w:p w14:paraId="6F818417" w14:textId="77777777" w:rsidR="00D4320D" w:rsidRPr="00FD0FD7" w:rsidRDefault="00D4320D" w:rsidP="00B3028B">
      <w:pPr>
        <w:autoSpaceDE w:val="0"/>
        <w:autoSpaceDN w:val="0"/>
        <w:adjustRightInd w:val="0"/>
        <w:spacing w:after="0" w:line="264" w:lineRule="auto"/>
        <w:jc w:val="both"/>
        <w:rPr>
          <w:rFonts w:eastAsia="Calibri" w:cs="Times New Roman"/>
        </w:rPr>
      </w:pPr>
    </w:p>
    <w:p w14:paraId="56B56B81" w14:textId="77777777" w:rsidR="00D4320D" w:rsidRPr="00FD0FD7" w:rsidRDefault="00D4320D" w:rsidP="00B3028B">
      <w:pPr>
        <w:autoSpaceDE w:val="0"/>
        <w:autoSpaceDN w:val="0"/>
        <w:adjustRightInd w:val="0"/>
        <w:spacing w:after="0" w:line="264" w:lineRule="auto"/>
        <w:jc w:val="both"/>
        <w:rPr>
          <w:rFonts w:eastAsia="Calibri" w:cs="Times New Roman"/>
        </w:rPr>
      </w:pPr>
      <w:r w:rsidRPr="00FD0FD7">
        <w:rPr>
          <w:rFonts w:eastAsia="Calibri" w:cs="Times New Roman"/>
        </w:rPr>
        <w:t xml:space="preserve">Τα Εδαφικά Σχέδια </w:t>
      </w:r>
      <w:r w:rsidR="0039282F" w:rsidRPr="00FD0FD7">
        <w:rPr>
          <w:rFonts w:eastAsia="Calibri" w:cs="Times New Roman"/>
        </w:rPr>
        <w:t xml:space="preserve">Δίκαιης Μετάβασης </w:t>
      </w:r>
      <w:r w:rsidRPr="00FD0FD7">
        <w:rPr>
          <w:rFonts w:eastAsia="Calibri" w:cs="Times New Roman"/>
        </w:rPr>
        <w:t>θα πρέπει:</w:t>
      </w:r>
    </w:p>
    <w:p w14:paraId="08EA052A" w14:textId="77777777" w:rsidR="00D4320D" w:rsidRPr="00FD0FD7" w:rsidRDefault="00D4320D" w:rsidP="00B3028B">
      <w:pPr>
        <w:autoSpaceDE w:val="0"/>
        <w:autoSpaceDN w:val="0"/>
        <w:adjustRightInd w:val="0"/>
        <w:spacing w:after="0" w:line="264" w:lineRule="auto"/>
        <w:jc w:val="both"/>
        <w:rPr>
          <w:rFonts w:eastAsia="Calibri" w:cs="Times New Roman"/>
        </w:rPr>
      </w:pPr>
    </w:p>
    <w:p w14:paraId="14D4D2CF" w14:textId="77777777" w:rsidR="00D4320D" w:rsidRPr="00FD0FD7" w:rsidRDefault="00D4320D" w:rsidP="00B3028B">
      <w:pPr>
        <w:pStyle w:val="ListParagraph"/>
        <w:numPr>
          <w:ilvl w:val="0"/>
          <w:numId w:val="33"/>
        </w:numPr>
        <w:autoSpaceDE w:val="0"/>
        <w:autoSpaceDN w:val="0"/>
        <w:adjustRightInd w:val="0"/>
        <w:spacing w:after="0" w:line="264" w:lineRule="auto"/>
        <w:ind w:left="284" w:hanging="284"/>
        <w:jc w:val="both"/>
        <w:rPr>
          <w:rFonts w:eastAsia="Calibri" w:cs="Times New Roman"/>
        </w:rPr>
      </w:pPr>
      <w:r w:rsidRPr="00FD0FD7">
        <w:rPr>
          <w:rFonts w:eastAsia="Calibri" w:cs="Times New Roman"/>
        </w:rPr>
        <w:t xml:space="preserve">να παρέχουν μια συνοπτική περιγραφή της διαδικασίας μετάβασης έως το 2030, σύμφωνα με τα Εθνικά Σχέδια για την Ενέργεια και το Κλίμα, στη συνέχεια, </w:t>
      </w:r>
    </w:p>
    <w:p w14:paraId="43A80BAB" w14:textId="77777777" w:rsidR="00C41128" w:rsidRPr="00C41128" w:rsidRDefault="00C41128" w:rsidP="00C41128">
      <w:pPr>
        <w:pStyle w:val="ListParagraph"/>
        <w:autoSpaceDE w:val="0"/>
        <w:autoSpaceDN w:val="0"/>
        <w:adjustRightInd w:val="0"/>
        <w:spacing w:after="0" w:line="264" w:lineRule="auto"/>
        <w:ind w:left="284"/>
        <w:jc w:val="both"/>
        <w:rPr>
          <w:rFonts w:cs="Times New Roman"/>
        </w:rPr>
      </w:pPr>
    </w:p>
    <w:p w14:paraId="20D46901" w14:textId="77777777" w:rsidR="00D4320D" w:rsidRPr="00FD0FD7" w:rsidRDefault="00D4320D" w:rsidP="00B3028B">
      <w:pPr>
        <w:pStyle w:val="ListParagraph"/>
        <w:numPr>
          <w:ilvl w:val="0"/>
          <w:numId w:val="33"/>
        </w:numPr>
        <w:autoSpaceDE w:val="0"/>
        <w:autoSpaceDN w:val="0"/>
        <w:adjustRightInd w:val="0"/>
        <w:spacing w:after="0" w:line="264" w:lineRule="auto"/>
        <w:ind w:left="284" w:hanging="284"/>
        <w:jc w:val="both"/>
        <w:rPr>
          <w:rFonts w:cs="Times New Roman"/>
        </w:rPr>
      </w:pPr>
      <w:r w:rsidRPr="00FD0FD7">
        <w:rPr>
          <w:rFonts w:eastAsia="Calibri" w:cs="Times New Roman"/>
        </w:rPr>
        <w:t xml:space="preserve">να προσδιορίζουν τα εδάφη </w:t>
      </w:r>
      <w:r w:rsidRPr="00FD0FD7">
        <w:rPr>
          <w:rFonts w:cs="Times New Roman"/>
        </w:rPr>
        <w:t>στα οποία θα πρέπει να επικεντρώνεται η στήριξη</w:t>
      </w:r>
      <w:r w:rsidR="0039282F" w:rsidRPr="00FD0FD7">
        <w:rPr>
          <w:rFonts w:cs="Times New Roman"/>
        </w:rPr>
        <w:t xml:space="preserve"> του Ταμείου Δίκαιης Μετάβασης έχοντας υπόψη ότι οι πόροι θα διατίθενται σε </w:t>
      </w:r>
      <w:r w:rsidRPr="00FD0FD7">
        <w:rPr>
          <w:rFonts w:cs="Times New Roman"/>
        </w:rPr>
        <w:t xml:space="preserve">«εδάφη που επηρεάζονται περισσότερο με βάση τις οικονομικές και κοινωνικές επιπτώσεις που απορρέουν από τη μετάβαση, ιδίως </w:t>
      </w:r>
      <w:r w:rsidR="0039282F" w:rsidRPr="00FD0FD7">
        <w:rPr>
          <w:rFonts w:cs="Times New Roman"/>
        </w:rPr>
        <w:t>ως προς</w:t>
      </w:r>
      <w:r w:rsidRPr="00FD0FD7">
        <w:rPr>
          <w:rFonts w:cs="Times New Roman"/>
        </w:rPr>
        <w:t xml:space="preserve"> τις αναμενόμενες απώλειες θέσεων εργασίας στην παραγωγή και χρήση ορυκτών καυσίμων και τις ανάγκες μετασχηματισμού των παραγωγικών διεργασιών βιομηχανικών εγκαταστάσεων με τη μεγαλύτερη ένταση εκπομπών αερίων του θερμοκηπίου», ακολούθως, </w:t>
      </w:r>
    </w:p>
    <w:p w14:paraId="0FCD0297" w14:textId="77777777" w:rsidR="00C41128" w:rsidRDefault="00C41128" w:rsidP="00C41128">
      <w:pPr>
        <w:pStyle w:val="ListParagraph"/>
        <w:autoSpaceDE w:val="0"/>
        <w:autoSpaceDN w:val="0"/>
        <w:adjustRightInd w:val="0"/>
        <w:spacing w:after="0" w:line="264" w:lineRule="auto"/>
        <w:ind w:left="284"/>
        <w:jc w:val="both"/>
        <w:rPr>
          <w:rFonts w:eastAsia="Calibri" w:cs="Times New Roman"/>
        </w:rPr>
      </w:pPr>
    </w:p>
    <w:p w14:paraId="46E90950" w14:textId="77777777" w:rsidR="00D4320D" w:rsidRPr="00FD0FD7" w:rsidRDefault="00D4320D" w:rsidP="00B3028B">
      <w:pPr>
        <w:pStyle w:val="ListParagraph"/>
        <w:numPr>
          <w:ilvl w:val="0"/>
          <w:numId w:val="33"/>
        </w:numPr>
        <w:autoSpaceDE w:val="0"/>
        <w:autoSpaceDN w:val="0"/>
        <w:adjustRightInd w:val="0"/>
        <w:spacing w:after="0" w:line="264" w:lineRule="auto"/>
        <w:ind w:left="284" w:hanging="284"/>
        <w:jc w:val="both"/>
        <w:rPr>
          <w:rFonts w:eastAsia="Calibri" w:cs="Times New Roman"/>
        </w:rPr>
      </w:pPr>
      <w:r w:rsidRPr="00FD0FD7">
        <w:rPr>
          <w:rFonts w:eastAsia="Calibri" w:cs="Times New Roman"/>
        </w:rPr>
        <w:t xml:space="preserve">να προσδιορίζουν για καθένα από τα εδάφη </w:t>
      </w:r>
      <w:r w:rsidR="0039282F" w:rsidRPr="00FD0FD7">
        <w:rPr>
          <w:rFonts w:eastAsia="Calibri" w:cs="Times New Roman"/>
        </w:rPr>
        <w:t xml:space="preserve">αυτά </w:t>
      </w:r>
      <w:r w:rsidRPr="00FD0FD7">
        <w:rPr>
          <w:rFonts w:eastAsia="Calibri" w:cs="Times New Roman"/>
        </w:rPr>
        <w:t>τις κοινωνικές,</w:t>
      </w:r>
      <w:r w:rsidR="0039282F" w:rsidRPr="00FD0FD7">
        <w:rPr>
          <w:rFonts w:eastAsia="Calibri" w:cs="Times New Roman"/>
        </w:rPr>
        <w:t xml:space="preserve"> τις</w:t>
      </w:r>
      <w:r w:rsidRPr="00FD0FD7">
        <w:rPr>
          <w:rFonts w:eastAsia="Calibri" w:cs="Times New Roman"/>
        </w:rPr>
        <w:t xml:space="preserve"> οικονομικές και </w:t>
      </w:r>
      <w:r w:rsidR="0039282F" w:rsidRPr="00FD0FD7">
        <w:rPr>
          <w:rFonts w:eastAsia="Calibri" w:cs="Times New Roman"/>
        </w:rPr>
        <w:t xml:space="preserve">τις </w:t>
      </w:r>
      <w:r w:rsidRPr="00FD0FD7">
        <w:rPr>
          <w:rFonts w:eastAsia="Calibri" w:cs="Times New Roman"/>
        </w:rPr>
        <w:t xml:space="preserve">περιβαλλοντικές προκλήσεις </w:t>
      </w:r>
      <w:r w:rsidR="0039282F" w:rsidRPr="00FD0FD7">
        <w:rPr>
          <w:rFonts w:eastAsia="Calibri" w:cs="Times New Roman"/>
        </w:rPr>
        <w:t xml:space="preserve">που καλούνται να αντιμετωπίσουν καθώς </w:t>
      </w:r>
      <w:r w:rsidRPr="00FD0FD7">
        <w:rPr>
          <w:rFonts w:eastAsia="Calibri" w:cs="Times New Roman"/>
        </w:rPr>
        <w:t>και να παρέχουν λεπτομερή στοιχεία για τις ανάγκες οικονομικής διαφοροποίησης, απόκτησης νέων δεξιοτήτων και περιβαλλοντικής αποκατάστασης, ανάλογα με την περίπτωση, και τέλος,</w:t>
      </w:r>
    </w:p>
    <w:p w14:paraId="75170D36" w14:textId="77777777" w:rsidR="00C41128" w:rsidRPr="00C41128" w:rsidRDefault="00C41128" w:rsidP="00C41128">
      <w:pPr>
        <w:pStyle w:val="ListParagraph"/>
        <w:autoSpaceDE w:val="0"/>
        <w:autoSpaceDN w:val="0"/>
        <w:adjustRightInd w:val="0"/>
        <w:spacing w:after="0" w:line="264" w:lineRule="auto"/>
        <w:ind w:left="284"/>
        <w:jc w:val="both"/>
        <w:rPr>
          <w:rFonts w:eastAsia="Calibri" w:cs="Times New Roman"/>
        </w:rPr>
      </w:pPr>
    </w:p>
    <w:p w14:paraId="1062D7F1" w14:textId="77777777" w:rsidR="00D4320D" w:rsidRPr="00FD0FD7" w:rsidRDefault="00D4320D" w:rsidP="00B3028B">
      <w:pPr>
        <w:pStyle w:val="ListParagraph"/>
        <w:numPr>
          <w:ilvl w:val="0"/>
          <w:numId w:val="33"/>
        </w:numPr>
        <w:autoSpaceDE w:val="0"/>
        <w:autoSpaceDN w:val="0"/>
        <w:adjustRightInd w:val="0"/>
        <w:spacing w:after="0" w:line="264" w:lineRule="auto"/>
        <w:ind w:left="284" w:hanging="284"/>
        <w:jc w:val="both"/>
        <w:rPr>
          <w:rFonts w:eastAsia="Calibri" w:cs="Times New Roman"/>
        </w:rPr>
      </w:pPr>
      <w:r w:rsidRPr="00FD0FD7">
        <w:rPr>
          <w:rFonts w:cs="Times New Roman"/>
        </w:rPr>
        <w:t>να περιγράφουν τις ειδικές δράσεις που θα πρέπει να αναληφθούν για την επίτευξη της κλιματικ</w:t>
      </w:r>
      <w:r w:rsidR="0039282F" w:rsidRPr="00FD0FD7">
        <w:rPr>
          <w:rFonts w:cs="Times New Roman"/>
        </w:rPr>
        <w:t>ής ουδετερότητας</w:t>
      </w:r>
      <w:r w:rsidRPr="00FD0FD7">
        <w:rPr>
          <w:rFonts w:cs="Times New Roman"/>
        </w:rPr>
        <w:t xml:space="preserve">, ιδίως όσον αφορά </w:t>
      </w:r>
      <w:r w:rsidR="0039282F" w:rsidRPr="00FD0FD7">
        <w:rPr>
          <w:rFonts w:cs="Times New Roman"/>
        </w:rPr>
        <w:t>σ</w:t>
      </w:r>
      <w:r w:rsidRPr="00FD0FD7">
        <w:rPr>
          <w:rFonts w:cs="Times New Roman"/>
        </w:rPr>
        <w:t xml:space="preserve">τη μετατροπή ή </w:t>
      </w:r>
      <w:r w:rsidR="0039282F" w:rsidRPr="00FD0FD7">
        <w:rPr>
          <w:rFonts w:cs="Times New Roman"/>
        </w:rPr>
        <w:t>σ</w:t>
      </w:r>
      <w:r w:rsidRPr="00FD0FD7">
        <w:rPr>
          <w:rFonts w:cs="Times New Roman"/>
        </w:rPr>
        <w:t xml:space="preserve">το κλείσιμο εγκαταστάσεων που σχετίζονται με την παραγωγή ορυκτών καυσίμων ή με άλλες δραστηριότητες έντασης εκπομπών αερίων του θερμοκηπίου </w:t>
      </w:r>
      <w:r w:rsidRPr="00FD0FD7">
        <w:rPr>
          <w:rFonts w:eastAsia="Calibri" w:cs="Times New Roman"/>
        </w:rPr>
        <w:t xml:space="preserve">που θα πρέπει να λάβουν στήριξη. </w:t>
      </w:r>
    </w:p>
    <w:p w14:paraId="3B02EDD3" w14:textId="77777777" w:rsidR="00D4320D" w:rsidRPr="00FD0FD7" w:rsidRDefault="00D4320D" w:rsidP="00B3028B">
      <w:pPr>
        <w:autoSpaceDE w:val="0"/>
        <w:autoSpaceDN w:val="0"/>
        <w:adjustRightInd w:val="0"/>
        <w:spacing w:after="0" w:line="264" w:lineRule="auto"/>
        <w:jc w:val="both"/>
        <w:rPr>
          <w:rFonts w:cs="Times New Roman"/>
        </w:rPr>
      </w:pPr>
    </w:p>
    <w:p w14:paraId="7A6A971C" w14:textId="77777777" w:rsidR="0039282F" w:rsidRPr="00FD0FD7" w:rsidRDefault="00D4320D" w:rsidP="00B3028B">
      <w:pPr>
        <w:pStyle w:val="EndnoteText"/>
        <w:spacing w:line="264" w:lineRule="auto"/>
        <w:jc w:val="both"/>
        <w:rPr>
          <w:rFonts w:ascii="Times New Roman" w:hAnsi="Times New Roman"/>
          <w:sz w:val="22"/>
          <w:szCs w:val="22"/>
          <w:lang w:val="el-GR"/>
        </w:rPr>
      </w:pPr>
      <w:r w:rsidRPr="00FD0FD7">
        <w:rPr>
          <w:rFonts w:ascii="Times New Roman" w:hAnsi="Times New Roman"/>
          <w:sz w:val="22"/>
          <w:szCs w:val="22"/>
          <w:lang w:val="el-GR"/>
        </w:rPr>
        <w:t xml:space="preserve">Η Επιτροπή θα εγκρίνει τα Εδαφικά Σχέδια και το Πρόγραμμα μόνον όταν η ταυτοποίηση των εδαφών που επηρεάζονται αρνητικά σε μεγαλύτερο βαθμό από τη διαδικασία μετάβασης αιτιολογείται δεόντως σύμφωνα με τα ανωτέρω και συνάδει με το εκάστοτε Εθνικό Σχέδιο για την Ενέργεια και το Κλίμα. </w:t>
      </w:r>
    </w:p>
    <w:p w14:paraId="6633F6BE" w14:textId="77777777" w:rsidR="0039282F" w:rsidRPr="00FD0FD7" w:rsidRDefault="0039282F" w:rsidP="00B3028B">
      <w:pPr>
        <w:pStyle w:val="EndnoteText"/>
        <w:spacing w:line="264" w:lineRule="auto"/>
        <w:jc w:val="both"/>
        <w:rPr>
          <w:rFonts w:ascii="Times New Roman" w:hAnsi="Times New Roman"/>
          <w:sz w:val="22"/>
          <w:szCs w:val="22"/>
          <w:lang w:val="el-GR"/>
        </w:rPr>
      </w:pPr>
    </w:p>
    <w:p w14:paraId="728DD4AD" w14:textId="77777777" w:rsidR="00D4320D" w:rsidRPr="00FD0FD7" w:rsidRDefault="0039282F" w:rsidP="00B3028B">
      <w:pPr>
        <w:pStyle w:val="EndnoteText"/>
        <w:spacing w:line="264" w:lineRule="auto"/>
        <w:jc w:val="both"/>
        <w:rPr>
          <w:rFonts w:ascii="Times New Roman" w:hAnsi="Times New Roman"/>
          <w:sz w:val="22"/>
          <w:szCs w:val="22"/>
          <w:lang w:val="el-GR"/>
        </w:rPr>
      </w:pPr>
      <w:r w:rsidRPr="00FD0FD7">
        <w:rPr>
          <w:rFonts w:ascii="Times New Roman" w:hAnsi="Times New Roman"/>
          <w:sz w:val="22"/>
          <w:szCs w:val="22"/>
          <w:lang w:val="el-GR"/>
        </w:rPr>
        <w:t xml:space="preserve">Οι </w:t>
      </w:r>
      <w:r w:rsidR="00131833" w:rsidRPr="00FD0FD7">
        <w:rPr>
          <w:rFonts w:ascii="Times New Roman" w:hAnsi="Times New Roman"/>
          <w:sz w:val="22"/>
          <w:szCs w:val="22"/>
          <w:lang w:val="el-GR"/>
        </w:rPr>
        <w:t xml:space="preserve">ανωτέρω </w:t>
      </w:r>
      <w:r w:rsidRPr="00FD0FD7">
        <w:rPr>
          <w:rFonts w:ascii="Times New Roman" w:hAnsi="Times New Roman"/>
          <w:sz w:val="22"/>
          <w:szCs w:val="22"/>
          <w:lang w:val="el-GR"/>
        </w:rPr>
        <w:t xml:space="preserve">προδιαγραφές </w:t>
      </w:r>
      <w:r w:rsidR="00131833" w:rsidRPr="00FD0FD7">
        <w:rPr>
          <w:rFonts w:ascii="Times New Roman" w:hAnsi="Times New Roman"/>
          <w:sz w:val="22"/>
          <w:szCs w:val="22"/>
          <w:lang w:val="el-GR"/>
        </w:rPr>
        <w:t xml:space="preserve">οι οποίες </w:t>
      </w:r>
      <w:r w:rsidRPr="00FD0FD7">
        <w:rPr>
          <w:rFonts w:ascii="Times New Roman" w:hAnsi="Times New Roman"/>
          <w:sz w:val="22"/>
          <w:szCs w:val="22"/>
          <w:lang w:val="el-GR"/>
        </w:rPr>
        <w:t xml:space="preserve">τίθενται </w:t>
      </w:r>
      <w:r w:rsidR="00131833" w:rsidRPr="00FD0FD7">
        <w:rPr>
          <w:rFonts w:ascii="Times New Roman" w:hAnsi="Times New Roman"/>
          <w:sz w:val="22"/>
          <w:szCs w:val="22"/>
          <w:lang w:val="el-GR"/>
        </w:rPr>
        <w:t xml:space="preserve">με </w:t>
      </w:r>
      <w:r w:rsidRPr="00FD0FD7">
        <w:rPr>
          <w:rFonts w:ascii="Times New Roman" w:hAnsi="Times New Roman"/>
          <w:sz w:val="22"/>
          <w:szCs w:val="22"/>
          <w:lang w:val="el-GR"/>
        </w:rPr>
        <w:t>το</w:t>
      </w:r>
      <w:r w:rsidR="00131833" w:rsidRPr="00FD0FD7">
        <w:rPr>
          <w:rFonts w:ascii="Times New Roman" w:hAnsi="Times New Roman"/>
          <w:sz w:val="22"/>
          <w:szCs w:val="22"/>
          <w:lang w:val="el-GR"/>
        </w:rPr>
        <w:t xml:space="preserve"> -</w:t>
      </w:r>
      <w:r w:rsidRPr="00FD0FD7">
        <w:rPr>
          <w:rFonts w:ascii="Times New Roman" w:hAnsi="Times New Roman"/>
          <w:sz w:val="22"/>
          <w:szCs w:val="22"/>
          <w:lang w:val="el-GR"/>
        </w:rPr>
        <w:t xml:space="preserve"> υπό υιοθέτηση </w:t>
      </w:r>
      <w:r w:rsidR="00131833" w:rsidRPr="00FD0FD7">
        <w:rPr>
          <w:rFonts w:ascii="Times New Roman" w:hAnsi="Times New Roman"/>
          <w:sz w:val="22"/>
          <w:szCs w:val="22"/>
          <w:lang w:val="el-GR"/>
        </w:rPr>
        <w:t xml:space="preserve">- </w:t>
      </w:r>
      <w:r w:rsidRPr="00FD0FD7">
        <w:rPr>
          <w:rFonts w:ascii="Times New Roman" w:hAnsi="Times New Roman"/>
          <w:sz w:val="22"/>
          <w:szCs w:val="22"/>
          <w:lang w:val="el-GR"/>
        </w:rPr>
        <w:t>κανονιστικό πλαίσιο της Ε.Ε.</w:t>
      </w:r>
      <w:r w:rsidR="00131833" w:rsidRPr="00FD0FD7">
        <w:rPr>
          <w:rFonts w:ascii="Times New Roman" w:hAnsi="Times New Roman"/>
          <w:sz w:val="22"/>
          <w:szCs w:val="22"/>
          <w:lang w:val="el-GR"/>
        </w:rPr>
        <w:t>,</w:t>
      </w:r>
      <w:r w:rsidRPr="00FD0FD7">
        <w:rPr>
          <w:rFonts w:ascii="Times New Roman" w:hAnsi="Times New Roman"/>
          <w:sz w:val="22"/>
          <w:szCs w:val="22"/>
          <w:lang w:val="el-GR"/>
        </w:rPr>
        <w:t xml:space="preserve"> θα πρέπει να λαμβάνονται υπόψη κατά </w:t>
      </w:r>
      <w:r w:rsidR="00131833" w:rsidRPr="00FD0FD7">
        <w:rPr>
          <w:rFonts w:ascii="Times New Roman" w:hAnsi="Times New Roman"/>
          <w:sz w:val="22"/>
          <w:szCs w:val="22"/>
          <w:lang w:val="el-GR"/>
        </w:rPr>
        <w:t xml:space="preserve">τις διαδικασίες κατάρτισης των εδαφικών σχεδίων στο πλαίσιο της εταιρικής σχέσης (βλ. σημείο 7.4.). </w:t>
      </w:r>
    </w:p>
    <w:p w14:paraId="4624E224" w14:textId="77777777" w:rsidR="00C41128" w:rsidRDefault="00C41128" w:rsidP="00C41128">
      <w:pPr>
        <w:pStyle w:val="EndnoteText"/>
        <w:tabs>
          <w:tab w:val="left" w:pos="426"/>
        </w:tabs>
        <w:spacing w:line="264" w:lineRule="auto"/>
        <w:jc w:val="both"/>
        <w:rPr>
          <w:rFonts w:ascii="Times New Roman" w:eastAsia="Calibri" w:hAnsi="Times New Roman"/>
          <w:sz w:val="22"/>
          <w:szCs w:val="22"/>
          <w:lang w:val="el-GR"/>
        </w:rPr>
      </w:pPr>
    </w:p>
    <w:p w14:paraId="10044B22" w14:textId="77777777" w:rsidR="00C41128" w:rsidRPr="00FD0FD7" w:rsidRDefault="00C41128" w:rsidP="00C41128">
      <w:pPr>
        <w:pStyle w:val="EndnoteText"/>
        <w:tabs>
          <w:tab w:val="left" w:pos="426"/>
        </w:tabs>
        <w:spacing w:line="264" w:lineRule="auto"/>
        <w:jc w:val="both"/>
        <w:rPr>
          <w:rFonts w:ascii="Times New Roman" w:hAnsi="Times New Roman"/>
          <w:sz w:val="22"/>
          <w:szCs w:val="22"/>
          <w:lang w:val="el-GR"/>
        </w:rPr>
      </w:pPr>
      <w:r w:rsidRPr="00FD0FD7">
        <w:rPr>
          <w:rFonts w:ascii="Times New Roman" w:eastAsia="Calibri" w:hAnsi="Times New Roman"/>
          <w:sz w:val="22"/>
          <w:szCs w:val="22"/>
          <w:lang w:val="el-GR"/>
        </w:rPr>
        <w:t xml:space="preserve">Με σκοπό την καλύτερη δυνατή προετοιμασία των Εδαφικών Σχεδίων Δίκαιης Μετάβασης, η Τεχνική Γραμματεία ΣΔΑΜ, με την υποστήριξη της Ομάδας Συμβούλων, προσέγγισε </w:t>
      </w:r>
      <w:r w:rsidRPr="00FD0FD7">
        <w:rPr>
          <w:rFonts w:ascii="Times New Roman" w:hAnsi="Times New Roman"/>
          <w:sz w:val="22"/>
          <w:szCs w:val="22"/>
          <w:lang w:val="el-GR"/>
        </w:rPr>
        <w:t xml:space="preserve">το περιεχόμενό τους σύμφωνα με τις ανωτέρω κανονιστικές απαιτήσεις αλλά και σύμφωνα με τις προαναφερθείσες συστάσεις για την Ελλάδα. Την παρούσα περίοδο ολοκληρώνεται η επεξεργασία προσχεδίων Εδαφικών Σχεδίων τα οποία θα τεθούν προς συζήτηση στη Συντονιστική Επιτροπή προκειμένου, ακολούθως, να υποβληθούν σε </w:t>
      </w:r>
      <w:proofErr w:type="spellStart"/>
      <w:r w:rsidRPr="00FD0FD7">
        <w:rPr>
          <w:rFonts w:ascii="Times New Roman" w:hAnsi="Times New Roman"/>
          <w:sz w:val="22"/>
          <w:szCs w:val="22"/>
          <w:lang w:val="el-GR"/>
        </w:rPr>
        <w:t>στοχευμένη</w:t>
      </w:r>
      <w:proofErr w:type="spellEnd"/>
      <w:r w:rsidRPr="00FD0FD7">
        <w:rPr>
          <w:rFonts w:ascii="Times New Roman" w:hAnsi="Times New Roman"/>
          <w:sz w:val="22"/>
          <w:szCs w:val="22"/>
          <w:lang w:val="el-GR"/>
        </w:rPr>
        <w:t xml:space="preserve"> διαβούλευση - επεξεργασία στο πλαίσιο της εταιρικής σχέσης (βλ. σημείο 7.4). </w:t>
      </w:r>
    </w:p>
    <w:p w14:paraId="0FC318D8" w14:textId="77777777" w:rsidR="00D4320D" w:rsidRPr="00FD0FD7" w:rsidRDefault="00D4320D" w:rsidP="00B3028B">
      <w:pPr>
        <w:pStyle w:val="EndnoteText"/>
        <w:spacing w:line="264" w:lineRule="auto"/>
        <w:jc w:val="both"/>
        <w:rPr>
          <w:rFonts w:ascii="Times New Roman" w:hAnsi="Times New Roman"/>
          <w:color w:val="0000FF"/>
          <w:sz w:val="22"/>
          <w:szCs w:val="22"/>
          <w:lang w:val="el-GR"/>
        </w:rPr>
      </w:pPr>
    </w:p>
    <w:p w14:paraId="4A9CC081" w14:textId="77777777" w:rsidR="00D4320D" w:rsidRPr="00FD0FD7" w:rsidRDefault="00D4320D" w:rsidP="00131833">
      <w:pPr>
        <w:pStyle w:val="EndnoteText"/>
        <w:numPr>
          <w:ilvl w:val="1"/>
          <w:numId w:val="41"/>
        </w:numPr>
        <w:spacing w:line="264" w:lineRule="auto"/>
        <w:ind w:left="709" w:hanging="709"/>
        <w:jc w:val="both"/>
        <w:rPr>
          <w:rFonts w:ascii="Times New Roman" w:eastAsia="Calibri" w:hAnsi="Times New Roman"/>
          <w:b/>
          <w:sz w:val="22"/>
          <w:szCs w:val="22"/>
          <w:lang w:val="el-GR"/>
        </w:rPr>
      </w:pPr>
      <w:r w:rsidRPr="00FD0FD7">
        <w:rPr>
          <w:rFonts w:ascii="Times New Roman" w:eastAsia="Calibri" w:hAnsi="Times New Roman"/>
          <w:b/>
          <w:sz w:val="22"/>
          <w:szCs w:val="22"/>
          <w:lang w:val="el-GR"/>
        </w:rPr>
        <w:t>Επιχειρησιακό Πρόγραμμα Δίκαιης Αναπτυξιακής Μετάβασης 2021-2027</w:t>
      </w:r>
    </w:p>
    <w:p w14:paraId="7A91EAE1" w14:textId="77777777" w:rsidR="00D4320D" w:rsidRPr="00FD0FD7" w:rsidRDefault="00D4320D" w:rsidP="00B3028B">
      <w:pPr>
        <w:pStyle w:val="EndnoteText"/>
        <w:spacing w:line="264" w:lineRule="auto"/>
        <w:jc w:val="both"/>
        <w:rPr>
          <w:rFonts w:ascii="Times New Roman" w:eastAsia="Calibri" w:hAnsi="Times New Roman"/>
          <w:color w:val="0000FF"/>
          <w:sz w:val="22"/>
          <w:szCs w:val="22"/>
          <w:lang w:val="el-GR"/>
        </w:rPr>
      </w:pPr>
    </w:p>
    <w:p w14:paraId="4AECA7A8" w14:textId="77777777" w:rsidR="00D4320D" w:rsidRPr="00FD0FD7" w:rsidRDefault="00D4320D" w:rsidP="00B3028B">
      <w:pPr>
        <w:autoSpaceDE w:val="0"/>
        <w:autoSpaceDN w:val="0"/>
        <w:adjustRightInd w:val="0"/>
        <w:spacing w:after="0" w:line="264" w:lineRule="auto"/>
        <w:jc w:val="both"/>
        <w:rPr>
          <w:rFonts w:cs="Times New Roman"/>
          <w:noProof/>
        </w:rPr>
      </w:pPr>
      <w:r w:rsidRPr="00FD0FD7">
        <w:rPr>
          <w:rFonts w:eastAsia="Calibri" w:cs="Times New Roman"/>
        </w:rPr>
        <w:t>Μετά από απόφαση</w:t>
      </w:r>
      <w:r w:rsidRPr="00FD0FD7">
        <w:rPr>
          <w:rStyle w:val="FootnoteReference"/>
          <w:rFonts w:eastAsia="Calibri" w:cs="Times New Roman"/>
        </w:rPr>
        <w:footnoteReference w:id="14"/>
      </w:r>
      <w:r w:rsidRPr="00FD0FD7">
        <w:rPr>
          <w:rFonts w:eastAsia="Calibri" w:cs="Times New Roman"/>
        </w:rPr>
        <w:t xml:space="preserve"> της Κυβερνητικής Επιτροπής, η Ελλάδα θα καταρτίσει </w:t>
      </w:r>
      <w:r w:rsidRPr="00FD0FD7">
        <w:rPr>
          <w:rFonts w:cs="Times New Roman"/>
        </w:rPr>
        <w:t>ένα</w:t>
      </w:r>
      <w:r w:rsidRPr="00FD0FD7">
        <w:rPr>
          <w:rFonts w:eastAsia="Calibri" w:cs="Times New Roman"/>
        </w:rPr>
        <w:t xml:space="preserve"> αυτόνομο Επιχειρησιακό Πρόγραμμα Δίκαιης Αναπτυξιακής Μετάβασης 2021-2027 στο οποίο θα ενσωματωθούν </w:t>
      </w:r>
      <w:r w:rsidRPr="00FD0FD7">
        <w:rPr>
          <w:rFonts w:cs="Times New Roman"/>
          <w:noProof/>
        </w:rPr>
        <w:t xml:space="preserve">τα Εδαφικά Σχέδια </w:t>
      </w:r>
      <w:r w:rsidR="00131833" w:rsidRPr="00FD0FD7">
        <w:rPr>
          <w:rFonts w:cs="Times New Roman"/>
          <w:noProof/>
        </w:rPr>
        <w:t xml:space="preserve">Δίκαιης Μετάβασης </w:t>
      </w:r>
      <w:r w:rsidRPr="00FD0FD7">
        <w:rPr>
          <w:rFonts w:cs="Times New Roman"/>
          <w:noProof/>
        </w:rPr>
        <w:t xml:space="preserve">Κοζάνης-Φλώρινας και Δήμου Μεγαλόπολης καθώς και το Εδαφικό Σχέδιο Νήσων Αιγαίου και Κρήτης. </w:t>
      </w:r>
    </w:p>
    <w:p w14:paraId="73E8C3DA" w14:textId="77777777" w:rsidR="00131833" w:rsidRPr="00FD0FD7" w:rsidRDefault="00131833" w:rsidP="00B3028B">
      <w:pPr>
        <w:autoSpaceDE w:val="0"/>
        <w:autoSpaceDN w:val="0"/>
        <w:adjustRightInd w:val="0"/>
        <w:spacing w:after="0" w:line="264" w:lineRule="auto"/>
        <w:jc w:val="both"/>
        <w:rPr>
          <w:rFonts w:cs="Times New Roman"/>
        </w:rPr>
      </w:pPr>
    </w:p>
    <w:p w14:paraId="43AE6AA5" w14:textId="77777777" w:rsidR="00D4320D" w:rsidRPr="00FD0FD7" w:rsidRDefault="00D4320D" w:rsidP="00B3028B">
      <w:pPr>
        <w:autoSpaceDE w:val="0"/>
        <w:autoSpaceDN w:val="0"/>
        <w:adjustRightInd w:val="0"/>
        <w:spacing w:after="0" w:line="264" w:lineRule="auto"/>
        <w:jc w:val="both"/>
        <w:rPr>
          <w:rFonts w:eastAsia="Times New Roman" w:cs="Times New Roman"/>
        </w:rPr>
      </w:pPr>
      <w:r w:rsidRPr="00FD0FD7">
        <w:rPr>
          <w:rFonts w:cs="Times New Roman"/>
        </w:rPr>
        <w:t>Η</w:t>
      </w:r>
      <w:r w:rsidRPr="00FD0FD7">
        <w:rPr>
          <w:rFonts w:eastAsia="Calibri" w:cs="Times New Roman"/>
          <w:noProof/>
        </w:rPr>
        <w:t xml:space="preserve"> αναμενόμενη συνδρομή από την Ε.Ε. </w:t>
      </w:r>
      <w:r w:rsidRPr="00FD0FD7">
        <w:rPr>
          <w:rFonts w:eastAsia="Times New Roman" w:cs="Times New Roman"/>
        </w:rPr>
        <w:t xml:space="preserve">όπως αποτυπώνεται στο σχέδιο ΕΣΠΑ 2021-2027, ανέρχεται σε 743.108.456 ευρώ, ως εξής: 281.000.000 από το Ταμείο Δίκαιης Μετάβασης και 462.108.456 από μόχλευση πόρων ΕΚΤ+ και ΕΤΠΑ με πολλαπλασιαστή 1,64. </w:t>
      </w:r>
      <w:r w:rsidRPr="00FD0FD7">
        <w:rPr>
          <w:rFonts w:eastAsia="Calibri" w:cs="Times New Roman"/>
        </w:rPr>
        <w:t xml:space="preserve">Περαιτέρω στήριξη θα παρέχεται από </w:t>
      </w:r>
      <w:r w:rsidRPr="00FD0FD7">
        <w:rPr>
          <w:rFonts w:cs="Times New Roman"/>
        </w:rPr>
        <w:t xml:space="preserve">το νέο Χρηματοδοτικό Προσωρινό Μέσο Ανάκαμψης, </w:t>
      </w:r>
      <w:proofErr w:type="spellStart"/>
      <w:r w:rsidRPr="00FD0FD7">
        <w:rPr>
          <w:rFonts w:cs="Times New Roman"/>
        </w:rPr>
        <w:t>Next</w:t>
      </w:r>
      <w:proofErr w:type="spellEnd"/>
      <w:r w:rsidRPr="00FD0FD7">
        <w:rPr>
          <w:rFonts w:cs="Times New Roman"/>
        </w:rPr>
        <w:t xml:space="preserve"> </w:t>
      </w:r>
      <w:proofErr w:type="spellStart"/>
      <w:r w:rsidRPr="00FD0FD7">
        <w:rPr>
          <w:rFonts w:cs="Times New Roman"/>
        </w:rPr>
        <w:t>Generation</w:t>
      </w:r>
      <w:proofErr w:type="spellEnd"/>
      <w:r w:rsidRPr="00FD0FD7">
        <w:rPr>
          <w:rFonts w:cs="Times New Roman"/>
        </w:rPr>
        <w:t xml:space="preserve"> EU (</w:t>
      </w:r>
      <w:proofErr w:type="spellStart"/>
      <w:r w:rsidRPr="00FD0FD7">
        <w:rPr>
          <w:rFonts w:cs="Times New Roman"/>
        </w:rPr>
        <w:t>NGEU</w:t>
      </w:r>
      <w:proofErr w:type="spellEnd"/>
      <w:r w:rsidRPr="00FD0FD7">
        <w:rPr>
          <w:rFonts w:cs="Times New Roman"/>
        </w:rPr>
        <w:t>) και ειδικότερα από τον Μηχανισμό Ανάκαμψης και Ανθεκτικότητας (</w:t>
      </w:r>
      <w:proofErr w:type="spellStart"/>
      <w:r w:rsidRPr="00FD0FD7">
        <w:rPr>
          <w:rFonts w:cs="Times New Roman"/>
        </w:rPr>
        <w:t>Recovery</w:t>
      </w:r>
      <w:proofErr w:type="spellEnd"/>
      <w:r w:rsidRPr="00FD0FD7">
        <w:rPr>
          <w:rFonts w:cs="Times New Roman"/>
        </w:rPr>
        <w:t xml:space="preserve"> and </w:t>
      </w:r>
      <w:proofErr w:type="spellStart"/>
      <w:r w:rsidRPr="00FD0FD7">
        <w:rPr>
          <w:rFonts w:cs="Times New Roman"/>
        </w:rPr>
        <w:t>Resilience</w:t>
      </w:r>
      <w:proofErr w:type="spellEnd"/>
      <w:r w:rsidRPr="00FD0FD7">
        <w:rPr>
          <w:rFonts w:cs="Times New Roman"/>
        </w:rPr>
        <w:t xml:space="preserve"> </w:t>
      </w:r>
      <w:proofErr w:type="spellStart"/>
      <w:r w:rsidRPr="00FD0FD7">
        <w:rPr>
          <w:rFonts w:cs="Times New Roman"/>
        </w:rPr>
        <w:t>Facility</w:t>
      </w:r>
      <w:proofErr w:type="spellEnd"/>
      <w:r w:rsidRPr="00FD0FD7">
        <w:rPr>
          <w:rFonts w:cs="Times New Roman"/>
        </w:rPr>
        <w:t xml:space="preserve">/ RRF) και την </w:t>
      </w:r>
      <w:r w:rsidRPr="00FD0FD7">
        <w:rPr>
          <w:rFonts w:eastAsia="Times New Roman" w:cs="Times New Roman"/>
        </w:rPr>
        <w:t>πρωτοβουλία REACT-EU</w:t>
      </w:r>
      <w:r w:rsidRPr="00FD0FD7">
        <w:rPr>
          <w:rFonts w:cs="Times New Roman"/>
        </w:rPr>
        <w:t xml:space="preserve">. </w:t>
      </w:r>
      <w:r w:rsidRPr="00FD0FD7">
        <w:rPr>
          <w:rFonts w:eastAsia="Times New Roman" w:cs="Times New Roman"/>
        </w:rPr>
        <w:t xml:space="preserve">Σύμφωνα με τους αρχικούς υπολογισμούς του Υπουργείου Ανάπτυξης και Επενδύσεων, το ποσό για την Ελλάδα που θα προέλθει από τους επιπλέον πόρους </w:t>
      </w:r>
      <w:r w:rsidRPr="00FD0FD7">
        <w:rPr>
          <w:rFonts w:eastAsia="Times New Roman" w:cs="Times New Roman"/>
          <w:lang w:val="en-US"/>
        </w:rPr>
        <w:t>NGEU</w:t>
      </w:r>
      <w:r w:rsidRPr="00FD0FD7">
        <w:rPr>
          <w:rFonts w:eastAsia="Times New Roman" w:cs="Times New Roman"/>
        </w:rPr>
        <w:t xml:space="preserve"> για το Ταμείο Δίκαιης Μετάβασης θα κυμαίνεται μεταξύ 430 και 480 εκ ευρώ.</w:t>
      </w:r>
    </w:p>
    <w:p w14:paraId="153E1DE0"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p>
    <w:p w14:paraId="0B0CDD5D" w14:textId="77777777" w:rsidR="00D4320D" w:rsidRPr="00FD0FD7" w:rsidRDefault="00D4320D" w:rsidP="00B3028B">
      <w:pPr>
        <w:spacing w:after="0" w:line="264" w:lineRule="auto"/>
        <w:jc w:val="both"/>
        <w:rPr>
          <w:rFonts w:eastAsia="Calibri" w:cs="Times New Roman"/>
        </w:rPr>
      </w:pPr>
      <w:r w:rsidRPr="00FD0FD7">
        <w:rPr>
          <w:rFonts w:eastAsia="Calibri" w:cs="Times New Roman"/>
        </w:rPr>
        <w:t>Η έγκριση των Εδαφικών Σχεδίων και του Επιχειρησιακού Προγράμματος θα επιτρέψει τη στήριξη όχι μόνο από το Ταμείο Δίκαιης Μετάβασης, αλλά και από τους άλλους δυο πυλώνες του Μηχανισμού Δίκαιης Μετάβασης (</w:t>
      </w:r>
      <w:proofErr w:type="spellStart"/>
      <w:r w:rsidRPr="00FD0FD7">
        <w:rPr>
          <w:rFonts w:eastAsia="Calibri" w:cs="Times New Roman"/>
        </w:rPr>
        <w:t>Invest</w:t>
      </w:r>
      <w:proofErr w:type="spellEnd"/>
      <w:r w:rsidRPr="00FD0FD7">
        <w:rPr>
          <w:rFonts w:eastAsia="Calibri" w:cs="Times New Roman"/>
        </w:rPr>
        <w:t xml:space="preserve"> EU, δανειακές διευκολύνσεις Ευρωπαϊκής Τράπεζας Επενδύσεων). </w:t>
      </w:r>
      <w:r w:rsidR="00131833" w:rsidRPr="00FD0FD7">
        <w:rPr>
          <w:rFonts w:cs="Times New Roman"/>
        </w:rPr>
        <w:t xml:space="preserve">Σημειώνεται ότι σύμφωνα με το –υπό υιοθέτηση- κανονιστικό πλαίσιο της Ε.Ε. για την περίοδο 2021-2027, οι </w:t>
      </w:r>
      <w:r w:rsidR="00131833" w:rsidRPr="00FD0FD7">
        <w:rPr>
          <w:rFonts w:eastAsia="Calibri" w:cs="Times New Roman"/>
        </w:rPr>
        <w:t>πυλώνες αυτοί του Μηχανισμού Δίκαιης Μετάβασης μπορεί να έχουν ευρύτερο γεωγραφικό πεδίο εφαρμογής από ό,τι το Ταμείο Δίκαιης Μετάβασης και να στηρίζουν όχι μόνο τις επενδύσεις στα εδάφη υπό μετάβαση, αλλά και εκτός των εν λόγω εδαφών, υπό την προϋπόθεση ότι οι επενδύσεις αυτές θα είναι καίριας σημασίας για τη μετάβαση των εν λόγω εδαφών στην κλιματική ουδετερότητα.</w:t>
      </w:r>
    </w:p>
    <w:p w14:paraId="0794FB1A" w14:textId="77777777" w:rsidR="00D4320D" w:rsidRPr="00FD0FD7" w:rsidRDefault="00D4320D" w:rsidP="00B3028B">
      <w:pPr>
        <w:spacing w:after="0" w:line="264" w:lineRule="auto"/>
        <w:jc w:val="both"/>
        <w:rPr>
          <w:rFonts w:eastAsia="Calibri" w:cs="Times New Roman"/>
        </w:rPr>
      </w:pPr>
    </w:p>
    <w:p w14:paraId="7971BE67" w14:textId="77777777" w:rsidR="00D4320D" w:rsidRPr="00FD0FD7" w:rsidRDefault="00D4320D" w:rsidP="00B3028B">
      <w:pPr>
        <w:spacing w:after="0" w:line="264" w:lineRule="auto"/>
        <w:jc w:val="both"/>
        <w:rPr>
          <w:rFonts w:cs="Times New Roman"/>
        </w:rPr>
      </w:pPr>
      <w:r w:rsidRPr="00FD0FD7">
        <w:rPr>
          <w:rFonts w:cs="Times New Roman"/>
          <w:noProof/>
        </w:rPr>
        <w:t xml:space="preserve">Για την κάλυψη </w:t>
      </w:r>
      <w:r w:rsidRPr="00FD0FD7">
        <w:rPr>
          <w:rFonts w:cs="Times New Roman"/>
        </w:rPr>
        <w:t xml:space="preserve">τυχόν χρηματοδοτικού κενού, εκτός από τους πυλώνες αυτούς, </w:t>
      </w:r>
      <w:r w:rsidRPr="00FD0FD7">
        <w:rPr>
          <w:rFonts w:eastAsia="Calibri" w:cs="Times New Roman"/>
          <w:noProof/>
        </w:rPr>
        <w:t xml:space="preserve">θα </w:t>
      </w:r>
      <w:r w:rsidRPr="00FD0FD7">
        <w:rPr>
          <w:rFonts w:cs="Times New Roman"/>
        </w:rPr>
        <w:t>αξιοποιηθούν οι δυνατότητες του Ταμείου Ανάκαμψης καθώς και του Ευρωπαϊκού Γεωργικού Ταμείο Αγροτικής Ανάπτυξης. Στο πλαίσιο αυτό, βρίσκονται σε εξέλιξη συζητήσεις με την Ευρωπαϊκή Τράπεζα Επενδύσεων για την κατάρτιση Μνημονίου Κατανόησης και Συνεργασίας αναφορικά με την παροχή δανειακής διευκόλυνσης στους παρακάτω τομείς: ενέργεια και μεταφορές, τηλεθέρμανση, πράσινη κινητικότητα, έξυπνη διαχείριση απορριμμάτων, μέτρα και δράσεις καθαρής ενέργειας και βελτίωσης της ενεργειακής αποδοτικότητας στον κτιριακό τομέα, στήριξη της μετάβασης στην κυκλική οικονομία αποκαταστάσε</w:t>
      </w:r>
      <w:r w:rsidR="00131833" w:rsidRPr="00FD0FD7">
        <w:rPr>
          <w:rFonts w:cs="Times New Roman"/>
        </w:rPr>
        <w:t>ις εδαφών, κοινωνικές υποδομές</w:t>
      </w:r>
      <w:r w:rsidRPr="00FD0FD7">
        <w:rPr>
          <w:rFonts w:cs="Times New Roman"/>
        </w:rPr>
        <w:t xml:space="preserve">. </w:t>
      </w:r>
    </w:p>
    <w:p w14:paraId="1BA26AD5" w14:textId="77777777" w:rsidR="00D4320D" w:rsidRPr="00FD0FD7" w:rsidRDefault="00D4320D" w:rsidP="00B3028B">
      <w:pPr>
        <w:pStyle w:val="EndnoteText"/>
        <w:spacing w:line="264" w:lineRule="auto"/>
        <w:jc w:val="both"/>
        <w:rPr>
          <w:rFonts w:ascii="Times New Roman" w:eastAsia="Calibri" w:hAnsi="Times New Roman"/>
          <w:sz w:val="22"/>
          <w:szCs w:val="22"/>
          <w:lang w:val="el-GR"/>
        </w:rPr>
      </w:pPr>
    </w:p>
    <w:p w14:paraId="40E93922" w14:textId="77777777" w:rsidR="000F51D1" w:rsidRPr="00FD0FD7" w:rsidRDefault="00E508D8" w:rsidP="00B3028B">
      <w:pPr>
        <w:pStyle w:val="xs3"/>
        <w:spacing w:before="0" w:beforeAutospacing="0" w:after="0" w:afterAutospacing="0" w:line="264" w:lineRule="auto"/>
        <w:jc w:val="both"/>
        <w:rPr>
          <w:rStyle w:val="xbumpedfont20"/>
          <w:sz w:val="22"/>
          <w:szCs w:val="22"/>
          <w:lang w:val="el-GR"/>
        </w:rPr>
      </w:pPr>
      <w:r w:rsidRPr="00FD0FD7">
        <w:rPr>
          <w:rStyle w:val="xbumpedfont20"/>
          <w:sz w:val="22"/>
          <w:szCs w:val="22"/>
          <w:lang w:val="el-GR"/>
        </w:rPr>
        <w:t>Σημειώνεται ότι σύμφωνα με την τροπολογία</w:t>
      </w:r>
      <w:r w:rsidRPr="00FD0FD7">
        <w:rPr>
          <w:rStyle w:val="xbumpedfont20"/>
          <w:sz w:val="22"/>
          <w:szCs w:val="22"/>
        </w:rPr>
        <w:t> </w:t>
      </w:r>
      <w:r w:rsidRPr="00FD0FD7">
        <w:rPr>
          <w:rStyle w:val="xbumpedfont20"/>
          <w:sz w:val="22"/>
          <w:szCs w:val="22"/>
          <w:lang w:val="el-GR"/>
        </w:rPr>
        <w:t>που ενέκρινε το Ευρωπαϊκό Κοινοβούλιο στις 17 Σεπτεμβρίου 2020,</w:t>
      </w:r>
      <w:r w:rsidRPr="00FD0FD7">
        <w:rPr>
          <w:rStyle w:val="xbumpedfont20"/>
          <w:sz w:val="22"/>
          <w:szCs w:val="22"/>
        </w:rPr>
        <w:t> </w:t>
      </w:r>
      <w:r w:rsidRPr="00FD0FD7">
        <w:rPr>
          <w:rStyle w:val="xbumpedfont20"/>
          <w:sz w:val="22"/>
          <w:szCs w:val="22"/>
          <w:lang w:val="el-GR"/>
        </w:rPr>
        <w:t>η</w:t>
      </w:r>
      <w:r w:rsidRPr="00FD0FD7">
        <w:rPr>
          <w:rStyle w:val="xbumpedfont20"/>
          <w:sz w:val="22"/>
          <w:szCs w:val="22"/>
        </w:rPr>
        <w:t> </w:t>
      </w:r>
      <w:r w:rsidRPr="00FD0FD7">
        <w:rPr>
          <w:rStyle w:val="xbumpedfont20"/>
          <w:sz w:val="22"/>
          <w:szCs w:val="22"/>
          <w:lang w:val="el-GR"/>
        </w:rPr>
        <w:t>κατανομή των χρηματοδοτικών μέσων</w:t>
      </w:r>
      <w:r w:rsidRPr="00FD0FD7">
        <w:rPr>
          <w:rStyle w:val="xbumpedfont20"/>
          <w:sz w:val="22"/>
          <w:szCs w:val="22"/>
        </w:rPr>
        <w:t> </w:t>
      </w:r>
      <w:r w:rsidRPr="00FD0FD7">
        <w:rPr>
          <w:rStyle w:val="xbumpedfont20"/>
          <w:sz w:val="22"/>
          <w:szCs w:val="22"/>
          <w:lang w:val="el-GR"/>
        </w:rPr>
        <w:t>του Ταμείου Δίκαιης Μετάβασης</w:t>
      </w:r>
      <w:r w:rsidRPr="00FD0FD7">
        <w:rPr>
          <w:rStyle w:val="xbumpedfont20"/>
          <w:sz w:val="22"/>
          <w:szCs w:val="22"/>
        </w:rPr>
        <w:t> </w:t>
      </w:r>
      <w:r w:rsidRPr="00FD0FD7">
        <w:rPr>
          <w:rStyle w:val="xbumpedfont20"/>
          <w:sz w:val="22"/>
          <w:szCs w:val="22"/>
          <w:lang w:val="el-GR"/>
        </w:rPr>
        <w:t>θα πρέπει να εστιάζεται στις</w:t>
      </w:r>
      <w:r w:rsidRPr="00FD0FD7">
        <w:rPr>
          <w:rStyle w:val="xbumpedfont20"/>
          <w:sz w:val="22"/>
          <w:szCs w:val="22"/>
        </w:rPr>
        <w:t> </w:t>
      </w:r>
      <w:r w:rsidRPr="00FD0FD7">
        <w:rPr>
          <w:rStyle w:val="xbumpedfont20"/>
          <w:sz w:val="22"/>
          <w:szCs w:val="22"/>
          <w:lang w:val="el-GR"/>
        </w:rPr>
        <w:t>πλέον θιγόμενες περιοχές και να</w:t>
      </w:r>
      <w:r w:rsidRPr="00FD0FD7">
        <w:rPr>
          <w:rStyle w:val="xbumpedfont20"/>
          <w:sz w:val="22"/>
          <w:szCs w:val="22"/>
        </w:rPr>
        <w:t> </w:t>
      </w:r>
      <w:r w:rsidRPr="00FD0FD7">
        <w:rPr>
          <w:rStyle w:val="xbumpedfont20"/>
          <w:sz w:val="22"/>
          <w:szCs w:val="22"/>
          <w:lang w:val="el-GR"/>
        </w:rPr>
        <w:t>αποτυπώνει την ικανότητα των κρατών</w:t>
      </w:r>
      <w:r w:rsidR="000F51D1" w:rsidRPr="00FD0FD7">
        <w:rPr>
          <w:rStyle w:val="xbumpedfont20"/>
          <w:sz w:val="22"/>
          <w:szCs w:val="22"/>
          <w:lang w:val="el-GR"/>
        </w:rPr>
        <w:t>-</w:t>
      </w:r>
      <w:r w:rsidRPr="00FD0FD7">
        <w:rPr>
          <w:rStyle w:val="xbumpedfont20"/>
          <w:sz w:val="22"/>
          <w:szCs w:val="22"/>
          <w:lang w:val="el-GR"/>
        </w:rPr>
        <w:t>μελών να</w:t>
      </w:r>
      <w:r w:rsidRPr="00FD0FD7">
        <w:rPr>
          <w:rStyle w:val="xbumpedfont20"/>
          <w:sz w:val="22"/>
          <w:szCs w:val="22"/>
        </w:rPr>
        <w:t> </w:t>
      </w:r>
      <w:r w:rsidRPr="00FD0FD7">
        <w:rPr>
          <w:rStyle w:val="xbumpedfont20"/>
          <w:sz w:val="22"/>
          <w:szCs w:val="22"/>
          <w:lang w:val="el-GR"/>
        </w:rPr>
        <w:t>χρηματοδοτήσουν τις</w:t>
      </w:r>
      <w:r w:rsidRPr="00FD0FD7">
        <w:rPr>
          <w:rStyle w:val="xbumpedfont20"/>
          <w:sz w:val="22"/>
          <w:szCs w:val="22"/>
        </w:rPr>
        <w:t> </w:t>
      </w:r>
      <w:r w:rsidRPr="00FD0FD7">
        <w:rPr>
          <w:rStyle w:val="xbumpedfont20"/>
          <w:sz w:val="22"/>
          <w:szCs w:val="22"/>
          <w:lang w:val="el-GR"/>
        </w:rPr>
        <w:t>απαραίτητες επενδύσεις, ώστε να</w:t>
      </w:r>
      <w:r w:rsidRPr="00FD0FD7">
        <w:rPr>
          <w:rStyle w:val="xbumpedfont20"/>
          <w:sz w:val="22"/>
          <w:szCs w:val="22"/>
        </w:rPr>
        <w:t> </w:t>
      </w:r>
      <w:r w:rsidRPr="00FD0FD7">
        <w:rPr>
          <w:rStyle w:val="xbumpedfont20"/>
          <w:sz w:val="22"/>
          <w:szCs w:val="22"/>
          <w:lang w:val="el-GR"/>
        </w:rPr>
        <w:t>ανταπεξέλθουν στη μετάβαση προς την</w:t>
      </w:r>
      <w:r w:rsidRPr="00FD0FD7">
        <w:rPr>
          <w:rStyle w:val="xbumpedfont20"/>
          <w:sz w:val="22"/>
          <w:szCs w:val="22"/>
        </w:rPr>
        <w:t> </w:t>
      </w:r>
      <w:r w:rsidRPr="00FD0FD7">
        <w:rPr>
          <w:rStyle w:val="xbumpedfont20"/>
          <w:sz w:val="22"/>
          <w:szCs w:val="22"/>
          <w:lang w:val="el-GR"/>
        </w:rPr>
        <w:t>κλιματική ουδετερότητα, με ιδιαίτερη</w:t>
      </w:r>
      <w:r w:rsidRPr="00FD0FD7">
        <w:rPr>
          <w:rStyle w:val="xbumpedfont20"/>
          <w:sz w:val="22"/>
          <w:szCs w:val="22"/>
        </w:rPr>
        <w:t> </w:t>
      </w:r>
      <w:r w:rsidRPr="00FD0FD7">
        <w:rPr>
          <w:rStyle w:val="xbumpedfont20"/>
          <w:sz w:val="22"/>
          <w:szCs w:val="22"/>
          <w:lang w:val="el-GR"/>
        </w:rPr>
        <w:t>προσοχή στις λιγότερο ανεπτυγμένες</w:t>
      </w:r>
      <w:r w:rsidRPr="00FD0FD7">
        <w:rPr>
          <w:rStyle w:val="xbumpedfont20"/>
          <w:sz w:val="22"/>
          <w:szCs w:val="22"/>
        </w:rPr>
        <w:t> </w:t>
      </w:r>
      <w:r w:rsidRPr="00FD0FD7">
        <w:rPr>
          <w:rStyle w:val="xbumpedfont20"/>
          <w:sz w:val="22"/>
          <w:szCs w:val="22"/>
          <w:lang w:val="el-GR"/>
        </w:rPr>
        <w:t>περιοχές, τις εξόχως απόκεντρες</w:t>
      </w:r>
      <w:r w:rsidRPr="00FD0FD7">
        <w:rPr>
          <w:rStyle w:val="xbumpedfont20"/>
          <w:sz w:val="22"/>
          <w:szCs w:val="22"/>
        </w:rPr>
        <w:t> </w:t>
      </w:r>
      <w:r w:rsidRPr="00FD0FD7">
        <w:rPr>
          <w:rStyle w:val="xbumpedfont20"/>
          <w:sz w:val="22"/>
          <w:szCs w:val="22"/>
          <w:lang w:val="el-GR"/>
        </w:rPr>
        <w:t>περιοχές, τις ορεινές, νησιωτικές,</w:t>
      </w:r>
      <w:r w:rsidRPr="00FD0FD7">
        <w:rPr>
          <w:rStyle w:val="xbumpedfont20"/>
          <w:sz w:val="22"/>
          <w:szCs w:val="22"/>
        </w:rPr>
        <w:t> </w:t>
      </w:r>
      <w:r w:rsidRPr="00FD0FD7">
        <w:rPr>
          <w:rStyle w:val="xbumpedfont20"/>
          <w:sz w:val="22"/>
          <w:szCs w:val="22"/>
          <w:lang w:val="el-GR"/>
        </w:rPr>
        <w:t>αραιοκατοικημένες, αγροτικές,</w:t>
      </w:r>
      <w:r w:rsidRPr="00FD0FD7">
        <w:rPr>
          <w:rStyle w:val="xbumpedfont20"/>
          <w:sz w:val="22"/>
          <w:szCs w:val="22"/>
        </w:rPr>
        <w:t> </w:t>
      </w:r>
      <w:r w:rsidRPr="00FD0FD7">
        <w:rPr>
          <w:rStyle w:val="xbumpedfont20"/>
          <w:sz w:val="22"/>
          <w:szCs w:val="22"/>
          <w:lang w:val="el-GR"/>
        </w:rPr>
        <w:t>απομακρυσμένες και γεωγραφικά</w:t>
      </w:r>
      <w:r w:rsidRPr="00FD0FD7">
        <w:rPr>
          <w:rStyle w:val="xbumpedfont20"/>
          <w:sz w:val="22"/>
          <w:szCs w:val="22"/>
        </w:rPr>
        <w:t> </w:t>
      </w:r>
      <w:r w:rsidRPr="00FD0FD7">
        <w:rPr>
          <w:rStyle w:val="xbumpedfont20"/>
          <w:sz w:val="22"/>
          <w:szCs w:val="22"/>
          <w:lang w:val="el-GR"/>
        </w:rPr>
        <w:t>μειονεκτούσες περιοχές των οποίων ο</w:t>
      </w:r>
      <w:r w:rsidRPr="00FD0FD7">
        <w:rPr>
          <w:rStyle w:val="xbumpedfont20"/>
          <w:sz w:val="22"/>
          <w:szCs w:val="22"/>
        </w:rPr>
        <w:t> </w:t>
      </w:r>
      <w:r w:rsidRPr="00FD0FD7">
        <w:rPr>
          <w:rStyle w:val="xbumpedfont20"/>
          <w:sz w:val="22"/>
          <w:szCs w:val="22"/>
          <w:lang w:val="el-GR"/>
        </w:rPr>
        <w:t>μικρός πληθυσμός καθιστά πιο δύσκολη την εφαρμογή της μετάβασης</w:t>
      </w:r>
      <w:r w:rsidRPr="00FD0FD7">
        <w:rPr>
          <w:rStyle w:val="xbumpedfont20"/>
          <w:sz w:val="22"/>
          <w:szCs w:val="22"/>
        </w:rPr>
        <w:t> </w:t>
      </w:r>
      <w:r w:rsidRPr="00FD0FD7">
        <w:rPr>
          <w:rStyle w:val="xbumpedfont20"/>
          <w:sz w:val="22"/>
          <w:szCs w:val="22"/>
          <w:lang w:val="el-GR"/>
        </w:rPr>
        <w:t>της</w:t>
      </w:r>
      <w:r w:rsidRPr="00FD0FD7">
        <w:rPr>
          <w:rStyle w:val="xbumpedfont20"/>
          <w:sz w:val="22"/>
          <w:szCs w:val="22"/>
        </w:rPr>
        <w:t> </w:t>
      </w:r>
      <w:r w:rsidRPr="00FD0FD7">
        <w:rPr>
          <w:rStyle w:val="xbumpedfont20"/>
          <w:sz w:val="22"/>
          <w:szCs w:val="22"/>
          <w:lang w:val="el-GR"/>
        </w:rPr>
        <w:t>ενέργειας προς την κλιματική</w:t>
      </w:r>
      <w:r w:rsidRPr="00FD0FD7">
        <w:rPr>
          <w:rStyle w:val="xbumpedfont20"/>
          <w:sz w:val="22"/>
          <w:szCs w:val="22"/>
        </w:rPr>
        <w:t> </w:t>
      </w:r>
      <w:r w:rsidRPr="00FD0FD7">
        <w:rPr>
          <w:rStyle w:val="xbumpedfont20"/>
          <w:sz w:val="22"/>
          <w:szCs w:val="22"/>
          <w:lang w:val="el-GR"/>
        </w:rPr>
        <w:t>ουδετερότητα, και λαμβάνοντας υπόψη</w:t>
      </w:r>
      <w:r w:rsidRPr="00FD0FD7">
        <w:rPr>
          <w:rStyle w:val="xbumpedfont20"/>
          <w:sz w:val="22"/>
          <w:szCs w:val="22"/>
        </w:rPr>
        <w:t> </w:t>
      </w:r>
      <w:r w:rsidRPr="00FD0FD7">
        <w:rPr>
          <w:rStyle w:val="xbumpedfont20"/>
          <w:sz w:val="22"/>
          <w:szCs w:val="22"/>
          <w:lang w:val="el-GR"/>
        </w:rPr>
        <w:t xml:space="preserve">την αρχική θέση κάθε </w:t>
      </w:r>
      <w:proofErr w:type="spellStart"/>
      <w:r w:rsidRPr="00FD0FD7">
        <w:rPr>
          <w:rStyle w:val="xbumpedfont20"/>
          <w:sz w:val="22"/>
          <w:szCs w:val="22"/>
          <w:lang w:val="el-GR"/>
        </w:rPr>
        <w:t>κράτου</w:t>
      </w:r>
      <w:proofErr w:type="spellEnd"/>
      <w:r w:rsidR="000F51D1" w:rsidRPr="00FD0FD7">
        <w:rPr>
          <w:rStyle w:val="xbumpedfont20"/>
          <w:sz w:val="22"/>
          <w:szCs w:val="22"/>
          <w:lang w:val="el-GR"/>
        </w:rPr>
        <w:t>-</w:t>
      </w:r>
      <w:r w:rsidRPr="00FD0FD7">
        <w:rPr>
          <w:rStyle w:val="xbumpedfont20"/>
          <w:sz w:val="22"/>
          <w:szCs w:val="22"/>
          <w:lang w:val="el-GR"/>
        </w:rPr>
        <w:t>μέλους.</w:t>
      </w:r>
      <w:r w:rsidRPr="00FD0FD7">
        <w:rPr>
          <w:rStyle w:val="xbumpedfont20"/>
          <w:sz w:val="22"/>
          <w:szCs w:val="22"/>
        </w:rPr>
        <w:t> </w:t>
      </w:r>
    </w:p>
    <w:p w14:paraId="4E419954" w14:textId="77777777" w:rsidR="000F51D1" w:rsidRPr="00FD0FD7" w:rsidRDefault="000F51D1" w:rsidP="00B3028B">
      <w:pPr>
        <w:pStyle w:val="xs3"/>
        <w:spacing w:before="0" w:beforeAutospacing="0" w:after="0" w:afterAutospacing="0" w:line="264" w:lineRule="auto"/>
        <w:jc w:val="both"/>
        <w:rPr>
          <w:rStyle w:val="xbumpedfont20"/>
          <w:sz w:val="22"/>
          <w:szCs w:val="22"/>
          <w:lang w:val="el-GR"/>
        </w:rPr>
      </w:pPr>
    </w:p>
    <w:p w14:paraId="45A40C66" w14:textId="77777777" w:rsidR="000F51D1" w:rsidRPr="00FD0FD7" w:rsidRDefault="00E508D8" w:rsidP="00B3028B">
      <w:pPr>
        <w:pStyle w:val="xs3"/>
        <w:spacing w:before="0" w:beforeAutospacing="0" w:after="0" w:afterAutospacing="0" w:line="264" w:lineRule="auto"/>
        <w:jc w:val="both"/>
        <w:rPr>
          <w:rStyle w:val="xbumpedfont20"/>
          <w:sz w:val="22"/>
          <w:szCs w:val="22"/>
          <w:lang w:val="el-GR"/>
        </w:rPr>
      </w:pPr>
      <w:r w:rsidRPr="00FD0FD7">
        <w:rPr>
          <w:rStyle w:val="xbumpedfont20"/>
          <w:sz w:val="22"/>
          <w:szCs w:val="22"/>
          <w:lang w:val="el-GR"/>
        </w:rPr>
        <w:t>Ειδικότερα,</w:t>
      </w:r>
      <w:r w:rsidRPr="00FD0FD7">
        <w:rPr>
          <w:rStyle w:val="xbumpedfont20"/>
          <w:sz w:val="22"/>
          <w:szCs w:val="22"/>
        </w:rPr>
        <w:t> </w:t>
      </w:r>
      <w:r w:rsidRPr="00FD0FD7">
        <w:rPr>
          <w:rStyle w:val="xbumpedfont20"/>
          <w:sz w:val="22"/>
          <w:szCs w:val="22"/>
          <w:lang w:val="el-GR"/>
        </w:rPr>
        <w:t>το Άρθρο 3 της</w:t>
      </w:r>
      <w:r w:rsidRPr="00FD0FD7">
        <w:rPr>
          <w:rStyle w:val="xbumpedfont20"/>
          <w:sz w:val="22"/>
          <w:szCs w:val="22"/>
        </w:rPr>
        <w:t> </w:t>
      </w:r>
      <w:r w:rsidRPr="00FD0FD7">
        <w:rPr>
          <w:rStyle w:val="xbumpedfont20"/>
          <w:sz w:val="22"/>
          <w:szCs w:val="22"/>
          <w:lang w:val="el-GR"/>
        </w:rPr>
        <w:t>πρότασης Κανονισμού για τη θέσπιση του Ταμείου Δίκαιης Μετάβασης αναφέρει ότι</w:t>
      </w:r>
      <w:r w:rsidRPr="00FD0FD7">
        <w:rPr>
          <w:rStyle w:val="xbumpedfont20"/>
          <w:bCs/>
          <w:sz w:val="22"/>
          <w:szCs w:val="22"/>
        </w:rPr>
        <w:t> </w:t>
      </w:r>
      <w:r w:rsidRPr="00FD0FD7">
        <w:rPr>
          <w:rStyle w:val="xbumpedfont20"/>
          <w:bCs/>
          <w:sz w:val="22"/>
          <w:szCs w:val="22"/>
          <w:lang w:val="el-GR"/>
        </w:rPr>
        <w:t>τα νησιά και οι απομονωμένες περιοχές δύναται να λάβουν, το κάθε ένα από τα δύο,</w:t>
      </w:r>
      <w:r w:rsidRPr="00FD0FD7">
        <w:rPr>
          <w:rStyle w:val="xbumpedfont20"/>
          <w:bCs/>
          <w:sz w:val="22"/>
          <w:szCs w:val="22"/>
        </w:rPr>
        <w:t> </w:t>
      </w:r>
      <w:bookmarkStart w:id="27" w:name="x__GoBack"/>
      <w:bookmarkEnd w:id="27"/>
      <w:r w:rsidRPr="00FD0FD7">
        <w:rPr>
          <w:rStyle w:val="xbumpedfont20"/>
          <w:bCs/>
          <w:sz w:val="22"/>
          <w:szCs w:val="22"/>
          <w:lang w:val="el-GR"/>
        </w:rPr>
        <w:t>1% του συνόλου των κονδυλίων που προορίζονται για τη χώρα από το Ταμείο Δίκαιης Μετάβασης</w:t>
      </w:r>
      <w:r w:rsidRPr="00FD0FD7">
        <w:rPr>
          <w:rStyle w:val="xbumpedfont20"/>
          <w:sz w:val="22"/>
          <w:szCs w:val="22"/>
          <w:lang w:val="el-GR"/>
        </w:rPr>
        <w:t>.</w:t>
      </w:r>
      <w:r w:rsidRPr="00FD0FD7">
        <w:rPr>
          <w:rStyle w:val="xbumpedfont20"/>
          <w:sz w:val="22"/>
          <w:szCs w:val="22"/>
        </w:rPr>
        <w:t> </w:t>
      </w:r>
    </w:p>
    <w:p w14:paraId="417C7993" w14:textId="77777777" w:rsidR="000F51D1" w:rsidRPr="00FD0FD7" w:rsidRDefault="000F51D1" w:rsidP="00B3028B">
      <w:pPr>
        <w:pStyle w:val="xs3"/>
        <w:spacing w:before="0" w:beforeAutospacing="0" w:after="0" w:afterAutospacing="0" w:line="264" w:lineRule="auto"/>
        <w:jc w:val="both"/>
        <w:rPr>
          <w:rStyle w:val="xbumpedfont20"/>
          <w:sz w:val="22"/>
          <w:szCs w:val="22"/>
          <w:lang w:val="el-GR"/>
        </w:rPr>
      </w:pPr>
    </w:p>
    <w:p w14:paraId="5F50D20B" w14:textId="77777777" w:rsidR="000F51D1" w:rsidRPr="00FD0FD7" w:rsidRDefault="000F51D1" w:rsidP="00B3028B">
      <w:pPr>
        <w:pStyle w:val="xs3"/>
        <w:spacing w:before="0" w:beforeAutospacing="0" w:after="0" w:afterAutospacing="0" w:line="264" w:lineRule="auto"/>
        <w:jc w:val="both"/>
        <w:rPr>
          <w:rStyle w:val="xbumpedfont20"/>
          <w:sz w:val="22"/>
          <w:szCs w:val="22"/>
          <w:lang w:val="el-GR"/>
        </w:rPr>
      </w:pPr>
      <w:r w:rsidRPr="00FD0FD7">
        <w:rPr>
          <w:rStyle w:val="xbumpedfont20"/>
          <w:sz w:val="22"/>
          <w:szCs w:val="22"/>
          <w:lang w:val="el-GR"/>
        </w:rPr>
        <w:t>Ως εκ τούτου, γ</w:t>
      </w:r>
      <w:r w:rsidR="00E508D8" w:rsidRPr="00FD0FD7">
        <w:rPr>
          <w:rStyle w:val="xbumpedfont20"/>
          <w:sz w:val="22"/>
          <w:szCs w:val="22"/>
          <w:lang w:val="el-GR"/>
        </w:rPr>
        <w:t>ίνεται αντιληπτό</w:t>
      </w:r>
      <w:r w:rsidR="00E508D8" w:rsidRPr="00FD0FD7">
        <w:rPr>
          <w:rStyle w:val="xbumpedfont20"/>
          <w:sz w:val="22"/>
          <w:szCs w:val="22"/>
        </w:rPr>
        <w:t> </w:t>
      </w:r>
      <w:r w:rsidR="00E508D8" w:rsidRPr="00FD0FD7">
        <w:rPr>
          <w:rStyle w:val="xbumpedfont20"/>
          <w:sz w:val="22"/>
          <w:szCs w:val="22"/>
          <w:lang w:val="el-GR"/>
        </w:rPr>
        <w:t>ότι</w:t>
      </w:r>
      <w:r w:rsidR="00E508D8" w:rsidRPr="00FD0FD7">
        <w:rPr>
          <w:rStyle w:val="xbumpedfont20"/>
          <w:sz w:val="22"/>
          <w:szCs w:val="22"/>
        </w:rPr>
        <w:t> </w:t>
      </w:r>
      <w:r w:rsidR="00E508D8" w:rsidRPr="00FD0FD7">
        <w:rPr>
          <w:rStyle w:val="xbumpedfont20"/>
          <w:bCs/>
          <w:sz w:val="22"/>
          <w:szCs w:val="22"/>
          <w:lang w:val="el-GR"/>
        </w:rPr>
        <w:t>η χρηματοδότηση</w:t>
      </w:r>
      <w:r w:rsidR="00E508D8" w:rsidRPr="00FD0FD7">
        <w:rPr>
          <w:rStyle w:val="xbumpedfont20"/>
          <w:bCs/>
          <w:sz w:val="22"/>
          <w:szCs w:val="22"/>
        </w:rPr>
        <w:t> </w:t>
      </w:r>
      <w:r w:rsidR="00E508D8" w:rsidRPr="00FD0FD7">
        <w:rPr>
          <w:rStyle w:val="xbumpedfont20"/>
          <w:bCs/>
          <w:sz w:val="22"/>
          <w:szCs w:val="22"/>
          <w:lang w:val="el-GR"/>
        </w:rPr>
        <w:t>των νήσων</w:t>
      </w:r>
      <w:r w:rsidR="00E508D8" w:rsidRPr="00FD0FD7">
        <w:rPr>
          <w:rStyle w:val="xbumpedfont20"/>
          <w:bCs/>
          <w:sz w:val="22"/>
          <w:szCs w:val="22"/>
        </w:rPr>
        <w:t> </w:t>
      </w:r>
      <w:r w:rsidR="00E508D8" w:rsidRPr="00FD0FD7">
        <w:rPr>
          <w:rStyle w:val="xbumpedfont20"/>
          <w:bCs/>
          <w:sz w:val="22"/>
          <w:szCs w:val="22"/>
          <w:lang w:val="el-GR"/>
        </w:rPr>
        <w:t>από το Ταμείο Δίκαιης Μετάβασης</w:t>
      </w:r>
      <w:r w:rsidR="00E508D8" w:rsidRPr="00FD0FD7">
        <w:rPr>
          <w:rStyle w:val="xbumpedfont20"/>
          <w:bCs/>
          <w:sz w:val="22"/>
          <w:szCs w:val="22"/>
        </w:rPr>
        <w:t> </w:t>
      </w:r>
      <w:r w:rsidR="00E508D8" w:rsidRPr="00FD0FD7">
        <w:rPr>
          <w:rStyle w:val="xbumpedfont20"/>
          <w:bCs/>
          <w:sz w:val="22"/>
          <w:szCs w:val="22"/>
          <w:lang w:val="el-GR"/>
        </w:rPr>
        <w:t>αναμένεται</w:t>
      </w:r>
      <w:r w:rsidR="00E508D8" w:rsidRPr="00FD0FD7">
        <w:rPr>
          <w:rStyle w:val="xbumpedfont20"/>
          <w:bCs/>
          <w:sz w:val="22"/>
          <w:szCs w:val="22"/>
        </w:rPr>
        <w:t> </w:t>
      </w:r>
      <w:r w:rsidR="00E508D8" w:rsidRPr="00FD0FD7">
        <w:rPr>
          <w:rStyle w:val="xbumpedfont20"/>
          <w:bCs/>
          <w:sz w:val="22"/>
          <w:szCs w:val="22"/>
          <w:lang w:val="el-GR"/>
        </w:rPr>
        <w:t>να</w:t>
      </w:r>
      <w:r w:rsidR="00E508D8" w:rsidRPr="00FD0FD7">
        <w:rPr>
          <w:rStyle w:val="xbumpedfont20"/>
          <w:bCs/>
          <w:sz w:val="22"/>
          <w:szCs w:val="22"/>
        </w:rPr>
        <w:t> </w:t>
      </w:r>
      <w:r w:rsidR="00E508D8" w:rsidRPr="00FD0FD7">
        <w:rPr>
          <w:rStyle w:val="xbumpedfont20"/>
          <w:bCs/>
          <w:sz w:val="22"/>
          <w:szCs w:val="22"/>
          <w:lang w:val="el-GR"/>
        </w:rPr>
        <w:t>είναι περιορισμένη συγκριτικά</w:t>
      </w:r>
      <w:r w:rsidR="00E508D8" w:rsidRPr="00FD0FD7">
        <w:rPr>
          <w:rStyle w:val="xbumpedfont20"/>
          <w:bCs/>
          <w:sz w:val="22"/>
          <w:szCs w:val="22"/>
        </w:rPr>
        <w:t> </w:t>
      </w:r>
      <w:r w:rsidR="00E508D8" w:rsidRPr="00FD0FD7">
        <w:rPr>
          <w:rStyle w:val="xbumpedfont20"/>
          <w:bCs/>
          <w:sz w:val="22"/>
          <w:szCs w:val="22"/>
          <w:lang w:val="el-GR"/>
        </w:rPr>
        <w:t>με τις περιοχές της Δ. Μακεδονίας και Μεγαλόπολης</w:t>
      </w:r>
      <w:r w:rsidR="00E508D8" w:rsidRPr="00FD0FD7">
        <w:rPr>
          <w:rStyle w:val="xbumpedfont20"/>
          <w:sz w:val="22"/>
          <w:szCs w:val="22"/>
          <w:lang w:val="el-GR"/>
        </w:rPr>
        <w:t xml:space="preserve">, αναγνωρίζοντας παράλληλα και την έντονη </w:t>
      </w:r>
      <w:proofErr w:type="spellStart"/>
      <w:r w:rsidR="00E508D8" w:rsidRPr="00FD0FD7">
        <w:rPr>
          <w:rStyle w:val="xbumpedfont20"/>
          <w:sz w:val="22"/>
          <w:szCs w:val="22"/>
          <w:lang w:val="el-GR"/>
        </w:rPr>
        <w:t>νησιωτικότητα</w:t>
      </w:r>
      <w:proofErr w:type="spellEnd"/>
      <w:r w:rsidR="00E508D8" w:rsidRPr="00FD0FD7">
        <w:rPr>
          <w:rStyle w:val="xbumpedfont20"/>
          <w:sz w:val="22"/>
          <w:szCs w:val="22"/>
          <w:lang w:val="el-GR"/>
        </w:rPr>
        <w:t xml:space="preserve"> της Ελλάδας.</w:t>
      </w:r>
      <w:r w:rsidR="00E508D8" w:rsidRPr="00FD0FD7">
        <w:rPr>
          <w:rStyle w:val="xbumpedfont20"/>
          <w:sz w:val="22"/>
          <w:szCs w:val="22"/>
        </w:rPr>
        <w:t> </w:t>
      </w:r>
      <w:r w:rsidR="00E508D8" w:rsidRPr="00FD0FD7">
        <w:rPr>
          <w:rStyle w:val="xbumpedfont20"/>
          <w:sz w:val="22"/>
          <w:szCs w:val="22"/>
          <w:lang w:val="el-GR"/>
        </w:rPr>
        <w:t>Συνεπώς,</w:t>
      </w:r>
      <w:r w:rsidR="00E508D8" w:rsidRPr="00FD0FD7">
        <w:rPr>
          <w:rStyle w:val="xbumpedfont20"/>
          <w:sz w:val="22"/>
          <w:szCs w:val="22"/>
        </w:rPr>
        <w:t> </w:t>
      </w:r>
      <w:r w:rsidR="00E508D8" w:rsidRPr="00FD0FD7">
        <w:rPr>
          <w:rStyle w:val="xbumpedfont20"/>
          <w:sz w:val="22"/>
          <w:szCs w:val="22"/>
          <w:lang w:val="el-GR"/>
        </w:rPr>
        <w:t>η ολοκλήρωση της πράσινης μετάβασης για τις νήσους απαιτεί σημαντική μόχλευση μέσω της αξιοποίησης συμπληρωματικών κονδυλίων από τα λοιπά</w:t>
      </w:r>
      <w:r w:rsidR="00E508D8" w:rsidRPr="00FD0FD7">
        <w:rPr>
          <w:rStyle w:val="xbumpedfont20"/>
          <w:sz w:val="22"/>
          <w:szCs w:val="22"/>
        </w:rPr>
        <w:t> </w:t>
      </w:r>
      <w:r w:rsidR="00E508D8" w:rsidRPr="00FD0FD7">
        <w:rPr>
          <w:rStyle w:val="xbumpedfont20"/>
          <w:sz w:val="22"/>
          <w:szCs w:val="22"/>
          <w:lang w:val="el-GR"/>
        </w:rPr>
        <w:t>εθνικά και ευρωπαϊκά χρηματοδοτικά</w:t>
      </w:r>
      <w:r w:rsidR="00E508D8" w:rsidRPr="00FD0FD7">
        <w:rPr>
          <w:rStyle w:val="xbumpedfont20"/>
          <w:sz w:val="22"/>
          <w:szCs w:val="22"/>
        </w:rPr>
        <w:t> </w:t>
      </w:r>
      <w:r w:rsidR="00E508D8" w:rsidRPr="00FD0FD7">
        <w:rPr>
          <w:rStyle w:val="xbumpedfont20"/>
          <w:sz w:val="22"/>
          <w:szCs w:val="22"/>
          <w:lang w:val="el-GR"/>
        </w:rPr>
        <w:t>προγράμματα.</w:t>
      </w:r>
      <w:r w:rsidR="000552DE" w:rsidRPr="00FD0FD7">
        <w:rPr>
          <w:rStyle w:val="xbumpedfont20"/>
          <w:sz w:val="22"/>
          <w:szCs w:val="22"/>
          <w:lang w:val="el-GR"/>
        </w:rPr>
        <w:t xml:space="preserve"> </w:t>
      </w:r>
    </w:p>
    <w:p w14:paraId="3A96E170" w14:textId="77777777" w:rsidR="000F51D1" w:rsidRPr="00FD0FD7" w:rsidRDefault="000F51D1" w:rsidP="00B3028B">
      <w:pPr>
        <w:pStyle w:val="xs3"/>
        <w:spacing w:before="0" w:beforeAutospacing="0" w:after="0" w:afterAutospacing="0" w:line="264" w:lineRule="auto"/>
        <w:jc w:val="both"/>
        <w:rPr>
          <w:rStyle w:val="xbumpedfont20"/>
          <w:sz w:val="22"/>
          <w:szCs w:val="22"/>
          <w:lang w:val="el-GR"/>
        </w:rPr>
      </w:pPr>
    </w:p>
    <w:p w14:paraId="49535FAD" w14:textId="77777777" w:rsidR="00E508D8" w:rsidRPr="00FD0FD7" w:rsidRDefault="000F51D1" w:rsidP="00B3028B">
      <w:pPr>
        <w:pStyle w:val="xs3"/>
        <w:spacing w:before="0" w:beforeAutospacing="0" w:after="0" w:afterAutospacing="0" w:line="264" w:lineRule="auto"/>
        <w:jc w:val="both"/>
        <w:rPr>
          <w:sz w:val="22"/>
          <w:szCs w:val="22"/>
          <w:lang w:val="el-GR"/>
        </w:rPr>
      </w:pPr>
      <w:r w:rsidRPr="00FD0FD7">
        <w:rPr>
          <w:rStyle w:val="xbumpedfont20"/>
          <w:sz w:val="22"/>
          <w:szCs w:val="22"/>
          <w:lang w:val="el-GR"/>
        </w:rPr>
        <w:t>Στο πλαίσιο αυτό, τ</w:t>
      </w:r>
      <w:r w:rsidR="00E508D8" w:rsidRPr="00FD0FD7">
        <w:rPr>
          <w:rStyle w:val="xbumpedfont20"/>
          <w:sz w:val="22"/>
          <w:szCs w:val="22"/>
          <w:lang w:val="el-GR"/>
        </w:rPr>
        <w:t xml:space="preserve">ο </w:t>
      </w:r>
      <w:r w:rsidR="000552DE" w:rsidRPr="00FD0FD7">
        <w:rPr>
          <w:rStyle w:val="xbumpedfont20"/>
          <w:sz w:val="22"/>
          <w:szCs w:val="22"/>
          <w:lang w:val="el-GR"/>
        </w:rPr>
        <w:t xml:space="preserve">εδαφικό </w:t>
      </w:r>
      <w:r w:rsidR="00E508D8" w:rsidRPr="00FD0FD7">
        <w:rPr>
          <w:rStyle w:val="xbumpedfont20"/>
          <w:bCs/>
          <w:sz w:val="22"/>
          <w:szCs w:val="22"/>
          <w:lang w:val="el-GR"/>
        </w:rPr>
        <w:t>σχέδιο των νήσων</w:t>
      </w:r>
      <w:r w:rsidR="00E508D8" w:rsidRPr="00FD0FD7">
        <w:rPr>
          <w:rStyle w:val="xbumpedfont20"/>
          <w:sz w:val="22"/>
          <w:szCs w:val="22"/>
          <w:lang w:val="el-GR"/>
        </w:rPr>
        <w:t xml:space="preserve"> θα </w:t>
      </w:r>
      <w:r w:rsidRPr="00FD0FD7">
        <w:rPr>
          <w:rStyle w:val="xbumpedfont20"/>
          <w:sz w:val="22"/>
          <w:szCs w:val="22"/>
          <w:lang w:val="el-GR"/>
        </w:rPr>
        <w:t xml:space="preserve">μπορούσε να </w:t>
      </w:r>
      <w:r w:rsidR="00E508D8" w:rsidRPr="00FD0FD7">
        <w:rPr>
          <w:rStyle w:val="xbumpedfont20"/>
          <w:sz w:val="22"/>
          <w:szCs w:val="22"/>
          <w:lang w:val="el-GR"/>
        </w:rPr>
        <w:t>προδιαγρά</w:t>
      </w:r>
      <w:r w:rsidR="00C41128">
        <w:rPr>
          <w:rStyle w:val="xbumpedfont20"/>
          <w:sz w:val="22"/>
          <w:szCs w:val="22"/>
          <w:lang w:val="el-GR"/>
        </w:rPr>
        <w:t>φ</w:t>
      </w:r>
      <w:r w:rsidR="00E508D8" w:rsidRPr="00FD0FD7">
        <w:rPr>
          <w:rStyle w:val="xbumpedfont20"/>
          <w:sz w:val="22"/>
          <w:szCs w:val="22"/>
          <w:lang w:val="el-GR"/>
        </w:rPr>
        <w:t>ει</w:t>
      </w:r>
      <w:r w:rsidR="00C41128">
        <w:rPr>
          <w:rStyle w:val="xbumpedfont20"/>
          <w:sz w:val="22"/>
          <w:szCs w:val="22"/>
          <w:lang w:val="el-GR"/>
        </w:rPr>
        <w:t xml:space="preserve"> </w:t>
      </w:r>
      <w:r w:rsidR="00E508D8" w:rsidRPr="00FD0FD7">
        <w:rPr>
          <w:rStyle w:val="xbumpedfont20"/>
          <w:sz w:val="22"/>
          <w:szCs w:val="22"/>
          <w:lang w:val="el-GR"/>
        </w:rPr>
        <w:t>πρωτοβουλίες</w:t>
      </w:r>
      <w:r w:rsidR="00E508D8" w:rsidRPr="00FD0FD7">
        <w:rPr>
          <w:rStyle w:val="xbumpedfont20"/>
          <w:sz w:val="22"/>
          <w:szCs w:val="22"/>
        </w:rPr>
        <w:t> </w:t>
      </w:r>
      <w:r w:rsidR="00E508D8" w:rsidRPr="00FD0FD7">
        <w:rPr>
          <w:rStyle w:val="xbumpedfont20"/>
          <w:sz w:val="22"/>
          <w:szCs w:val="22"/>
          <w:lang w:val="el-GR"/>
        </w:rPr>
        <w:t>που</w:t>
      </w:r>
      <w:r w:rsidR="00E508D8" w:rsidRPr="00FD0FD7">
        <w:rPr>
          <w:rStyle w:val="xbumpedfont20"/>
          <w:sz w:val="22"/>
          <w:szCs w:val="22"/>
        </w:rPr>
        <w:t> </w:t>
      </w:r>
      <w:r w:rsidR="00E508D8" w:rsidRPr="00FD0FD7">
        <w:rPr>
          <w:rStyle w:val="xbumpedfont20"/>
          <w:sz w:val="22"/>
          <w:szCs w:val="22"/>
          <w:lang w:val="el-GR"/>
        </w:rPr>
        <w:t xml:space="preserve">αφορούν τόσο στην </w:t>
      </w:r>
      <w:r w:rsidR="00E508D8" w:rsidRPr="00FD0FD7">
        <w:rPr>
          <w:rStyle w:val="xbumpedfont20"/>
          <w:bCs/>
          <w:sz w:val="22"/>
          <w:szCs w:val="22"/>
          <w:lang w:val="el-GR"/>
        </w:rPr>
        <w:t>παραγωγή, όσο και στην κατανάλωση ενέργειας, ενδεικτικά για</w:t>
      </w:r>
      <w:r w:rsidR="00E508D8" w:rsidRPr="00FD0FD7">
        <w:rPr>
          <w:rStyle w:val="xbumpedfont20"/>
          <w:bCs/>
          <w:sz w:val="22"/>
          <w:szCs w:val="22"/>
        </w:rPr>
        <w:t> </w:t>
      </w:r>
      <w:r w:rsidR="00E508D8" w:rsidRPr="00FD0FD7">
        <w:rPr>
          <w:rStyle w:val="xbumpedfont20"/>
          <w:bCs/>
          <w:sz w:val="22"/>
          <w:szCs w:val="22"/>
          <w:lang w:val="el-GR"/>
        </w:rPr>
        <w:t>θέρμανση και ψύξη</w:t>
      </w:r>
      <w:r w:rsidR="00E508D8" w:rsidRPr="00FD0FD7">
        <w:rPr>
          <w:rStyle w:val="xbumpedfont20"/>
          <w:bCs/>
          <w:sz w:val="22"/>
          <w:szCs w:val="22"/>
        </w:rPr>
        <w:t> </w:t>
      </w:r>
      <w:r w:rsidR="00E508D8" w:rsidRPr="00FD0FD7">
        <w:rPr>
          <w:rStyle w:val="xbumpedfont20"/>
          <w:bCs/>
          <w:sz w:val="22"/>
          <w:szCs w:val="22"/>
          <w:lang w:val="el-GR"/>
        </w:rPr>
        <w:t xml:space="preserve">για οικιακούς και εμπορικούς καταναλωτές, αλλά και </w:t>
      </w:r>
      <w:r w:rsidRPr="00FD0FD7">
        <w:rPr>
          <w:rStyle w:val="xbumpedfont20"/>
          <w:bCs/>
          <w:sz w:val="22"/>
          <w:szCs w:val="22"/>
          <w:lang w:val="el-GR"/>
        </w:rPr>
        <w:t xml:space="preserve">για </w:t>
      </w:r>
      <w:r w:rsidR="00E508D8" w:rsidRPr="00FD0FD7">
        <w:rPr>
          <w:rStyle w:val="xbumpedfont20"/>
          <w:bCs/>
          <w:sz w:val="22"/>
          <w:szCs w:val="22"/>
          <w:lang w:val="el-GR"/>
        </w:rPr>
        <w:t>το</w:t>
      </w:r>
      <w:r w:rsidR="00E508D8" w:rsidRPr="00FD0FD7">
        <w:rPr>
          <w:rStyle w:val="xbumpedfont20"/>
          <w:bCs/>
          <w:sz w:val="22"/>
          <w:szCs w:val="22"/>
        </w:rPr>
        <w:t> </w:t>
      </w:r>
      <w:r w:rsidR="00E508D8" w:rsidRPr="00FD0FD7">
        <w:rPr>
          <w:rStyle w:val="xbumpedfont20"/>
          <w:bCs/>
          <w:sz w:val="22"/>
          <w:szCs w:val="22"/>
          <w:lang w:val="el-GR"/>
        </w:rPr>
        <w:t xml:space="preserve">δημόσιο τομέα, </w:t>
      </w:r>
      <w:r w:rsidRPr="00FD0FD7">
        <w:rPr>
          <w:rStyle w:val="xbumpedfont20"/>
          <w:bCs/>
          <w:sz w:val="22"/>
          <w:szCs w:val="22"/>
          <w:lang w:val="el-GR"/>
        </w:rPr>
        <w:t xml:space="preserve">στην </w:t>
      </w:r>
      <w:r w:rsidR="00E508D8" w:rsidRPr="00FD0FD7">
        <w:rPr>
          <w:rStyle w:val="xbumpedfont20"/>
          <w:bCs/>
          <w:sz w:val="22"/>
          <w:szCs w:val="22"/>
          <w:lang w:val="el-GR"/>
        </w:rPr>
        <w:t>κατανάλωση ενέργειας από</w:t>
      </w:r>
      <w:r w:rsidR="00E508D8" w:rsidRPr="00FD0FD7">
        <w:rPr>
          <w:rStyle w:val="xbumpedfont20"/>
          <w:bCs/>
          <w:sz w:val="22"/>
          <w:szCs w:val="22"/>
        </w:rPr>
        <w:t> </w:t>
      </w:r>
      <w:r w:rsidR="00E508D8" w:rsidRPr="00FD0FD7">
        <w:rPr>
          <w:rStyle w:val="xbumpedfont20"/>
          <w:bCs/>
          <w:sz w:val="22"/>
          <w:szCs w:val="22"/>
          <w:lang w:val="el-GR"/>
        </w:rPr>
        <w:t>τη</w:t>
      </w:r>
      <w:r w:rsidR="00E508D8" w:rsidRPr="00FD0FD7">
        <w:rPr>
          <w:rStyle w:val="xbumpedfont20"/>
          <w:bCs/>
          <w:sz w:val="22"/>
          <w:szCs w:val="22"/>
        </w:rPr>
        <w:t> </w:t>
      </w:r>
      <w:r w:rsidR="00E508D8" w:rsidRPr="00FD0FD7">
        <w:rPr>
          <w:rStyle w:val="xbumpedfont20"/>
          <w:bCs/>
          <w:sz w:val="22"/>
          <w:szCs w:val="22"/>
          <w:lang w:val="el-GR"/>
        </w:rPr>
        <w:t xml:space="preserve">βιομηχανία, </w:t>
      </w:r>
      <w:r w:rsidRPr="00FD0FD7">
        <w:rPr>
          <w:rStyle w:val="xbumpedfont20"/>
          <w:bCs/>
          <w:sz w:val="22"/>
          <w:szCs w:val="22"/>
          <w:lang w:val="el-GR"/>
        </w:rPr>
        <w:t xml:space="preserve">στις </w:t>
      </w:r>
      <w:r w:rsidR="00E508D8" w:rsidRPr="00FD0FD7">
        <w:rPr>
          <w:rStyle w:val="xbumpedfont20"/>
          <w:bCs/>
          <w:sz w:val="22"/>
          <w:szCs w:val="22"/>
          <w:lang w:val="el-GR"/>
        </w:rPr>
        <w:t xml:space="preserve">μεταφορές εντός των νησιών και </w:t>
      </w:r>
      <w:r w:rsidRPr="00FD0FD7">
        <w:rPr>
          <w:rStyle w:val="xbumpedfont20"/>
          <w:bCs/>
          <w:sz w:val="22"/>
          <w:szCs w:val="22"/>
          <w:lang w:val="el-GR"/>
        </w:rPr>
        <w:t xml:space="preserve">στις </w:t>
      </w:r>
      <w:r w:rsidR="00E508D8" w:rsidRPr="00FD0FD7">
        <w:rPr>
          <w:rStyle w:val="xbumpedfont20"/>
          <w:bCs/>
          <w:sz w:val="22"/>
          <w:szCs w:val="22"/>
          <w:lang w:val="el-GR"/>
        </w:rPr>
        <w:t>μεταφορές από και προς τα νησιά.</w:t>
      </w:r>
      <w:r w:rsidR="00E508D8" w:rsidRPr="00FD0FD7">
        <w:rPr>
          <w:rStyle w:val="xbumpedfont20"/>
          <w:bCs/>
          <w:sz w:val="22"/>
          <w:szCs w:val="22"/>
        </w:rPr>
        <w:t> </w:t>
      </w:r>
      <w:r w:rsidR="00E508D8" w:rsidRPr="00FD0FD7">
        <w:rPr>
          <w:rStyle w:val="xbumpedfont20"/>
          <w:sz w:val="22"/>
          <w:szCs w:val="22"/>
          <w:lang w:val="el-GR"/>
        </w:rPr>
        <w:t>Προς αυτή την κατεύθυνση,</w:t>
      </w:r>
      <w:r w:rsidR="00E508D8" w:rsidRPr="00FD0FD7">
        <w:rPr>
          <w:rStyle w:val="xbumpedfont20"/>
          <w:sz w:val="22"/>
          <w:szCs w:val="22"/>
        </w:rPr>
        <w:t> </w:t>
      </w:r>
      <w:r w:rsidR="00E508D8" w:rsidRPr="00FD0FD7">
        <w:rPr>
          <w:rStyle w:val="xbumpedfont20"/>
          <w:sz w:val="22"/>
          <w:szCs w:val="22"/>
          <w:lang w:val="el-GR"/>
        </w:rPr>
        <w:t>ενδεικτικές δράσεις αφορούν στην</w:t>
      </w:r>
      <w:r w:rsidR="00E508D8" w:rsidRPr="00FD0FD7">
        <w:rPr>
          <w:rStyle w:val="xbumpedfont20"/>
          <w:sz w:val="22"/>
          <w:szCs w:val="22"/>
        </w:rPr>
        <w:t> </w:t>
      </w:r>
      <w:r w:rsidR="00E508D8" w:rsidRPr="00FD0FD7">
        <w:rPr>
          <w:rStyle w:val="xbumpedfont20"/>
          <w:bCs/>
          <w:sz w:val="22"/>
          <w:szCs w:val="22"/>
          <w:lang w:val="el-GR"/>
        </w:rPr>
        <w:t>ανάπτυξη υβριδικών συστημάτων παραγωγής και</w:t>
      </w:r>
      <w:r w:rsidR="00E508D8" w:rsidRPr="00FD0FD7">
        <w:rPr>
          <w:rStyle w:val="xbumpedfont20"/>
          <w:bCs/>
          <w:sz w:val="22"/>
          <w:szCs w:val="22"/>
        </w:rPr>
        <w:t> </w:t>
      </w:r>
      <w:r w:rsidR="00E508D8" w:rsidRPr="00FD0FD7">
        <w:rPr>
          <w:rStyle w:val="xbumpedfont20"/>
          <w:bCs/>
          <w:sz w:val="22"/>
          <w:szCs w:val="22"/>
          <w:lang w:val="el-GR"/>
        </w:rPr>
        <w:t>αποθήκευσης ενέργειας και</w:t>
      </w:r>
      <w:r w:rsidR="00E508D8" w:rsidRPr="00FD0FD7">
        <w:rPr>
          <w:rStyle w:val="xbumpedfont20"/>
          <w:bCs/>
          <w:sz w:val="22"/>
          <w:szCs w:val="22"/>
        </w:rPr>
        <w:t>  </w:t>
      </w:r>
      <w:r w:rsidR="00E508D8" w:rsidRPr="00FD0FD7">
        <w:rPr>
          <w:rStyle w:val="xbumpedfont20"/>
          <w:bCs/>
          <w:sz w:val="22"/>
          <w:szCs w:val="22"/>
          <w:lang w:val="el-GR"/>
        </w:rPr>
        <w:t>περαιτέρω διασύνδεση</w:t>
      </w:r>
      <w:r w:rsidRPr="00FD0FD7">
        <w:rPr>
          <w:rStyle w:val="xbumpedfont20"/>
          <w:bCs/>
          <w:sz w:val="22"/>
          <w:szCs w:val="22"/>
          <w:lang w:val="el-GR"/>
        </w:rPr>
        <w:t>ς</w:t>
      </w:r>
      <w:r w:rsidR="00E508D8" w:rsidRPr="00FD0FD7">
        <w:rPr>
          <w:rStyle w:val="xbumpedfont20"/>
          <w:bCs/>
          <w:sz w:val="22"/>
          <w:szCs w:val="22"/>
          <w:lang w:val="el-GR"/>
        </w:rPr>
        <w:t xml:space="preserve"> των</w:t>
      </w:r>
      <w:r w:rsidR="00E508D8" w:rsidRPr="00FD0FD7">
        <w:rPr>
          <w:rStyle w:val="xbumpedfont20"/>
          <w:bCs/>
          <w:sz w:val="22"/>
          <w:szCs w:val="22"/>
        </w:rPr>
        <w:t> </w:t>
      </w:r>
      <w:r w:rsidR="00E508D8" w:rsidRPr="00FD0FD7">
        <w:rPr>
          <w:rStyle w:val="xbumpedfont20"/>
          <w:bCs/>
          <w:sz w:val="22"/>
          <w:szCs w:val="22"/>
          <w:lang w:val="el-GR"/>
        </w:rPr>
        <w:t>νησιωτικών περιοχών</w:t>
      </w:r>
      <w:r w:rsidR="00E508D8" w:rsidRPr="00FD0FD7">
        <w:rPr>
          <w:rStyle w:val="xbumpedfont20"/>
          <w:sz w:val="22"/>
          <w:szCs w:val="22"/>
          <w:lang w:val="el-GR"/>
        </w:rPr>
        <w:t xml:space="preserve"> με το</w:t>
      </w:r>
      <w:r w:rsidR="00E508D8" w:rsidRPr="00FD0FD7">
        <w:rPr>
          <w:rStyle w:val="xbumpedfont20"/>
          <w:sz w:val="22"/>
          <w:szCs w:val="22"/>
        </w:rPr>
        <w:t> </w:t>
      </w:r>
      <w:r w:rsidR="00E508D8" w:rsidRPr="00FD0FD7">
        <w:rPr>
          <w:rStyle w:val="xbumpedfont20"/>
          <w:sz w:val="22"/>
          <w:szCs w:val="22"/>
          <w:lang w:val="el-GR"/>
        </w:rPr>
        <w:t>δίκτυο ηλεκτρικής ενέργειας της ηπειρωτικής χώρας, η οποία επιπλέον θα επιτρέψει την ισορροπημένη αξιοποίηση του σημαντικού δυναμικού των ΑΠΕ σε αυτές τις περιοχές.</w:t>
      </w:r>
      <w:r w:rsidR="00E508D8" w:rsidRPr="00FD0FD7">
        <w:rPr>
          <w:rStyle w:val="xbumpedfont20"/>
          <w:sz w:val="22"/>
          <w:szCs w:val="22"/>
        </w:rPr>
        <w:t> </w:t>
      </w:r>
      <w:r w:rsidR="00E508D8" w:rsidRPr="00FD0FD7">
        <w:rPr>
          <w:rStyle w:val="xbumpedfont20"/>
          <w:sz w:val="22"/>
          <w:szCs w:val="22"/>
          <w:lang w:val="el-GR"/>
        </w:rPr>
        <w:t xml:space="preserve">Για την </w:t>
      </w:r>
      <w:r w:rsidR="00E508D8" w:rsidRPr="00FD0FD7">
        <w:rPr>
          <w:rStyle w:val="xbumpedfont20"/>
          <w:bCs/>
          <w:sz w:val="22"/>
          <w:szCs w:val="22"/>
          <w:lang w:val="el-GR"/>
        </w:rPr>
        <w:t>ενίσχυση</w:t>
      </w:r>
      <w:r w:rsidRPr="00FD0FD7">
        <w:rPr>
          <w:rStyle w:val="xbumpedfont20"/>
          <w:bCs/>
          <w:sz w:val="22"/>
          <w:szCs w:val="22"/>
          <w:lang w:val="el-GR"/>
        </w:rPr>
        <w:t xml:space="preserve"> της διείσδυσης</w:t>
      </w:r>
      <w:r w:rsidR="00E508D8" w:rsidRPr="00FD0FD7">
        <w:rPr>
          <w:rStyle w:val="xbumpedfont20"/>
          <w:bCs/>
          <w:sz w:val="22"/>
          <w:szCs w:val="22"/>
          <w:lang w:val="el-GR"/>
        </w:rPr>
        <w:t xml:space="preserve"> των ΑΠΕ</w:t>
      </w:r>
      <w:r w:rsidR="00E508D8" w:rsidRPr="00FD0FD7">
        <w:rPr>
          <w:rStyle w:val="xbumpedfont20"/>
          <w:sz w:val="22"/>
          <w:szCs w:val="22"/>
          <w:lang w:val="el-GR"/>
        </w:rPr>
        <w:t xml:space="preserve"> </w:t>
      </w:r>
      <w:r w:rsidRPr="00FD0FD7">
        <w:rPr>
          <w:rStyle w:val="xbumpedfont20"/>
          <w:sz w:val="22"/>
          <w:szCs w:val="22"/>
          <w:lang w:val="el-GR"/>
        </w:rPr>
        <w:t>θα</w:t>
      </w:r>
      <w:r w:rsidR="00E508D8" w:rsidRPr="00FD0FD7">
        <w:rPr>
          <w:rStyle w:val="xbumpedfont20"/>
          <w:sz w:val="22"/>
          <w:szCs w:val="22"/>
          <w:lang w:val="el-GR"/>
        </w:rPr>
        <w:t xml:space="preserve"> </w:t>
      </w:r>
      <w:r w:rsidRPr="00FD0FD7">
        <w:rPr>
          <w:rStyle w:val="xbumpedfont20"/>
          <w:sz w:val="22"/>
          <w:szCs w:val="22"/>
          <w:lang w:val="el-GR"/>
        </w:rPr>
        <w:t xml:space="preserve">πρέπει να </w:t>
      </w:r>
      <w:r w:rsidR="00E508D8" w:rsidRPr="00FD0FD7">
        <w:rPr>
          <w:rStyle w:val="xbumpedfont20"/>
          <w:sz w:val="22"/>
          <w:szCs w:val="22"/>
          <w:lang w:val="el-GR"/>
        </w:rPr>
        <w:t>αξιοποι</w:t>
      </w:r>
      <w:r w:rsidRPr="00FD0FD7">
        <w:rPr>
          <w:rStyle w:val="xbumpedfont20"/>
          <w:sz w:val="22"/>
          <w:szCs w:val="22"/>
          <w:lang w:val="el-GR"/>
        </w:rPr>
        <w:t>ούνται</w:t>
      </w:r>
      <w:r w:rsidR="00E508D8" w:rsidRPr="00FD0FD7">
        <w:rPr>
          <w:rStyle w:val="xbumpedfont20"/>
          <w:sz w:val="22"/>
          <w:szCs w:val="22"/>
        </w:rPr>
        <w:t> </w:t>
      </w:r>
      <w:r w:rsidR="00E508D8" w:rsidRPr="00FD0FD7">
        <w:rPr>
          <w:rStyle w:val="xbumpedfont20"/>
          <w:sz w:val="22"/>
          <w:szCs w:val="22"/>
          <w:lang w:val="el-GR"/>
        </w:rPr>
        <w:t xml:space="preserve">καινοτόμες τεχνολογίες προκειμένου </w:t>
      </w:r>
      <w:r w:rsidRPr="00FD0FD7">
        <w:rPr>
          <w:rStyle w:val="xbumpedfont20"/>
          <w:sz w:val="22"/>
          <w:szCs w:val="22"/>
          <w:lang w:val="el-GR"/>
        </w:rPr>
        <w:t xml:space="preserve">οι σχετικές επενδύσεις </w:t>
      </w:r>
      <w:r w:rsidR="00E508D8" w:rsidRPr="00FD0FD7">
        <w:rPr>
          <w:rStyle w:val="xbumpedfont20"/>
          <w:sz w:val="22"/>
          <w:szCs w:val="22"/>
          <w:lang w:val="el-GR"/>
        </w:rPr>
        <w:t xml:space="preserve">να </w:t>
      </w:r>
      <w:r w:rsidRPr="00FD0FD7">
        <w:rPr>
          <w:rStyle w:val="xbumpedfont20"/>
          <w:sz w:val="22"/>
          <w:szCs w:val="22"/>
          <w:lang w:val="el-GR"/>
        </w:rPr>
        <w:t xml:space="preserve">καθίστανται </w:t>
      </w:r>
      <w:r w:rsidR="00E508D8" w:rsidRPr="00FD0FD7">
        <w:rPr>
          <w:rStyle w:val="xbumpedfont20"/>
          <w:sz w:val="22"/>
          <w:szCs w:val="22"/>
          <w:lang w:val="el-GR"/>
        </w:rPr>
        <w:t>βιώσιμες.</w:t>
      </w:r>
      <w:r w:rsidR="00E508D8" w:rsidRPr="00FD0FD7">
        <w:rPr>
          <w:rStyle w:val="xbumpedfont20"/>
          <w:sz w:val="22"/>
          <w:szCs w:val="22"/>
        </w:rPr>
        <w:t> </w:t>
      </w:r>
      <w:r w:rsidR="00E508D8" w:rsidRPr="00FD0FD7">
        <w:rPr>
          <w:rStyle w:val="xbumpedfont20"/>
          <w:sz w:val="22"/>
          <w:szCs w:val="22"/>
          <w:lang w:val="el-GR"/>
        </w:rPr>
        <w:t>Πέραν της παραγωγής ενέργειας, επιπλέον</w:t>
      </w:r>
      <w:r w:rsidR="00E508D8" w:rsidRPr="00FD0FD7">
        <w:rPr>
          <w:rStyle w:val="xbumpedfont20"/>
          <w:sz w:val="22"/>
          <w:szCs w:val="22"/>
        </w:rPr>
        <w:t> </w:t>
      </w:r>
      <w:r w:rsidR="00E508D8" w:rsidRPr="00FD0FD7">
        <w:rPr>
          <w:rStyle w:val="xbumpedfont20"/>
          <w:sz w:val="22"/>
          <w:szCs w:val="22"/>
          <w:lang w:val="el-GR"/>
        </w:rPr>
        <w:t xml:space="preserve">παρεμβάσεις </w:t>
      </w:r>
      <w:r w:rsidRPr="00FD0FD7">
        <w:rPr>
          <w:rStyle w:val="xbumpedfont20"/>
          <w:sz w:val="22"/>
          <w:szCs w:val="22"/>
          <w:lang w:val="el-GR"/>
        </w:rPr>
        <w:t xml:space="preserve">θα μπορούσαν να </w:t>
      </w:r>
      <w:r w:rsidR="00E508D8" w:rsidRPr="00FD0FD7">
        <w:rPr>
          <w:rStyle w:val="xbumpedfont20"/>
          <w:sz w:val="22"/>
          <w:szCs w:val="22"/>
          <w:lang w:val="el-GR"/>
        </w:rPr>
        <w:t>αφορούν σε</w:t>
      </w:r>
      <w:r w:rsidR="00E508D8" w:rsidRPr="00FD0FD7">
        <w:rPr>
          <w:rStyle w:val="xbumpedfont20"/>
          <w:sz w:val="22"/>
          <w:szCs w:val="22"/>
        </w:rPr>
        <w:t> </w:t>
      </w:r>
      <w:r w:rsidR="00E508D8" w:rsidRPr="00FD0FD7">
        <w:rPr>
          <w:rStyle w:val="xbumpedfont20"/>
          <w:bCs/>
          <w:sz w:val="22"/>
          <w:szCs w:val="22"/>
          <w:lang w:val="el-GR"/>
        </w:rPr>
        <w:t>υποδομές</w:t>
      </w:r>
      <w:r w:rsidR="00E508D8" w:rsidRPr="00FD0FD7">
        <w:rPr>
          <w:rStyle w:val="xbumpedfont20"/>
          <w:bCs/>
          <w:sz w:val="22"/>
          <w:szCs w:val="22"/>
        </w:rPr>
        <w:t> </w:t>
      </w:r>
      <w:r w:rsidR="00E508D8" w:rsidRPr="00FD0FD7">
        <w:rPr>
          <w:rStyle w:val="xbumpedfont20"/>
          <w:bCs/>
          <w:sz w:val="22"/>
          <w:szCs w:val="22"/>
          <w:lang w:val="el-GR"/>
        </w:rPr>
        <w:t>ηλεκτροκίνησης και ενίσχυσης</w:t>
      </w:r>
      <w:r w:rsidR="00E508D8" w:rsidRPr="00FD0FD7">
        <w:rPr>
          <w:rStyle w:val="xbumpedfont20"/>
          <w:bCs/>
          <w:sz w:val="22"/>
          <w:szCs w:val="22"/>
        </w:rPr>
        <w:t> </w:t>
      </w:r>
      <w:r w:rsidR="00E508D8" w:rsidRPr="00FD0FD7">
        <w:rPr>
          <w:rStyle w:val="xbumpedfont20"/>
          <w:bCs/>
          <w:sz w:val="22"/>
          <w:szCs w:val="22"/>
          <w:lang w:val="el-GR"/>
        </w:rPr>
        <w:t>του δικτύου</w:t>
      </w:r>
      <w:r w:rsidR="00E508D8" w:rsidRPr="00FD0FD7">
        <w:rPr>
          <w:rStyle w:val="xbumpedfont20"/>
          <w:bCs/>
          <w:sz w:val="22"/>
          <w:szCs w:val="22"/>
        </w:rPr>
        <w:t> </w:t>
      </w:r>
      <w:r w:rsidR="00E508D8" w:rsidRPr="00FD0FD7">
        <w:rPr>
          <w:rStyle w:val="xbumpedfont20"/>
          <w:bCs/>
          <w:sz w:val="22"/>
          <w:szCs w:val="22"/>
          <w:lang w:val="el-GR"/>
        </w:rPr>
        <w:t>ποδηλατοδρόμων, σε</w:t>
      </w:r>
      <w:r w:rsidR="00E508D8" w:rsidRPr="00FD0FD7">
        <w:rPr>
          <w:rStyle w:val="xbumpedfont20"/>
          <w:bCs/>
          <w:sz w:val="22"/>
          <w:szCs w:val="22"/>
        </w:rPr>
        <w:t> </w:t>
      </w:r>
      <w:r w:rsidR="00E508D8" w:rsidRPr="00FD0FD7">
        <w:rPr>
          <w:rStyle w:val="xbumpedfont20"/>
          <w:bCs/>
          <w:sz w:val="22"/>
          <w:szCs w:val="22"/>
          <w:lang w:val="el-GR"/>
        </w:rPr>
        <w:t>παρεμβάσεις εξοικονόμησης ενέργειας σε κτήρια,</w:t>
      </w:r>
      <w:r w:rsidR="00E508D8" w:rsidRPr="00FD0FD7">
        <w:rPr>
          <w:rStyle w:val="xbumpedfont20"/>
          <w:bCs/>
          <w:sz w:val="22"/>
          <w:szCs w:val="22"/>
        </w:rPr>
        <w:t> </w:t>
      </w:r>
      <w:r w:rsidR="00E508D8" w:rsidRPr="00FD0FD7">
        <w:rPr>
          <w:rStyle w:val="xbumpedfont20"/>
          <w:bCs/>
          <w:sz w:val="22"/>
          <w:szCs w:val="22"/>
          <w:lang w:val="el-GR"/>
        </w:rPr>
        <w:t>σε δράσεις κυκλικής οικονομίας</w:t>
      </w:r>
      <w:r w:rsidR="00E508D8" w:rsidRPr="00FD0FD7">
        <w:rPr>
          <w:rStyle w:val="xbumpedfont20"/>
          <w:sz w:val="22"/>
          <w:szCs w:val="22"/>
          <w:lang w:val="el-GR"/>
        </w:rPr>
        <w:t>, κτλ.</w:t>
      </w:r>
    </w:p>
    <w:p w14:paraId="1E8A4F75" w14:textId="77777777" w:rsidR="00E54105" w:rsidRPr="00FD0FD7" w:rsidRDefault="00E54105" w:rsidP="00E54105">
      <w:pPr>
        <w:spacing w:after="0" w:line="264" w:lineRule="auto"/>
        <w:jc w:val="both"/>
        <w:rPr>
          <w:rFonts w:cs="Times New Roman"/>
          <w:color w:val="000000" w:themeColor="text1"/>
        </w:rPr>
      </w:pPr>
    </w:p>
    <w:p w14:paraId="3B170CA7" w14:textId="77777777" w:rsidR="00E54105" w:rsidRPr="00FD0FD7" w:rsidRDefault="00E54105" w:rsidP="00E54105">
      <w:pPr>
        <w:spacing w:after="0" w:line="264" w:lineRule="auto"/>
        <w:jc w:val="both"/>
        <w:rPr>
          <w:rFonts w:cs="Times New Roman"/>
          <w:color w:val="000000" w:themeColor="text1"/>
        </w:rPr>
      </w:pPr>
      <w:r w:rsidRPr="00FD0FD7">
        <w:rPr>
          <w:rFonts w:cs="Times New Roman"/>
          <w:color w:val="000000" w:themeColor="text1"/>
        </w:rPr>
        <w:t xml:space="preserve">Τέλος, σημειώνεται ότι η στρατηγική του νέου </w:t>
      </w:r>
      <w:r w:rsidRPr="00FD0FD7">
        <w:rPr>
          <w:rFonts w:cs="Times New Roman"/>
        </w:rPr>
        <w:t xml:space="preserve">Επιχειρησιακού Προγράμματος θα λειτουργήσει συμπληρωματικά με τα προγράμματα του Συμφώνου Εταιρικής Σχέσης για το ΕΣΠΑ 2021-2027 και τους λοιπούς εθνικούς αναπτυξιακούς μηχανισμούς. </w:t>
      </w:r>
    </w:p>
    <w:p w14:paraId="7E4D31A4" w14:textId="77777777" w:rsidR="00E508D8" w:rsidRPr="00FD0FD7" w:rsidRDefault="00E508D8" w:rsidP="00B3028B">
      <w:pPr>
        <w:pStyle w:val="xs3"/>
        <w:spacing w:before="0" w:beforeAutospacing="0" w:after="0" w:afterAutospacing="0" w:line="264" w:lineRule="auto"/>
        <w:jc w:val="both"/>
        <w:rPr>
          <w:sz w:val="22"/>
          <w:szCs w:val="22"/>
          <w:lang w:val="el-GR"/>
        </w:rPr>
      </w:pPr>
    </w:p>
    <w:p w14:paraId="72764BA6" w14:textId="77777777" w:rsidR="00E508D8" w:rsidRPr="00FD0FD7" w:rsidRDefault="00E508D8" w:rsidP="00131833">
      <w:pPr>
        <w:pStyle w:val="EndnoteText"/>
        <w:numPr>
          <w:ilvl w:val="1"/>
          <w:numId w:val="41"/>
        </w:numPr>
        <w:spacing w:line="264" w:lineRule="auto"/>
        <w:ind w:left="709" w:hanging="709"/>
        <w:jc w:val="both"/>
        <w:rPr>
          <w:rFonts w:ascii="Times New Roman" w:hAnsi="Times New Roman"/>
          <w:b/>
          <w:sz w:val="22"/>
          <w:szCs w:val="22"/>
          <w:lang w:val="el-GR"/>
        </w:rPr>
      </w:pPr>
      <w:r w:rsidRPr="00FD0FD7">
        <w:rPr>
          <w:rFonts w:ascii="Times New Roman" w:hAnsi="Times New Roman"/>
          <w:b/>
          <w:sz w:val="22"/>
          <w:szCs w:val="22"/>
          <w:lang w:val="el-GR"/>
        </w:rPr>
        <w:t>Εταιρική Σχέση</w:t>
      </w:r>
    </w:p>
    <w:p w14:paraId="3F410EE0" w14:textId="77777777" w:rsidR="00E508D8" w:rsidRPr="00FD0FD7" w:rsidRDefault="00E508D8" w:rsidP="00B3028B">
      <w:pPr>
        <w:pStyle w:val="EndnoteText"/>
        <w:spacing w:line="264" w:lineRule="auto"/>
        <w:jc w:val="both"/>
        <w:rPr>
          <w:rFonts w:ascii="Times New Roman" w:hAnsi="Times New Roman"/>
          <w:sz w:val="22"/>
          <w:szCs w:val="22"/>
          <w:lang w:val="el-GR"/>
        </w:rPr>
      </w:pPr>
    </w:p>
    <w:p w14:paraId="3DE46CAF" w14:textId="77777777" w:rsidR="009C1CD1" w:rsidRPr="00FD0FD7" w:rsidRDefault="000F51D1" w:rsidP="00B3028B">
      <w:pPr>
        <w:spacing w:after="0" w:line="264" w:lineRule="auto"/>
        <w:jc w:val="both"/>
        <w:rPr>
          <w:rFonts w:eastAsia="Times New Roman" w:cs="Times New Roman"/>
          <w:iCs/>
          <w:bdr w:val="none" w:sz="0" w:space="0" w:color="auto" w:frame="1"/>
        </w:rPr>
      </w:pPr>
      <w:r w:rsidRPr="00FD0FD7">
        <w:rPr>
          <w:rFonts w:cs="Times New Roman"/>
        </w:rPr>
        <w:t>Σύμφωνα με το -υπό υιοθέτηση- κανονιστικό πλαίσιο της περιόδου 2021-2027, η</w:t>
      </w:r>
      <w:r w:rsidR="00E508D8" w:rsidRPr="00FD0FD7">
        <w:rPr>
          <w:rFonts w:cs="Times New Roman"/>
        </w:rPr>
        <w:t xml:space="preserve"> οργάνωση</w:t>
      </w:r>
      <w:r w:rsidR="00E508D8" w:rsidRPr="00FD0FD7">
        <w:rPr>
          <w:rStyle w:val="FootnoteReference"/>
          <w:rFonts w:cs="Times New Roman"/>
          <w:bdr w:val="none" w:sz="0" w:space="0" w:color="auto" w:frame="1"/>
        </w:rPr>
        <w:footnoteReference w:id="15"/>
      </w:r>
      <w:r w:rsidR="00E508D8" w:rsidRPr="00FD0FD7">
        <w:rPr>
          <w:rFonts w:eastAsia="Times New Roman" w:cs="Times New Roman"/>
          <w:bdr w:val="none" w:sz="0" w:space="0" w:color="auto" w:frame="1"/>
        </w:rPr>
        <w:t xml:space="preserve"> </w:t>
      </w:r>
      <w:r w:rsidR="00E508D8" w:rsidRPr="00FD0FD7">
        <w:rPr>
          <w:rFonts w:cs="Times New Roman"/>
        </w:rPr>
        <w:t xml:space="preserve">της </w:t>
      </w:r>
      <w:r w:rsidRPr="00FD0FD7">
        <w:rPr>
          <w:rFonts w:cs="Times New Roman"/>
        </w:rPr>
        <w:t xml:space="preserve">λειτουργίας της </w:t>
      </w:r>
      <w:r w:rsidR="00E508D8" w:rsidRPr="00FD0FD7">
        <w:rPr>
          <w:rFonts w:cs="Times New Roman"/>
        </w:rPr>
        <w:t>Εταιρικής Σχέσης αποτε</w:t>
      </w:r>
      <w:r w:rsidR="00E508D8" w:rsidRPr="00FD0FD7">
        <w:rPr>
          <w:rFonts w:eastAsia="Times New Roman" w:cs="Times New Roman"/>
          <w:iCs/>
          <w:bdr w:val="none" w:sz="0" w:space="0" w:color="auto" w:frame="1"/>
        </w:rPr>
        <w:t>λεί ευθύνη κάθε Κράτους-Μέλους</w:t>
      </w:r>
      <w:r w:rsidR="009C1CD1" w:rsidRPr="00FD0FD7">
        <w:rPr>
          <w:rFonts w:eastAsia="Times New Roman" w:cs="Times New Roman"/>
          <w:iCs/>
          <w:bdr w:val="none" w:sz="0" w:space="0" w:color="auto" w:frame="1"/>
        </w:rPr>
        <w:t>.</w:t>
      </w:r>
    </w:p>
    <w:p w14:paraId="7F2A5016" w14:textId="77777777" w:rsidR="009C1CD1" w:rsidRPr="00FD0FD7" w:rsidRDefault="009C1CD1" w:rsidP="00B3028B">
      <w:pPr>
        <w:spacing w:after="0" w:line="264" w:lineRule="auto"/>
        <w:jc w:val="both"/>
        <w:rPr>
          <w:rFonts w:eastAsia="Times New Roman" w:cs="Times New Roman"/>
          <w:iCs/>
          <w:bdr w:val="none" w:sz="0" w:space="0" w:color="auto" w:frame="1"/>
        </w:rPr>
      </w:pPr>
    </w:p>
    <w:p w14:paraId="154F4605" w14:textId="77777777" w:rsidR="009C1CD1" w:rsidRPr="00FD0FD7" w:rsidRDefault="000F51D1" w:rsidP="00B3028B">
      <w:pPr>
        <w:spacing w:after="0" w:line="264" w:lineRule="auto"/>
        <w:jc w:val="both"/>
        <w:rPr>
          <w:rFonts w:cs="Times New Roman"/>
        </w:rPr>
      </w:pPr>
      <w:r w:rsidRPr="00FD0FD7">
        <w:rPr>
          <w:rFonts w:cs="Times New Roman"/>
        </w:rPr>
        <w:t>Σημειώνεται ότι τ</w:t>
      </w:r>
      <w:r w:rsidR="009C1CD1" w:rsidRPr="00FD0FD7">
        <w:rPr>
          <w:rFonts w:cs="Times New Roman"/>
        </w:rPr>
        <w:t>όσο στην τρέχουσα προγραμματική</w:t>
      </w:r>
      <w:r w:rsidRPr="00FD0FD7">
        <w:rPr>
          <w:rFonts w:cs="Times New Roman"/>
        </w:rPr>
        <w:t xml:space="preserve"> περίοδο 2014-2020</w:t>
      </w:r>
      <w:r w:rsidR="009C1CD1" w:rsidRPr="00FD0FD7">
        <w:rPr>
          <w:rFonts w:cs="Times New Roman"/>
        </w:rPr>
        <w:t xml:space="preserve">, όσο και </w:t>
      </w:r>
      <w:r w:rsidRPr="00FD0FD7">
        <w:rPr>
          <w:rFonts w:cs="Times New Roman"/>
        </w:rPr>
        <w:t>σ</w:t>
      </w:r>
      <w:r w:rsidR="009C1CD1" w:rsidRPr="00FD0FD7">
        <w:rPr>
          <w:rFonts w:cs="Times New Roman"/>
        </w:rPr>
        <w:t xml:space="preserve">την επόμενη </w:t>
      </w:r>
      <w:r w:rsidRPr="00FD0FD7">
        <w:rPr>
          <w:rFonts w:cs="Times New Roman"/>
        </w:rPr>
        <w:t xml:space="preserve">2021-2027, </w:t>
      </w:r>
      <w:r w:rsidR="009C1CD1" w:rsidRPr="00FD0FD7">
        <w:rPr>
          <w:rFonts w:cs="Times New Roman"/>
        </w:rPr>
        <w:t>οι ελληνικές αρχές υποστήριξαν την Αρχή της Εταιρικής Σχέσης (</w:t>
      </w:r>
      <w:proofErr w:type="spellStart"/>
      <w:r w:rsidR="009C1CD1" w:rsidRPr="00FD0FD7">
        <w:rPr>
          <w:rFonts w:cs="Times New Roman"/>
        </w:rPr>
        <w:t>Partnership</w:t>
      </w:r>
      <w:proofErr w:type="spellEnd"/>
      <w:r w:rsidR="009C1CD1" w:rsidRPr="00FD0FD7">
        <w:rPr>
          <w:rFonts w:cs="Times New Roman"/>
        </w:rPr>
        <w:t xml:space="preserve"> </w:t>
      </w:r>
      <w:proofErr w:type="spellStart"/>
      <w:r w:rsidR="009C1CD1" w:rsidRPr="00FD0FD7">
        <w:rPr>
          <w:rFonts w:cs="Times New Roman"/>
        </w:rPr>
        <w:t>Principle</w:t>
      </w:r>
      <w:proofErr w:type="spellEnd"/>
      <w:r w:rsidR="009C1CD1" w:rsidRPr="00FD0FD7">
        <w:rPr>
          <w:rFonts w:cs="Times New Roman"/>
        </w:rPr>
        <w:t xml:space="preserve">) στο σχεδιασμό και </w:t>
      </w:r>
      <w:r w:rsidRPr="00FD0FD7">
        <w:rPr>
          <w:rFonts w:cs="Times New Roman"/>
        </w:rPr>
        <w:t xml:space="preserve">στην </w:t>
      </w:r>
      <w:r w:rsidR="009C1CD1" w:rsidRPr="00FD0FD7">
        <w:rPr>
          <w:rFonts w:cs="Times New Roman"/>
        </w:rPr>
        <w:t xml:space="preserve">παρακολούθηση του ΕΣΠΑ και των </w:t>
      </w:r>
      <w:r w:rsidRPr="00FD0FD7">
        <w:rPr>
          <w:rFonts w:cs="Times New Roman"/>
        </w:rPr>
        <w:t xml:space="preserve">Επιχειρησιακών </w:t>
      </w:r>
      <w:r w:rsidR="009C1CD1" w:rsidRPr="00FD0FD7">
        <w:rPr>
          <w:rFonts w:cs="Times New Roman"/>
        </w:rPr>
        <w:t xml:space="preserve">Προγραμμάτων. </w:t>
      </w:r>
      <w:r w:rsidRPr="00FD0FD7">
        <w:rPr>
          <w:rFonts w:cs="Times New Roman"/>
        </w:rPr>
        <w:t>Περαιτέρω, ε</w:t>
      </w:r>
      <w:r w:rsidR="009C1CD1" w:rsidRPr="00FD0FD7">
        <w:rPr>
          <w:rFonts w:cs="Times New Roman"/>
        </w:rPr>
        <w:t>πισημαίνεται ότι ακόμα και αν δ</w:t>
      </w:r>
      <w:r w:rsidRPr="00FD0FD7">
        <w:rPr>
          <w:rFonts w:cs="Times New Roman"/>
        </w:rPr>
        <w:t xml:space="preserve">εν ορίζεται ρητά στην πρόταση Κανονισμού για τη θέσπιση του Ταμείου </w:t>
      </w:r>
      <w:r w:rsidR="009C1CD1" w:rsidRPr="00FD0FD7">
        <w:rPr>
          <w:rFonts w:cs="Times New Roman"/>
        </w:rPr>
        <w:t xml:space="preserve">Δίκαιης Μετάβασης, η εν λόγω αρχή ορίζεται ρητώς στον Κανονισμό Κοινών Διατάξεων και στο Σύμφωνο Εταιρικής Σχέσης (ΕΣΠΑ). Ως εκ τούτου, τα Προγράμματα της περιόδου 2021-2027, στα οποία περιλαμβάνεται το διακριτό Ειδικό Επιχειρησιακό Πρόγραμμα Δίκαιης Μετάβασης, θα σχεδιαστούν εφαρμόζοντας τον κατ’ εξουσιοδότηση </w:t>
      </w:r>
      <w:r w:rsidR="00DA2893" w:rsidRPr="00FD0FD7">
        <w:rPr>
          <w:rFonts w:cs="Times New Roman"/>
        </w:rPr>
        <w:t>Κ</w:t>
      </w:r>
      <w:r w:rsidR="009C1CD1" w:rsidRPr="00FD0FD7">
        <w:rPr>
          <w:rFonts w:cs="Times New Roman"/>
        </w:rPr>
        <w:t xml:space="preserve">ανονισμό της Ευρωπαϊκής Επιτροπής για τον </w:t>
      </w:r>
      <w:r w:rsidR="009C1CD1" w:rsidRPr="00FD0FD7">
        <w:rPr>
          <w:rFonts w:eastAsia="Calibri" w:cs="Times New Roman"/>
        </w:rPr>
        <w:t>«Ευρωπαϊκό κώδικα</w:t>
      </w:r>
      <w:r w:rsidR="009C1CD1" w:rsidRPr="00FD0FD7">
        <w:rPr>
          <w:rStyle w:val="FootnoteReference"/>
          <w:rFonts w:eastAsia="Calibri" w:cs="Times New Roman"/>
        </w:rPr>
        <w:footnoteReference w:id="16"/>
      </w:r>
      <w:r w:rsidR="009C1CD1" w:rsidRPr="00FD0FD7">
        <w:rPr>
          <w:rFonts w:eastAsia="Calibri" w:cs="Times New Roman"/>
        </w:rPr>
        <w:t xml:space="preserve"> δεοντολογίας για την εταιρική σχέση στο πλαίσιο των ευρωπαϊκών διαρθρωτικών και επενδυτικών ταμείων»</w:t>
      </w:r>
      <w:r w:rsidR="00DA2893" w:rsidRPr="00FD0FD7">
        <w:rPr>
          <w:rFonts w:eastAsia="Calibri" w:cs="Times New Roman"/>
        </w:rPr>
        <w:t>. Στο πλαίσιο αυτό</w:t>
      </w:r>
      <w:r w:rsidR="009C1CD1" w:rsidRPr="00FD0FD7">
        <w:rPr>
          <w:rFonts w:eastAsia="Calibri" w:cs="Times New Roman"/>
        </w:rPr>
        <w:t>,</w:t>
      </w:r>
      <w:r w:rsidR="009C1CD1" w:rsidRPr="00FD0FD7">
        <w:rPr>
          <w:rFonts w:cs="Times New Roman"/>
        </w:rPr>
        <w:t xml:space="preserve"> οι Εθνικές Αρχές καλούνται να συνεργαστούν ενεργά με τους φορείς όλων των επιπέδων διακυβέρνησης καθώς και με τους Κοινωνικούς Εταίρους συμπεριλαμβανομένων των ενώσεων εργαζομένων</w:t>
      </w:r>
      <w:r w:rsidR="00DA2893" w:rsidRPr="00FD0FD7">
        <w:rPr>
          <w:rFonts w:cs="Times New Roman"/>
        </w:rPr>
        <w:t>.</w:t>
      </w:r>
    </w:p>
    <w:p w14:paraId="1D3DE232" w14:textId="77777777" w:rsidR="00BE2A31" w:rsidRPr="00FD0FD7" w:rsidRDefault="00BE2A31" w:rsidP="00B3028B">
      <w:pPr>
        <w:spacing w:after="0" w:line="264" w:lineRule="auto"/>
        <w:jc w:val="both"/>
        <w:rPr>
          <w:rFonts w:eastAsia="Times New Roman" w:cs="Times New Roman"/>
          <w:iCs/>
          <w:bdr w:val="none" w:sz="0" w:space="0" w:color="auto" w:frame="1"/>
        </w:rPr>
      </w:pPr>
    </w:p>
    <w:p w14:paraId="6A1B4A5D" w14:textId="77777777" w:rsidR="00DA2893" w:rsidRPr="00FD0FD7" w:rsidRDefault="00DA2893" w:rsidP="00B3028B">
      <w:pPr>
        <w:spacing w:after="0" w:line="264" w:lineRule="auto"/>
        <w:jc w:val="both"/>
        <w:rPr>
          <w:rFonts w:eastAsia="Times New Roman" w:cs="Times New Roman"/>
          <w:bdr w:val="none" w:sz="0" w:space="0" w:color="auto" w:frame="1"/>
        </w:rPr>
      </w:pPr>
      <w:r w:rsidRPr="00FD0FD7">
        <w:rPr>
          <w:rFonts w:eastAsia="Times New Roman" w:cs="Times New Roman"/>
          <w:iCs/>
          <w:bdr w:val="none" w:sz="0" w:space="0" w:color="auto" w:frame="1"/>
        </w:rPr>
        <w:t>Σημειώνεται επίσης ότι η</w:t>
      </w:r>
      <w:r w:rsidR="00E508D8" w:rsidRPr="00FD0FD7">
        <w:rPr>
          <w:rFonts w:eastAsia="Times New Roman" w:cs="Times New Roman"/>
          <w:iCs/>
          <w:bdr w:val="none" w:sz="0" w:space="0" w:color="auto" w:frame="1"/>
        </w:rPr>
        <w:t xml:space="preserve"> </w:t>
      </w:r>
      <w:r w:rsidR="00E508D8" w:rsidRPr="00FD0FD7">
        <w:rPr>
          <w:rFonts w:eastAsia="Times New Roman" w:cs="Times New Roman"/>
          <w:bdr w:val="none" w:sz="0" w:space="0" w:color="auto" w:frame="1"/>
        </w:rPr>
        <w:t xml:space="preserve">εταιρική σχέση θα πρέπει να περιλαμβάνει τουλάχιστον α) τις αστικές και άλλες δημόσιες αρχές, β) τους οικονομικούς και κοινωνικούς εταίρους και γ) τους σχετικούς φορείς που εκπροσωπούν την κοινωνία των πολιτών, </w:t>
      </w:r>
      <w:r w:rsidRPr="00FD0FD7">
        <w:rPr>
          <w:rFonts w:eastAsia="Times New Roman" w:cs="Times New Roman"/>
          <w:bdr w:val="none" w:sz="0" w:space="0" w:color="auto" w:frame="1"/>
        </w:rPr>
        <w:t xml:space="preserve">τους </w:t>
      </w:r>
      <w:r w:rsidR="00E508D8" w:rsidRPr="00FD0FD7">
        <w:rPr>
          <w:rFonts w:eastAsia="Times New Roman" w:cs="Times New Roman"/>
          <w:bdr w:val="none" w:sz="0" w:space="0" w:color="auto" w:frame="1"/>
        </w:rPr>
        <w:t xml:space="preserve">περιβαλλοντικούς εταίρους και </w:t>
      </w:r>
      <w:r w:rsidRPr="00FD0FD7">
        <w:rPr>
          <w:rFonts w:eastAsia="Times New Roman" w:cs="Times New Roman"/>
          <w:bdr w:val="none" w:sz="0" w:space="0" w:color="auto" w:frame="1"/>
        </w:rPr>
        <w:t xml:space="preserve">τους </w:t>
      </w:r>
      <w:r w:rsidR="00E508D8" w:rsidRPr="00FD0FD7">
        <w:rPr>
          <w:rFonts w:eastAsia="Times New Roman" w:cs="Times New Roman"/>
          <w:bdr w:val="none" w:sz="0" w:space="0" w:color="auto" w:frame="1"/>
        </w:rPr>
        <w:t xml:space="preserve">φορείς που είναι υπεύθυνοι για την προώθηση της κοινωνικής ένταξης, των θεμελιωδών δικαιωμάτων, των δικαιωμάτων των ατόμων με αναπηρία, της ισότητας των φύλων και της καταπολέμησης των διακρίσεων. </w:t>
      </w:r>
    </w:p>
    <w:p w14:paraId="3400C673" w14:textId="77777777" w:rsidR="00DA2893" w:rsidRPr="00FD0FD7" w:rsidRDefault="00DA2893" w:rsidP="00B3028B">
      <w:pPr>
        <w:spacing w:after="0" w:line="264" w:lineRule="auto"/>
        <w:jc w:val="both"/>
        <w:rPr>
          <w:rFonts w:eastAsia="Times New Roman" w:cs="Times New Roman"/>
          <w:bdr w:val="none" w:sz="0" w:space="0" w:color="auto" w:frame="1"/>
        </w:rPr>
      </w:pPr>
    </w:p>
    <w:p w14:paraId="1CC9FC80" w14:textId="77777777" w:rsidR="00E508D8" w:rsidRPr="00FD0FD7" w:rsidRDefault="00E508D8" w:rsidP="00B3028B">
      <w:pPr>
        <w:spacing w:after="0" w:line="264" w:lineRule="auto"/>
        <w:jc w:val="both"/>
        <w:rPr>
          <w:rFonts w:eastAsia="Calibri" w:cs="Times New Roman"/>
        </w:rPr>
      </w:pPr>
      <w:r w:rsidRPr="00FD0FD7">
        <w:rPr>
          <w:rFonts w:eastAsia="Times New Roman" w:cs="Times New Roman"/>
          <w:bdr w:val="none" w:sz="0" w:space="0" w:color="auto" w:frame="1"/>
        </w:rPr>
        <w:t xml:space="preserve">Περαιτέρω, </w:t>
      </w:r>
      <w:r w:rsidRPr="00FD0FD7">
        <w:rPr>
          <w:rFonts w:eastAsia="Calibri" w:cs="Times New Roman"/>
        </w:rPr>
        <w:t>κ</w:t>
      </w:r>
      <w:r w:rsidRPr="00FD0FD7">
        <w:rPr>
          <w:rStyle w:val="num"/>
          <w:rFonts w:cs="Times New Roman"/>
          <w:bdr w:val="none" w:sz="0" w:space="0" w:color="auto" w:frame="1"/>
          <w:shd w:val="clear" w:color="auto" w:fill="FFFFFF"/>
        </w:rPr>
        <w:t>άθε Πρόγραμμα θα πρέπει</w:t>
      </w:r>
      <w:r w:rsidRPr="00FD0FD7">
        <w:rPr>
          <w:rStyle w:val="FootnoteReference"/>
          <w:rFonts w:eastAsia="Calibri" w:cs="Times New Roman"/>
        </w:rPr>
        <w:footnoteReference w:id="17"/>
      </w:r>
      <w:r w:rsidRPr="00FD0FD7">
        <w:rPr>
          <w:rFonts w:cs="Times New Roman"/>
          <w:bdr w:val="none" w:sz="0" w:space="0" w:color="auto" w:frame="1"/>
          <w:shd w:val="clear" w:color="auto" w:fill="FFFFFF"/>
        </w:rPr>
        <w:t xml:space="preserve"> να</w:t>
      </w:r>
      <w:r w:rsidRPr="00FD0FD7">
        <w:rPr>
          <w:rStyle w:val="num"/>
          <w:rFonts w:cs="Times New Roman"/>
          <w:bdr w:val="none" w:sz="0" w:space="0" w:color="auto" w:frame="1"/>
          <w:shd w:val="clear" w:color="auto" w:fill="FFFFFF"/>
        </w:rPr>
        <w:t xml:space="preserve"> </w:t>
      </w:r>
      <w:r w:rsidRPr="00FD0FD7">
        <w:rPr>
          <w:rFonts w:cs="Times New Roman"/>
          <w:bdr w:val="none" w:sz="0" w:space="0" w:color="auto" w:frame="1"/>
          <w:shd w:val="clear" w:color="auto" w:fill="FFFFFF"/>
        </w:rPr>
        <w:t xml:space="preserve">ορίζει τα μέτρα που έχουν ληφθεί για τη συμμετοχή των </w:t>
      </w:r>
      <w:r w:rsidR="00DA2893" w:rsidRPr="00FD0FD7">
        <w:rPr>
          <w:rFonts w:cs="Times New Roman"/>
          <w:bdr w:val="none" w:sz="0" w:space="0" w:color="auto" w:frame="1"/>
          <w:shd w:val="clear" w:color="auto" w:fill="FFFFFF"/>
        </w:rPr>
        <w:t xml:space="preserve">ως άνω </w:t>
      </w:r>
      <w:r w:rsidRPr="00FD0FD7">
        <w:rPr>
          <w:rFonts w:cs="Times New Roman"/>
          <w:bdr w:val="none" w:sz="0" w:space="0" w:color="auto" w:frame="1"/>
          <w:shd w:val="clear" w:color="auto" w:fill="FFFFFF"/>
        </w:rPr>
        <w:t xml:space="preserve">εταίρων στην κατάρτιση </w:t>
      </w:r>
      <w:r w:rsidR="00DA2893" w:rsidRPr="00FD0FD7">
        <w:rPr>
          <w:rFonts w:cs="Times New Roman"/>
          <w:bdr w:val="none" w:sz="0" w:space="0" w:color="auto" w:frame="1"/>
          <w:shd w:val="clear" w:color="auto" w:fill="FFFFFF"/>
        </w:rPr>
        <w:t xml:space="preserve">του Επιχειρησιακού Προγράμματος </w:t>
      </w:r>
      <w:r w:rsidRPr="00FD0FD7">
        <w:rPr>
          <w:rFonts w:cs="Times New Roman"/>
          <w:bdr w:val="none" w:sz="0" w:space="0" w:color="auto" w:frame="1"/>
          <w:shd w:val="clear" w:color="auto" w:fill="FFFFFF"/>
        </w:rPr>
        <w:t>καθώς και τον ρόλο τους στην υλοποίηση, την παρακολούθηση και την αξιολόγησή του.</w:t>
      </w:r>
    </w:p>
    <w:p w14:paraId="0BE8825C" w14:textId="77777777" w:rsidR="00E508D8" w:rsidRPr="00FD0FD7" w:rsidRDefault="00E508D8" w:rsidP="00B3028B">
      <w:pPr>
        <w:spacing w:after="0" w:line="264" w:lineRule="auto"/>
        <w:jc w:val="both"/>
        <w:rPr>
          <w:rFonts w:eastAsia="Calibri" w:cs="Times New Roman"/>
        </w:rPr>
      </w:pPr>
    </w:p>
    <w:p w14:paraId="71DDBE50" w14:textId="77777777" w:rsidR="00E508D8" w:rsidRPr="00FD0FD7" w:rsidRDefault="00E508D8" w:rsidP="00B3028B">
      <w:pPr>
        <w:spacing w:after="0" w:line="264" w:lineRule="auto"/>
        <w:jc w:val="both"/>
        <w:rPr>
          <w:rFonts w:cs="Times New Roman"/>
        </w:rPr>
      </w:pPr>
      <w:r w:rsidRPr="00FD0FD7">
        <w:rPr>
          <w:rFonts w:cs="Times New Roman"/>
        </w:rPr>
        <w:t xml:space="preserve">Στο σημείο αυτό επισημαίνονται τα τρία επίπεδα αύξουσας συμμετοχής των ενδιαφερομένων βάσει του </w:t>
      </w:r>
      <w:proofErr w:type="spellStart"/>
      <w:r w:rsidRPr="00FD0FD7">
        <w:rPr>
          <w:rFonts w:cs="Times New Roman"/>
        </w:rPr>
        <w:t>Governance</w:t>
      </w:r>
      <w:proofErr w:type="spellEnd"/>
      <w:r w:rsidRPr="00FD0FD7">
        <w:rPr>
          <w:rFonts w:cs="Times New Roman"/>
        </w:rPr>
        <w:t xml:space="preserve"> of </w:t>
      </w:r>
      <w:proofErr w:type="spellStart"/>
      <w:r w:rsidRPr="00FD0FD7">
        <w:rPr>
          <w:rFonts w:cs="Times New Roman"/>
        </w:rPr>
        <w:t>Transitions</w:t>
      </w:r>
      <w:proofErr w:type="spellEnd"/>
      <w:r w:rsidRPr="00FD0FD7">
        <w:rPr>
          <w:rFonts w:cs="Times New Roman"/>
        </w:rPr>
        <w:t xml:space="preserve"> </w:t>
      </w:r>
      <w:hyperlink r:id="rId82" w:history="1">
        <w:r w:rsidRPr="00FD0FD7">
          <w:rPr>
            <w:rStyle w:val="Hyperlink"/>
            <w:rFonts w:cs="Times New Roman"/>
            <w:color w:val="auto"/>
            <w:lang w:val="fr-FR"/>
          </w:rPr>
          <w:t>toolkit</w:t>
        </w:r>
      </w:hyperlink>
      <w:r w:rsidRPr="00FD0FD7">
        <w:rPr>
          <w:rFonts w:cs="Times New Roman"/>
        </w:rPr>
        <w:t xml:space="preserve"> της Ευρωπαϊκής Επιτροπής: </w:t>
      </w:r>
    </w:p>
    <w:p w14:paraId="62DAFA6C" w14:textId="77777777" w:rsidR="00E508D8" w:rsidRPr="00FD0FD7" w:rsidRDefault="00E508D8" w:rsidP="00B3028B">
      <w:pPr>
        <w:spacing w:after="0" w:line="264" w:lineRule="auto"/>
        <w:jc w:val="both"/>
        <w:rPr>
          <w:rFonts w:cs="Times New Roman"/>
        </w:rPr>
      </w:pPr>
    </w:p>
    <w:p w14:paraId="05C5E8B7" w14:textId="77777777" w:rsidR="00E508D8" w:rsidRPr="00FD0FD7" w:rsidRDefault="00E508D8" w:rsidP="00B3028B">
      <w:pPr>
        <w:tabs>
          <w:tab w:val="left" w:pos="426"/>
        </w:tabs>
        <w:spacing w:after="0" w:line="264" w:lineRule="auto"/>
        <w:ind w:left="426" w:hanging="426"/>
        <w:jc w:val="both"/>
        <w:rPr>
          <w:rFonts w:cs="Times New Roman"/>
        </w:rPr>
      </w:pPr>
      <w:r w:rsidRPr="00FD0FD7">
        <w:rPr>
          <w:rFonts w:cs="Times New Roman"/>
        </w:rPr>
        <w:t xml:space="preserve">(α) </w:t>
      </w:r>
      <w:r w:rsidRPr="00FD0FD7">
        <w:rPr>
          <w:rFonts w:cs="Times New Roman"/>
        </w:rPr>
        <w:tab/>
      </w:r>
      <w:r w:rsidRPr="00FD0FD7">
        <w:rPr>
          <w:rFonts w:cs="Times New Roman"/>
          <w:bCs/>
        </w:rPr>
        <w:t>Ενημέρωση (</w:t>
      </w:r>
      <w:r w:rsidRPr="00FD0FD7">
        <w:rPr>
          <w:rFonts w:cs="Times New Roman"/>
          <w:bCs/>
          <w:lang w:val="en-US"/>
        </w:rPr>
        <w:t>information</w:t>
      </w:r>
      <w:r w:rsidRPr="00FD0FD7">
        <w:rPr>
          <w:rFonts w:cs="Times New Roman"/>
          <w:bCs/>
        </w:rPr>
        <w:t>):</w:t>
      </w:r>
      <w:r w:rsidRPr="00FD0FD7">
        <w:rPr>
          <w:rFonts w:cs="Times New Roman"/>
        </w:rPr>
        <w:t xml:space="preserve"> </w:t>
      </w:r>
      <w:proofErr w:type="spellStart"/>
      <w:r w:rsidRPr="00FD0FD7">
        <w:rPr>
          <w:rFonts w:cs="Times New Roman"/>
        </w:rPr>
        <w:t>Μονόδρομη</w:t>
      </w:r>
      <w:proofErr w:type="spellEnd"/>
      <w:r w:rsidRPr="00FD0FD7">
        <w:rPr>
          <w:rFonts w:cs="Times New Roman"/>
        </w:rPr>
        <w:t xml:space="preserve"> ροή πληροφοριών προς τα ενδιαφερόμενα μέρη με στόχο τη διασφάλιση διαφάνειας, μέσω ενημερωτικού υλικού, ομιλιών, σεμιναρίων, κ.λπ., </w:t>
      </w:r>
    </w:p>
    <w:p w14:paraId="147D620A" w14:textId="77777777" w:rsidR="00E508D8" w:rsidRPr="00FD0FD7" w:rsidRDefault="00E508D8" w:rsidP="00B3028B">
      <w:pPr>
        <w:tabs>
          <w:tab w:val="left" w:pos="426"/>
        </w:tabs>
        <w:spacing w:after="0" w:line="264" w:lineRule="auto"/>
        <w:ind w:left="426" w:hanging="426"/>
        <w:jc w:val="both"/>
        <w:rPr>
          <w:rFonts w:cs="Times New Roman"/>
        </w:rPr>
      </w:pPr>
    </w:p>
    <w:p w14:paraId="2926DDE5" w14:textId="77777777" w:rsidR="00E508D8" w:rsidRPr="00FD0FD7" w:rsidRDefault="00E508D8" w:rsidP="00B3028B">
      <w:pPr>
        <w:tabs>
          <w:tab w:val="left" w:pos="426"/>
        </w:tabs>
        <w:spacing w:after="0" w:line="264" w:lineRule="auto"/>
        <w:ind w:left="426" w:hanging="426"/>
        <w:jc w:val="both"/>
        <w:rPr>
          <w:rFonts w:cs="Times New Roman"/>
        </w:rPr>
      </w:pPr>
      <w:r w:rsidRPr="00FD0FD7">
        <w:rPr>
          <w:rFonts w:cs="Times New Roman"/>
        </w:rPr>
        <w:t xml:space="preserve">(β) </w:t>
      </w:r>
      <w:r w:rsidRPr="00FD0FD7">
        <w:rPr>
          <w:rFonts w:cs="Times New Roman"/>
        </w:rPr>
        <w:tab/>
      </w:r>
      <w:r w:rsidRPr="00FD0FD7">
        <w:rPr>
          <w:rFonts w:cs="Times New Roman"/>
          <w:bCs/>
        </w:rPr>
        <w:t>Συμβουλευτική (</w:t>
      </w:r>
      <w:r w:rsidRPr="00FD0FD7">
        <w:rPr>
          <w:rFonts w:cs="Times New Roman"/>
          <w:bCs/>
          <w:lang w:val="en-US"/>
        </w:rPr>
        <w:t>consultation</w:t>
      </w:r>
      <w:r w:rsidRPr="00FD0FD7">
        <w:rPr>
          <w:rFonts w:cs="Times New Roman"/>
          <w:bCs/>
        </w:rPr>
        <w:t>):</w:t>
      </w:r>
      <w:r w:rsidRPr="00FD0FD7">
        <w:rPr>
          <w:rFonts w:cs="Times New Roman"/>
        </w:rPr>
        <w:t xml:space="preserve"> Αμφίδρομη πληροφόρηση κατά την οποία τα ενδιαφερόμενα μέρη μπορούν να εκφράσουν άποψη και να προτείνουν κατευθύνσεις, μέσω ερωτηματολογίων, συνεντεύξεων και άλλων εργαλείων, ώστε να εξασφαλισθεί η αποδοχή των τοπικών κοινοτήτων. Ωστόσο δεν είναι δεσμευτικό οι προτάσεις να ληφθούν υπόψη καθώς δύναται να παρουσιάζουν σύγκριση συμφερόντων ή να μην ανταποκρίνονται σε όρους σχετικών κανονισμών και </w:t>
      </w:r>
    </w:p>
    <w:p w14:paraId="531B5FE0" w14:textId="77777777" w:rsidR="00E508D8" w:rsidRPr="00FD0FD7" w:rsidRDefault="00E508D8" w:rsidP="00B3028B">
      <w:pPr>
        <w:tabs>
          <w:tab w:val="left" w:pos="426"/>
        </w:tabs>
        <w:spacing w:after="0" w:line="264" w:lineRule="auto"/>
        <w:ind w:left="426" w:hanging="426"/>
        <w:jc w:val="both"/>
        <w:rPr>
          <w:rFonts w:cs="Times New Roman"/>
        </w:rPr>
      </w:pPr>
    </w:p>
    <w:p w14:paraId="5C39EB5E" w14:textId="77777777" w:rsidR="00E508D8" w:rsidRPr="00FD0FD7" w:rsidRDefault="00E508D8" w:rsidP="00B3028B">
      <w:pPr>
        <w:tabs>
          <w:tab w:val="left" w:pos="426"/>
        </w:tabs>
        <w:spacing w:after="0" w:line="264" w:lineRule="auto"/>
        <w:ind w:left="426" w:hanging="426"/>
        <w:jc w:val="both"/>
        <w:rPr>
          <w:rFonts w:cs="Times New Roman"/>
        </w:rPr>
      </w:pPr>
      <w:r w:rsidRPr="00FD0FD7">
        <w:rPr>
          <w:rFonts w:cs="Times New Roman"/>
        </w:rPr>
        <w:t xml:space="preserve">(γ) </w:t>
      </w:r>
      <w:r w:rsidRPr="00FD0FD7">
        <w:rPr>
          <w:rFonts w:cs="Times New Roman"/>
        </w:rPr>
        <w:tab/>
      </w:r>
      <w:r w:rsidRPr="00FD0FD7">
        <w:rPr>
          <w:rFonts w:cs="Times New Roman"/>
          <w:bCs/>
        </w:rPr>
        <w:t>Συνεργασία (</w:t>
      </w:r>
      <w:r w:rsidRPr="00FD0FD7">
        <w:rPr>
          <w:rFonts w:cs="Times New Roman"/>
          <w:bCs/>
          <w:lang w:val="en-US"/>
        </w:rPr>
        <w:t>cooperation</w:t>
      </w:r>
      <w:r w:rsidRPr="00FD0FD7">
        <w:rPr>
          <w:rFonts w:cs="Times New Roman"/>
          <w:bCs/>
        </w:rPr>
        <w:t>):</w:t>
      </w:r>
      <w:r w:rsidRPr="00FD0FD7">
        <w:rPr>
          <w:rFonts w:cs="Times New Roman"/>
        </w:rPr>
        <w:t xml:space="preserve"> Κάποιας μορφή κοινή λήψη αποφάσεων. Τα ενδιαφερόμενα μέρη έχουν τη δυνατότητα κατά το στάδιο της Συνεργασίας να ελέγξουν τα τελικά σχέδια εισάγοντας περιοριστικές κατευθύνεις δεσμευτικής φύσεως μέσω της εμπλοκής τους σε σχετικές δραστηριότητες π.χ. διαβουλεύσεις επί τελικών κειμένων, </w:t>
      </w:r>
      <w:proofErr w:type="spellStart"/>
      <w:r w:rsidRPr="00FD0FD7">
        <w:rPr>
          <w:rFonts w:cs="Times New Roman"/>
        </w:rPr>
        <w:t>αδειοδοτήσεις</w:t>
      </w:r>
      <w:proofErr w:type="spellEnd"/>
      <w:r w:rsidRPr="00FD0FD7">
        <w:rPr>
          <w:rFonts w:cs="Times New Roman"/>
        </w:rPr>
        <w:t>, εγκρίσεις, δημόσια εκπροσώπηση σε διοικητικά όργανα, διαπραγματεύσεις με τοπικούς φορείς.</w:t>
      </w:r>
    </w:p>
    <w:p w14:paraId="35074A91" w14:textId="77777777" w:rsidR="00E508D8" w:rsidRPr="00FD0FD7" w:rsidRDefault="00E508D8" w:rsidP="00B3028B">
      <w:pPr>
        <w:pStyle w:val="ListParagraph"/>
        <w:tabs>
          <w:tab w:val="left" w:pos="0"/>
        </w:tabs>
        <w:spacing w:after="0" w:line="264" w:lineRule="auto"/>
        <w:ind w:left="0"/>
        <w:jc w:val="both"/>
        <w:rPr>
          <w:rFonts w:cs="Times New Roman"/>
        </w:rPr>
      </w:pPr>
    </w:p>
    <w:p w14:paraId="73C47936" w14:textId="77777777" w:rsidR="00DA2893" w:rsidRPr="00FD0FD7" w:rsidRDefault="00E508D8" w:rsidP="00B3028B">
      <w:pPr>
        <w:pStyle w:val="ListParagraph"/>
        <w:tabs>
          <w:tab w:val="left" w:pos="0"/>
        </w:tabs>
        <w:spacing w:after="0" w:line="264" w:lineRule="auto"/>
        <w:ind w:left="0"/>
        <w:jc w:val="both"/>
        <w:rPr>
          <w:rFonts w:eastAsia="Calibri" w:cs="Times New Roman"/>
          <w:lang w:eastAsia="de-DE"/>
        </w:rPr>
      </w:pPr>
      <w:r w:rsidRPr="00FD0FD7">
        <w:rPr>
          <w:rFonts w:cs="Times New Roman"/>
        </w:rPr>
        <w:t>Σε συνέχεια σχετικής απόφασης της 10</w:t>
      </w:r>
      <w:r w:rsidRPr="00FD0FD7">
        <w:rPr>
          <w:rFonts w:cs="Times New Roman"/>
          <w:vertAlign w:val="superscript"/>
        </w:rPr>
        <w:t>ης</w:t>
      </w:r>
      <w:r w:rsidRPr="00FD0FD7">
        <w:rPr>
          <w:rFonts w:cs="Times New Roman"/>
        </w:rPr>
        <w:t xml:space="preserve"> Συντονιστικής Επιτροπής, οι Περιφερειάρχες Δυτικής Μακεδονίας και Πελοποννήσου κλήθηκαν να αναγνωρίσουν και να υποδείξουν εταίρους προκειμένου να ξεκινήσει </w:t>
      </w:r>
      <w:r w:rsidRPr="00FD0FD7">
        <w:rPr>
          <w:rFonts w:eastAsia="Calibri" w:cs="Times New Roman"/>
          <w:lang w:eastAsia="de-DE"/>
        </w:rPr>
        <w:t xml:space="preserve">οργανωμένη και </w:t>
      </w:r>
      <w:proofErr w:type="spellStart"/>
      <w:r w:rsidRPr="00FD0FD7">
        <w:rPr>
          <w:rFonts w:eastAsia="Calibri" w:cs="Times New Roman"/>
          <w:lang w:eastAsia="de-DE"/>
        </w:rPr>
        <w:t>στοχευμένη</w:t>
      </w:r>
      <w:proofErr w:type="spellEnd"/>
      <w:r w:rsidRPr="00FD0FD7">
        <w:rPr>
          <w:rFonts w:eastAsia="Calibri" w:cs="Times New Roman"/>
          <w:lang w:eastAsia="de-DE"/>
        </w:rPr>
        <w:t xml:space="preserve"> διαδικασία διαβούλευσης για την κατάρτιση των Εδαφικών Σχεδίων και του Επιχειρησιακού Προγράμματος</w:t>
      </w:r>
      <w:r w:rsidR="00DA2893" w:rsidRPr="00FD0FD7">
        <w:rPr>
          <w:rFonts w:eastAsia="Calibri" w:cs="Times New Roman"/>
          <w:lang w:eastAsia="de-DE"/>
        </w:rPr>
        <w:t xml:space="preserve"> Δίκαιης Αναπτυξιακής Μετάβασης</w:t>
      </w:r>
      <w:r w:rsidRPr="00FD0FD7">
        <w:rPr>
          <w:rFonts w:eastAsia="Calibri" w:cs="Times New Roman"/>
          <w:lang w:eastAsia="de-DE"/>
        </w:rPr>
        <w:t xml:space="preserve">. </w:t>
      </w:r>
    </w:p>
    <w:p w14:paraId="536AF2F8" w14:textId="77777777" w:rsidR="00DA2893" w:rsidRPr="00FD0FD7" w:rsidRDefault="00DA2893" w:rsidP="00B3028B">
      <w:pPr>
        <w:pStyle w:val="ListParagraph"/>
        <w:tabs>
          <w:tab w:val="left" w:pos="0"/>
        </w:tabs>
        <w:spacing w:after="0" w:line="264" w:lineRule="auto"/>
        <w:ind w:left="0"/>
        <w:jc w:val="both"/>
        <w:rPr>
          <w:rFonts w:eastAsia="Calibri" w:cs="Times New Roman"/>
          <w:lang w:eastAsia="de-DE"/>
        </w:rPr>
      </w:pPr>
    </w:p>
    <w:p w14:paraId="48F7F2BA" w14:textId="77777777" w:rsidR="00E508D8" w:rsidRPr="00FD0FD7" w:rsidRDefault="00E508D8" w:rsidP="00B3028B">
      <w:pPr>
        <w:pStyle w:val="ListParagraph"/>
        <w:tabs>
          <w:tab w:val="left" w:pos="0"/>
        </w:tabs>
        <w:spacing w:after="0" w:line="264" w:lineRule="auto"/>
        <w:ind w:left="0"/>
        <w:jc w:val="both"/>
        <w:rPr>
          <w:rFonts w:cs="Times New Roman"/>
          <w:noProof/>
        </w:rPr>
      </w:pPr>
      <w:r w:rsidRPr="00FD0FD7">
        <w:rPr>
          <w:rFonts w:cs="Times New Roman"/>
          <w:noProof/>
        </w:rPr>
        <w:t>Επισημαίνεται ωστόσο, ότι προϋπόθεση για την έναρξη της διαδικασίας αποτελεί η έγκριση του Κανονιστικού πλαισίου της νέας περιόδου 2021-2027.</w:t>
      </w:r>
    </w:p>
    <w:p w14:paraId="6B27B338" w14:textId="77777777" w:rsidR="00E508D8" w:rsidRPr="00FD0FD7" w:rsidRDefault="00E508D8" w:rsidP="00DD0B3E">
      <w:pPr>
        <w:pStyle w:val="Heading1"/>
        <w:rPr>
          <w:rFonts w:cs="Times New Roman"/>
        </w:rPr>
      </w:pPr>
      <w:bookmarkStart w:id="28" w:name="_Toc58398700"/>
      <w:r w:rsidRPr="00FD0FD7">
        <w:rPr>
          <w:rFonts w:cs="Times New Roman"/>
        </w:rPr>
        <w:t>Επ</w:t>
      </w:r>
      <w:proofErr w:type="spellStart"/>
      <w:r w:rsidRPr="00FD0FD7">
        <w:rPr>
          <w:rFonts w:cs="Times New Roman"/>
        </w:rPr>
        <w:t>ίλογος</w:t>
      </w:r>
      <w:bookmarkEnd w:id="28"/>
      <w:proofErr w:type="spellEnd"/>
    </w:p>
    <w:p w14:paraId="6D134987" w14:textId="77777777" w:rsidR="00C41128" w:rsidRDefault="00DA2893" w:rsidP="00B3028B">
      <w:pPr>
        <w:spacing w:after="0" w:line="264" w:lineRule="auto"/>
        <w:jc w:val="both"/>
        <w:rPr>
          <w:rFonts w:cs="Times New Roman"/>
        </w:rPr>
      </w:pPr>
      <w:r w:rsidRPr="00FD0FD7">
        <w:rPr>
          <w:rFonts w:cs="Times New Roman"/>
        </w:rPr>
        <w:t xml:space="preserve">Όπως αναφέρθηκε στο εισαγωγικό μέρος, </w:t>
      </w:r>
      <w:r w:rsidR="00A327BE" w:rsidRPr="00FD0FD7">
        <w:rPr>
          <w:rFonts w:cs="Times New Roman"/>
        </w:rPr>
        <w:t>ο στρατηγικός σχεδιασμός για τ</w:t>
      </w:r>
      <w:r w:rsidRPr="00FD0FD7">
        <w:rPr>
          <w:rFonts w:cs="Times New Roman"/>
        </w:rPr>
        <w:t>η</w:t>
      </w:r>
      <w:r w:rsidR="00E508D8" w:rsidRPr="00FD0FD7">
        <w:rPr>
          <w:rFonts w:cs="Times New Roman"/>
        </w:rPr>
        <w:t xml:space="preserve"> δίκαιη μετάβαση </w:t>
      </w:r>
      <w:r w:rsidR="00A327BE" w:rsidRPr="00FD0FD7">
        <w:rPr>
          <w:rFonts w:cs="Times New Roman"/>
        </w:rPr>
        <w:t>των λιγνιτικών περιοχών</w:t>
      </w:r>
      <w:r w:rsidR="00E508D8" w:rsidRPr="00FD0FD7">
        <w:rPr>
          <w:rFonts w:cs="Times New Roman"/>
        </w:rPr>
        <w:t xml:space="preserve"> εδράζεται στην ανάγκη της χώρας να συμβαδίσει με τα νέα αναπτυξιακά και περιβαλλοντικά πρότυπα και να απεγκλωβίσει</w:t>
      </w:r>
      <w:r w:rsidR="00A327BE" w:rsidRPr="00FD0FD7">
        <w:rPr>
          <w:rFonts w:cs="Times New Roman"/>
        </w:rPr>
        <w:t xml:space="preserve"> τις περιοχές αυτές</w:t>
      </w:r>
      <w:r w:rsidR="00E508D8" w:rsidRPr="00FD0FD7">
        <w:rPr>
          <w:rFonts w:cs="Times New Roman"/>
        </w:rPr>
        <w:t xml:space="preserve"> από μια θνησιγενή οικονομική δραστηριότητα, καλύπτοντας </w:t>
      </w:r>
      <w:r w:rsidRPr="00FD0FD7">
        <w:rPr>
          <w:rFonts w:cs="Times New Roman"/>
        </w:rPr>
        <w:t xml:space="preserve">ταυτόχρονα </w:t>
      </w:r>
      <w:r w:rsidR="00E508D8" w:rsidRPr="00FD0FD7">
        <w:rPr>
          <w:rFonts w:cs="Times New Roman"/>
        </w:rPr>
        <w:t xml:space="preserve">το έλλειμμα του παραγωγικού τους μοντέλου μέσα από τη δημιουργία αξιών σε διαφορετικούς τομείς και κλάδους. </w:t>
      </w:r>
    </w:p>
    <w:p w14:paraId="17F8A653" w14:textId="77777777" w:rsidR="00C41128" w:rsidRDefault="00C41128" w:rsidP="00B3028B">
      <w:pPr>
        <w:spacing w:after="0" w:line="264" w:lineRule="auto"/>
        <w:jc w:val="both"/>
        <w:rPr>
          <w:rFonts w:cs="Times New Roman"/>
        </w:rPr>
      </w:pPr>
    </w:p>
    <w:p w14:paraId="39116F62" w14:textId="77777777" w:rsidR="00C41128" w:rsidRDefault="00E508D8" w:rsidP="00B3028B">
      <w:pPr>
        <w:spacing w:after="0" w:line="264" w:lineRule="auto"/>
        <w:jc w:val="both"/>
        <w:rPr>
          <w:rFonts w:cs="Times New Roman"/>
        </w:rPr>
      </w:pPr>
      <w:r w:rsidRPr="00FD0FD7">
        <w:rPr>
          <w:rFonts w:cs="Times New Roman"/>
        </w:rPr>
        <w:t xml:space="preserve">Συνεπώς </w:t>
      </w:r>
      <w:r w:rsidR="00DA2893" w:rsidRPr="00FD0FD7">
        <w:rPr>
          <w:rFonts w:cs="Times New Roman"/>
        </w:rPr>
        <w:t xml:space="preserve">το ΣΔΑΜ </w:t>
      </w:r>
      <w:r w:rsidRPr="00FD0FD7">
        <w:rPr>
          <w:rFonts w:eastAsia="Calibri" w:cs="Times New Roman"/>
        </w:rPr>
        <w:t>δεν αποτελεί αποκλειστικό ζήτημα μιας τομεακής πολιτικ</w:t>
      </w:r>
      <w:r w:rsidR="00CA4DE6" w:rsidRPr="00FD0FD7">
        <w:rPr>
          <w:rFonts w:eastAsia="Calibri" w:cs="Times New Roman"/>
        </w:rPr>
        <w:t>ής ή μιας οριζόντιας πολιτικής</w:t>
      </w:r>
      <w:r w:rsidRPr="00FD0FD7">
        <w:rPr>
          <w:rFonts w:eastAsia="Calibri" w:cs="Times New Roman"/>
        </w:rPr>
        <w:t>.</w:t>
      </w:r>
      <w:r w:rsidRPr="00FD0FD7">
        <w:rPr>
          <w:rFonts w:cs="Times New Roman"/>
        </w:rPr>
        <w:t xml:space="preserve"> Αυτή είναι άλλωστε και η βάση του σχεδιασμού κάθε στρατηγικής μετάβασης σε όλο τον </w:t>
      </w:r>
      <w:r w:rsidR="00DA2893" w:rsidRPr="00FD0FD7">
        <w:rPr>
          <w:rFonts w:cs="Times New Roman"/>
        </w:rPr>
        <w:t xml:space="preserve">σύγχρονο </w:t>
      </w:r>
      <w:r w:rsidRPr="00FD0FD7">
        <w:rPr>
          <w:rFonts w:cs="Times New Roman"/>
        </w:rPr>
        <w:t xml:space="preserve">κόσμο, η οργάνωση της οποίας αποτελεί μια σύνθετη, </w:t>
      </w:r>
      <w:proofErr w:type="spellStart"/>
      <w:r w:rsidRPr="00FD0FD7">
        <w:rPr>
          <w:rFonts w:cs="Times New Roman"/>
        </w:rPr>
        <w:t>πολυεπίπεδη</w:t>
      </w:r>
      <w:proofErr w:type="spellEnd"/>
      <w:r w:rsidRPr="00FD0FD7">
        <w:rPr>
          <w:rFonts w:cs="Times New Roman"/>
        </w:rPr>
        <w:t xml:space="preserve"> και πολυετή διαδικασία</w:t>
      </w:r>
      <w:r w:rsidR="00DA2893" w:rsidRPr="00FD0FD7">
        <w:rPr>
          <w:rFonts w:cs="Times New Roman"/>
        </w:rPr>
        <w:t xml:space="preserve">. </w:t>
      </w:r>
    </w:p>
    <w:p w14:paraId="6CEAC30A" w14:textId="77777777" w:rsidR="00C41128" w:rsidRDefault="00C41128" w:rsidP="00B3028B">
      <w:pPr>
        <w:spacing w:after="0" w:line="264" w:lineRule="auto"/>
        <w:jc w:val="both"/>
        <w:rPr>
          <w:rFonts w:cs="Times New Roman"/>
        </w:rPr>
      </w:pPr>
    </w:p>
    <w:p w14:paraId="05493891" w14:textId="77777777" w:rsidR="00E508D8" w:rsidRPr="00FD0FD7" w:rsidRDefault="00DA2893" w:rsidP="00B3028B">
      <w:pPr>
        <w:spacing w:after="0" w:line="264" w:lineRule="auto"/>
        <w:jc w:val="both"/>
        <w:rPr>
          <w:rFonts w:cs="Times New Roman"/>
        </w:rPr>
      </w:pPr>
      <w:r w:rsidRPr="00FD0FD7">
        <w:rPr>
          <w:rFonts w:cs="Times New Roman"/>
        </w:rPr>
        <w:t>Η διαδικασία αυτή όπως επίσης αναφέρθηκε στο εισαγωγικό μέρος,</w:t>
      </w:r>
      <w:r w:rsidR="00E508D8" w:rsidRPr="00FD0FD7">
        <w:rPr>
          <w:rFonts w:cs="Times New Roman"/>
        </w:rPr>
        <w:t xml:space="preserve"> έπρεπε να είχε εκκινήσει στη χώρα μας </w:t>
      </w:r>
      <w:r w:rsidR="00CA4DE6" w:rsidRPr="00FD0FD7">
        <w:rPr>
          <w:rFonts w:cs="Times New Roman"/>
        </w:rPr>
        <w:t xml:space="preserve">ήδη </w:t>
      </w:r>
      <w:r w:rsidR="00E508D8" w:rsidRPr="00FD0FD7">
        <w:rPr>
          <w:rFonts w:cs="Times New Roman"/>
        </w:rPr>
        <w:t>από τη</w:t>
      </w:r>
      <w:r w:rsidR="00CA4DE6" w:rsidRPr="00FD0FD7">
        <w:rPr>
          <w:rFonts w:cs="Times New Roman"/>
        </w:rPr>
        <w:t>ν</w:t>
      </w:r>
      <w:r w:rsidR="00E508D8" w:rsidRPr="00FD0FD7">
        <w:rPr>
          <w:rFonts w:cs="Times New Roman"/>
        </w:rPr>
        <w:t xml:space="preserve"> στιγμή που η Ευρωπαϊκή Ένωση άρχισε να προωθεί ενεργά την στροφή στην πράσινη ενέργεια και</w:t>
      </w:r>
      <w:r w:rsidR="00CA4DE6" w:rsidRPr="00FD0FD7">
        <w:rPr>
          <w:rFonts w:cs="Times New Roman"/>
        </w:rPr>
        <w:t>, στο πλαίσιο αυτό,</w:t>
      </w:r>
      <w:r w:rsidR="00E508D8" w:rsidRPr="00FD0FD7">
        <w:rPr>
          <w:rFonts w:cs="Times New Roman"/>
        </w:rPr>
        <w:t xml:space="preserve"> να </w:t>
      </w:r>
      <w:r w:rsidR="00CA4DE6" w:rsidRPr="00FD0FD7">
        <w:rPr>
          <w:rFonts w:cs="Times New Roman"/>
        </w:rPr>
        <w:t xml:space="preserve">λαμβάνει μέτρα για την </w:t>
      </w:r>
      <w:r w:rsidR="00E508D8" w:rsidRPr="00FD0FD7">
        <w:rPr>
          <w:rFonts w:cs="Times New Roman"/>
        </w:rPr>
        <w:t>αποθ</w:t>
      </w:r>
      <w:r w:rsidR="00CA4DE6" w:rsidRPr="00FD0FD7">
        <w:rPr>
          <w:rFonts w:cs="Times New Roman"/>
        </w:rPr>
        <w:t>άρρυνση της</w:t>
      </w:r>
      <w:r w:rsidR="00E508D8" w:rsidRPr="00FD0FD7">
        <w:rPr>
          <w:rFonts w:cs="Times New Roman"/>
        </w:rPr>
        <w:t xml:space="preserve"> ηλεκτροπαραγωγή</w:t>
      </w:r>
      <w:r w:rsidR="00CA4DE6" w:rsidRPr="00FD0FD7">
        <w:rPr>
          <w:rFonts w:cs="Times New Roman"/>
        </w:rPr>
        <w:t>ς</w:t>
      </w:r>
      <w:r w:rsidR="00E508D8" w:rsidRPr="00FD0FD7">
        <w:rPr>
          <w:rFonts w:cs="Times New Roman"/>
        </w:rPr>
        <w:t xml:space="preserve"> από άνθρακα. </w:t>
      </w:r>
      <w:r w:rsidR="00CA4DE6" w:rsidRPr="00FD0FD7">
        <w:rPr>
          <w:rFonts w:cs="Times New Roman"/>
        </w:rPr>
        <w:t xml:space="preserve">Τα ανωτέρω επιβεβαίωσαν και οι </w:t>
      </w:r>
      <w:r w:rsidR="00E508D8" w:rsidRPr="00FD0FD7">
        <w:rPr>
          <w:rFonts w:cs="Times New Roman"/>
        </w:rPr>
        <w:t>μελ</w:t>
      </w:r>
      <w:r w:rsidR="00CA4DE6" w:rsidRPr="00FD0FD7">
        <w:rPr>
          <w:rFonts w:cs="Times New Roman"/>
        </w:rPr>
        <w:t>έτες των</w:t>
      </w:r>
      <w:r w:rsidR="00E508D8" w:rsidRPr="00FD0FD7">
        <w:rPr>
          <w:rFonts w:cs="Times New Roman"/>
        </w:rPr>
        <w:t xml:space="preserve"> Ευρωπαϊκ</w:t>
      </w:r>
      <w:r w:rsidR="00CA4DE6" w:rsidRPr="00FD0FD7">
        <w:rPr>
          <w:rFonts w:cs="Times New Roman"/>
        </w:rPr>
        <w:t>ών</w:t>
      </w:r>
      <w:r w:rsidR="00E508D8" w:rsidRPr="00FD0FD7">
        <w:rPr>
          <w:rFonts w:cs="Times New Roman"/>
        </w:rPr>
        <w:t xml:space="preserve"> και </w:t>
      </w:r>
      <w:r w:rsidR="00CA4DE6" w:rsidRPr="00FD0FD7">
        <w:rPr>
          <w:rFonts w:cs="Times New Roman"/>
        </w:rPr>
        <w:t xml:space="preserve">των </w:t>
      </w:r>
      <w:r w:rsidR="00E508D8" w:rsidRPr="00FD0FD7">
        <w:rPr>
          <w:rFonts w:cs="Times New Roman"/>
        </w:rPr>
        <w:t>διεθν</w:t>
      </w:r>
      <w:r w:rsidR="00CA4DE6" w:rsidRPr="00FD0FD7">
        <w:rPr>
          <w:rFonts w:cs="Times New Roman"/>
        </w:rPr>
        <w:t>ών</w:t>
      </w:r>
      <w:r w:rsidR="00E508D8" w:rsidRPr="00FD0FD7">
        <w:rPr>
          <w:rFonts w:cs="Times New Roman"/>
        </w:rPr>
        <w:t xml:space="preserve"> βέλτιστ</w:t>
      </w:r>
      <w:r w:rsidR="00CA4DE6" w:rsidRPr="00FD0FD7">
        <w:rPr>
          <w:rFonts w:cs="Times New Roman"/>
        </w:rPr>
        <w:t>ων</w:t>
      </w:r>
      <w:r w:rsidR="00E508D8" w:rsidRPr="00FD0FD7">
        <w:rPr>
          <w:rFonts w:cs="Times New Roman"/>
        </w:rPr>
        <w:t xml:space="preserve"> πρακτικ</w:t>
      </w:r>
      <w:r w:rsidR="00CA4DE6" w:rsidRPr="00FD0FD7">
        <w:rPr>
          <w:rFonts w:cs="Times New Roman"/>
        </w:rPr>
        <w:t>ών</w:t>
      </w:r>
      <w:r w:rsidR="00E508D8" w:rsidRPr="00FD0FD7">
        <w:rPr>
          <w:rFonts w:cs="Times New Roman"/>
        </w:rPr>
        <w:t xml:space="preserve"> όπου έχει σημειωθεί ή βρίσκεται σε εξέλιξη </w:t>
      </w:r>
      <w:r w:rsidR="00CA4DE6" w:rsidRPr="00FD0FD7">
        <w:rPr>
          <w:rFonts w:cs="Times New Roman"/>
        </w:rPr>
        <w:t>διαδικασία απεξάρτησης από τον άνθρακα, ανεξάρτητα από το μέγεθος της κλίμακάς της</w:t>
      </w:r>
      <w:r w:rsidR="00E508D8" w:rsidRPr="00FD0FD7">
        <w:rPr>
          <w:rFonts w:cs="Times New Roman"/>
        </w:rPr>
        <w:t xml:space="preserve">. </w:t>
      </w:r>
    </w:p>
    <w:p w14:paraId="650BD5BC" w14:textId="77777777" w:rsidR="00CA4DE6" w:rsidRPr="00FD0FD7" w:rsidRDefault="00CA4DE6" w:rsidP="00B3028B">
      <w:pPr>
        <w:spacing w:after="0" w:line="264" w:lineRule="auto"/>
        <w:jc w:val="both"/>
        <w:rPr>
          <w:rFonts w:cs="Times New Roman"/>
        </w:rPr>
      </w:pPr>
    </w:p>
    <w:p w14:paraId="12137CF1" w14:textId="77777777" w:rsidR="00C41128" w:rsidRDefault="00CA4DE6" w:rsidP="00E54105">
      <w:pPr>
        <w:spacing w:after="0" w:line="264" w:lineRule="auto"/>
        <w:jc w:val="both"/>
        <w:rPr>
          <w:rFonts w:cs="Times New Roman"/>
          <w:bCs/>
        </w:rPr>
      </w:pPr>
      <w:r w:rsidRPr="00FD0FD7">
        <w:rPr>
          <w:rFonts w:cs="Times New Roman"/>
        </w:rPr>
        <w:t xml:space="preserve">Σημειώνεται επίσης </w:t>
      </w:r>
      <w:r w:rsidR="00E508D8" w:rsidRPr="00FD0FD7">
        <w:rPr>
          <w:rFonts w:cs="Times New Roman"/>
        </w:rPr>
        <w:t xml:space="preserve">ότι ο όρος «στρατηγικός </w:t>
      </w:r>
      <w:r w:rsidR="00E508D8" w:rsidRPr="00FD0FD7">
        <w:rPr>
          <w:rFonts w:eastAsia="Times New Roman" w:cs="Times New Roman"/>
          <w:color w:val="000000"/>
          <w:lang w:eastAsia="el-GR"/>
        </w:rPr>
        <w:t>σχεδιασμός» είναι πολύ ευρύτερος από την κατάρτιση ενός ανοικτού καταλόγου έργων και επενδύσεων</w:t>
      </w:r>
      <w:r w:rsidRPr="00FD0FD7">
        <w:rPr>
          <w:rFonts w:eastAsia="Times New Roman" w:cs="Times New Roman"/>
          <w:color w:val="000000"/>
          <w:lang w:eastAsia="el-GR"/>
        </w:rPr>
        <w:t xml:space="preserve"> και, υ</w:t>
      </w:r>
      <w:r w:rsidR="00E508D8" w:rsidRPr="00FD0FD7">
        <w:rPr>
          <w:rFonts w:cs="Times New Roman"/>
          <w:bCs/>
        </w:rPr>
        <w:t>πό αυτή την έννοια, οι</w:t>
      </w:r>
      <w:r w:rsidRPr="00FD0FD7">
        <w:rPr>
          <w:rFonts w:cs="Times New Roman"/>
          <w:bCs/>
        </w:rPr>
        <w:t xml:space="preserve"> εμβληματικές</w:t>
      </w:r>
      <w:r w:rsidR="00E508D8" w:rsidRPr="00FD0FD7">
        <w:rPr>
          <w:rFonts w:cs="Times New Roman"/>
          <w:bCs/>
        </w:rPr>
        <w:t xml:space="preserve"> επενδύσεις που </w:t>
      </w:r>
      <w:r w:rsidRPr="00FD0FD7">
        <w:rPr>
          <w:rFonts w:cs="Times New Roman"/>
          <w:bCs/>
        </w:rPr>
        <w:t xml:space="preserve">εξετάστηκαν </w:t>
      </w:r>
      <w:r w:rsidR="00A327BE" w:rsidRPr="00FD0FD7">
        <w:rPr>
          <w:rFonts w:cs="Times New Roman"/>
          <w:bCs/>
        </w:rPr>
        <w:t xml:space="preserve">στη δεδομένη χρονική στιγμή </w:t>
      </w:r>
      <w:r w:rsidRPr="00FD0FD7">
        <w:rPr>
          <w:rFonts w:cs="Times New Roman"/>
          <w:bCs/>
        </w:rPr>
        <w:t>κατάρτισης του</w:t>
      </w:r>
      <w:r w:rsidR="00E508D8" w:rsidRPr="00FD0FD7">
        <w:rPr>
          <w:rFonts w:cs="Times New Roman"/>
          <w:bCs/>
        </w:rPr>
        <w:t xml:space="preserve"> ΣΔΑΜ</w:t>
      </w:r>
      <w:r w:rsidRPr="00FD0FD7">
        <w:rPr>
          <w:rFonts w:cs="Times New Roman"/>
          <w:bCs/>
        </w:rPr>
        <w:t xml:space="preserve"> </w:t>
      </w:r>
      <w:r w:rsidR="00E508D8" w:rsidRPr="00FD0FD7">
        <w:rPr>
          <w:rFonts w:cs="Times New Roman"/>
          <w:bCs/>
        </w:rPr>
        <w:t>είναι ενδεικτικές</w:t>
      </w:r>
      <w:r w:rsidRPr="00FD0FD7">
        <w:rPr>
          <w:rFonts w:cs="Times New Roman"/>
          <w:bCs/>
        </w:rPr>
        <w:t xml:space="preserve">. </w:t>
      </w:r>
      <w:r w:rsidR="00A327BE" w:rsidRPr="00FD0FD7">
        <w:rPr>
          <w:rFonts w:cs="Times New Roman"/>
          <w:bCs/>
        </w:rPr>
        <w:t>Είναι αυτονόητο ότι τ</w:t>
      </w:r>
      <w:r w:rsidRPr="00FD0FD7">
        <w:rPr>
          <w:rFonts w:cs="Times New Roman"/>
          <w:bCs/>
        </w:rPr>
        <w:t xml:space="preserve">α έργα και οι επενδύσεις που θα υλοποιηθούν </w:t>
      </w:r>
      <w:r w:rsidR="00A327BE" w:rsidRPr="00FD0FD7">
        <w:rPr>
          <w:rFonts w:cs="Times New Roman"/>
          <w:bCs/>
        </w:rPr>
        <w:t xml:space="preserve">κατά την περίοδο 2021-2027 </w:t>
      </w:r>
      <w:r w:rsidRPr="00FD0FD7">
        <w:rPr>
          <w:rFonts w:cs="Times New Roman"/>
          <w:bCs/>
        </w:rPr>
        <w:t xml:space="preserve">στις </w:t>
      </w:r>
      <w:proofErr w:type="spellStart"/>
      <w:r w:rsidR="00A327BE" w:rsidRPr="00FD0FD7">
        <w:rPr>
          <w:rFonts w:cs="Times New Roman"/>
          <w:bCs/>
        </w:rPr>
        <w:t>λιγνιτικές</w:t>
      </w:r>
      <w:proofErr w:type="spellEnd"/>
      <w:r w:rsidRPr="00FD0FD7">
        <w:rPr>
          <w:rFonts w:cs="Times New Roman"/>
          <w:bCs/>
        </w:rPr>
        <w:t xml:space="preserve"> περιοχές</w:t>
      </w:r>
      <w:r w:rsidR="00A327BE" w:rsidRPr="00FD0FD7">
        <w:rPr>
          <w:rFonts w:cs="Times New Roman"/>
          <w:bCs/>
        </w:rPr>
        <w:t>,</w:t>
      </w:r>
      <w:r w:rsidRPr="00FD0FD7">
        <w:rPr>
          <w:rFonts w:cs="Times New Roman"/>
          <w:bCs/>
        </w:rPr>
        <w:t xml:space="preserve"> θα οριστικοποιούνται κατά τη διαδικασία εξειδίκευσης του Επιχειρησιακού Προγράμματος Δίκαιης Μετάβασης και ένταξης των σχετικών «Πράξεων» σε αυτό. </w:t>
      </w:r>
    </w:p>
    <w:p w14:paraId="10ACF5C2" w14:textId="77777777" w:rsidR="00C41128" w:rsidRDefault="00C41128" w:rsidP="00E54105">
      <w:pPr>
        <w:spacing w:after="0" w:line="264" w:lineRule="auto"/>
        <w:jc w:val="both"/>
        <w:rPr>
          <w:rFonts w:cs="Times New Roman"/>
          <w:bCs/>
        </w:rPr>
      </w:pPr>
    </w:p>
    <w:p w14:paraId="565CBC89" w14:textId="77777777" w:rsidR="00C41128" w:rsidRDefault="00CA4DE6" w:rsidP="00E54105">
      <w:pPr>
        <w:spacing w:after="0" w:line="264" w:lineRule="auto"/>
        <w:jc w:val="both"/>
        <w:rPr>
          <w:rFonts w:cs="Times New Roman"/>
        </w:rPr>
      </w:pPr>
      <w:r w:rsidRPr="00FD0FD7">
        <w:rPr>
          <w:rFonts w:cs="Times New Roman"/>
          <w:bCs/>
        </w:rPr>
        <w:t xml:space="preserve">Περαιτέρω </w:t>
      </w:r>
      <w:r w:rsidRPr="00FD0FD7">
        <w:rPr>
          <w:rFonts w:eastAsia="Times New Roman" w:cs="Times New Roman"/>
          <w:color w:val="000000"/>
          <w:lang w:eastAsia="el-GR"/>
        </w:rPr>
        <w:t>στο Επιχειρησιακό Πρόγραμμα Δίκαιης Μετάβασης 2021-2027</w:t>
      </w:r>
      <w:r w:rsidR="00A327BE" w:rsidRPr="00FD0FD7">
        <w:rPr>
          <w:rFonts w:eastAsia="Times New Roman" w:cs="Times New Roman"/>
          <w:color w:val="000000"/>
          <w:lang w:eastAsia="el-GR"/>
        </w:rPr>
        <w:t xml:space="preserve">, εκτός από τους τομείς, </w:t>
      </w:r>
      <w:r w:rsidRPr="00FD0FD7">
        <w:rPr>
          <w:rFonts w:eastAsia="Times New Roman" w:cs="Times New Roman"/>
          <w:color w:val="000000"/>
          <w:lang w:eastAsia="el-GR"/>
        </w:rPr>
        <w:t xml:space="preserve">θα εξειδικεύονται </w:t>
      </w:r>
      <w:r w:rsidRPr="00FD0FD7">
        <w:rPr>
          <w:rFonts w:cs="Times New Roman"/>
        </w:rPr>
        <w:t xml:space="preserve">οι μηχανισμοί διακυβέρνησης -με την </w:t>
      </w:r>
      <w:r w:rsidR="00A327BE" w:rsidRPr="00FD0FD7">
        <w:rPr>
          <w:rFonts w:cs="Times New Roman"/>
        </w:rPr>
        <w:t>πολύ-</w:t>
      </w:r>
      <w:r w:rsidRPr="00FD0FD7">
        <w:rPr>
          <w:rFonts w:cs="Times New Roman"/>
        </w:rPr>
        <w:t xml:space="preserve">επίπεδη συμμετοχή των τοπικών, </w:t>
      </w:r>
      <w:r w:rsidR="00A327BE" w:rsidRPr="00FD0FD7">
        <w:rPr>
          <w:rFonts w:cs="Times New Roman"/>
        </w:rPr>
        <w:t xml:space="preserve">των </w:t>
      </w:r>
      <w:r w:rsidRPr="00FD0FD7">
        <w:rPr>
          <w:rFonts w:cs="Times New Roman"/>
        </w:rPr>
        <w:t xml:space="preserve">περιφερειακών, </w:t>
      </w:r>
      <w:r w:rsidR="00A327BE" w:rsidRPr="00FD0FD7">
        <w:rPr>
          <w:rFonts w:cs="Times New Roman"/>
        </w:rPr>
        <w:t xml:space="preserve">των </w:t>
      </w:r>
      <w:r w:rsidRPr="00FD0FD7">
        <w:rPr>
          <w:rFonts w:cs="Times New Roman"/>
        </w:rPr>
        <w:t>εθνικών αρχών και των κοινωνικών και οικονομικών εταίρων- καθώς και οι μηχανισμοί εφαρμογής, μέσω των οποίων οι  θα οικοδομ</w:t>
      </w:r>
      <w:r w:rsidR="00A327BE" w:rsidRPr="00FD0FD7">
        <w:rPr>
          <w:rFonts w:cs="Times New Roman"/>
        </w:rPr>
        <w:t xml:space="preserve">ηθεί </w:t>
      </w:r>
      <w:r w:rsidRPr="00FD0FD7">
        <w:rPr>
          <w:rFonts w:cs="Times New Roman"/>
        </w:rPr>
        <w:t xml:space="preserve">μια διαφοροποιημένη και ισχυρή οικονομία για την </w:t>
      </w:r>
      <w:proofErr w:type="spellStart"/>
      <w:r w:rsidRPr="00FD0FD7">
        <w:rPr>
          <w:rFonts w:cs="Times New Roman"/>
        </w:rPr>
        <w:t>μεταλιγνιτική</w:t>
      </w:r>
      <w:proofErr w:type="spellEnd"/>
      <w:r w:rsidRPr="00FD0FD7">
        <w:rPr>
          <w:rFonts w:cs="Times New Roman"/>
        </w:rPr>
        <w:t xml:space="preserve"> εποχή. </w:t>
      </w:r>
    </w:p>
    <w:p w14:paraId="3EB9C24A" w14:textId="77777777" w:rsidR="00C41128" w:rsidRDefault="00C41128" w:rsidP="00E54105">
      <w:pPr>
        <w:spacing w:after="0" w:line="264" w:lineRule="auto"/>
        <w:jc w:val="both"/>
        <w:rPr>
          <w:rFonts w:cs="Times New Roman"/>
        </w:rPr>
      </w:pPr>
    </w:p>
    <w:p w14:paraId="775F67A6" w14:textId="77777777" w:rsidR="00A327BE" w:rsidRPr="00FD0FD7" w:rsidRDefault="00E54105" w:rsidP="00E54105">
      <w:pPr>
        <w:spacing w:after="0" w:line="264" w:lineRule="auto"/>
        <w:jc w:val="both"/>
        <w:rPr>
          <w:rFonts w:cs="Times New Roman"/>
        </w:rPr>
      </w:pPr>
      <w:r w:rsidRPr="00FD0FD7">
        <w:rPr>
          <w:rFonts w:eastAsia="Times New Roman" w:cs="Times New Roman"/>
          <w:color w:val="000000"/>
          <w:lang w:eastAsia="el-GR"/>
        </w:rPr>
        <w:t>Στο Επιχειρησιακό Πρόγραμμα θα εξειδικεύονται επίσης οι δ</w:t>
      </w:r>
      <w:r w:rsidRPr="00FD0FD7">
        <w:rPr>
          <w:rFonts w:cs="Times New Roman"/>
          <w:color w:val="000000" w:themeColor="text1"/>
        </w:rPr>
        <w:t xml:space="preserve">ημόσιες επενδύσεις / υποδομές που είναι αναγκαίες για την ανάπτυξη νέων οικονομικών δραστηριοτήτων καθώς και τα κίνητρα που θα θεσπίσει η χώρα μετά την έγκριση από τις υπηρεσίες της Ευρωπαϊκής Επιτροπής του ειδικού καθεστώτος ενίσχυσης. Περαιτέρω, </w:t>
      </w:r>
      <w:r w:rsidR="00A327BE" w:rsidRPr="00FD0FD7">
        <w:rPr>
          <w:rFonts w:eastAsia="Times New Roman" w:cs="Times New Roman"/>
          <w:color w:val="000000"/>
          <w:lang w:eastAsia="el-GR"/>
        </w:rPr>
        <w:t xml:space="preserve">θα εξεταστεί και η ανάληψη </w:t>
      </w:r>
      <w:r w:rsidRPr="00FD0FD7">
        <w:rPr>
          <w:rFonts w:cs="Times New Roman"/>
        </w:rPr>
        <w:t xml:space="preserve">από τις τοπικές κοινωνίες </w:t>
      </w:r>
      <w:r w:rsidR="00A327BE" w:rsidRPr="00FD0FD7">
        <w:rPr>
          <w:rFonts w:eastAsia="Times New Roman" w:cs="Times New Roman"/>
          <w:color w:val="000000"/>
          <w:lang w:eastAsia="el-GR"/>
        </w:rPr>
        <w:t>σημαντικού μέρους τους ευθυνών σχεδιασμού, προγραμματισμού, διαχείρισης και υλοποίησης Ολοκληρωμένων Χωρικών Επενδύσεων</w:t>
      </w:r>
      <w:r w:rsidRPr="00FD0FD7">
        <w:rPr>
          <w:rFonts w:eastAsia="Times New Roman" w:cs="Times New Roman"/>
          <w:color w:val="000000"/>
          <w:lang w:eastAsia="el-GR"/>
        </w:rPr>
        <w:t>.</w:t>
      </w:r>
    </w:p>
    <w:p w14:paraId="2218322F" w14:textId="77777777" w:rsidR="00CA4DE6" w:rsidRPr="00FD0FD7" w:rsidRDefault="00CA4DE6" w:rsidP="00CA4DE6">
      <w:pPr>
        <w:autoSpaceDE w:val="0"/>
        <w:autoSpaceDN w:val="0"/>
        <w:adjustRightInd w:val="0"/>
        <w:spacing w:after="0" w:line="264" w:lineRule="auto"/>
        <w:jc w:val="both"/>
        <w:textAlignment w:val="center"/>
        <w:rPr>
          <w:rFonts w:cs="Times New Roman"/>
        </w:rPr>
      </w:pPr>
    </w:p>
    <w:p w14:paraId="1549F7B0" w14:textId="77777777" w:rsidR="002373FF" w:rsidRPr="00FD0FD7" w:rsidRDefault="002373FF" w:rsidP="00B3028B">
      <w:pPr>
        <w:pStyle w:val="Point1"/>
        <w:spacing w:before="0" w:after="0" w:line="264" w:lineRule="auto"/>
        <w:ind w:left="0" w:firstLine="0"/>
        <w:rPr>
          <w:noProof/>
          <w:sz w:val="22"/>
        </w:rPr>
      </w:pPr>
      <w:r w:rsidRPr="00FD0FD7">
        <w:rPr>
          <w:noProof/>
          <w:sz w:val="22"/>
        </w:rPr>
        <w:t xml:space="preserve">Όπως ευχερώς  προκύπτει από τα ανωτέρω, </w:t>
      </w:r>
      <w:r w:rsidR="00E54105" w:rsidRPr="00FD0FD7">
        <w:rPr>
          <w:noProof/>
          <w:sz w:val="22"/>
        </w:rPr>
        <w:t xml:space="preserve">οι </w:t>
      </w:r>
      <w:r w:rsidRPr="00FD0FD7">
        <w:rPr>
          <w:noProof/>
          <w:sz w:val="22"/>
        </w:rPr>
        <w:t>έως σήμερα διαδικασίες κατάρτισης του </w:t>
      </w:r>
      <w:r w:rsidR="00E508D8" w:rsidRPr="00FD0FD7">
        <w:rPr>
          <w:noProof/>
          <w:sz w:val="22"/>
        </w:rPr>
        <w:t>Σ</w:t>
      </w:r>
      <w:r w:rsidR="00E54105" w:rsidRPr="00FD0FD7">
        <w:rPr>
          <w:noProof/>
          <w:sz w:val="22"/>
        </w:rPr>
        <w:t xml:space="preserve">χεδίου </w:t>
      </w:r>
      <w:r w:rsidR="00E508D8" w:rsidRPr="00FD0FD7">
        <w:rPr>
          <w:noProof/>
          <w:sz w:val="22"/>
        </w:rPr>
        <w:t>Δ</w:t>
      </w:r>
      <w:r w:rsidR="00E54105" w:rsidRPr="00FD0FD7">
        <w:rPr>
          <w:noProof/>
          <w:sz w:val="22"/>
        </w:rPr>
        <w:t xml:space="preserve">ίκαιης </w:t>
      </w:r>
      <w:r w:rsidR="00E508D8" w:rsidRPr="00FD0FD7">
        <w:rPr>
          <w:noProof/>
          <w:sz w:val="22"/>
        </w:rPr>
        <w:t>Α</w:t>
      </w:r>
      <w:r w:rsidR="00E54105" w:rsidRPr="00FD0FD7">
        <w:rPr>
          <w:noProof/>
          <w:sz w:val="22"/>
        </w:rPr>
        <w:t xml:space="preserve">ναπτυξιακής </w:t>
      </w:r>
      <w:r w:rsidR="00E508D8" w:rsidRPr="00FD0FD7">
        <w:rPr>
          <w:noProof/>
          <w:sz w:val="22"/>
        </w:rPr>
        <w:t>Μ</w:t>
      </w:r>
      <w:r w:rsidR="00E54105" w:rsidRPr="00FD0FD7">
        <w:rPr>
          <w:noProof/>
          <w:sz w:val="22"/>
        </w:rPr>
        <w:t xml:space="preserve">ετάβασης, έδωσαν την ευκαιρια </w:t>
      </w:r>
      <w:r w:rsidR="00843482" w:rsidRPr="00FD0FD7">
        <w:rPr>
          <w:noProof/>
          <w:sz w:val="22"/>
        </w:rPr>
        <w:t>προετοιμασίας</w:t>
      </w:r>
      <w:r w:rsidR="00E54105" w:rsidRPr="00FD0FD7">
        <w:rPr>
          <w:noProof/>
          <w:sz w:val="22"/>
        </w:rPr>
        <w:t xml:space="preserve"> και να «ωρ</w:t>
      </w:r>
      <w:r w:rsidR="00843482" w:rsidRPr="00FD0FD7">
        <w:rPr>
          <w:noProof/>
          <w:sz w:val="22"/>
        </w:rPr>
        <w:t>ίμανσης</w:t>
      </w:r>
      <w:r w:rsidR="00E54105" w:rsidRPr="00FD0FD7">
        <w:rPr>
          <w:noProof/>
          <w:sz w:val="22"/>
        </w:rPr>
        <w:t>»</w:t>
      </w:r>
      <w:r w:rsidRPr="00FD0FD7">
        <w:rPr>
          <w:noProof/>
          <w:sz w:val="22"/>
        </w:rPr>
        <w:t xml:space="preserve"> </w:t>
      </w:r>
      <w:r w:rsidR="00843482" w:rsidRPr="00FD0FD7">
        <w:rPr>
          <w:noProof/>
          <w:sz w:val="22"/>
        </w:rPr>
        <w:t>των</w:t>
      </w:r>
      <w:r w:rsidR="00E54105" w:rsidRPr="00FD0FD7">
        <w:rPr>
          <w:noProof/>
          <w:sz w:val="22"/>
        </w:rPr>
        <w:t xml:space="preserve"> περισσότερ</w:t>
      </w:r>
      <w:r w:rsidR="00843482" w:rsidRPr="00FD0FD7">
        <w:rPr>
          <w:noProof/>
          <w:sz w:val="22"/>
        </w:rPr>
        <w:t>ων</w:t>
      </w:r>
      <w:r w:rsidR="00E54105" w:rsidRPr="00FD0FD7">
        <w:rPr>
          <w:noProof/>
          <w:sz w:val="22"/>
        </w:rPr>
        <w:t xml:space="preserve"> από τις</w:t>
      </w:r>
      <w:r w:rsidR="00843482" w:rsidRPr="00FD0FD7">
        <w:rPr>
          <w:noProof/>
          <w:sz w:val="22"/>
        </w:rPr>
        <w:t xml:space="preserve"> </w:t>
      </w:r>
      <w:r w:rsidR="00E54105" w:rsidRPr="00FD0FD7">
        <w:rPr>
          <w:noProof/>
          <w:sz w:val="22"/>
        </w:rPr>
        <w:t xml:space="preserve">αναγκαίες </w:t>
      </w:r>
      <w:r w:rsidR="00843482" w:rsidRPr="00FD0FD7">
        <w:rPr>
          <w:noProof/>
          <w:sz w:val="22"/>
        </w:rPr>
        <w:t xml:space="preserve">ενέργειες </w:t>
      </w:r>
      <w:r w:rsidR="00E54105" w:rsidRPr="00FD0FD7">
        <w:rPr>
          <w:noProof/>
          <w:sz w:val="22"/>
        </w:rPr>
        <w:t>για</w:t>
      </w:r>
      <w:r w:rsidRPr="00FD0FD7">
        <w:rPr>
          <w:noProof/>
          <w:sz w:val="22"/>
        </w:rPr>
        <w:t xml:space="preserve"> την καλύτε</w:t>
      </w:r>
      <w:r w:rsidR="00843482" w:rsidRPr="00FD0FD7">
        <w:rPr>
          <w:noProof/>
          <w:sz w:val="22"/>
        </w:rPr>
        <w:t>ρη αξιοποίηση των πόρων</w:t>
      </w:r>
      <w:r w:rsidR="00E54105" w:rsidRPr="00FD0FD7">
        <w:rPr>
          <w:noProof/>
          <w:sz w:val="22"/>
        </w:rPr>
        <w:t xml:space="preserve">, ενώ μέσα από τις </w:t>
      </w:r>
      <w:r w:rsidR="00843482" w:rsidRPr="00FD0FD7">
        <w:rPr>
          <w:noProof/>
          <w:sz w:val="22"/>
        </w:rPr>
        <w:t xml:space="preserve">προηγηθείσες διαβουλεύσεις, </w:t>
      </w:r>
      <w:r w:rsidR="00E54105" w:rsidRPr="00FD0FD7">
        <w:rPr>
          <w:noProof/>
          <w:sz w:val="22"/>
        </w:rPr>
        <w:t xml:space="preserve">οι εμπλεκόμενοι είχαν την δυνατότητα όχι μόνον να ενημερωθούν για το -υπό υιοθέτηση- κανονιστικό πλαίσιο </w:t>
      </w:r>
      <w:r w:rsidR="00843482" w:rsidRPr="00FD0FD7">
        <w:rPr>
          <w:noProof/>
          <w:sz w:val="22"/>
        </w:rPr>
        <w:t xml:space="preserve">της Ε.Ε. </w:t>
      </w:r>
      <w:r w:rsidR="00E54105" w:rsidRPr="00FD0FD7">
        <w:rPr>
          <w:noProof/>
          <w:sz w:val="22"/>
        </w:rPr>
        <w:t xml:space="preserve">προκειμένου να προετοιμαστούν κατάλληλα για τα επόμενα βήματα, αλλά και </w:t>
      </w:r>
      <w:r w:rsidR="00843482" w:rsidRPr="00FD0FD7">
        <w:rPr>
          <w:noProof/>
          <w:sz w:val="22"/>
        </w:rPr>
        <w:t>να επιδείξουν την ετοιμότητά τους να συνδράμουν επικοδομητικά στην όλη προσπάθεια. Στο ίδιο πλαίσιο, υπό συνθήκες νηφαλιότητας, προκύπτει εξίσου ευχερώς ότι οι έως σήμερα διαδικασίες κατάρτισης του Σχεδίου Δίκαιης Αναπτυξιακής Μετάβασης</w:t>
      </w:r>
      <w:r w:rsidRPr="00FD0FD7">
        <w:rPr>
          <w:noProof/>
          <w:sz w:val="22"/>
        </w:rPr>
        <w:t xml:space="preserve"> υλοπο</w:t>
      </w:r>
      <w:r w:rsidR="00843482" w:rsidRPr="00FD0FD7">
        <w:rPr>
          <w:noProof/>
          <w:sz w:val="22"/>
        </w:rPr>
        <w:t xml:space="preserve">ιήθηκαν </w:t>
      </w:r>
      <w:r w:rsidRPr="00FD0FD7">
        <w:rPr>
          <w:noProof/>
          <w:sz w:val="22"/>
        </w:rPr>
        <w:t>με σοβαρότητα,</w:t>
      </w:r>
      <w:r w:rsidR="00843482" w:rsidRPr="00FD0FD7">
        <w:rPr>
          <w:noProof/>
          <w:sz w:val="22"/>
        </w:rPr>
        <w:t xml:space="preserve"> αρτιότητα,</w:t>
      </w:r>
      <w:r w:rsidRPr="00FD0FD7">
        <w:rPr>
          <w:noProof/>
          <w:sz w:val="22"/>
        </w:rPr>
        <w:t xml:space="preserve"> </w:t>
      </w:r>
      <w:r w:rsidR="00C41128">
        <w:rPr>
          <w:noProof/>
          <w:sz w:val="22"/>
        </w:rPr>
        <w:t>διαφάνεια</w:t>
      </w:r>
      <w:r w:rsidRPr="00FD0FD7">
        <w:rPr>
          <w:noProof/>
          <w:sz w:val="22"/>
        </w:rPr>
        <w:t xml:space="preserve"> και κατά τρόπο δομημένο και οργανωμένο, προηγού</w:t>
      </w:r>
      <w:r w:rsidR="00843482" w:rsidRPr="00FD0FD7">
        <w:rPr>
          <w:noProof/>
          <w:sz w:val="22"/>
        </w:rPr>
        <w:t xml:space="preserve">μενες </w:t>
      </w:r>
      <w:r w:rsidRPr="00FD0FD7">
        <w:rPr>
          <w:noProof/>
          <w:sz w:val="22"/>
        </w:rPr>
        <w:t xml:space="preserve">χρονικά των χρονοδιαγραμμάτων που </w:t>
      </w:r>
      <w:r w:rsidR="00843482" w:rsidRPr="00FD0FD7">
        <w:rPr>
          <w:noProof/>
          <w:sz w:val="22"/>
        </w:rPr>
        <w:t>απορρέουν από τις</w:t>
      </w:r>
      <w:r w:rsidRPr="00FD0FD7">
        <w:rPr>
          <w:noProof/>
          <w:sz w:val="22"/>
        </w:rPr>
        <w:t xml:space="preserve"> απαιτήσεις του κανονιστικού πλαισίου της Ε.Ε.</w:t>
      </w:r>
      <w:r w:rsidR="00843482" w:rsidRPr="00FD0FD7">
        <w:rPr>
          <w:noProof/>
          <w:sz w:val="22"/>
        </w:rPr>
        <w:t>.</w:t>
      </w:r>
    </w:p>
    <w:sectPr w:rsidR="002373FF" w:rsidRPr="00FD0FD7" w:rsidSect="00AD0483">
      <w:footerReference w:type="default" r:id="rId83"/>
      <w:endnotePr>
        <w:numFmt w:val="decimal"/>
      </w:endnotePr>
      <w:pgSz w:w="12240" w:h="15840"/>
      <w:pgMar w:top="907" w:right="1440" w:bottom="907"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F5D4D" w16cex:dateUtc="2020-09-18T13:22:00Z"/>
  <w16cex:commentExtensible w16cex:durableId="230F6BE7" w16cex:dateUtc="2020-09-18T14:24:00Z"/>
  <w16cex:commentExtensible w16cex:durableId="230F6BFE" w16cex:dateUtc="2020-09-18T14:25:00Z"/>
  <w16cex:commentExtensible w16cex:durableId="230F6C44" w16cex:dateUtc="2020-09-18T14:26:00Z"/>
  <w16cex:commentExtensible w16cex:durableId="230F6D97" w16cex:dateUtc="2020-09-18T14:32:00Z"/>
  <w16cex:commentExtensible w16cex:durableId="230F6C58" w16cex:dateUtc="2020-09-18T14: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81515" w14:textId="77777777" w:rsidR="00066855" w:rsidRDefault="00066855" w:rsidP="00A03364">
      <w:pPr>
        <w:spacing w:after="0" w:line="240" w:lineRule="auto"/>
      </w:pPr>
      <w:r>
        <w:separator/>
      </w:r>
    </w:p>
  </w:endnote>
  <w:endnote w:type="continuationSeparator" w:id="0">
    <w:p w14:paraId="762CF684" w14:textId="77777777" w:rsidR="00066855" w:rsidRDefault="00066855" w:rsidP="00A03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Henderson BCG Serif">
    <w:panose1 w:val="02030502050406020204"/>
    <w:charset w:val="00"/>
    <w:family w:val="roman"/>
    <w:pitch w:val="variable"/>
    <w:sig w:usb0="A000006F" w:usb1="D000E06B" w:usb2="00000000" w:usb3="00000000" w:csb0="00000093"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Consolas">
    <w:panose1 w:val="020B0609020204030204"/>
    <w:charset w:val="A1"/>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5DE45" w14:textId="77777777" w:rsidR="00AD0483" w:rsidRDefault="00066855" w:rsidP="00285227">
    <w:pPr>
      <w:pStyle w:val="Footer"/>
      <w:jc w:val="center"/>
    </w:pPr>
    <w:sdt>
      <w:sdtPr>
        <w:id w:val="175391780"/>
        <w:docPartObj>
          <w:docPartGallery w:val="Page Numbers (Bottom of Page)"/>
          <w:docPartUnique/>
        </w:docPartObj>
      </w:sdtPr>
      <w:sdtEndPr>
        <w:rPr>
          <w:noProof/>
        </w:rPr>
      </w:sdtEndPr>
      <w:sdtContent>
        <w:r w:rsidR="00AD0483">
          <w:fldChar w:fldCharType="begin"/>
        </w:r>
        <w:r w:rsidR="00AD0483">
          <w:instrText xml:space="preserve"> PAGE   \* MERGEFORMAT </w:instrText>
        </w:r>
        <w:r w:rsidR="00AD0483">
          <w:fldChar w:fldCharType="separate"/>
        </w:r>
        <w:r w:rsidR="00C85184">
          <w:rPr>
            <w:noProof/>
          </w:rPr>
          <w:t>40</w:t>
        </w:r>
        <w:r w:rsidR="00AD0483">
          <w:rPr>
            <w:noProof/>
          </w:rPr>
          <w:fldChar w:fldCharType="end"/>
        </w:r>
      </w:sdtContent>
    </w:sdt>
  </w:p>
  <w:p w14:paraId="3D7CB3FD" w14:textId="77777777" w:rsidR="00AD0483" w:rsidRDefault="00AD0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01C82" w14:textId="77777777" w:rsidR="00066855" w:rsidRDefault="00066855" w:rsidP="00A03364">
      <w:pPr>
        <w:spacing w:after="0" w:line="240" w:lineRule="auto"/>
      </w:pPr>
      <w:r>
        <w:separator/>
      </w:r>
    </w:p>
  </w:footnote>
  <w:footnote w:type="continuationSeparator" w:id="0">
    <w:p w14:paraId="33A79D4E" w14:textId="77777777" w:rsidR="00066855" w:rsidRDefault="00066855" w:rsidP="00A03364">
      <w:pPr>
        <w:spacing w:after="0" w:line="240" w:lineRule="auto"/>
      </w:pPr>
      <w:r>
        <w:continuationSeparator/>
      </w:r>
    </w:p>
  </w:footnote>
  <w:footnote w:id="1">
    <w:p w14:paraId="51AFE0C5" w14:textId="77777777" w:rsidR="00AD0483" w:rsidRPr="00D4320D" w:rsidRDefault="00AD0483" w:rsidP="00D4320D">
      <w:pPr>
        <w:tabs>
          <w:tab w:val="left" w:pos="426"/>
        </w:tabs>
        <w:spacing w:after="0" w:line="264" w:lineRule="auto"/>
        <w:ind w:left="425" w:right="4" w:hanging="425"/>
        <w:jc w:val="both"/>
        <w:rPr>
          <w:rFonts w:cs="Times New Roman"/>
          <w:sz w:val="18"/>
          <w:szCs w:val="18"/>
        </w:rPr>
      </w:pPr>
      <w:r w:rsidRPr="00D4320D">
        <w:rPr>
          <w:rStyle w:val="FootnoteReference"/>
          <w:rFonts w:cs="Times New Roman"/>
          <w:sz w:val="18"/>
          <w:szCs w:val="18"/>
        </w:rPr>
        <w:footnoteRef/>
      </w:r>
      <w:r w:rsidRPr="00D4320D">
        <w:rPr>
          <w:rFonts w:cs="Times New Roman"/>
          <w:sz w:val="18"/>
          <w:szCs w:val="18"/>
        </w:rPr>
        <w:t xml:space="preserve"> </w:t>
      </w:r>
      <w:r w:rsidRPr="00D4320D">
        <w:rPr>
          <w:rFonts w:cs="Times New Roman"/>
          <w:sz w:val="18"/>
          <w:szCs w:val="18"/>
        </w:rPr>
        <w:tab/>
      </w:r>
      <w:r w:rsidRPr="00D4320D">
        <w:rPr>
          <w:rFonts w:eastAsia="Calibri" w:cs="Times New Roman"/>
          <w:sz w:val="18"/>
          <w:szCs w:val="18"/>
        </w:rPr>
        <w:t xml:space="preserve">Ανακοίνωση της Επιτροπής </w:t>
      </w:r>
      <w:r w:rsidRPr="00D4320D">
        <w:rPr>
          <w:rFonts w:cs="Times New Roman"/>
          <w:sz w:val="18"/>
          <w:szCs w:val="18"/>
        </w:rPr>
        <w:t xml:space="preserve">COM(2020) 150 </w:t>
      </w:r>
      <w:proofErr w:type="spellStart"/>
      <w:r w:rsidRPr="00D4320D">
        <w:rPr>
          <w:rFonts w:cs="Times New Roman"/>
          <w:sz w:val="18"/>
          <w:szCs w:val="18"/>
        </w:rPr>
        <w:t>final</w:t>
      </w:r>
      <w:proofErr w:type="spellEnd"/>
      <w:r w:rsidRPr="00D4320D">
        <w:rPr>
          <w:rFonts w:cs="Times New Roman"/>
          <w:sz w:val="18"/>
          <w:szCs w:val="18"/>
        </w:rPr>
        <w:t xml:space="preserve">, 26.02.2020 </w:t>
      </w:r>
      <w:r w:rsidRPr="00D4320D">
        <w:rPr>
          <w:rFonts w:eastAsia="Calibri" w:cs="Times New Roman"/>
          <w:sz w:val="18"/>
          <w:szCs w:val="18"/>
        </w:rPr>
        <w:t>«</w:t>
      </w:r>
      <w:r w:rsidRPr="00D4320D">
        <w:rPr>
          <w:rFonts w:cs="Times New Roman"/>
          <w:sz w:val="18"/>
          <w:szCs w:val="18"/>
        </w:rPr>
        <w:t xml:space="preserve">Ευρωπαϊκό Εξάμηνο 2020: Αξιολόγηση της προόδου σχετικά με τις διαρθρωτικές μεταρρυθμίσεις, την πρόληψη και τη διόρθωση των μακροοικονομικών ανισορροπιών, και αποτελέσματα των εμπεριστατωμένων επισκοπήσεων βάσει του κανονισμού (ΕΕ) αριθ. 1176/2011» </w:t>
      </w:r>
    </w:p>
  </w:footnote>
  <w:footnote w:id="2">
    <w:p w14:paraId="634ECA7E" w14:textId="77777777" w:rsidR="00AD0483" w:rsidRPr="00D4320D" w:rsidRDefault="00AD0483" w:rsidP="002373FF">
      <w:pPr>
        <w:tabs>
          <w:tab w:val="left" w:pos="426"/>
        </w:tabs>
        <w:spacing w:after="0" w:line="264" w:lineRule="auto"/>
        <w:ind w:left="425" w:right="4" w:hanging="425"/>
        <w:jc w:val="both"/>
        <w:rPr>
          <w:rFonts w:cs="Times New Roman"/>
          <w:sz w:val="18"/>
          <w:szCs w:val="18"/>
        </w:rPr>
      </w:pPr>
      <w:r w:rsidRPr="00D4320D">
        <w:rPr>
          <w:rStyle w:val="FootnoteReference"/>
          <w:rFonts w:cs="Times New Roman"/>
          <w:sz w:val="18"/>
          <w:szCs w:val="18"/>
        </w:rPr>
        <w:footnoteRef/>
      </w:r>
      <w:r w:rsidRPr="00D4320D">
        <w:rPr>
          <w:rFonts w:cs="Times New Roman"/>
          <w:sz w:val="18"/>
          <w:szCs w:val="18"/>
        </w:rPr>
        <w:t xml:space="preserve"> </w:t>
      </w:r>
      <w:r w:rsidRPr="00D4320D">
        <w:rPr>
          <w:rFonts w:cs="Times New Roman"/>
          <w:sz w:val="18"/>
          <w:szCs w:val="18"/>
        </w:rPr>
        <w:tab/>
        <w:t xml:space="preserve">Οι εκθέσεις </w:t>
      </w:r>
      <w:r w:rsidR="00C41128">
        <w:rPr>
          <w:rFonts w:cs="Times New Roman"/>
          <w:sz w:val="18"/>
          <w:szCs w:val="18"/>
        </w:rPr>
        <w:t xml:space="preserve">αναλύουν διεξοδικά τις </w:t>
      </w:r>
      <w:r w:rsidRPr="00D4320D">
        <w:rPr>
          <w:rFonts w:cs="Times New Roman"/>
          <w:sz w:val="18"/>
          <w:szCs w:val="18"/>
        </w:rPr>
        <w:t>βασικ</w:t>
      </w:r>
      <w:r w:rsidR="00C41128">
        <w:rPr>
          <w:rFonts w:cs="Times New Roman"/>
          <w:sz w:val="18"/>
          <w:szCs w:val="18"/>
        </w:rPr>
        <w:t>ές</w:t>
      </w:r>
      <w:r w:rsidRPr="00D4320D">
        <w:rPr>
          <w:rFonts w:cs="Times New Roman"/>
          <w:sz w:val="18"/>
          <w:szCs w:val="18"/>
        </w:rPr>
        <w:t xml:space="preserve"> κοινωνικοοικονομικ</w:t>
      </w:r>
      <w:r w:rsidR="00C41128">
        <w:rPr>
          <w:rFonts w:cs="Times New Roman"/>
          <w:sz w:val="18"/>
          <w:szCs w:val="18"/>
        </w:rPr>
        <w:t>ές</w:t>
      </w:r>
      <w:r w:rsidRPr="00D4320D">
        <w:rPr>
          <w:rFonts w:cs="Times New Roman"/>
          <w:sz w:val="18"/>
          <w:szCs w:val="18"/>
        </w:rPr>
        <w:t xml:space="preserve"> προκλήσε</w:t>
      </w:r>
      <w:r w:rsidR="00C41128">
        <w:rPr>
          <w:rFonts w:cs="Times New Roman"/>
          <w:sz w:val="18"/>
          <w:szCs w:val="18"/>
        </w:rPr>
        <w:t>ις</w:t>
      </w:r>
      <w:r w:rsidRPr="00D4320D">
        <w:rPr>
          <w:rFonts w:cs="Times New Roman"/>
          <w:sz w:val="18"/>
          <w:szCs w:val="18"/>
        </w:rPr>
        <w:t xml:space="preserve"> με μακροοικονομική σημασία τις οποίες αντιμετωπίζει κάθε κράτος-μέλος σε σχέση με τις παραμέτρους της ανταγωνιστικής βιωσιμότητας (περιβαλλοντική βιωσιμότητα, αύξηση της παραγωγικότητας, δικαιοσύνη και μακροοικονομική σταθερότητα) και λαμβάνονται υπόψη για τις μελλοντικές ανά χώρα «συστάσεις». Οι εκθέσεις είναι επικεντρωμένες στις οικονομικές πολιτικές και τις πολιτικές απασχόλησης που απαιτούνται για να αντιμετωπιστούν οι προκλήσεις στο πλαίσιο των τεσσάρων αυτών παραμέτρων.</w:t>
      </w:r>
    </w:p>
  </w:footnote>
  <w:footnote w:id="3">
    <w:p w14:paraId="60BB3750" w14:textId="77777777" w:rsidR="00AD0483" w:rsidRPr="00D4320D" w:rsidRDefault="00AD0483" w:rsidP="002373FF">
      <w:pPr>
        <w:tabs>
          <w:tab w:val="left" w:pos="426"/>
        </w:tabs>
        <w:spacing w:after="0" w:line="264" w:lineRule="auto"/>
        <w:ind w:left="425" w:right="4" w:hanging="425"/>
        <w:jc w:val="both"/>
        <w:rPr>
          <w:rFonts w:cs="Times New Roman"/>
          <w:sz w:val="18"/>
          <w:szCs w:val="18"/>
        </w:rPr>
      </w:pPr>
      <w:r w:rsidRPr="00D4320D">
        <w:rPr>
          <w:rStyle w:val="FootnoteReference"/>
          <w:rFonts w:cs="Times New Roman"/>
          <w:sz w:val="18"/>
          <w:szCs w:val="18"/>
        </w:rPr>
        <w:footnoteRef/>
      </w:r>
      <w:r w:rsidRPr="00D4320D">
        <w:rPr>
          <w:rFonts w:cs="Times New Roman"/>
          <w:sz w:val="18"/>
          <w:szCs w:val="18"/>
        </w:rPr>
        <w:t xml:space="preserve"> </w:t>
      </w:r>
      <w:r w:rsidRPr="00D4320D">
        <w:rPr>
          <w:rFonts w:cs="Times New Roman"/>
          <w:sz w:val="18"/>
          <w:szCs w:val="18"/>
        </w:rPr>
        <w:tab/>
        <w:t xml:space="preserve">Όπου πάνω από το 30% της ηλεκτρικής ενέργειας παράγεται από λιγνίτη και στα νησιά </w:t>
      </w:r>
    </w:p>
  </w:footnote>
  <w:footnote w:id="4">
    <w:p w14:paraId="0945D55A" w14:textId="77777777" w:rsidR="00AD0483" w:rsidRPr="00D4320D" w:rsidRDefault="00AD0483" w:rsidP="002373FF">
      <w:pPr>
        <w:pStyle w:val="FootnoteText"/>
        <w:tabs>
          <w:tab w:val="left" w:pos="426"/>
        </w:tabs>
        <w:spacing w:line="264" w:lineRule="auto"/>
        <w:ind w:left="425" w:right="4" w:hanging="425"/>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t>Όπου περίπου 10 % της ηλεκτρικής ενέργειας παράγεται από βαρύ πετρέλαιο ή ντίζελ.</w:t>
      </w:r>
    </w:p>
  </w:footnote>
  <w:footnote w:id="5">
    <w:p w14:paraId="571696A4" w14:textId="77777777" w:rsidR="00AD0483" w:rsidRPr="00D4320D" w:rsidRDefault="00AD0483" w:rsidP="002373FF">
      <w:pPr>
        <w:pStyle w:val="FootnoteText"/>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 xml:space="preserve">COM (2018) 375 </w:t>
      </w:r>
      <w:r w:rsidRPr="00D4320D">
        <w:rPr>
          <w:sz w:val="18"/>
          <w:szCs w:val="18"/>
          <w:bdr w:val="none" w:sz="0" w:space="0" w:color="auto" w:frame="1"/>
          <w:lang w:val="fr-FR"/>
        </w:rPr>
        <w:t>final</w:t>
      </w:r>
      <w:r w:rsidRPr="00D4320D">
        <w:rPr>
          <w:sz w:val="18"/>
          <w:szCs w:val="18"/>
          <w:bdr w:val="none" w:sz="0" w:space="0" w:color="auto" w:frame="1"/>
        </w:rPr>
        <w:t>, 29.05.2018</w:t>
      </w:r>
    </w:p>
  </w:footnote>
  <w:footnote w:id="6">
    <w:p w14:paraId="189DED38" w14:textId="77777777" w:rsidR="00AD0483" w:rsidRPr="00D4320D" w:rsidRDefault="00AD0483" w:rsidP="002373FF">
      <w:pPr>
        <w:pStyle w:val="FootnoteText"/>
        <w:tabs>
          <w:tab w:val="left" w:pos="426"/>
        </w:tabs>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Καινοτόμος και έξυπνος οικονομικός μετασχηματισμός</w:t>
      </w:r>
    </w:p>
  </w:footnote>
  <w:footnote w:id="7">
    <w:p w14:paraId="7DA23670" w14:textId="77777777" w:rsidR="00AD0483" w:rsidRPr="00D4320D" w:rsidRDefault="00AD0483" w:rsidP="002373FF">
      <w:pPr>
        <w:pStyle w:val="FootnoteText"/>
        <w:tabs>
          <w:tab w:val="left" w:pos="426"/>
        </w:tabs>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Με χαμηλές εκπομπές διοξειδίου του άνθρακα</w:t>
      </w:r>
    </w:p>
  </w:footnote>
  <w:footnote w:id="8">
    <w:p w14:paraId="530F5043" w14:textId="77777777" w:rsidR="00AD0483" w:rsidRPr="00D4320D" w:rsidRDefault="00AD0483" w:rsidP="002373FF">
      <w:pPr>
        <w:pStyle w:val="FootnoteText"/>
        <w:tabs>
          <w:tab w:val="left" w:pos="426"/>
        </w:tabs>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Κινητικότητα και περιφερειακές διασυνδέσεις,  τεχνολογίες πληροφορικής και επικοινωνιών,</w:t>
      </w:r>
    </w:p>
  </w:footnote>
  <w:footnote w:id="9">
    <w:p w14:paraId="0D86F1A2" w14:textId="77777777" w:rsidR="00AD0483" w:rsidRPr="00D4320D" w:rsidRDefault="00AD0483" w:rsidP="002373FF">
      <w:pPr>
        <w:pStyle w:val="FootnoteText"/>
        <w:tabs>
          <w:tab w:val="left" w:pos="426"/>
        </w:tabs>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Υλοποίηση του ευρωπαϊκού πυλώνα κοινωνικών δικαιωμάτων</w:t>
      </w:r>
    </w:p>
  </w:footnote>
  <w:footnote w:id="10">
    <w:p w14:paraId="0CF09EC9" w14:textId="77777777" w:rsidR="00AD0483" w:rsidRPr="00D4320D" w:rsidRDefault="00AD0483" w:rsidP="002373FF">
      <w:pPr>
        <w:pStyle w:val="FootnoteText"/>
        <w:tabs>
          <w:tab w:val="left" w:pos="426"/>
        </w:tabs>
        <w:spacing w:line="264" w:lineRule="auto"/>
        <w:ind w:left="426" w:right="4" w:hanging="426"/>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sz w:val="18"/>
          <w:szCs w:val="18"/>
          <w:bdr w:val="none" w:sz="0" w:space="0" w:color="auto" w:frame="1"/>
        </w:rPr>
        <w:t>Βιώσιμη και ολοκληρωμένη ανάπτυξη των αστικών, αγροτικών και παράκτιων περιοχών χάρη σε τοπικές πρωτοβουλίες</w:t>
      </w:r>
    </w:p>
  </w:footnote>
  <w:footnote w:id="11">
    <w:p w14:paraId="06082AB6" w14:textId="77777777" w:rsidR="00AD0483" w:rsidRPr="009C1CD1" w:rsidRDefault="00AD0483" w:rsidP="002373FF">
      <w:pPr>
        <w:pStyle w:val="FootnoteText"/>
        <w:spacing w:line="264" w:lineRule="auto"/>
        <w:ind w:left="426" w:right="4" w:hanging="426"/>
        <w:jc w:val="both"/>
        <w:rPr>
          <w:sz w:val="18"/>
          <w:szCs w:val="18"/>
          <w:lang w:val="en-US"/>
        </w:rPr>
      </w:pPr>
      <w:r w:rsidRPr="00D4320D">
        <w:rPr>
          <w:rStyle w:val="FootnoteReference"/>
          <w:sz w:val="18"/>
          <w:szCs w:val="18"/>
        </w:rPr>
        <w:footnoteRef/>
      </w:r>
      <w:r w:rsidRPr="009C1CD1">
        <w:rPr>
          <w:sz w:val="18"/>
          <w:szCs w:val="18"/>
          <w:lang w:val="en-US"/>
        </w:rPr>
        <w:t xml:space="preserve"> </w:t>
      </w:r>
      <w:r w:rsidRPr="009C1CD1">
        <w:rPr>
          <w:sz w:val="18"/>
          <w:szCs w:val="18"/>
          <w:lang w:val="en-US"/>
        </w:rPr>
        <w:tab/>
      </w:r>
      <w:r w:rsidRPr="009C1CD1">
        <w:rPr>
          <w:rFonts w:eastAsia="Calibri"/>
          <w:sz w:val="18"/>
          <w:szCs w:val="18"/>
          <w:lang w:val="en-US"/>
        </w:rPr>
        <w:t>COM (2020) 23 final, 14.01.2020</w:t>
      </w:r>
    </w:p>
  </w:footnote>
  <w:footnote w:id="12">
    <w:p w14:paraId="025B499C" w14:textId="77777777" w:rsidR="00AD0483" w:rsidRPr="009C1CD1" w:rsidRDefault="00AD0483" w:rsidP="002373FF">
      <w:pPr>
        <w:pStyle w:val="FootnoteText"/>
        <w:spacing w:line="264" w:lineRule="auto"/>
        <w:ind w:left="426" w:right="4" w:hanging="426"/>
        <w:jc w:val="both"/>
        <w:rPr>
          <w:sz w:val="18"/>
          <w:szCs w:val="18"/>
          <w:lang w:val="en-US"/>
        </w:rPr>
      </w:pPr>
      <w:r w:rsidRPr="00D4320D">
        <w:rPr>
          <w:rStyle w:val="FootnoteReference"/>
          <w:sz w:val="18"/>
          <w:szCs w:val="18"/>
        </w:rPr>
        <w:footnoteRef/>
      </w:r>
      <w:r w:rsidRPr="009C1CD1">
        <w:rPr>
          <w:rFonts w:eastAsia="Calibri"/>
          <w:sz w:val="18"/>
          <w:szCs w:val="18"/>
          <w:lang w:val="en-US"/>
        </w:rPr>
        <w:t xml:space="preserve"> </w:t>
      </w:r>
      <w:r w:rsidRPr="009C1CD1">
        <w:rPr>
          <w:rFonts w:eastAsia="Calibri"/>
          <w:sz w:val="18"/>
          <w:szCs w:val="18"/>
          <w:lang w:val="en-US"/>
        </w:rPr>
        <w:tab/>
        <w:t xml:space="preserve">COM (2020) 22 final, 14.01.2020 </w:t>
      </w:r>
      <w:r w:rsidRPr="009C1CD1">
        <w:rPr>
          <w:sz w:val="18"/>
          <w:szCs w:val="18"/>
          <w:lang w:val="en-US"/>
        </w:rPr>
        <w:t xml:space="preserve"> </w:t>
      </w:r>
    </w:p>
  </w:footnote>
  <w:footnote w:id="13">
    <w:p w14:paraId="03238FB6" w14:textId="77777777" w:rsidR="00AD0483" w:rsidRPr="009C1CD1" w:rsidRDefault="00AD0483" w:rsidP="002373FF">
      <w:pPr>
        <w:pStyle w:val="FootnoteText"/>
        <w:spacing w:line="264" w:lineRule="auto"/>
        <w:ind w:left="426" w:right="4" w:hanging="426"/>
        <w:jc w:val="both"/>
        <w:rPr>
          <w:sz w:val="18"/>
          <w:szCs w:val="18"/>
          <w:lang w:val="en-US"/>
        </w:rPr>
      </w:pPr>
      <w:r w:rsidRPr="00D4320D">
        <w:rPr>
          <w:rStyle w:val="FootnoteReference"/>
          <w:sz w:val="18"/>
          <w:szCs w:val="18"/>
        </w:rPr>
        <w:footnoteRef/>
      </w:r>
      <w:r w:rsidRPr="009C1CD1">
        <w:rPr>
          <w:sz w:val="18"/>
          <w:szCs w:val="18"/>
          <w:lang w:val="en-US"/>
        </w:rPr>
        <w:t xml:space="preserve"> </w:t>
      </w:r>
      <w:r w:rsidRPr="009C1CD1">
        <w:rPr>
          <w:sz w:val="18"/>
          <w:szCs w:val="18"/>
          <w:lang w:val="en-US"/>
        </w:rPr>
        <w:tab/>
      </w:r>
      <w:r w:rsidRPr="009C1CD1">
        <w:rPr>
          <w:rFonts w:eastAsia="Calibri"/>
          <w:sz w:val="18"/>
          <w:szCs w:val="18"/>
          <w:lang w:val="en-US"/>
        </w:rPr>
        <w:t>COM (2020) 460 final, 28.05.2020</w:t>
      </w:r>
    </w:p>
  </w:footnote>
  <w:footnote w:id="14">
    <w:p w14:paraId="064CE8C7" w14:textId="77777777" w:rsidR="00AD0483" w:rsidRPr="00D4320D" w:rsidRDefault="00AD0483" w:rsidP="002373FF">
      <w:pPr>
        <w:pStyle w:val="FootnoteText"/>
        <w:spacing w:line="264" w:lineRule="auto"/>
        <w:ind w:left="426" w:right="4" w:hanging="426"/>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rFonts w:eastAsia="Calibri"/>
          <w:sz w:val="18"/>
          <w:szCs w:val="18"/>
        </w:rPr>
        <w:t>18.03.2020</w:t>
      </w:r>
    </w:p>
  </w:footnote>
  <w:footnote w:id="15">
    <w:p w14:paraId="4F8AD27C" w14:textId="77777777" w:rsidR="00AD0483" w:rsidRPr="00D4320D" w:rsidRDefault="00AD0483" w:rsidP="00E508D8">
      <w:pPr>
        <w:pStyle w:val="FootnoteText"/>
        <w:tabs>
          <w:tab w:val="left" w:pos="426"/>
        </w:tabs>
        <w:spacing w:line="264" w:lineRule="auto"/>
        <w:ind w:left="425" w:right="4" w:hanging="425"/>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rFonts w:eastAsia="Calibri"/>
          <w:sz w:val="18"/>
          <w:szCs w:val="18"/>
        </w:rPr>
        <w:t>Άρθρο 6 «</w:t>
      </w:r>
      <w:r w:rsidRPr="00D4320D">
        <w:rPr>
          <w:iCs/>
          <w:sz w:val="18"/>
          <w:szCs w:val="18"/>
          <w:bdr w:val="none" w:sz="0" w:space="0" w:color="auto" w:frame="1"/>
        </w:rPr>
        <w:t>Εταιρική σχέση και πολύ-επίπεδη διακυβέρνηση» της Πρότασης Κανονισμού Κοινών Διατάξεων</w:t>
      </w:r>
    </w:p>
  </w:footnote>
  <w:footnote w:id="16">
    <w:p w14:paraId="1BB9BA1A" w14:textId="77777777" w:rsidR="00AD0483" w:rsidRPr="00D4320D" w:rsidRDefault="00AD0483" w:rsidP="009C1CD1">
      <w:pPr>
        <w:pStyle w:val="FootnoteText"/>
        <w:tabs>
          <w:tab w:val="left" w:pos="426"/>
        </w:tabs>
        <w:spacing w:line="264" w:lineRule="auto"/>
        <w:ind w:left="425" w:right="4" w:hanging="425"/>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rFonts w:eastAsia="Calibri"/>
          <w:sz w:val="18"/>
          <w:szCs w:val="18"/>
        </w:rPr>
        <w:t xml:space="preserve">ΕΕ </w:t>
      </w:r>
      <w:r w:rsidRPr="00D4320D">
        <w:rPr>
          <w:rFonts w:eastAsia="Calibri"/>
          <w:sz w:val="18"/>
          <w:szCs w:val="18"/>
          <w:lang w:val="fr-FR"/>
        </w:rPr>
        <w:t>L</w:t>
      </w:r>
      <w:r w:rsidRPr="00D4320D">
        <w:rPr>
          <w:rFonts w:eastAsia="Calibri"/>
          <w:sz w:val="18"/>
          <w:szCs w:val="18"/>
        </w:rPr>
        <w:t>74/14/03/2014</w:t>
      </w:r>
    </w:p>
  </w:footnote>
  <w:footnote w:id="17">
    <w:p w14:paraId="3F253603" w14:textId="77777777" w:rsidR="00AD0483" w:rsidRPr="00D4320D" w:rsidRDefault="00AD0483" w:rsidP="00E508D8">
      <w:pPr>
        <w:pStyle w:val="FootnoteText"/>
        <w:tabs>
          <w:tab w:val="left" w:pos="426"/>
        </w:tabs>
        <w:spacing w:line="264" w:lineRule="auto"/>
        <w:ind w:left="425" w:right="4" w:hanging="425"/>
        <w:jc w:val="both"/>
        <w:rPr>
          <w:sz w:val="18"/>
          <w:szCs w:val="18"/>
        </w:rPr>
      </w:pPr>
      <w:r w:rsidRPr="00D4320D">
        <w:rPr>
          <w:rStyle w:val="FootnoteReference"/>
          <w:sz w:val="18"/>
          <w:szCs w:val="18"/>
        </w:rPr>
        <w:footnoteRef/>
      </w:r>
      <w:r w:rsidRPr="00D4320D">
        <w:rPr>
          <w:sz w:val="18"/>
          <w:szCs w:val="18"/>
        </w:rPr>
        <w:t xml:space="preserve"> </w:t>
      </w:r>
      <w:r w:rsidRPr="00D4320D">
        <w:rPr>
          <w:sz w:val="18"/>
          <w:szCs w:val="18"/>
        </w:rPr>
        <w:tab/>
      </w:r>
      <w:r w:rsidRPr="00D4320D">
        <w:rPr>
          <w:rFonts w:eastAsia="Calibri"/>
          <w:sz w:val="18"/>
          <w:szCs w:val="18"/>
        </w:rPr>
        <w:t>Άρθρο 17 «</w:t>
      </w:r>
      <w:r w:rsidRPr="00D4320D">
        <w:rPr>
          <w:iCs/>
          <w:sz w:val="18"/>
          <w:szCs w:val="18"/>
          <w:shd w:val="clear" w:color="auto" w:fill="FFFFFF"/>
        </w:rPr>
        <w:t xml:space="preserve">Περιεχόμενο των προγραμμάτων», </w:t>
      </w:r>
      <w:r w:rsidRPr="00D4320D">
        <w:rPr>
          <w:rFonts w:eastAsia="Calibri"/>
          <w:sz w:val="18"/>
          <w:szCs w:val="18"/>
        </w:rPr>
        <w:t>παράγραφος 3 στοιχείο ζ),</w:t>
      </w:r>
      <w:r w:rsidRPr="00D4320D">
        <w:rPr>
          <w:iCs/>
          <w:sz w:val="18"/>
          <w:szCs w:val="18"/>
          <w:bdr w:val="none" w:sz="0" w:space="0" w:color="auto" w:frame="1"/>
        </w:rPr>
        <w:t xml:space="preserve"> της Πρότασης Κανονισμού Κοινών Διατάξεων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000F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FFC1F0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EEEE9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53EBB7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544C6A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54A10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6DA306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862E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F0E755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0E227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78210F"/>
    <w:multiLevelType w:val="hybridMultilevel"/>
    <w:tmpl w:val="E670FEE0"/>
    <w:lvl w:ilvl="0" w:tplc="04080001">
      <w:start w:val="1"/>
      <w:numFmt w:val="bullet"/>
      <w:lvlText w:val=""/>
      <w:lvlJc w:val="left"/>
      <w:pPr>
        <w:ind w:left="1505" w:hanging="360"/>
      </w:pPr>
      <w:rPr>
        <w:rFonts w:ascii="Symbol" w:hAnsi="Symbol" w:hint="default"/>
      </w:rPr>
    </w:lvl>
    <w:lvl w:ilvl="1" w:tplc="04080003" w:tentative="1">
      <w:start w:val="1"/>
      <w:numFmt w:val="bullet"/>
      <w:lvlText w:val="o"/>
      <w:lvlJc w:val="left"/>
      <w:pPr>
        <w:ind w:left="2225" w:hanging="360"/>
      </w:pPr>
      <w:rPr>
        <w:rFonts w:ascii="Courier New" w:hAnsi="Courier New" w:cs="Courier New" w:hint="default"/>
      </w:rPr>
    </w:lvl>
    <w:lvl w:ilvl="2" w:tplc="04080005" w:tentative="1">
      <w:start w:val="1"/>
      <w:numFmt w:val="bullet"/>
      <w:lvlText w:val=""/>
      <w:lvlJc w:val="left"/>
      <w:pPr>
        <w:ind w:left="2945" w:hanging="360"/>
      </w:pPr>
      <w:rPr>
        <w:rFonts w:ascii="Wingdings" w:hAnsi="Wingdings" w:hint="default"/>
      </w:rPr>
    </w:lvl>
    <w:lvl w:ilvl="3" w:tplc="04080001" w:tentative="1">
      <w:start w:val="1"/>
      <w:numFmt w:val="bullet"/>
      <w:lvlText w:val=""/>
      <w:lvlJc w:val="left"/>
      <w:pPr>
        <w:ind w:left="3665" w:hanging="360"/>
      </w:pPr>
      <w:rPr>
        <w:rFonts w:ascii="Symbol" w:hAnsi="Symbol" w:hint="default"/>
      </w:rPr>
    </w:lvl>
    <w:lvl w:ilvl="4" w:tplc="04080003" w:tentative="1">
      <w:start w:val="1"/>
      <w:numFmt w:val="bullet"/>
      <w:lvlText w:val="o"/>
      <w:lvlJc w:val="left"/>
      <w:pPr>
        <w:ind w:left="4385" w:hanging="360"/>
      </w:pPr>
      <w:rPr>
        <w:rFonts w:ascii="Courier New" w:hAnsi="Courier New" w:cs="Courier New" w:hint="default"/>
      </w:rPr>
    </w:lvl>
    <w:lvl w:ilvl="5" w:tplc="04080005" w:tentative="1">
      <w:start w:val="1"/>
      <w:numFmt w:val="bullet"/>
      <w:lvlText w:val=""/>
      <w:lvlJc w:val="left"/>
      <w:pPr>
        <w:ind w:left="5105" w:hanging="360"/>
      </w:pPr>
      <w:rPr>
        <w:rFonts w:ascii="Wingdings" w:hAnsi="Wingdings" w:hint="default"/>
      </w:rPr>
    </w:lvl>
    <w:lvl w:ilvl="6" w:tplc="04080001" w:tentative="1">
      <w:start w:val="1"/>
      <w:numFmt w:val="bullet"/>
      <w:lvlText w:val=""/>
      <w:lvlJc w:val="left"/>
      <w:pPr>
        <w:ind w:left="5825" w:hanging="360"/>
      </w:pPr>
      <w:rPr>
        <w:rFonts w:ascii="Symbol" w:hAnsi="Symbol" w:hint="default"/>
      </w:rPr>
    </w:lvl>
    <w:lvl w:ilvl="7" w:tplc="04080003" w:tentative="1">
      <w:start w:val="1"/>
      <w:numFmt w:val="bullet"/>
      <w:lvlText w:val="o"/>
      <w:lvlJc w:val="left"/>
      <w:pPr>
        <w:ind w:left="6545" w:hanging="360"/>
      </w:pPr>
      <w:rPr>
        <w:rFonts w:ascii="Courier New" w:hAnsi="Courier New" w:cs="Courier New" w:hint="default"/>
      </w:rPr>
    </w:lvl>
    <w:lvl w:ilvl="8" w:tplc="04080005" w:tentative="1">
      <w:start w:val="1"/>
      <w:numFmt w:val="bullet"/>
      <w:lvlText w:val=""/>
      <w:lvlJc w:val="left"/>
      <w:pPr>
        <w:ind w:left="7265" w:hanging="360"/>
      </w:pPr>
      <w:rPr>
        <w:rFonts w:ascii="Wingdings" w:hAnsi="Wingdings" w:hint="default"/>
      </w:rPr>
    </w:lvl>
  </w:abstractNum>
  <w:abstractNum w:abstractNumId="11" w15:restartNumberingAfterBreak="0">
    <w:nsid w:val="021924E0"/>
    <w:multiLevelType w:val="hybridMultilevel"/>
    <w:tmpl w:val="D37E461C"/>
    <w:lvl w:ilvl="0" w:tplc="04080001">
      <w:start w:val="1"/>
      <w:numFmt w:val="bullet"/>
      <w:lvlText w:val=""/>
      <w:lvlJc w:val="left"/>
      <w:pPr>
        <w:ind w:left="1260" w:hanging="360"/>
      </w:pPr>
      <w:rPr>
        <w:rFonts w:ascii="Symbol" w:hAnsi="Symbol" w:hint="default"/>
      </w:rPr>
    </w:lvl>
    <w:lvl w:ilvl="1" w:tplc="04080003" w:tentative="1">
      <w:start w:val="1"/>
      <w:numFmt w:val="bullet"/>
      <w:lvlText w:val="o"/>
      <w:lvlJc w:val="left"/>
      <w:pPr>
        <w:ind w:left="1980" w:hanging="360"/>
      </w:pPr>
      <w:rPr>
        <w:rFonts w:ascii="Courier New" w:hAnsi="Courier New" w:cs="Courier New" w:hint="default"/>
      </w:rPr>
    </w:lvl>
    <w:lvl w:ilvl="2" w:tplc="04080005" w:tentative="1">
      <w:start w:val="1"/>
      <w:numFmt w:val="bullet"/>
      <w:lvlText w:val=""/>
      <w:lvlJc w:val="left"/>
      <w:pPr>
        <w:ind w:left="2700" w:hanging="360"/>
      </w:pPr>
      <w:rPr>
        <w:rFonts w:ascii="Wingdings" w:hAnsi="Wingdings" w:hint="default"/>
      </w:rPr>
    </w:lvl>
    <w:lvl w:ilvl="3" w:tplc="04080001" w:tentative="1">
      <w:start w:val="1"/>
      <w:numFmt w:val="bullet"/>
      <w:lvlText w:val=""/>
      <w:lvlJc w:val="left"/>
      <w:pPr>
        <w:ind w:left="3420" w:hanging="360"/>
      </w:pPr>
      <w:rPr>
        <w:rFonts w:ascii="Symbol" w:hAnsi="Symbol" w:hint="default"/>
      </w:rPr>
    </w:lvl>
    <w:lvl w:ilvl="4" w:tplc="04080003" w:tentative="1">
      <w:start w:val="1"/>
      <w:numFmt w:val="bullet"/>
      <w:lvlText w:val="o"/>
      <w:lvlJc w:val="left"/>
      <w:pPr>
        <w:ind w:left="4140" w:hanging="360"/>
      </w:pPr>
      <w:rPr>
        <w:rFonts w:ascii="Courier New" w:hAnsi="Courier New" w:cs="Courier New" w:hint="default"/>
      </w:rPr>
    </w:lvl>
    <w:lvl w:ilvl="5" w:tplc="04080005" w:tentative="1">
      <w:start w:val="1"/>
      <w:numFmt w:val="bullet"/>
      <w:lvlText w:val=""/>
      <w:lvlJc w:val="left"/>
      <w:pPr>
        <w:ind w:left="4860" w:hanging="360"/>
      </w:pPr>
      <w:rPr>
        <w:rFonts w:ascii="Wingdings" w:hAnsi="Wingdings" w:hint="default"/>
      </w:rPr>
    </w:lvl>
    <w:lvl w:ilvl="6" w:tplc="04080001" w:tentative="1">
      <w:start w:val="1"/>
      <w:numFmt w:val="bullet"/>
      <w:lvlText w:val=""/>
      <w:lvlJc w:val="left"/>
      <w:pPr>
        <w:ind w:left="5580" w:hanging="360"/>
      </w:pPr>
      <w:rPr>
        <w:rFonts w:ascii="Symbol" w:hAnsi="Symbol" w:hint="default"/>
      </w:rPr>
    </w:lvl>
    <w:lvl w:ilvl="7" w:tplc="04080003" w:tentative="1">
      <w:start w:val="1"/>
      <w:numFmt w:val="bullet"/>
      <w:lvlText w:val="o"/>
      <w:lvlJc w:val="left"/>
      <w:pPr>
        <w:ind w:left="6300" w:hanging="360"/>
      </w:pPr>
      <w:rPr>
        <w:rFonts w:ascii="Courier New" w:hAnsi="Courier New" w:cs="Courier New" w:hint="default"/>
      </w:rPr>
    </w:lvl>
    <w:lvl w:ilvl="8" w:tplc="04080005" w:tentative="1">
      <w:start w:val="1"/>
      <w:numFmt w:val="bullet"/>
      <w:lvlText w:val=""/>
      <w:lvlJc w:val="left"/>
      <w:pPr>
        <w:ind w:left="7020" w:hanging="360"/>
      </w:pPr>
      <w:rPr>
        <w:rFonts w:ascii="Wingdings" w:hAnsi="Wingdings" w:hint="default"/>
      </w:rPr>
    </w:lvl>
  </w:abstractNum>
  <w:abstractNum w:abstractNumId="12" w15:restartNumberingAfterBreak="0">
    <w:nsid w:val="02397077"/>
    <w:multiLevelType w:val="hybridMultilevel"/>
    <w:tmpl w:val="6C24FC9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06B924B2"/>
    <w:multiLevelType w:val="hybridMultilevel"/>
    <w:tmpl w:val="0F5EE65C"/>
    <w:lvl w:ilvl="0" w:tplc="73B442CC">
      <w:start w:val="1"/>
      <w:numFmt w:val="decimal"/>
      <w:lvlText w:val="%1."/>
      <w:lvlJc w:val="left"/>
      <w:pPr>
        <w:ind w:left="720" w:hanging="360"/>
      </w:pPr>
      <w:rPr>
        <w:rFonts w:hint="default"/>
        <w:color w:val="002060"/>
        <w:u w:color="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A1B5DA0"/>
    <w:multiLevelType w:val="hybridMultilevel"/>
    <w:tmpl w:val="FE36060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15:restartNumberingAfterBreak="0">
    <w:nsid w:val="0ACF60FA"/>
    <w:multiLevelType w:val="hybridMultilevel"/>
    <w:tmpl w:val="9B3CB620"/>
    <w:lvl w:ilvl="0" w:tplc="6088DB84">
      <w:start w:val="1"/>
      <w:numFmt w:val="bullet"/>
      <w:pStyle w:val="Bullet3"/>
      <w:lvlText w:val=""/>
      <w:lvlJc w:val="left"/>
      <w:pPr>
        <w:tabs>
          <w:tab w:val="num" w:pos="1701"/>
        </w:tabs>
        <w:ind w:left="1701" w:hanging="425"/>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F92664"/>
    <w:multiLevelType w:val="multilevel"/>
    <w:tmpl w:val="E81C0F32"/>
    <w:lvl w:ilvl="0">
      <w:start w:val="2"/>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119528C7"/>
    <w:multiLevelType w:val="multilevel"/>
    <w:tmpl w:val="376804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6EE65A0"/>
    <w:multiLevelType w:val="hybridMultilevel"/>
    <w:tmpl w:val="D71875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18F76C1E"/>
    <w:multiLevelType w:val="hybridMultilevel"/>
    <w:tmpl w:val="BDB08C0E"/>
    <w:lvl w:ilvl="0" w:tplc="73B442CC">
      <w:start w:val="1"/>
      <w:numFmt w:val="decimal"/>
      <w:lvlText w:val="%1."/>
      <w:lvlJc w:val="left"/>
      <w:pPr>
        <w:ind w:left="720" w:hanging="360"/>
      </w:pPr>
      <w:rPr>
        <w:rFonts w:hint="default"/>
        <w:color w:val="002060"/>
        <w:u w:color="00206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3871F2"/>
    <w:multiLevelType w:val="hybridMultilevel"/>
    <w:tmpl w:val="5D6EA7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1CB21934"/>
    <w:multiLevelType w:val="hybridMultilevel"/>
    <w:tmpl w:val="21CE54E2"/>
    <w:lvl w:ilvl="0" w:tplc="F9861F7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1F2C0252"/>
    <w:multiLevelType w:val="hybridMultilevel"/>
    <w:tmpl w:val="E35E32C2"/>
    <w:lvl w:ilvl="0" w:tplc="0408000F">
      <w:start w:val="1"/>
      <w:numFmt w:val="decimal"/>
      <w:lvlText w:val="%1."/>
      <w:lvlJc w:val="left"/>
      <w:pPr>
        <w:ind w:left="720" w:hanging="360"/>
      </w:pPr>
      <w:rPr>
        <w:rFonts w:hint="default"/>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205C2085"/>
    <w:multiLevelType w:val="hybridMultilevel"/>
    <w:tmpl w:val="97BEC6A8"/>
    <w:lvl w:ilvl="0" w:tplc="499AF310">
      <w:start w:val="14"/>
      <w:numFmt w:val="bullet"/>
      <w:lvlText w:val="-"/>
      <w:lvlJc w:val="left"/>
      <w:pPr>
        <w:ind w:left="785" w:hanging="360"/>
      </w:pPr>
      <w:rPr>
        <w:rFonts w:ascii="Calibri" w:eastAsiaTheme="minorHAnsi" w:hAnsi="Calibri" w:cs="Calibri" w:hint="default"/>
        <w:color w:val="002060"/>
        <w:sz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3B931FD"/>
    <w:multiLevelType w:val="multilevel"/>
    <w:tmpl w:val="E35E32C2"/>
    <w:lvl w:ilvl="0">
      <w:start w:val="1"/>
      <w:numFmt w:val="decimal"/>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26EF4D45"/>
    <w:multiLevelType w:val="hybridMultilevel"/>
    <w:tmpl w:val="0FCED4BA"/>
    <w:lvl w:ilvl="0" w:tplc="58786C84">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6" w15:restartNumberingAfterBreak="0">
    <w:nsid w:val="300B4EA5"/>
    <w:multiLevelType w:val="hybridMultilevel"/>
    <w:tmpl w:val="B13A8DA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3A905FC2"/>
    <w:multiLevelType w:val="hybridMultilevel"/>
    <w:tmpl w:val="1DDC067E"/>
    <w:lvl w:ilvl="0" w:tplc="5D96C866">
      <w:start w:val="1"/>
      <w:numFmt w:val="bullet"/>
      <w:pStyle w:val="Bullet1"/>
      <w:lvlText w:val=""/>
      <w:lvlJc w:val="left"/>
      <w:pPr>
        <w:ind w:left="785" w:hanging="360"/>
      </w:pPr>
      <w:rPr>
        <w:rFonts w:ascii="Symbol" w:hAnsi="Symbol" w:hint="default"/>
        <w:color w:val="002060"/>
        <w:sz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FE3796"/>
    <w:multiLevelType w:val="hybridMultilevel"/>
    <w:tmpl w:val="8208162A"/>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9" w15:restartNumberingAfterBreak="0">
    <w:nsid w:val="3E6A28F6"/>
    <w:multiLevelType w:val="hybridMultilevel"/>
    <w:tmpl w:val="9898A50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3FB4100D"/>
    <w:multiLevelType w:val="hybridMultilevel"/>
    <w:tmpl w:val="0E3EA8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15:restartNumberingAfterBreak="0">
    <w:nsid w:val="443B47DD"/>
    <w:multiLevelType w:val="hybridMultilevel"/>
    <w:tmpl w:val="89AAB174"/>
    <w:lvl w:ilvl="0" w:tplc="3CC25D6A">
      <w:start w:val="1"/>
      <w:numFmt w:val="bullet"/>
      <w:pStyle w:val="Bullet2"/>
      <w:lvlText w:val=""/>
      <w:lvlJc w:val="left"/>
      <w:pPr>
        <w:tabs>
          <w:tab w:val="num" w:pos="1276"/>
        </w:tabs>
        <w:ind w:left="1276" w:hanging="425"/>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C9459B"/>
    <w:multiLevelType w:val="multilevel"/>
    <w:tmpl w:val="4300E94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74B4F49"/>
    <w:multiLevelType w:val="multilevel"/>
    <w:tmpl w:val="80D28694"/>
    <w:lvl w:ilvl="0">
      <w:start w:val="1"/>
      <w:numFmt w:val="decimal"/>
      <w:pStyle w:val="Heading1"/>
      <w:lvlText w:val="%1"/>
      <w:lvlJc w:val="left"/>
      <w:pPr>
        <w:tabs>
          <w:tab w:val="num" w:pos="284"/>
        </w:tabs>
        <w:ind w:left="284" w:hanging="284"/>
      </w:pPr>
      <w:rPr>
        <w:rFonts w:ascii="Henderson BCG Serif" w:hAnsi="Henderson BCG Serif" w:hint="default"/>
        <w:b/>
        <w:bCs w:val="0"/>
        <w:i w:val="0"/>
        <w:iCs w:val="0"/>
        <w:caps w:val="0"/>
        <w:smallCaps w:val="0"/>
        <w:strike w:val="0"/>
        <w:dstrike w:val="0"/>
        <w:noProof w:val="0"/>
        <w:vanish w:val="0"/>
        <w:color w:val="002060"/>
        <w:spacing w:val="0"/>
        <w:kern w:val="0"/>
        <w:position w:val="0"/>
        <w:sz w:val="24"/>
        <w:szCs w:val="24"/>
        <w:u w:val="none"/>
        <w:effect w:val="none"/>
        <w:vertAlign w:val="baseline"/>
        <w:em w:val="none"/>
        <w:specVanish w:val="0"/>
      </w:rPr>
    </w:lvl>
    <w:lvl w:ilvl="1">
      <w:start w:val="1"/>
      <w:numFmt w:val="decimal"/>
      <w:pStyle w:val="Heading2"/>
      <w:lvlText w:val="%1.%2"/>
      <w:lvlJc w:val="left"/>
      <w:pPr>
        <w:tabs>
          <w:tab w:val="num" w:pos="851"/>
        </w:tabs>
        <w:ind w:left="851" w:hanging="567"/>
      </w:pPr>
      <w:rPr>
        <w:rFonts w:ascii="Henderson BCG Serif" w:hAnsi="Henderson BCG Serif" w:hint="default"/>
        <w:b/>
        <w:i w:val="0"/>
        <w:sz w:val="22"/>
      </w:rPr>
    </w:lvl>
    <w:lvl w:ilvl="2">
      <w:start w:val="1"/>
      <w:numFmt w:val="decimal"/>
      <w:pStyle w:val="Heading3"/>
      <w:lvlText w:val="%1.%2.%3"/>
      <w:lvlJc w:val="left"/>
      <w:pPr>
        <w:tabs>
          <w:tab w:val="num" w:pos="851"/>
        </w:tabs>
        <w:ind w:left="851" w:hanging="851"/>
      </w:pPr>
      <w:rPr>
        <w:rFonts w:ascii="Henderson BCG Serif" w:hAnsi="Henderson BCG Serif" w:hint="default"/>
        <w:b/>
        <w:i w:val="0"/>
        <w:sz w:val="22"/>
      </w:rPr>
    </w:lvl>
    <w:lvl w:ilvl="3">
      <w:start w:val="1"/>
      <w:numFmt w:val="decimal"/>
      <w:pStyle w:val="Heading4"/>
      <w:lvlText w:val="%1.%2.%3.%4"/>
      <w:lvlJc w:val="left"/>
      <w:pPr>
        <w:tabs>
          <w:tab w:val="num" w:pos="1134"/>
        </w:tabs>
        <w:ind w:left="1134" w:hanging="1134"/>
      </w:pPr>
      <w:rPr>
        <w:rFonts w:ascii="Henderson BCG Serif" w:hAnsi="Henderson BCG Serif" w:hint="default"/>
        <w:sz w:val="22"/>
      </w:rPr>
    </w:lvl>
    <w:lvl w:ilvl="4">
      <w:start w:val="1"/>
      <w:numFmt w:val="decimal"/>
      <w:pStyle w:val="Heading5"/>
      <w:lvlText w:val="%1.%2.%3.%4.%5"/>
      <w:lvlJc w:val="left"/>
      <w:pPr>
        <w:tabs>
          <w:tab w:val="num" w:pos="1418"/>
        </w:tabs>
        <w:ind w:left="1418" w:hanging="1418"/>
      </w:pPr>
      <w:rPr>
        <w:rFonts w:ascii="Henderson BCG Serif" w:hAnsi="Henderson BCG Serif" w:hint="default"/>
        <w:b w:val="0"/>
        <w:i w:val="0"/>
        <w:sz w:val="22"/>
      </w:rPr>
    </w:lvl>
    <w:lvl w:ilvl="5">
      <w:start w:val="1"/>
      <w:numFmt w:val="decimal"/>
      <w:lvlText w:val="%1.%2.%3.%4.%5.%6."/>
      <w:lvlJc w:val="left"/>
      <w:pPr>
        <w:tabs>
          <w:tab w:val="num" w:pos="4320"/>
        </w:tabs>
        <w:ind w:left="2376" w:hanging="936"/>
      </w:pPr>
      <w:rPr>
        <w:rFonts w:hint="default"/>
      </w:rPr>
    </w:lvl>
    <w:lvl w:ilvl="6">
      <w:start w:val="1"/>
      <w:numFmt w:val="decimal"/>
      <w:lvlText w:val="%1.%2.%3.%4.%5.%6.%7."/>
      <w:lvlJc w:val="left"/>
      <w:pPr>
        <w:tabs>
          <w:tab w:val="num" w:pos="5040"/>
        </w:tabs>
        <w:ind w:left="2880" w:hanging="1080"/>
      </w:pPr>
      <w:rPr>
        <w:rFonts w:hint="default"/>
      </w:rPr>
    </w:lvl>
    <w:lvl w:ilvl="7">
      <w:start w:val="1"/>
      <w:numFmt w:val="decimal"/>
      <w:lvlText w:val="%1.%2.%3.%4.%5.%6.%7.%8."/>
      <w:lvlJc w:val="left"/>
      <w:pPr>
        <w:tabs>
          <w:tab w:val="num" w:pos="6120"/>
        </w:tabs>
        <w:ind w:left="3384" w:hanging="1224"/>
      </w:pPr>
      <w:rPr>
        <w:rFonts w:hint="default"/>
      </w:rPr>
    </w:lvl>
    <w:lvl w:ilvl="8">
      <w:start w:val="1"/>
      <w:numFmt w:val="decimal"/>
      <w:lvlText w:val="%1.%2.%3.%4.%5.%6.%7.%8.%9."/>
      <w:lvlJc w:val="left"/>
      <w:pPr>
        <w:tabs>
          <w:tab w:val="num" w:pos="6840"/>
        </w:tabs>
        <w:ind w:left="3960" w:hanging="1440"/>
      </w:pPr>
      <w:rPr>
        <w:rFonts w:hint="default"/>
      </w:rPr>
    </w:lvl>
  </w:abstractNum>
  <w:abstractNum w:abstractNumId="34" w15:restartNumberingAfterBreak="0">
    <w:nsid w:val="4D503EA4"/>
    <w:multiLevelType w:val="hybridMultilevel"/>
    <w:tmpl w:val="92AC56E8"/>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35" w15:restartNumberingAfterBreak="0">
    <w:nsid w:val="4FC16621"/>
    <w:multiLevelType w:val="hybridMultilevel"/>
    <w:tmpl w:val="7834CC9E"/>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15:restartNumberingAfterBreak="0">
    <w:nsid w:val="5C7378B7"/>
    <w:multiLevelType w:val="hybridMultilevel"/>
    <w:tmpl w:val="AA82C6F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15:restartNumberingAfterBreak="0">
    <w:nsid w:val="5E094B69"/>
    <w:multiLevelType w:val="hybridMultilevel"/>
    <w:tmpl w:val="9E9AF9B8"/>
    <w:lvl w:ilvl="0" w:tplc="499AF310">
      <w:start w:val="14"/>
      <w:numFmt w:val="bullet"/>
      <w:lvlText w:val="-"/>
      <w:lvlJc w:val="left"/>
      <w:pPr>
        <w:ind w:left="1260" w:hanging="360"/>
      </w:pPr>
      <w:rPr>
        <w:rFonts w:ascii="Calibri" w:eastAsiaTheme="minorHAnsi" w:hAnsi="Calibri" w:cs="Calibri" w:hint="default"/>
      </w:rPr>
    </w:lvl>
    <w:lvl w:ilvl="1" w:tplc="04080003" w:tentative="1">
      <w:start w:val="1"/>
      <w:numFmt w:val="bullet"/>
      <w:lvlText w:val="o"/>
      <w:lvlJc w:val="left"/>
      <w:pPr>
        <w:ind w:left="1980" w:hanging="360"/>
      </w:pPr>
      <w:rPr>
        <w:rFonts w:ascii="Courier New" w:hAnsi="Courier New" w:cs="Courier New" w:hint="default"/>
      </w:rPr>
    </w:lvl>
    <w:lvl w:ilvl="2" w:tplc="04080005" w:tentative="1">
      <w:start w:val="1"/>
      <w:numFmt w:val="bullet"/>
      <w:lvlText w:val=""/>
      <w:lvlJc w:val="left"/>
      <w:pPr>
        <w:ind w:left="2700" w:hanging="360"/>
      </w:pPr>
      <w:rPr>
        <w:rFonts w:ascii="Wingdings" w:hAnsi="Wingdings" w:hint="default"/>
      </w:rPr>
    </w:lvl>
    <w:lvl w:ilvl="3" w:tplc="04080001" w:tentative="1">
      <w:start w:val="1"/>
      <w:numFmt w:val="bullet"/>
      <w:lvlText w:val=""/>
      <w:lvlJc w:val="left"/>
      <w:pPr>
        <w:ind w:left="3420" w:hanging="360"/>
      </w:pPr>
      <w:rPr>
        <w:rFonts w:ascii="Symbol" w:hAnsi="Symbol" w:hint="default"/>
      </w:rPr>
    </w:lvl>
    <w:lvl w:ilvl="4" w:tplc="04080003" w:tentative="1">
      <w:start w:val="1"/>
      <w:numFmt w:val="bullet"/>
      <w:lvlText w:val="o"/>
      <w:lvlJc w:val="left"/>
      <w:pPr>
        <w:ind w:left="4140" w:hanging="360"/>
      </w:pPr>
      <w:rPr>
        <w:rFonts w:ascii="Courier New" w:hAnsi="Courier New" w:cs="Courier New" w:hint="default"/>
      </w:rPr>
    </w:lvl>
    <w:lvl w:ilvl="5" w:tplc="04080005" w:tentative="1">
      <w:start w:val="1"/>
      <w:numFmt w:val="bullet"/>
      <w:lvlText w:val=""/>
      <w:lvlJc w:val="left"/>
      <w:pPr>
        <w:ind w:left="4860" w:hanging="360"/>
      </w:pPr>
      <w:rPr>
        <w:rFonts w:ascii="Wingdings" w:hAnsi="Wingdings" w:hint="default"/>
      </w:rPr>
    </w:lvl>
    <w:lvl w:ilvl="6" w:tplc="04080001" w:tentative="1">
      <w:start w:val="1"/>
      <w:numFmt w:val="bullet"/>
      <w:lvlText w:val=""/>
      <w:lvlJc w:val="left"/>
      <w:pPr>
        <w:ind w:left="5580" w:hanging="360"/>
      </w:pPr>
      <w:rPr>
        <w:rFonts w:ascii="Symbol" w:hAnsi="Symbol" w:hint="default"/>
      </w:rPr>
    </w:lvl>
    <w:lvl w:ilvl="7" w:tplc="04080003" w:tentative="1">
      <w:start w:val="1"/>
      <w:numFmt w:val="bullet"/>
      <w:lvlText w:val="o"/>
      <w:lvlJc w:val="left"/>
      <w:pPr>
        <w:ind w:left="6300" w:hanging="360"/>
      </w:pPr>
      <w:rPr>
        <w:rFonts w:ascii="Courier New" w:hAnsi="Courier New" w:cs="Courier New" w:hint="default"/>
      </w:rPr>
    </w:lvl>
    <w:lvl w:ilvl="8" w:tplc="04080005" w:tentative="1">
      <w:start w:val="1"/>
      <w:numFmt w:val="bullet"/>
      <w:lvlText w:val=""/>
      <w:lvlJc w:val="left"/>
      <w:pPr>
        <w:ind w:left="7020" w:hanging="360"/>
      </w:pPr>
      <w:rPr>
        <w:rFonts w:ascii="Wingdings" w:hAnsi="Wingdings" w:hint="default"/>
      </w:rPr>
    </w:lvl>
  </w:abstractNum>
  <w:abstractNum w:abstractNumId="38" w15:restartNumberingAfterBreak="0">
    <w:nsid w:val="650129AE"/>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15:restartNumberingAfterBreak="0">
    <w:nsid w:val="67B37D8A"/>
    <w:multiLevelType w:val="hybridMultilevel"/>
    <w:tmpl w:val="D2BE75E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15:restartNumberingAfterBreak="0">
    <w:nsid w:val="6A1877ED"/>
    <w:multiLevelType w:val="hybridMultilevel"/>
    <w:tmpl w:val="1E12ED7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15:restartNumberingAfterBreak="0">
    <w:nsid w:val="6AB0233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6AEA6C15"/>
    <w:multiLevelType w:val="hybridMultilevel"/>
    <w:tmpl w:val="768EC0C8"/>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15:restartNumberingAfterBreak="0">
    <w:nsid w:val="746634C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746E7D50"/>
    <w:multiLevelType w:val="hybridMultilevel"/>
    <w:tmpl w:val="3446E1A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5" w15:restartNumberingAfterBreak="0">
    <w:nsid w:val="75271E80"/>
    <w:multiLevelType w:val="hybridMultilevel"/>
    <w:tmpl w:val="0F5EE65C"/>
    <w:lvl w:ilvl="0" w:tplc="73B442CC">
      <w:start w:val="1"/>
      <w:numFmt w:val="decimal"/>
      <w:lvlText w:val="%1."/>
      <w:lvlJc w:val="left"/>
      <w:pPr>
        <w:ind w:left="720" w:hanging="360"/>
      </w:pPr>
      <w:rPr>
        <w:rFonts w:hint="default"/>
        <w:color w:val="002060"/>
        <w:u w:color="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0836A9"/>
    <w:multiLevelType w:val="multilevel"/>
    <w:tmpl w:val="55C25782"/>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F5A10"/>
    <w:multiLevelType w:val="hybridMultilevel"/>
    <w:tmpl w:val="0F5EE65C"/>
    <w:lvl w:ilvl="0" w:tplc="73B442CC">
      <w:start w:val="1"/>
      <w:numFmt w:val="decimal"/>
      <w:lvlText w:val="%1."/>
      <w:lvlJc w:val="left"/>
      <w:pPr>
        <w:ind w:left="720" w:hanging="360"/>
      </w:pPr>
      <w:rPr>
        <w:rFonts w:hint="default"/>
        <w:color w:val="002060"/>
        <w:u w:color="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6E235B"/>
    <w:multiLevelType w:val="hybridMultilevel"/>
    <w:tmpl w:val="1AE4EB7C"/>
    <w:lvl w:ilvl="0" w:tplc="27A4188C">
      <w:start w:val="1"/>
      <w:numFmt w:val="decimal"/>
      <w:lvlText w:val="%1."/>
      <w:lvlJc w:val="left"/>
      <w:pPr>
        <w:ind w:left="1080" w:hanging="360"/>
      </w:pPr>
      <w:rPr>
        <w:rFonts w:cs="Times New Roman"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27"/>
  </w:num>
  <w:num w:numId="2">
    <w:abstractNumId w:val="33"/>
  </w:num>
  <w:num w:numId="3">
    <w:abstractNumId w:val="19"/>
  </w:num>
  <w:num w:numId="4">
    <w:abstractNumId w:val="1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3"/>
  </w:num>
  <w:num w:numId="16">
    <w:abstractNumId w:val="41"/>
  </w:num>
  <w:num w:numId="17">
    <w:abstractNumId w:val="38"/>
  </w:num>
  <w:num w:numId="18">
    <w:abstractNumId w:val="31"/>
  </w:num>
  <w:num w:numId="19">
    <w:abstractNumId w:val="15"/>
  </w:num>
  <w:num w:numId="20">
    <w:abstractNumId w:val="36"/>
  </w:num>
  <w:num w:numId="21">
    <w:abstractNumId w:val="34"/>
  </w:num>
  <w:num w:numId="22">
    <w:abstractNumId w:val="47"/>
  </w:num>
  <w:num w:numId="23">
    <w:abstractNumId w:val="45"/>
  </w:num>
  <w:num w:numId="24">
    <w:abstractNumId w:val="14"/>
  </w:num>
  <w:num w:numId="25">
    <w:abstractNumId w:val="20"/>
  </w:num>
  <w:num w:numId="26">
    <w:abstractNumId w:val="10"/>
  </w:num>
  <w:num w:numId="27">
    <w:abstractNumId w:val="18"/>
  </w:num>
  <w:num w:numId="28">
    <w:abstractNumId w:val="40"/>
  </w:num>
  <w:num w:numId="29">
    <w:abstractNumId w:val="39"/>
  </w:num>
  <w:num w:numId="30">
    <w:abstractNumId w:val="44"/>
  </w:num>
  <w:num w:numId="31">
    <w:abstractNumId w:val="35"/>
  </w:num>
  <w:num w:numId="32">
    <w:abstractNumId w:val="21"/>
  </w:num>
  <w:num w:numId="33">
    <w:abstractNumId w:val="12"/>
  </w:num>
  <w:num w:numId="34">
    <w:abstractNumId w:val="26"/>
  </w:num>
  <w:num w:numId="35">
    <w:abstractNumId w:val="48"/>
  </w:num>
  <w:num w:numId="36">
    <w:abstractNumId w:val="23"/>
  </w:num>
  <w:num w:numId="37">
    <w:abstractNumId w:val="16"/>
  </w:num>
  <w:num w:numId="38">
    <w:abstractNumId w:val="37"/>
  </w:num>
  <w:num w:numId="39">
    <w:abstractNumId w:val="11"/>
  </w:num>
  <w:num w:numId="40">
    <w:abstractNumId w:val="29"/>
  </w:num>
  <w:num w:numId="41">
    <w:abstractNumId w:val="17"/>
  </w:num>
  <w:num w:numId="42">
    <w:abstractNumId w:val="32"/>
  </w:num>
  <w:num w:numId="43">
    <w:abstractNumId w:val="22"/>
  </w:num>
  <w:num w:numId="44">
    <w:abstractNumId w:val="24"/>
  </w:num>
  <w:num w:numId="45">
    <w:abstractNumId w:val="46"/>
  </w:num>
  <w:num w:numId="46">
    <w:abstractNumId w:val="25"/>
  </w:num>
  <w:num w:numId="47">
    <w:abstractNumId w:val="28"/>
  </w:num>
  <w:num w:numId="48">
    <w:abstractNumId w:val="42"/>
  </w:num>
  <w:num w:numId="49">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310"/>
    <w:rsid w:val="00003BFB"/>
    <w:rsid w:val="000064BD"/>
    <w:rsid w:val="00010EDD"/>
    <w:rsid w:val="00012204"/>
    <w:rsid w:val="00013BC4"/>
    <w:rsid w:val="000168FF"/>
    <w:rsid w:val="00020795"/>
    <w:rsid w:val="0002127A"/>
    <w:rsid w:val="00024EF1"/>
    <w:rsid w:val="00030FC5"/>
    <w:rsid w:val="00035DA7"/>
    <w:rsid w:val="00036194"/>
    <w:rsid w:val="00036B11"/>
    <w:rsid w:val="000432D3"/>
    <w:rsid w:val="000432FC"/>
    <w:rsid w:val="00043F74"/>
    <w:rsid w:val="00046F3B"/>
    <w:rsid w:val="00053806"/>
    <w:rsid w:val="000552DE"/>
    <w:rsid w:val="000566BC"/>
    <w:rsid w:val="000610DF"/>
    <w:rsid w:val="000622DD"/>
    <w:rsid w:val="00063711"/>
    <w:rsid w:val="00066855"/>
    <w:rsid w:val="0006690E"/>
    <w:rsid w:val="00071A5B"/>
    <w:rsid w:val="00076723"/>
    <w:rsid w:val="00081D55"/>
    <w:rsid w:val="000823A5"/>
    <w:rsid w:val="0008366A"/>
    <w:rsid w:val="00086523"/>
    <w:rsid w:val="000A23A5"/>
    <w:rsid w:val="000A6BB3"/>
    <w:rsid w:val="000B05EA"/>
    <w:rsid w:val="000B2C25"/>
    <w:rsid w:val="000B2D8B"/>
    <w:rsid w:val="000B4B20"/>
    <w:rsid w:val="000B7780"/>
    <w:rsid w:val="000C4D58"/>
    <w:rsid w:val="000D4D14"/>
    <w:rsid w:val="000E0758"/>
    <w:rsid w:val="000E2293"/>
    <w:rsid w:val="000E3D74"/>
    <w:rsid w:val="000E472B"/>
    <w:rsid w:val="000E54D0"/>
    <w:rsid w:val="000F003D"/>
    <w:rsid w:val="000F03EC"/>
    <w:rsid w:val="000F4D9E"/>
    <w:rsid w:val="000F51D1"/>
    <w:rsid w:val="000F6C18"/>
    <w:rsid w:val="000F73E0"/>
    <w:rsid w:val="001018CE"/>
    <w:rsid w:val="0010254C"/>
    <w:rsid w:val="0011611B"/>
    <w:rsid w:val="001226DC"/>
    <w:rsid w:val="00126D3C"/>
    <w:rsid w:val="0012794F"/>
    <w:rsid w:val="00131833"/>
    <w:rsid w:val="00132169"/>
    <w:rsid w:val="00135131"/>
    <w:rsid w:val="00143015"/>
    <w:rsid w:val="00153A97"/>
    <w:rsid w:val="001561E1"/>
    <w:rsid w:val="00161E2B"/>
    <w:rsid w:val="00171ECB"/>
    <w:rsid w:val="0018037E"/>
    <w:rsid w:val="00181387"/>
    <w:rsid w:val="00184C1C"/>
    <w:rsid w:val="001A1258"/>
    <w:rsid w:val="001A15DC"/>
    <w:rsid w:val="001A31C8"/>
    <w:rsid w:val="001A5C5E"/>
    <w:rsid w:val="001A63B6"/>
    <w:rsid w:val="001A70D9"/>
    <w:rsid w:val="001B5B12"/>
    <w:rsid w:val="001C39AC"/>
    <w:rsid w:val="001C4D4D"/>
    <w:rsid w:val="001D463F"/>
    <w:rsid w:val="001D4CFC"/>
    <w:rsid w:val="001D5A0F"/>
    <w:rsid w:val="001E33D0"/>
    <w:rsid w:val="001E73FB"/>
    <w:rsid w:val="001F3396"/>
    <w:rsid w:val="001F33FF"/>
    <w:rsid w:val="001F4A06"/>
    <w:rsid w:val="001F546B"/>
    <w:rsid w:val="00202686"/>
    <w:rsid w:val="00204220"/>
    <w:rsid w:val="0020482C"/>
    <w:rsid w:val="00204DC3"/>
    <w:rsid w:val="00206384"/>
    <w:rsid w:val="00216295"/>
    <w:rsid w:val="00220388"/>
    <w:rsid w:val="00232C3A"/>
    <w:rsid w:val="002338ED"/>
    <w:rsid w:val="002360AB"/>
    <w:rsid w:val="002373FF"/>
    <w:rsid w:val="00241BFE"/>
    <w:rsid w:val="00243F77"/>
    <w:rsid w:val="002447AC"/>
    <w:rsid w:val="00254CB8"/>
    <w:rsid w:val="00255BDA"/>
    <w:rsid w:val="0025701B"/>
    <w:rsid w:val="0026133B"/>
    <w:rsid w:val="00273181"/>
    <w:rsid w:val="002773E6"/>
    <w:rsid w:val="002843AC"/>
    <w:rsid w:val="00285227"/>
    <w:rsid w:val="00286F5A"/>
    <w:rsid w:val="002A3566"/>
    <w:rsid w:val="002B032A"/>
    <w:rsid w:val="002B353F"/>
    <w:rsid w:val="002B3E63"/>
    <w:rsid w:val="002B3F6C"/>
    <w:rsid w:val="002B4355"/>
    <w:rsid w:val="002C2C81"/>
    <w:rsid w:val="002C65F5"/>
    <w:rsid w:val="002D4438"/>
    <w:rsid w:val="002E3040"/>
    <w:rsid w:val="002E403E"/>
    <w:rsid w:val="002E703F"/>
    <w:rsid w:val="002F4422"/>
    <w:rsid w:val="002F5BD9"/>
    <w:rsid w:val="002F7E55"/>
    <w:rsid w:val="00313016"/>
    <w:rsid w:val="0031425B"/>
    <w:rsid w:val="00324AB6"/>
    <w:rsid w:val="00334E08"/>
    <w:rsid w:val="003352D8"/>
    <w:rsid w:val="00337A9A"/>
    <w:rsid w:val="00342E28"/>
    <w:rsid w:val="00342FFB"/>
    <w:rsid w:val="003472FC"/>
    <w:rsid w:val="00351394"/>
    <w:rsid w:val="00363128"/>
    <w:rsid w:val="003642B5"/>
    <w:rsid w:val="0036644E"/>
    <w:rsid w:val="00367D63"/>
    <w:rsid w:val="00370AC1"/>
    <w:rsid w:val="00371043"/>
    <w:rsid w:val="003739CB"/>
    <w:rsid w:val="00377B17"/>
    <w:rsid w:val="0038095C"/>
    <w:rsid w:val="00385A41"/>
    <w:rsid w:val="00391469"/>
    <w:rsid w:val="0039282F"/>
    <w:rsid w:val="00393622"/>
    <w:rsid w:val="00396DA3"/>
    <w:rsid w:val="003A2947"/>
    <w:rsid w:val="003A4AFB"/>
    <w:rsid w:val="003A4F80"/>
    <w:rsid w:val="003A7EDC"/>
    <w:rsid w:val="003B0E81"/>
    <w:rsid w:val="003C14BD"/>
    <w:rsid w:val="003C1625"/>
    <w:rsid w:val="003C410E"/>
    <w:rsid w:val="003D3287"/>
    <w:rsid w:val="003D6FA6"/>
    <w:rsid w:val="003D7672"/>
    <w:rsid w:val="003E153B"/>
    <w:rsid w:val="003E19D8"/>
    <w:rsid w:val="003E436D"/>
    <w:rsid w:val="003E4DBE"/>
    <w:rsid w:val="003E514D"/>
    <w:rsid w:val="003E5648"/>
    <w:rsid w:val="0040138D"/>
    <w:rsid w:val="00407F98"/>
    <w:rsid w:val="00415F8C"/>
    <w:rsid w:val="0042524A"/>
    <w:rsid w:val="004259B2"/>
    <w:rsid w:val="00433B62"/>
    <w:rsid w:val="00435A4F"/>
    <w:rsid w:val="00445B61"/>
    <w:rsid w:val="004471B2"/>
    <w:rsid w:val="0045739E"/>
    <w:rsid w:val="00460ACA"/>
    <w:rsid w:val="00465B10"/>
    <w:rsid w:val="004678CE"/>
    <w:rsid w:val="004715A3"/>
    <w:rsid w:val="004760B9"/>
    <w:rsid w:val="00480D52"/>
    <w:rsid w:val="004818C8"/>
    <w:rsid w:val="00483BB0"/>
    <w:rsid w:val="00484656"/>
    <w:rsid w:val="00487C66"/>
    <w:rsid w:val="00491D08"/>
    <w:rsid w:val="00496B85"/>
    <w:rsid w:val="004973FB"/>
    <w:rsid w:val="004A6043"/>
    <w:rsid w:val="004A6A9A"/>
    <w:rsid w:val="004A6CBD"/>
    <w:rsid w:val="004B0B84"/>
    <w:rsid w:val="004B48EA"/>
    <w:rsid w:val="004B535B"/>
    <w:rsid w:val="004B76D8"/>
    <w:rsid w:val="004C40C8"/>
    <w:rsid w:val="004C6536"/>
    <w:rsid w:val="004D24C8"/>
    <w:rsid w:val="004D341D"/>
    <w:rsid w:val="004E43E5"/>
    <w:rsid w:val="004E7576"/>
    <w:rsid w:val="004F0065"/>
    <w:rsid w:val="004F583B"/>
    <w:rsid w:val="005022BB"/>
    <w:rsid w:val="005034A6"/>
    <w:rsid w:val="00522E61"/>
    <w:rsid w:val="005231A3"/>
    <w:rsid w:val="00523F6A"/>
    <w:rsid w:val="005340B9"/>
    <w:rsid w:val="00534C4A"/>
    <w:rsid w:val="00546C41"/>
    <w:rsid w:val="00554FF6"/>
    <w:rsid w:val="00556B46"/>
    <w:rsid w:val="00561280"/>
    <w:rsid w:val="00570BCB"/>
    <w:rsid w:val="005713BA"/>
    <w:rsid w:val="00582733"/>
    <w:rsid w:val="0059031E"/>
    <w:rsid w:val="00592FE6"/>
    <w:rsid w:val="005956C1"/>
    <w:rsid w:val="005A0D4B"/>
    <w:rsid w:val="005A1602"/>
    <w:rsid w:val="005A1B5C"/>
    <w:rsid w:val="005A5B7A"/>
    <w:rsid w:val="005B227F"/>
    <w:rsid w:val="005C2DF8"/>
    <w:rsid w:val="005C6636"/>
    <w:rsid w:val="005C7A79"/>
    <w:rsid w:val="005D08F6"/>
    <w:rsid w:val="005D18A9"/>
    <w:rsid w:val="005D7439"/>
    <w:rsid w:val="005E2D6E"/>
    <w:rsid w:val="005E3322"/>
    <w:rsid w:val="005E4DA8"/>
    <w:rsid w:val="005F4467"/>
    <w:rsid w:val="005F5777"/>
    <w:rsid w:val="005F7438"/>
    <w:rsid w:val="00600354"/>
    <w:rsid w:val="00602396"/>
    <w:rsid w:val="00603B55"/>
    <w:rsid w:val="0060500B"/>
    <w:rsid w:val="00605620"/>
    <w:rsid w:val="00606DC5"/>
    <w:rsid w:val="00612AB1"/>
    <w:rsid w:val="00614645"/>
    <w:rsid w:val="00614B8F"/>
    <w:rsid w:val="0061504A"/>
    <w:rsid w:val="006162AB"/>
    <w:rsid w:val="006234F6"/>
    <w:rsid w:val="00624FC6"/>
    <w:rsid w:val="0063192F"/>
    <w:rsid w:val="006348DD"/>
    <w:rsid w:val="006353D0"/>
    <w:rsid w:val="00646607"/>
    <w:rsid w:val="006515AE"/>
    <w:rsid w:val="00655F08"/>
    <w:rsid w:val="00657303"/>
    <w:rsid w:val="006616FB"/>
    <w:rsid w:val="00665468"/>
    <w:rsid w:val="0067739C"/>
    <w:rsid w:val="00682F6D"/>
    <w:rsid w:val="00686533"/>
    <w:rsid w:val="00687CEF"/>
    <w:rsid w:val="00690592"/>
    <w:rsid w:val="00692130"/>
    <w:rsid w:val="00692969"/>
    <w:rsid w:val="0069794C"/>
    <w:rsid w:val="006A4F00"/>
    <w:rsid w:val="006A5D94"/>
    <w:rsid w:val="006B493F"/>
    <w:rsid w:val="006B4D34"/>
    <w:rsid w:val="006B53E7"/>
    <w:rsid w:val="006C2EA5"/>
    <w:rsid w:val="006C38BC"/>
    <w:rsid w:val="006C4264"/>
    <w:rsid w:val="006C5A94"/>
    <w:rsid w:val="006D1940"/>
    <w:rsid w:val="006D561F"/>
    <w:rsid w:val="006E2DF1"/>
    <w:rsid w:val="006F30D1"/>
    <w:rsid w:val="006F3760"/>
    <w:rsid w:val="006F50B1"/>
    <w:rsid w:val="006F61DB"/>
    <w:rsid w:val="0070068F"/>
    <w:rsid w:val="00701116"/>
    <w:rsid w:val="007015FC"/>
    <w:rsid w:val="007024B8"/>
    <w:rsid w:val="00710C15"/>
    <w:rsid w:val="00713D2A"/>
    <w:rsid w:val="007159FA"/>
    <w:rsid w:val="00715FDA"/>
    <w:rsid w:val="00721243"/>
    <w:rsid w:val="007215F1"/>
    <w:rsid w:val="00723D6F"/>
    <w:rsid w:val="00726589"/>
    <w:rsid w:val="00741453"/>
    <w:rsid w:val="00741C8C"/>
    <w:rsid w:val="007451EA"/>
    <w:rsid w:val="00746CBD"/>
    <w:rsid w:val="007472DA"/>
    <w:rsid w:val="007559A4"/>
    <w:rsid w:val="00756ECB"/>
    <w:rsid w:val="007616F0"/>
    <w:rsid w:val="00761716"/>
    <w:rsid w:val="0077285C"/>
    <w:rsid w:val="0077538A"/>
    <w:rsid w:val="00782259"/>
    <w:rsid w:val="00785A09"/>
    <w:rsid w:val="00786568"/>
    <w:rsid w:val="007937D6"/>
    <w:rsid w:val="007B06AF"/>
    <w:rsid w:val="007B06C1"/>
    <w:rsid w:val="007B741D"/>
    <w:rsid w:val="007C3C7E"/>
    <w:rsid w:val="007C7AE4"/>
    <w:rsid w:val="007D11E5"/>
    <w:rsid w:val="007D2906"/>
    <w:rsid w:val="007D532B"/>
    <w:rsid w:val="007E4D02"/>
    <w:rsid w:val="007E54E5"/>
    <w:rsid w:val="007F5F3D"/>
    <w:rsid w:val="007F7581"/>
    <w:rsid w:val="007F7894"/>
    <w:rsid w:val="00801614"/>
    <w:rsid w:val="00805942"/>
    <w:rsid w:val="0081298A"/>
    <w:rsid w:val="0081372F"/>
    <w:rsid w:val="00815C1B"/>
    <w:rsid w:val="00815E6C"/>
    <w:rsid w:val="0081638D"/>
    <w:rsid w:val="008215FD"/>
    <w:rsid w:val="00823B2C"/>
    <w:rsid w:val="00827122"/>
    <w:rsid w:val="00833B97"/>
    <w:rsid w:val="00834040"/>
    <w:rsid w:val="00843482"/>
    <w:rsid w:val="00845B38"/>
    <w:rsid w:val="00846CAB"/>
    <w:rsid w:val="00850D24"/>
    <w:rsid w:val="00854036"/>
    <w:rsid w:val="008543B7"/>
    <w:rsid w:val="00861980"/>
    <w:rsid w:val="00867906"/>
    <w:rsid w:val="008875F1"/>
    <w:rsid w:val="00895FCF"/>
    <w:rsid w:val="008A1231"/>
    <w:rsid w:val="008A1B97"/>
    <w:rsid w:val="008A25A7"/>
    <w:rsid w:val="008A41D3"/>
    <w:rsid w:val="008B0DA2"/>
    <w:rsid w:val="008B1C5F"/>
    <w:rsid w:val="008C05D3"/>
    <w:rsid w:val="008C3190"/>
    <w:rsid w:val="008C5238"/>
    <w:rsid w:val="008C6670"/>
    <w:rsid w:val="008C6D19"/>
    <w:rsid w:val="008C75FC"/>
    <w:rsid w:val="008C79FB"/>
    <w:rsid w:val="008C7CE6"/>
    <w:rsid w:val="008D13DE"/>
    <w:rsid w:val="008D2657"/>
    <w:rsid w:val="008D27A4"/>
    <w:rsid w:val="008D30BF"/>
    <w:rsid w:val="008D6495"/>
    <w:rsid w:val="008E798E"/>
    <w:rsid w:val="008F253F"/>
    <w:rsid w:val="009001F8"/>
    <w:rsid w:val="00901431"/>
    <w:rsid w:val="009029EE"/>
    <w:rsid w:val="009068A5"/>
    <w:rsid w:val="009075A5"/>
    <w:rsid w:val="00916D49"/>
    <w:rsid w:val="0092056F"/>
    <w:rsid w:val="0092077B"/>
    <w:rsid w:val="009212CB"/>
    <w:rsid w:val="00924D47"/>
    <w:rsid w:val="00925300"/>
    <w:rsid w:val="00926CA3"/>
    <w:rsid w:val="00927F43"/>
    <w:rsid w:val="0093005F"/>
    <w:rsid w:val="0093258C"/>
    <w:rsid w:val="00936B78"/>
    <w:rsid w:val="0094042E"/>
    <w:rsid w:val="009427AE"/>
    <w:rsid w:val="00943310"/>
    <w:rsid w:val="00944C99"/>
    <w:rsid w:val="00962127"/>
    <w:rsid w:val="0096399B"/>
    <w:rsid w:val="009644AC"/>
    <w:rsid w:val="00966ABC"/>
    <w:rsid w:val="00966AE2"/>
    <w:rsid w:val="009718AF"/>
    <w:rsid w:val="00974070"/>
    <w:rsid w:val="00975DFB"/>
    <w:rsid w:val="00977397"/>
    <w:rsid w:val="00980CD7"/>
    <w:rsid w:val="009A0E0D"/>
    <w:rsid w:val="009A1E55"/>
    <w:rsid w:val="009A7C3A"/>
    <w:rsid w:val="009B05F5"/>
    <w:rsid w:val="009B3C52"/>
    <w:rsid w:val="009B426E"/>
    <w:rsid w:val="009B5459"/>
    <w:rsid w:val="009C1CD1"/>
    <w:rsid w:val="009C5865"/>
    <w:rsid w:val="009D1BD4"/>
    <w:rsid w:val="009E02C3"/>
    <w:rsid w:val="009E0CA0"/>
    <w:rsid w:val="009E11B9"/>
    <w:rsid w:val="009E1886"/>
    <w:rsid w:val="009E2D63"/>
    <w:rsid w:val="009E5EE5"/>
    <w:rsid w:val="009E6A4F"/>
    <w:rsid w:val="009E7BB3"/>
    <w:rsid w:val="009F02A4"/>
    <w:rsid w:val="009F66A8"/>
    <w:rsid w:val="00A00D94"/>
    <w:rsid w:val="00A03364"/>
    <w:rsid w:val="00A046D5"/>
    <w:rsid w:val="00A07AA6"/>
    <w:rsid w:val="00A104F1"/>
    <w:rsid w:val="00A15DC8"/>
    <w:rsid w:val="00A24493"/>
    <w:rsid w:val="00A31019"/>
    <w:rsid w:val="00A327BE"/>
    <w:rsid w:val="00A4481C"/>
    <w:rsid w:val="00A546B1"/>
    <w:rsid w:val="00A551FE"/>
    <w:rsid w:val="00A60999"/>
    <w:rsid w:val="00A630A9"/>
    <w:rsid w:val="00A639C5"/>
    <w:rsid w:val="00A6514D"/>
    <w:rsid w:val="00A65BF3"/>
    <w:rsid w:val="00A82BE1"/>
    <w:rsid w:val="00A847E1"/>
    <w:rsid w:val="00A84F2F"/>
    <w:rsid w:val="00A853A8"/>
    <w:rsid w:val="00A85B98"/>
    <w:rsid w:val="00A914B4"/>
    <w:rsid w:val="00AA087C"/>
    <w:rsid w:val="00AA0995"/>
    <w:rsid w:val="00AA1B4F"/>
    <w:rsid w:val="00AA2624"/>
    <w:rsid w:val="00AA5A89"/>
    <w:rsid w:val="00AB2876"/>
    <w:rsid w:val="00AB2B05"/>
    <w:rsid w:val="00AB5115"/>
    <w:rsid w:val="00AB76BB"/>
    <w:rsid w:val="00AB7746"/>
    <w:rsid w:val="00AC3000"/>
    <w:rsid w:val="00AD0483"/>
    <w:rsid w:val="00AD35FB"/>
    <w:rsid w:val="00AD6D7E"/>
    <w:rsid w:val="00AD7074"/>
    <w:rsid w:val="00AD7955"/>
    <w:rsid w:val="00AE02D6"/>
    <w:rsid w:val="00AE0AE0"/>
    <w:rsid w:val="00AE4DB1"/>
    <w:rsid w:val="00AE5CC4"/>
    <w:rsid w:val="00B01F2B"/>
    <w:rsid w:val="00B1026B"/>
    <w:rsid w:val="00B12822"/>
    <w:rsid w:val="00B12F74"/>
    <w:rsid w:val="00B13220"/>
    <w:rsid w:val="00B14C04"/>
    <w:rsid w:val="00B22A95"/>
    <w:rsid w:val="00B22E1C"/>
    <w:rsid w:val="00B2512C"/>
    <w:rsid w:val="00B26E31"/>
    <w:rsid w:val="00B30035"/>
    <w:rsid w:val="00B3028B"/>
    <w:rsid w:val="00B35963"/>
    <w:rsid w:val="00B37E47"/>
    <w:rsid w:val="00B460B2"/>
    <w:rsid w:val="00B53245"/>
    <w:rsid w:val="00B5366D"/>
    <w:rsid w:val="00B54C11"/>
    <w:rsid w:val="00B55B3E"/>
    <w:rsid w:val="00B56FEA"/>
    <w:rsid w:val="00B5757D"/>
    <w:rsid w:val="00B63482"/>
    <w:rsid w:val="00B64DF2"/>
    <w:rsid w:val="00B659A3"/>
    <w:rsid w:val="00B727A1"/>
    <w:rsid w:val="00B734F5"/>
    <w:rsid w:val="00B75BD8"/>
    <w:rsid w:val="00B76BAE"/>
    <w:rsid w:val="00BA0549"/>
    <w:rsid w:val="00BA4834"/>
    <w:rsid w:val="00BA77EA"/>
    <w:rsid w:val="00BB1459"/>
    <w:rsid w:val="00BB5DBB"/>
    <w:rsid w:val="00BB7F54"/>
    <w:rsid w:val="00BC0689"/>
    <w:rsid w:val="00BC1D6A"/>
    <w:rsid w:val="00BD74D3"/>
    <w:rsid w:val="00BE2A31"/>
    <w:rsid w:val="00BE4FEC"/>
    <w:rsid w:val="00BE7BD4"/>
    <w:rsid w:val="00BF1070"/>
    <w:rsid w:val="00BF11CD"/>
    <w:rsid w:val="00BF3A46"/>
    <w:rsid w:val="00BF6193"/>
    <w:rsid w:val="00C00763"/>
    <w:rsid w:val="00C01F05"/>
    <w:rsid w:val="00C101A9"/>
    <w:rsid w:val="00C102BB"/>
    <w:rsid w:val="00C11B6E"/>
    <w:rsid w:val="00C14C34"/>
    <w:rsid w:val="00C21484"/>
    <w:rsid w:val="00C21B2E"/>
    <w:rsid w:val="00C21C8C"/>
    <w:rsid w:val="00C274EB"/>
    <w:rsid w:val="00C41128"/>
    <w:rsid w:val="00C431E2"/>
    <w:rsid w:val="00C432C5"/>
    <w:rsid w:val="00C46228"/>
    <w:rsid w:val="00C473DD"/>
    <w:rsid w:val="00C50F92"/>
    <w:rsid w:val="00C523C7"/>
    <w:rsid w:val="00C551FE"/>
    <w:rsid w:val="00C566EF"/>
    <w:rsid w:val="00C57FA2"/>
    <w:rsid w:val="00C625B1"/>
    <w:rsid w:val="00C66BAD"/>
    <w:rsid w:val="00C6772D"/>
    <w:rsid w:val="00C70ED8"/>
    <w:rsid w:val="00C73E8B"/>
    <w:rsid w:val="00C768C1"/>
    <w:rsid w:val="00C8219C"/>
    <w:rsid w:val="00C85184"/>
    <w:rsid w:val="00C87DC3"/>
    <w:rsid w:val="00C942CA"/>
    <w:rsid w:val="00C950D8"/>
    <w:rsid w:val="00C96D5B"/>
    <w:rsid w:val="00CA2240"/>
    <w:rsid w:val="00CA4DE6"/>
    <w:rsid w:val="00CB0359"/>
    <w:rsid w:val="00CB0662"/>
    <w:rsid w:val="00CB4D94"/>
    <w:rsid w:val="00CC790E"/>
    <w:rsid w:val="00CD4FA9"/>
    <w:rsid w:val="00CD5D31"/>
    <w:rsid w:val="00CE4D57"/>
    <w:rsid w:val="00CF6770"/>
    <w:rsid w:val="00D01236"/>
    <w:rsid w:val="00D02BE1"/>
    <w:rsid w:val="00D03AC8"/>
    <w:rsid w:val="00D04808"/>
    <w:rsid w:val="00D0506C"/>
    <w:rsid w:val="00D11088"/>
    <w:rsid w:val="00D2538E"/>
    <w:rsid w:val="00D300BB"/>
    <w:rsid w:val="00D3318D"/>
    <w:rsid w:val="00D36D5E"/>
    <w:rsid w:val="00D4320D"/>
    <w:rsid w:val="00D56C10"/>
    <w:rsid w:val="00D629E4"/>
    <w:rsid w:val="00D64B1F"/>
    <w:rsid w:val="00D71588"/>
    <w:rsid w:val="00D8198C"/>
    <w:rsid w:val="00D87463"/>
    <w:rsid w:val="00D953A5"/>
    <w:rsid w:val="00DA0D1D"/>
    <w:rsid w:val="00DA16F1"/>
    <w:rsid w:val="00DA2893"/>
    <w:rsid w:val="00DA499D"/>
    <w:rsid w:val="00DA686B"/>
    <w:rsid w:val="00DB0691"/>
    <w:rsid w:val="00DB0CDB"/>
    <w:rsid w:val="00DB3C27"/>
    <w:rsid w:val="00DC018B"/>
    <w:rsid w:val="00DC46E8"/>
    <w:rsid w:val="00DC4EEE"/>
    <w:rsid w:val="00DC5D55"/>
    <w:rsid w:val="00DD0B3E"/>
    <w:rsid w:val="00DD41BC"/>
    <w:rsid w:val="00DD7EA4"/>
    <w:rsid w:val="00DE078D"/>
    <w:rsid w:val="00DE0A53"/>
    <w:rsid w:val="00DE2935"/>
    <w:rsid w:val="00DE42C0"/>
    <w:rsid w:val="00DE4D87"/>
    <w:rsid w:val="00DE7306"/>
    <w:rsid w:val="00DF2E5E"/>
    <w:rsid w:val="00E008A4"/>
    <w:rsid w:val="00E0545F"/>
    <w:rsid w:val="00E06B62"/>
    <w:rsid w:val="00E11EAB"/>
    <w:rsid w:val="00E15FC6"/>
    <w:rsid w:val="00E2263C"/>
    <w:rsid w:val="00E243FC"/>
    <w:rsid w:val="00E336FA"/>
    <w:rsid w:val="00E339CF"/>
    <w:rsid w:val="00E34A49"/>
    <w:rsid w:val="00E37F94"/>
    <w:rsid w:val="00E4412A"/>
    <w:rsid w:val="00E4589E"/>
    <w:rsid w:val="00E508D8"/>
    <w:rsid w:val="00E539ED"/>
    <w:rsid w:val="00E54105"/>
    <w:rsid w:val="00E646CD"/>
    <w:rsid w:val="00E7070D"/>
    <w:rsid w:val="00E735F2"/>
    <w:rsid w:val="00E771D9"/>
    <w:rsid w:val="00E80D11"/>
    <w:rsid w:val="00E905B3"/>
    <w:rsid w:val="00E92CB2"/>
    <w:rsid w:val="00E93222"/>
    <w:rsid w:val="00EA2D03"/>
    <w:rsid w:val="00EA4754"/>
    <w:rsid w:val="00EA59E4"/>
    <w:rsid w:val="00EB7507"/>
    <w:rsid w:val="00EC38CF"/>
    <w:rsid w:val="00EC5AE2"/>
    <w:rsid w:val="00ED1F91"/>
    <w:rsid w:val="00ED431E"/>
    <w:rsid w:val="00ED47AC"/>
    <w:rsid w:val="00EE0E7F"/>
    <w:rsid w:val="00EE61E8"/>
    <w:rsid w:val="00EF0206"/>
    <w:rsid w:val="00EF0F73"/>
    <w:rsid w:val="00EF590B"/>
    <w:rsid w:val="00F01EEC"/>
    <w:rsid w:val="00F11A89"/>
    <w:rsid w:val="00F204FD"/>
    <w:rsid w:val="00F21199"/>
    <w:rsid w:val="00F22F1D"/>
    <w:rsid w:val="00F246E9"/>
    <w:rsid w:val="00F313B4"/>
    <w:rsid w:val="00F34EB3"/>
    <w:rsid w:val="00F36F92"/>
    <w:rsid w:val="00F4474F"/>
    <w:rsid w:val="00F512AE"/>
    <w:rsid w:val="00F5217E"/>
    <w:rsid w:val="00F56A6E"/>
    <w:rsid w:val="00F638EF"/>
    <w:rsid w:val="00F639C7"/>
    <w:rsid w:val="00F65E3D"/>
    <w:rsid w:val="00F67092"/>
    <w:rsid w:val="00F671D6"/>
    <w:rsid w:val="00F75BD2"/>
    <w:rsid w:val="00F81D2A"/>
    <w:rsid w:val="00F82010"/>
    <w:rsid w:val="00F838D6"/>
    <w:rsid w:val="00F848A4"/>
    <w:rsid w:val="00F927CB"/>
    <w:rsid w:val="00F941DA"/>
    <w:rsid w:val="00FA19C3"/>
    <w:rsid w:val="00FB0693"/>
    <w:rsid w:val="00FB0D8F"/>
    <w:rsid w:val="00FB44FF"/>
    <w:rsid w:val="00FC39B0"/>
    <w:rsid w:val="00FC746A"/>
    <w:rsid w:val="00FD0FD7"/>
    <w:rsid w:val="00FD4BA8"/>
    <w:rsid w:val="00FE1508"/>
    <w:rsid w:val="00FE23AC"/>
    <w:rsid w:val="00FE7326"/>
    <w:rsid w:val="00FF08BA"/>
    <w:rsid w:val="00FF15CA"/>
    <w:rsid w:val="00FF1759"/>
    <w:rsid w:val="00FF214C"/>
    <w:rsid w:val="00FF255E"/>
    <w:rsid w:val="00FF29ED"/>
    <w:rsid w:val="00FF4CEA"/>
    <w:rsid w:val="00FF4E53"/>
  </w:rsids>
  <m:mathPr>
    <m:mathFont m:val="Cambria Math"/>
    <m:brkBin m:val="before"/>
    <m:brkBinSub m:val="--"/>
    <m:smallFrac m:val="0"/>
    <m:dispDef/>
    <m:lMargin m:val="0"/>
    <m:rMargin m:val="0"/>
    <m:defJc m:val="centerGroup"/>
    <m:wrapIndent m:val="1440"/>
    <m:intLim m:val="subSup"/>
    <m:naryLim m:val="undOvr"/>
  </m:mathPr>
  <w:themeFontLang w:val="el-G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213BC"/>
  <w15:docId w15:val="{F137B7F1-52E4-4178-A715-1BA845FB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46CD"/>
    <w:rPr>
      <w:rFonts w:ascii="Times New Roman" w:hAnsi="Times New Roman"/>
      <w:lang w:val="el-GR"/>
    </w:rPr>
  </w:style>
  <w:style w:type="paragraph" w:styleId="Heading1">
    <w:name w:val="heading 1"/>
    <w:basedOn w:val="Normal"/>
    <w:next w:val="Normal"/>
    <w:link w:val="Heading1Char"/>
    <w:qFormat/>
    <w:rsid w:val="00E92CB2"/>
    <w:pPr>
      <w:keepNext/>
      <w:numPr>
        <w:numId w:val="2"/>
      </w:numPr>
      <w:spacing w:before="500" w:after="220" w:line="240" w:lineRule="auto"/>
      <w:outlineLvl w:val="0"/>
    </w:pPr>
    <w:rPr>
      <w:rFonts w:eastAsia="Times New Roman" w:cs="Arial"/>
      <w:b/>
      <w:bCs/>
      <w:color w:val="1F3864" w:themeColor="accent1" w:themeShade="80"/>
      <w:kern w:val="32"/>
      <w:sz w:val="24"/>
      <w:szCs w:val="24"/>
      <w:lang w:val="de-DE" w:eastAsia="de-DE"/>
    </w:rPr>
  </w:style>
  <w:style w:type="paragraph" w:styleId="Heading2">
    <w:name w:val="heading 2"/>
    <w:basedOn w:val="Normal"/>
    <w:next w:val="Normal"/>
    <w:link w:val="Heading2Char"/>
    <w:qFormat/>
    <w:rsid w:val="00E646CD"/>
    <w:pPr>
      <w:keepNext/>
      <w:numPr>
        <w:ilvl w:val="1"/>
        <w:numId w:val="2"/>
      </w:numPr>
      <w:spacing w:before="360" w:after="220" w:line="240" w:lineRule="auto"/>
      <w:outlineLvl w:val="1"/>
    </w:pPr>
    <w:rPr>
      <w:rFonts w:eastAsia="Times New Roman" w:cs="Arial"/>
      <w:b/>
      <w:bCs/>
      <w:iCs/>
      <w:color w:val="002060"/>
      <w:szCs w:val="28"/>
      <w:lang w:val="de-DE" w:eastAsia="de-DE"/>
    </w:rPr>
  </w:style>
  <w:style w:type="paragraph" w:styleId="Heading3">
    <w:name w:val="heading 3"/>
    <w:basedOn w:val="Normal"/>
    <w:next w:val="Normal"/>
    <w:link w:val="Heading3Char"/>
    <w:qFormat/>
    <w:rsid w:val="00B22A95"/>
    <w:pPr>
      <w:keepNext/>
      <w:numPr>
        <w:ilvl w:val="2"/>
        <w:numId w:val="2"/>
      </w:numPr>
      <w:spacing w:before="360" w:after="220" w:line="240" w:lineRule="auto"/>
      <w:outlineLvl w:val="2"/>
    </w:pPr>
    <w:rPr>
      <w:rFonts w:ascii="Henderson BCG Serif" w:eastAsia="Times New Roman" w:hAnsi="Henderson BCG Serif" w:cs="Arial"/>
      <w:b/>
      <w:bCs/>
      <w:lang w:val="de-DE" w:eastAsia="de-DE"/>
    </w:rPr>
  </w:style>
  <w:style w:type="paragraph" w:styleId="Heading4">
    <w:name w:val="heading 4"/>
    <w:basedOn w:val="Normal"/>
    <w:next w:val="Normal"/>
    <w:link w:val="Heading4Char"/>
    <w:qFormat/>
    <w:rsid w:val="00B22A95"/>
    <w:pPr>
      <w:keepNext/>
      <w:numPr>
        <w:ilvl w:val="3"/>
        <w:numId w:val="2"/>
      </w:numPr>
      <w:spacing w:before="360" w:after="220" w:line="240" w:lineRule="auto"/>
      <w:outlineLvl w:val="3"/>
    </w:pPr>
    <w:rPr>
      <w:rFonts w:ascii="Henderson BCG Serif" w:eastAsia="Times New Roman" w:hAnsi="Henderson BCG Serif" w:cs="Times New Roman"/>
      <w:bCs/>
      <w:szCs w:val="28"/>
      <w:lang w:val="de-DE" w:eastAsia="de-DE"/>
    </w:rPr>
  </w:style>
  <w:style w:type="paragraph" w:styleId="Heading5">
    <w:name w:val="heading 5"/>
    <w:basedOn w:val="Normal"/>
    <w:next w:val="Normal"/>
    <w:link w:val="Heading5Char"/>
    <w:qFormat/>
    <w:rsid w:val="00B22A95"/>
    <w:pPr>
      <w:numPr>
        <w:ilvl w:val="4"/>
        <w:numId w:val="2"/>
      </w:numPr>
      <w:spacing w:before="360" w:after="220" w:line="240" w:lineRule="auto"/>
      <w:outlineLvl w:val="4"/>
    </w:pPr>
    <w:rPr>
      <w:rFonts w:ascii="Henderson BCG Serif" w:eastAsia="Times New Roman" w:hAnsi="Henderson BCG Serif" w:cs="Times New Roman"/>
      <w:bCs/>
      <w:iCs/>
      <w:szCs w:val="26"/>
      <w:lang w:val="de-DE" w:eastAsia="de-DE"/>
    </w:rPr>
  </w:style>
  <w:style w:type="paragraph" w:styleId="Heading6">
    <w:name w:val="heading 6"/>
    <w:basedOn w:val="Normal"/>
    <w:next w:val="Normal"/>
    <w:link w:val="Heading6Char"/>
    <w:semiHidden/>
    <w:unhideWhenUsed/>
    <w:rsid w:val="00337A9A"/>
    <w:pPr>
      <w:keepNext/>
      <w:keepLines/>
      <w:spacing w:before="200" w:after="0" w:line="240" w:lineRule="auto"/>
      <w:outlineLvl w:val="5"/>
    </w:pPr>
    <w:rPr>
      <w:rFonts w:asciiTheme="majorHAnsi" w:eastAsiaTheme="majorEastAsia" w:hAnsiTheme="majorHAnsi" w:cstheme="majorBidi"/>
      <w:i/>
      <w:iCs/>
      <w:color w:val="1F3763" w:themeColor="accent1" w:themeShade="7F"/>
      <w:szCs w:val="24"/>
      <w:lang w:val="de-DE" w:eastAsia="de-DE"/>
    </w:rPr>
  </w:style>
  <w:style w:type="paragraph" w:styleId="Heading7">
    <w:name w:val="heading 7"/>
    <w:basedOn w:val="Normal"/>
    <w:next w:val="Normal"/>
    <w:link w:val="Heading7Char"/>
    <w:semiHidden/>
    <w:unhideWhenUsed/>
    <w:rsid w:val="00337A9A"/>
    <w:pPr>
      <w:keepNext/>
      <w:keepLines/>
      <w:spacing w:before="200" w:after="0" w:line="240" w:lineRule="auto"/>
      <w:outlineLvl w:val="6"/>
    </w:pPr>
    <w:rPr>
      <w:rFonts w:asciiTheme="majorHAnsi" w:eastAsiaTheme="majorEastAsia" w:hAnsiTheme="majorHAnsi" w:cstheme="majorBidi"/>
      <w:i/>
      <w:iCs/>
      <w:color w:val="404040" w:themeColor="text1" w:themeTint="BF"/>
      <w:szCs w:val="24"/>
      <w:lang w:val="de-DE" w:eastAsia="de-DE"/>
    </w:rPr>
  </w:style>
  <w:style w:type="paragraph" w:styleId="Heading8">
    <w:name w:val="heading 8"/>
    <w:aliases w:val="OriginalHeading 8"/>
    <w:basedOn w:val="Normal"/>
    <w:next w:val="Normal"/>
    <w:link w:val="Heading8Char"/>
    <w:semiHidden/>
    <w:unhideWhenUsed/>
    <w:rsid w:val="00337A9A"/>
    <w:pPr>
      <w:keepNext/>
      <w:keepLines/>
      <w:spacing w:before="200" w:after="0" w:line="240" w:lineRule="auto"/>
      <w:outlineLvl w:val="7"/>
    </w:pPr>
    <w:rPr>
      <w:rFonts w:asciiTheme="majorHAnsi" w:eastAsiaTheme="majorEastAsia" w:hAnsiTheme="majorHAnsi" w:cstheme="majorBidi"/>
      <w:color w:val="404040" w:themeColor="text1" w:themeTint="BF"/>
      <w:sz w:val="20"/>
      <w:szCs w:val="20"/>
      <w:lang w:val="de-DE" w:eastAsia="de-DE"/>
    </w:rPr>
  </w:style>
  <w:style w:type="paragraph" w:styleId="Heading9">
    <w:name w:val="heading 9"/>
    <w:aliases w:val="OriginalHeading 9"/>
    <w:basedOn w:val="Normal"/>
    <w:next w:val="Normal"/>
    <w:link w:val="Heading9Char"/>
    <w:semiHidden/>
    <w:unhideWhenUsed/>
    <w:rsid w:val="00337A9A"/>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3364"/>
    <w:pPr>
      <w:tabs>
        <w:tab w:val="center" w:pos="4680"/>
        <w:tab w:val="right" w:pos="9360"/>
      </w:tabs>
      <w:spacing w:after="0" w:line="240" w:lineRule="auto"/>
    </w:pPr>
  </w:style>
  <w:style w:type="character" w:customStyle="1" w:styleId="HeaderChar">
    <w:name w:val="Header Char"/>
    <w:basedOn w:val="DefaultParagraphFont"/>
    <w:link w:val="Header"/>
    <w:rsid w:val="00A03364"/>
  </w:style>
  <w:style w:type="paragraph" w:styleId="Footer">
    <w:name w:val="footer"/>
    <w:basedOn w:val="Normal"/>
    <w:link w:val="FooterChar"/>
    <w:uiPriority w:val="99"/>
    <w:unhideWhenUsed/>
    <w:rsid w:val="00A03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364"/>
  </w:style>
  <w:style w:type="character" w:customStyle="1" w:styleId="Heading1Char">
    <w:name w:val="Heading 1 Char"/>
    <w:basedOn w:val="DefaultParagraphFont"/>
    <w:link w:val="Heading1"/>
    <w:rsid w:val="00E92CB2"/>
    <w:rPr>
      <w:rFonts w:ascii="Times New Roman" w:eastAsia="Times New Roman" w:hAnsi="Times New Roman" w:cs="Arial"/>
      <w:b/>
      <w:bCs/>
      <w:color w:val="1F3864" w:themeColor="accent1" w:themeShade="80"/>
      <w:kern w:val="32"/>
      <w:sz w:val="24"/>
      <w:szCs w:val="24"/>
      <w:lang w:val="de-DE" w:eastAsia="de-DE"/>
    </w:rPr>
  </w:style>
  <w:style w:type="character" w:customStyle="1" w:styleId="Heading2Char">
    <w:name w:val="Heading 2 Char"/>
    <w:basedOn w:val="DefaultParagraphFont"/>
    <w:link w:val="Heading2"/>
    <w:rsid w:val="00E646CD"/>
    <w:rPr>
      <w:rFonts w:ascii="Times New Roman" w:eastAsia="Times New Roman" w:hAnsi="Times New Roman" w:cs="Arial"/>
      <w:b/>
      <w:bCs/>
      <w:iCs/>
      <w:color w:val="002060"/>
      <w:szCs w:val="28"/>
      <w:lang w:val="de-DE" w:eastAsia="de-DE"/>
    </w:rPr>
  </w:style>
  <w:style w:type="character" w:customStyle="1" w:styleId="Heading3Char">
    <w:name w:val="Heading 3 Char"/>
    <w:basedOn w:val="DefaultParagraphFont"/>
    <w:link w:val="Heading3"/>
    <w:rsid w:val="00B22A95"/>
    <w:rPr>
      <w:rFonts w:ascii="Henderson BCG Serif" w:eastAsia="Times New Roman" w:hAnsi="Henderson BCG Serif" w:cs="Arial"/>
      <w:b/>
      <w:bCs/>
      <w:lang w:val="de-DE" w:eastAsia="de-DE"/>
    </w:rPr>
  </w:style>
  <w:style w:type="character" w:customStyle="1" w:styleId="Heading4Char">
    <w:name w:val="Heading 4 Char"/>
    <w:basedOn w:val="DefaultParagraphFont"/>
    <w:link w:val="Heading4"/>
    <w:rsid w:val="00B22A95"/>
    <w:rPr>
      <w:rFonts w:ascii="Henderson BCG Serif" w:eastAsia="Times New Roman" w:hAnsi="Henderson BCG Serif" w:cs="Times New Roman"/>
      <w:bCs/>
      <w:szCs w:val="28"/>
      <w:lang w:val="de-DE" w:eastAsia="de-DE"/>
    </w:rPr>
  </w:style>
  <w:style w:type="character" w:customStyle="1" w:styleId="Heading5Char">
    <w:name w:val="Heading 5 Char"/>
    <w:basedOn w:val="DefaultParagraphFont"/>
    <w:link w:val="Heading5"/>
    <w:rsid w:val="00B22A95"/>
    <w:rPr>
      <w:rFonts w:ascii="Henderson BCG Serif" w:eastAsia="Times New Roman" w:hAnsi="Henderson BCG Serif" w:cs="Times New Roman"/>
      <w:bCs/>
      <w:iCs/>
      <w:szCs w:val="26"/>
      <w:lang w:val="de-DE" w:eastAsia="de-DE"/>
    </w:rPr>
  </w:style>
  <w:style w:type="paragraph" w:customStyle="1" w:styleId="Bullet1">
    <w:name w:val="Bullet 1"/>
    <w:basedOn w:val="Normal"/>
    <w:qFormat/>
    <w:rsid w:val="009E5EE5"/>
    <w:pPr>
      <w:numPr>
        <w:numId w:val="1"/>
      </w:numPr>
      <w:spacing w:before="60" w:after="60" w:line="240" w:lineRule="auto"/>
    </w:pPr>
    <w:rPr>
      <w:rFonts w:eastAsia="Times New Roman" w:cs="Times New Roman"/>
      <w:szCs w:val="24"/>
      <w:lang w:val="de-DE" w:eastAsia="de-DE"/>
    </w:rPr>
  </w:style>
  <w:style w:type="paragraph" w:styleId="BalloonText">
    <w:name w:val="Balloon Text"/>
    <w:basedOn w:val="Normal"/>
    <w:link w:val="BalloonTextChar"/>
    <w:uiPriority w:val="99"/>
    <w:semiHidden/>
    <w:unhideWhenUsed/>
    <w:rsid w:val="00ED1F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F91"/>
    <w:rPr>
      <w:rFonts w:ascii="Segoe UI" w:hAnsi="Segoe UI" w:cs="Segoe UI"/>
      <w:sz w:val="18"/>
      <w:szCs w:val="18"/>
    </w:rPr>
  </w:style>
  <w:style w:type="character" w:styleId="Hyperlink">
    <w:name w:val="Hyperlink"/>
    <w:basedOn w:val="DefaultParagraphFont"/>
    <w:uiPriority w:val="99"/>
    <w:unhideWhenUsed/>
    <w:rsid w:val="00602396"/>
    <w:rPr>
      <w:color w:val="0563C1" w:themeColor="hyperlink"/>
      <w:u w:val="single"/>
    </w:rPr>
  </w:style>
  <w:style w:type="character" w:customStyle="1" w:styleId="UnresolvedMention1">
    <w:name w:val="Unresolved Mention1"/>
    <w:basedOn w:val="DefaultParagraphFont"/>
    <w:uiPriority w:val="99"/>
    <w:semiHidden/>
    <w:unhideWhenUsed/>
    <w:rsid w:val="00602396"/>
    <w:rPr>
      <w:color w:val="605E5C"/>
      <w:shd w:val="clear" w:color="auto" w:fill="E1DFDD"/>
    </w:rPr>
  </w:style>
  <w:style w:type="paragraph" w:styleId="ListParagraph">
    <w:name w:val="List Paragraph"/>
    <w:aliases w:val="Itemize,Numbered List,1st level - Bullet List Paragraph,Lettre d'introduction,Paragrafo elenco,Paragraph,Bullet EY,Bullet point 1,DE_HEADING3,Bullets,Medium Grid 1 - Accent 21,Γράφημα,Bullet21,Bullet22,Bullet23,Bullet211,Bullet24,bl11"/>
    <w:basedOn w:val="Normal"/>
    <w:link w:val="ListParagraphChar"/>
    <w:uiPriority w:val="34"/>
    <w:qFormat/>
    <w:rsid w:val="00522E61"/>
    <w:pPr>
      <w:ind w:left="720"/>
      <w:contextualSpacing/>
    </w:pPr>
  </w:style>
  <w:style w:type="paragraph" w:styleId="FootnoteText">
    <w:name w:val="footnote text"/>
    <w:basedOn w:val="Normal"/>
    <w:link w:val="FootnoteTextChar"/>
    <w:uiPriority w:val="99"/>
    <w:unhideWhenUsed/>
    <w:rsid w:val="00086523"/>
    <w:pPr>
      <w:spacing w:after="0" w:line="240" w:lineRule="auto"/>
    </w:pPr>
    <w:rPr>
      <w:sz w:val="20"/>
      <w:szCs w:val="20"/>
    </w:rPr>
  </w:style>
  <w:style w:type="character" w:customStyle="1" w:styleId="FootnoteTextChar">
    <w:name w:val="Footnote Text Char"/>
    <w:basedOn w:val="DefaultParagraphFont"/>
    <w:link w:val="FootnoteText"/>
    <w:uiPriority w:val="99"/>
    <w:rsid w:val="00086523"/>
    <w:rPr>
      <w:rFonts w:ascii="Times New Roman" w:hAnsi="Times New Roman"/>
      <w:sz w:val="20"/>
      <w:szCs w:val="20"/>
    </w:rPr>
  </w:style>
  <w:style w:type="character" w:styleId="FootnoteReference">
    <w:name w:val="footnote reference"/>
    <w:basedOn w:val="DefaultParagraphFont"/>
    <w:uiPriority w:val="99"/>
    <w:semiHidden/>
    <w:unhideWhenUsed/>
    <w:rsid w:val="00086523"/>
    <w:rPr>
      <w:vertAlign w:val="superscript"/>
    </w:rPr>
  </w:style>
  <w:style w:type="character" w:customStyle="1" w:styleId="Heading6Char">
    <w:name w:val="Heading 6 Char"/>
    <w:basedOn w:val="DefaultParagraphFont"/>
    <w:link w:val="Heading6"/>
    <w:semiHidden/>
    <w:rsid w:val="00337A9A"/>
    <w:rPr>
      <w:rFonts w:asciiTheme="majorHAnsi" w:eastAsiaTheme="majorEastAsia" w:hAnsiTheme="majorHAnsi" w:cstheme="majorBidi"/>
      <w:i/>
      <w:iCs/>
      <w:color w:val="1F3763" w:themeColor="accent1" w:themeShade="7F"/>
      <w:szCs w:val="24"/>
      <w:lang w:val="de-DE" w:eastAsia="de-DE"/>
    </w:rPr>
  </w:style>
  <w:style w:type="character" w:customStyle="1" w:styleId="Heading7Char">
    <w:name w:val="Heading 7 Char"/>
    <w:basedOn w:val="DefaultParagraphFont"/>
    <w:link w:val="Heading7"/>
    <w:semiHidden/>
    <w:rsid w:val="00337A9A"/>
    <w:rPr>
      <w:rFonts w:asciiTheme="majorHAnsi" w:eastAsiaTheme="majorEastAsia" w:hAnsiTheme="majorHAnsi" w:cstheme="majorBidi"/>
      <w:i/>
      <w:iCs/>
      <w:color w:val="404040" w:themeColor="text1" w:themeTint="BF"/>
      <w:szCs w:val="24"/>
      <w:lang w:val="de-DE" w:eastAsia="de-DE"/>
    </w:rPr>
  </w:style>
  <w:style w:type="character" w:customStyle="1" w:styleId="Heading8Char">
    <w:name w:val="Heading 8 Char"/>
    <w:aliases w:val="OriginalHeading 8 Char"/>
    <w:basedOn w:val="DefaultParagraphFont"/>
    <w:link w:val="Heading8"/>
    <w:semiHidden/>
    <w:rsid w:val="00337A9A"/>
    <w:rPr>
      <w:rFonts w:asciiTheme="majorHAnsi" w:eastAsiaTheme="majorEastAsia" w:hAnsiTheme="majorHAnsi" w:cstheme="majorBidi"/>
      <w:color w:val="404040" w:themeColor="text1" w:themeTint="BF"/>
      <w:sz w:val="20"/>
      <w:szCs w:val="20"/>
      <w:lang w:val="de-DE" w:eastAsia="de-DE"/>
    </w:rPr>
  </w:style>
  <w:style w:type="character" w:customStyle="1" w:styleId="Heading9Char">
    <w:name w:val="Heading 9 Char"/>
    <w:aliases w:val="OriginalHeading 9 Char"/>
    <w:basedOn w:val="DefaultParagraphFont"/>
    <w:link w:val="Heading9"/>
    <w:semiHidden/>
    <w:rsid w:val="00337A9A"/>
    <w:rPr>
      <w:rFonts w:asciiTheme="majorHAnsi" w:eastAsiaTheme="majorEastAsia" w:hAnsiTheme="majorHAnsi" w:cstheme="majorBidi"/>
      <w:i/>
      <w:iCs/>
      <w:color w:val="404040" w:themeColor="text1" w:themeTint="BF"/>
      <w:sz w:val="20"/>
      <w:szCs w:val="20"/>
      <w:lang w:val="de-DE" w:eastAsia="de-DE"/>
    </w:rPr>
  </w:style>
  <w:style w:type="numbering" w:styleId="111111">
    <w:name w:val="Outline List 2"/>
    <w:basedOn w:val="NoList"/>
    <w:semiHidden/>
    <w:rsid w:val="00337A9A"/>
    <w:pPr>
      <w:numPr>
        <w:numId w:val="15"/>
      </w:numPr>
    </w:pPr>
  </w:style>
  <w:style w:type="numbering" w:styleId="1ai">
    <w:name w:val="Outline List 1"/>
    <w:basedOn w:val="NoList"/>
    <w:semiHidden/>
    <w:rsid w:val="00337A9A"/>
    <w:pPr>
      <w:numPr>
        <w:numId w:val="16"/>
      </w:numPr>
    </w:pPr>
  </w:style>
  <w:style w:type="numbering" w:styleId="ArticleSection">
    <w:name w:val="Outline List 3"/>
    <w:basedOn w:val="NoList"/>
    <w:semiHidden/>
    <w:rsid w:val="00337A9A"/>
    <w:pPr>
      <w:numPr>
        <w:numId w:val="17"/>
      </w:numPr>
    </w:pPr>
  </w:style>
  <w:style w:type="paragraph" w:styleId="BlockText">
    <w:name w:val="Block Text"/>
    <w:basedOn w:val="Normal"/>
    <w:semiHidden/>
    <w:rsid w:val="00337A9A"/>
    <w:pPr>
      <w:spacing w:after="120" w:line="240" w:lineRule="auto"/>
      <w:ind w:left="1440" w:right="1440"/>
    </w:pPr>
    <w:rPr>
      <w:rFonts w:ascii="Henderson BCG Serif" w:eastAsia="Times New Roman" w:hAnsi="Henderson BCG Serif" w:cs="Times New Roman"/>
      <w:szCs w:val="24"/>
      <w:lang w:val="de-DE" w:eastAsia="de-DE"/>
    </w:rPr>
  </w:style>
  <w:style w:type="paragraph" w:styleId="BodyText">
    <w:name w:val="Body Text"/>
    <w:basedOn w:val="Normal"/>
    <w:link w:val="BodyTextChar"/>
    <w:semiHidden/>
    <w:rsid w:val="00337A9A"/>
    <w:pPr>
      <w:spacing w:after="120" w:line="240" w:lineRule="auto"/>
    </w:pPr>
    <w:rPr>
      <w:rFonts w:ascii="Henderson BCG Serif" w:eastAsia="Times New Roman" w:hAnsi="Henderson BCG Serif" w:cs="Times New Roman"/>
      <w:szCs w:val="24"/>
      <w:lang w:val="de-DE" w:eastAsia="de-DE"/>
    </w:rPr>
  </w:style>
  <w:style w:type="character" w:customStyle="1" w:styleId="BodyTextChar">
    <w:name w:val="Body Text Char"/>
    <w:basedOn w:val="DefaultParagraphFont"/>
    <w:link w:val="BodyText"/>
    <w:semiHidden/>
    <w:rsid w:val="00337A9A"/>
    <w:rPr>
      <w:rFonts w:ascii="Henderson BCG Serif" w:eastAsia="Times New Roman" w:hAnsi="Henderson BCG Serif" w:cs="Times New Roman"/>
      <w:szCs w:val="24"/>
      <w:lang w:val="de-DE" w:eastAsia="de-DE"/>
    </w:rPr>
  </w:style>
  <w:style w:type="paragraph" w:styleId="BodyText2">
    <w:name w:val="Body Text 2"/>
    <w:basedOn w:val="Normal"/>
    <w:link w:val="BodyText2Char"/>
    <w:semiHidden/>
    <w:rsid w:val="00337A9A"/>
    <w:pPr>
      <w:spacing w:after="120" w:line="480" w:lineRule="auto"/>
    </w:pPr>
    <w:rPr>
      <w:rFonts w:ascii="Henderson BCG Serif" w:eastAsia="Times New Roman" w:hAnsi="Henderson BCG Serif" w:cs="Times New Roman"/>
      <w:szCs w:val="24"/>
      <w:lang w:val="de-DE" w:eastAsia="de-DE"/>
    </w:rPr>
  </w:style>
  <w:style w:type="character" w:customStyle="1" w:styleId="BodyText2Char">
    <w:name w:val="Body Text 2 Char"/>
    <w:basedOn w:val="DefaultParagraphFont"/>
    <w:link w:val="BodyText2"/>
    <w:semiHidden/>
    <w:rsid w:val="00337A9A"/>
    <w:rPr>
      <w:rFonts w:ascii="Henderson BCG Serif" w:eastAsia="Times New Roman" w:hAnsi="Henderson BCG Serif" w:cs="Times New Roman"/>
      <w:szCs w:val="24"/>
      <w:lang w:val="de-DE" w:eastAsia="de-DE"/>
    </w:rPr>
  </w:style>
  <w:style w:type="paragraph" w:styleId="BodyText3">
    <w:name w:val="Body Text 3"/>
    <w:basedOn w:val="Normal"/>
    <w:link w:val="BodyText3Char"/>
    <w:semiHidden/>
    <w:rsid w:val="00337A9A"/>
    <w:pPr>
      <w:spacing w:after="120" w:line="240" w:lineRule="auto"/>
    </w:pPr>
    <w:rPr>
      <w:rFonts w:ascii="Henderson BCG Serif" w:eastAsia="Times New Roman" w:hAnsi="Henderson BCG Serif" w:cs="Times New Roman"/>
      <w:sz w:val="16"/>
      <w:szCs w:val="16"/>
      <w:lang w:val="de-DE" w:eastAsia="de-DE"/>
    </w:rPr>
  </w:style>
  <w:style w:type="character" w:customStyle="1" w:styleId="BodyText3Char">
    <w:name w:val="Body Text 3 Char"/>
    <w:basedOn w:val="DefaultParagraphFont"/>
    <w:link w:val="BodyText3"/>
    <w:semiHidden/>
    <w:rsid w:val="00337A9A"/>
    <w:rPr>
      <w:rFonts w:ascii="Henderson BCG Serif" w:eastAsia="Times New Roman" w:hAnsi="Henderson BCG Serif" w:cs="Times New Roman"/>
      <w:sz w:val="16"/>
      <w:szCs w:val="16"/>
      <w:lang w:val="de-DE" w:eastAsia="de-DE"/>
    </w:rPr>
  </w:style>
  <w:style w:type="paragraph" w:styleId="BodyTextFirstIndent">
    <w:name w:val="Body Text First Indent"/>
    <w:basedOn w:val="BodyText"/>
    <w:link w:val="BodyTextFirstIndentChar"/>
    <w:semiHidden/>
    <w:rsid w:val="00337A9A"/>
    <w:pPr>
      <w:ind w:firstLine="210"/>
    </w:pPr>
  </w:style>
  <w:style w:type="character" w:customStyle="1" w:styleId="BodyTextFirstIndentChar">
    <w:name w:val="Body Text First Indent Char"/>
    <w:basedOn w:val="BodyTextChar"/>
    <w:link w:val="BodyTextFirstIndent"/>
    <w:semiHidden/>
    <w:rsid w:val="00337A9A"/>
    <w:rPr>
      <w:rFonts w:ascii="Henderson BCG Serif" w:eastAsia="Times New Roman" w:hAnsi="Henderson BCG Serif" w:cs="Times New Roman"/>
      <w:szCs w:val="24"/>
      <w:lang w:val="de-DE" w:eastAsia="de-DE"/>
    </w:rPr>
  </w:style>
  <w:style w:type="paragraph" w:styleId="BodyTextIndent">
    <w:name w:val="Body Text Indent"/>
    <w:basedOn w:val="Normal"/>
    <w:link w:val="BodyTextIndentChar"/>
    <w:semiHidden/>
    <w:rsid w:val="00337A9A"/>
    <w:pPr>
      <w:spacing w:after="120" w:line="240" w:lineRule="auto"/>
      <w:ind w:left="360"/>
    </w:pPr>
    <w:rPr>
      <w:rFonts w:ascii="Henderson BCG Serif" w:eastAsia="Times New Roman" w:hAnsi="Henderson BCG Serif" w:cs="Times New Roman"/>
      <w:szCs w:val="24"/>
      <w:lang w:val="de-DE" w:eastAsia="de-DE"/>
    </w:rPr>
  </w:style>
  <w:style w:type="character" w:customStyle="1" w:styleId="BodyTextIndentChar">
    <w:name w:val="Body Text Indent Char"/>
    <w:basedOn w:val="DefaultParagraphFont"/>
    <w:link w:val="BodyTextIndent"/>
    <w:semiHidden/>
    <w:rsid w:val="00337A9A"/>
    <w:rPr>
      <w:rFonts w:ascii="Henderson BCG Serif" w:eastAsia="Times New Roman" w:hAnsi="Henderson BCG Serif" w:cs="Times New Roman"/>
      <w:szCs w:val="24"/>
      <w:lang w:val="de-DE" w:eastAsia="de-DE"/>
    </w:rPr>
  </w:style>
  <w:style w:type="paragraph" w:styleId="BodyTextFirstIndent2">
    <w:name w:val="Body Text First Indent 2"/>
    <w:basedOn w:val="BodyTextIndent"/>
    <w:link w:val="BodyTextFirstIndent2Char"/>
    <w:semiHidden/>
    <w:rsid w:val="00337A9A"/>
    <w:pPr>
      <w:ind w:firstLine="210"/>
    </w:pPr>
  </w:style>
  <w:style w:type="character" w:customStyle="1" w:styleId="BodyTextFirstIndent2Char">
    <w:name w:val="Body Text First Indent 2 Char"/>
    <w:basedOn w:val="BodyTextIndentChar"/>
    <w:link w:val="BodyTextFirstIndent2"/>
    <w:semiHidden/>
    <w:rsid w:val="00337A9A"/>
    <w:rPr>
      <w:rFonts w:ascii="Henderson BCG Serif" w:eastAsia="Times New Roman" w:hAnsi="Henderson BCG Serif" w:cs="Times New Roman"/>
      <w:szCs w:val="24"/>
      <w:lang w:val="de-DE" w:eastAsia="de-DE"/>
    </w:rPr>
  </w:style>
  <w:style w:type="paragraph" w:styleId="BodyTextIndent2">
    <w:name w:val="Body Text Indent 2"/>
    <w:basedOn w:val="Normal"/>
    <w:link w:val="BodyTextIndent2Char"/>
    <w:semiHidden/>
    <w:rsid w:val="00337A9A"/>
    <w:pPr>
      <w:spacing w:after="120" w:line="480" w:lineRule="auto"/>
      <w:ind w:left="360"/>
    </w:pPr>
    <w:rPr>
      <w:rFonts w:ascii="Henderson BCG Serif" w:eastAsia="Times New Roman" w:hAnsi="Henderson BCG Serif" w:cs="Times New Roman"/>
      <w:szCs w:val="24"/>
      <w:lang w:val="de-DE" w:eastAsia="de-DE"/>
    </w:rPr>
  </w:style>
  <w:style w:type="character" w:customStyle="1" w:styleId="BodyTextIndent2Char">
    <w:name w:val="Body Text Indent 2 Char"/>
    <w:basedOn w:val="DefaultParagraphFont"/>
    <w:link w:val="BodyTextIndent2"/>
    <w:semiHidden/>
    <w:rsid w:val="00337A9A"/>
    <w:rPr>
      <w:rFonts w:ascii="Henderson BCG Serif" w:eastAsia="Times New Roman" w:hAnsi="Henderson BCG Serif" w:cs="Times New Roman"/>
      <w:szCs w:val="24"/>
      <w:lang w:val="de-DE" w:eastAsia="de-DE"/>
    </w:rPr>
  </w:style>
  <w:style w:type="paragraph" w:styleId="BodyTextIndent3">
    <w:name w:val="Body Text Indent 3"/>
    <w:basedOn w:val="Normal"/>
    <w:link w:val="BodyTextIndent3Char"/>
    <w:semiHidden/>
    <w:rsid w:val="00337A9A"/>
    <w:pPr>
      <w:spacing w:after="120" w:line="240" w:lineRule="auto"/>
      <w:ind w:left="360"/>
    </w:pPr>
    <w:rPr>
      <w:rFonts w:ascii="Henderson BCG Serif" w:eastAsia="Times New Roman" w:hAnsi="Henderson BCG Serif" w:cs="Times New Roman"/>
      <w:sz w:val="16"/>
      <w:szCs w:val="16"/>
      <w:lang w:val="de-DE" w:eastAsia="de-DE"/>
    </w:rPr>
  </w:style>
  <w:style w:type="character" w:customStyle="1" w:styleId="BodyTextIndent3Char">
    <w:name w:val="Body Text Indent 3 Char"/>
    <w:basedOn w:val="DefaultParagraphFont"/>
    <w:link w:val="BodyTextIndent3"/>
    <w:semiHidden/>
    <w:rsid w:val="00337A9A"/>
    <w:rPr>
      <w:rFonts w:ascii="Henderson BCG Serif" w:eastAsia="Times New Roman" w:hAnsi="Henderson BCG Serif" w:cs="Times New Roman"/>
      <w:sz w:val="16"/>
      <w:szCs w:val="16"/>
      <w:lang w:val="de-DE" w:eastAsia="de-DE"/>
    </w:rPr>
  </w:style>
  <w:style w:type="paragraph" w:styleId="Closing">
    <w:name w:val="Closing"/>
    <w:basedOn w:val="Normal"/>
    <w:link w:val="ClosingChar"/>
    <w:semiHidden/>
    <w:rsid w:val="00337A9A"/>
    <w:pPr>
      <w:spacing w:after="0" w:line="240" w:lineRule="auto"/>
      <w:ind w:left="4320"/>
    </w:pPr>
    <w:rPr>
      <w:rFonts w:ascii="Henderson BCG Serif" w:eastAsia="Times New Roman" w:hAnsi="Henderson BCG Serif" w:cs="Times New Roman"/>
      <w:szCs w:val="24"/>
      <w:lang w:val="de-DE" w:eastAsia="de-DE"/>
    </w:rPr>
  </w:style>
  <w:style w:type="character" w:customStyle="1" w:styleId="ClosingChar">
    <w:name w:val="Closing Char"/>
    <w:basedOn w:val="DefaultParagraphFont"/>
    <w:link w:val="Closing"/>
    <w:semiHidden/>
    <w:rsid w:val="00337A9A"/>
    <w:rPr>
      <w:rFonts w:ascii="Henderson BCG Serif" w:eastAsia="Times New Roman" w:hAnsi="Henderson BCG Serif" w:cs="Times New Roman"/>
      <w:szCs w:val="24"/>
      <w:lang w:val="de-DE" w:eastAsia="de-DE"/>
    </w:rPr>
  </w:style>
  <w:style w:type="paragraph" w:styleId="Date">
    <w:name w:val="Date"/>
    <w:basedOn w:val="Normal"/>
    <w:next w:val="Normal"/>
    <w:link w:val="DateChar"/>
    <w:semiHidden/>
    <w:rsid w:val="00337A9A"/>
    <w:pPr>
      <w:spacing w:after="0" w:line="240" w:lineRule="auto"/>
    </w:pPr>
    <w:rPr>
      <w:rFonts w:ascii="Henderson BCG Serif" w:eastAsia="Times New Roman" w:hAnsi="Henderson BCG Serif" w:cs="Times New Roman"/>
      <w:szCs w:val="24"/>
      <w:lang w:val="de-DE" w:eastAsia="de-DE"/>
    </w:rPr>
  </w:style>
  <w:style w:type="character" w:customStyle="1" w:styleId="DateChar">
    <w:name w:val="Date Char"/>
    <w:basedOn w:val="DefaultParagraphFont"/>
    <w:link w:val="Date"/>
    <w:semiHidden/>
    <w:rsid w:val="00337A9A"/>
    <w:rPr>
      <w:rFonts w:ascii="Henderson BCG Serif" w:eastAsia="Times New Roman" w:hAnsi="Henderson BCG Serif" w:cs="Times New Roman"/>
      <w:szCs w:val="24"/>
      <w:lang w:val="de-DE" w:eastAsia="de-DE"/>
    </w:rPr>
  </w:style>
  <w:style w:type="paragraph" w:styleId="E-mailSignature">
    <w:name w:val="E-mail Signature"/>
    <w:basedOn w:val="Normal"/>
    <w:link w:val="E-mailSignatureChar"/>
    <w:semiHidden/>
    <w:rsid w:val="00337A9A"/>
    <w:pPr>
      <w:spacing w:after="0" w:line="240" w:lineRule="auto"/>
    </w:pPr>
    <w:rPr>
      <w:rFonts w:ascii="Henderson BCG Serif" w:eastAsia="Times New Roman" w:hAnsi="Henderson BCG Serif" w:cs="Times New Roman"/>
      <w:szCs w:val="24"/>
      <w:lang w:val="de-DE" w:eastAsia="de-DE"/>
    </w:rPr>
  </w:style>
  <w:style w:type="character" w:customStyle="1" w:styleId="E-mailSignatureChar">
    <w:name w:val="E-mail Signature Char"/>
    <w:basedOn w:val="DefaultParagraphFont"/>
    <w:link w:val="E-mailSignature"/>
    <w:semiHidden/>
    <w:rsid w:val="00337A9A"/>
    <w:rPr>
      <w:rFonts w:ascii="Henderson BCG Serif" w:eastAsia="Times New Roman" w:hAnsi="Henderson BCG Serif" w:cs="Times New Roman"/>
      <w:szCs w:val="24"/>
      <w:lang w:val="de-DE" w:eastAsia="de-DE"/>
    </w:rPr>
  </w:style>
  <w:style w:type="paragraph" w:styleId="EnvelopeAddress">
    <w:name w:val="envelope address"/>
    <w:basedOn w:val="Normal"/>
    <w:semiHidden/>
    <w:rsid w:val="00337A9A"/>
    <w:pPr>
      <w:framePr w:w="7920" w:h="1980" w:hRule="exact" w:hSpace="180" w:wrap="auto" w:hAnchor="page" w:xAlign="center" w:yAlign="bottom"/>
      <w:spacing w:after="0" w:line="240" w:lineRule="auto"/>
      <w:ind w:left="2880"/>
    </w:pPr>
    <w:rPr>
      <w:rFonts w:ascii="Arial" w:eastAsia="Times New Roman" w:hAnsi="Arial" w:cs="Arial"/>
      <w:sz w:val="24"/>
      <w:szCs w:val="24"/>
      <w:lang w:val="de-DE" w:eastAsia="de-DE"/>
    </w:rPr>
  </w:style>
  <w:style w:type="paragraph" w:styleId="EnvelopeReturn">
    <w:name w:val="envelope return"/>
    <w:basedOn w:val="Normal"/>
    <w:semiHidden/>
    <w:rsid w:val="00337A9A"/>
    <w:pPr>
      <w:spacing w:after="0" w:line="240" w:lineRule="auto"/>
    </w:pPr>
    <w:rPr>
      <w:rFonts w:ascii="Arial" w:eastAsia="Times New Roman" w:hAnsi="Arial" w:cs="Arial"/>
      <w:sz w:val="20"/>
      <w:szCs w:val="20"/>
      <w:lang w:val="de-DE" w:eastAsia="de-DE"/>
    </w:rPr>
  </w:style>
  <w:style w:type="character" w:styleId="FollowedHyperlink">
    <w:name w:val="FollowedHyperlink"/>
    <w:basedOn w:val="DefaultParagraphFont"/>
    <w:semiHidden/>
    <w:rsid w:val="00337A9A"/>
    <w:rPr>
      <w:color w:val="800080"/>
      <w:u w:val="single"/>
    </w:rPr>
  </w:style>
  <w:style w:type="character" w:styleId="HTMLAcronym">
    <w:name w:val="HTML Acronym"/>
    <w:basedOn w:val="DefaultParagraphFont"/>
    <w:semiHidden/>
    <w:rsid w:val="00337A9A"/>
  </w:style>
  <w:style w:type="paragraph" w:styleId="HTMLAddress">
    <w:name w:val="HTML Address"/>
    <w:basedOn w:val="Normal"/>
    <w:link w:val="HTMLAddressChar"/>
    <w:semiHidden/>
    <w:rsid w:val="00337A9A"/>
    <w:pPr>
      <w:spacing w:after="0" w:line="240" w:lineRule="auto"/>
    </w:pPr>
    <w:rPr>
      <w:rFonts w:ascii="Henderson BCG Serif" w:eastAsia="Times New Roman" w:hAnsi="Henderson BCG Serif" w:cs="Times New Roman"/>
      <w:i/>
      <w:iCs/>
      <w:szCs w:val="24"/>
      <w:lang w:val="de-DE" w:eastAsia="de-DE"/>
    </w:rPr>
  </w:style>
  <w:style w:type="character" w:customStyle="1" w:styleId="HTMLAddressChar">
    <w:name w:val="HTML Address Char"/>
    <w:basedOn w:val="DefaultParagraphFont"/>
    <w:link w:val="HTMLAddress"/>
    <w:semiHidden/>
    <w:rsid w:val="00337A9A"/>
    <w:rPr>
      <w:rFonts w:ascii="Henderson BCG Serif" w:eastAsia="Times New Roman" w:hAnsi="Henderson BCG Serif" w:cs="Times New Roman"/>
      <w:i/>
      <w:iCs/>
      <w:szCs w:val="24"/>
      <w:lang w:val="de-DE" w:eastAsia="de-DE"/>
    </w:rPr>
  </w:style>
  <w:style w:type="character" w:styleId="HTMLCite">
    <w:name w:val="HTML Cite"/>
    <w:basedOn w:val="DefaultParagraphFont"/>
    <w:semiHidden/>
    <w:rsid w:val="00337A9A"/>
    <w:rPr>
      <w:i/>
      <w:iCs/>
    </w:rPr>
  </w:style>
  <w:style w:type="character" w:styleId="HTMLCode">
    <w:name w:val="HTML Code"/>
    <w:basedOn w:val="DefaultParagraphFont"/>
    <w:semiHidden/>
    <w:rsid w:val="00337A9A"/>
    <w:rPr>
      <w:rFonts w:ascii="Courier New" w:hAnsi="Courier New" w:cs="Courier New"/>
      <w:sz w:val="20"/>
      <w:szCs w:val="20"/>
    </w:rPr>
  </w:style>
  <w:style w:type="character" w:styleId="HTMLDefinition">
    <w:name w:val="HTML Definition"/>
    <w:basedOn w:val="DefaultParagraphFont"/>
    <w:semiHidden/>
    <w:rsid w:val="00337A9A"/>
    <w:rPr>
      <w:i/>
      <w:iCs/>
    </w:rPr>
  </w:style>
  <w:style w:type="character" w:styleId="HTMLKeyboard">
    <w:name w:val="HTML Keyboard"/>
    <w:basedOn w:val="DefaultParagraphFont"/>
    <w:semiHidden/>
    <w:rsid w:val="00337A9A"/>
    <w:rPr>
      <w:rFonts w:ascii="Courier New" w:hAnsi="Courier New" w:cs="Courier New"/>
      <w:sz w:val="20"/>
      <w:szCs w:val="20"/>
    </w:rPr>
  </w:style>
  <w:style w:type="paragraph" w:styleId="HTMLPreformatted">
    <w:name w:val="HTML Preformatted"/>
    <w:basedOn w:val="Normal"/>
    <w:link w:val="HTMLPreformattedChar"/>
    <w:semiHidden/>
    <w:rsid w:val="00337A9A"/>
    <w:pPr>
      <w:spacing w:after="0" w:line="240" w:lineRule="auto"/>
    </w:pPr>
    <w:rPr>
      <w:rFonts w:ascii="Courier New" w:eastAsia="Times New Roman" w:hAnsi="Courier New" w:cs="Courier New"/>
      <w:sz w:val="20"/>
      <w:szCs w:val="20"/>
      <w:lang w:val="de-DE" w:eastAsia="de-DE"/>
    </w:rPr>
  </w:style>
  <w:style w:type="character" w:customStyle="1" w:styleId="HTMLPreformattedChar">
    <w:name w:val="HTML Preformatted Char"/>
    <w:basedOn w:val="DefaultParagraphFont"/>
    <w:link w:val="HTMLPreformatted"/>
    <w:semiHidden/>
    <w:rsid w:val="00337A9A"/>
    <w:rPr>
      <w:rFonts w:ascii="Courier New" w:eastAsia="Times New Roman" w:hAnsi="Courier New" w:cs="Courier New"/>
      <w:sz w:val="20"/>
      <w:szCs w:val="20"/>
      <w:lang w:val="de-DE" w:eastAsia="de-DE"/>
    </w:rPr>
  </w:style>
  <w:style w:type="character" w:styleId="HTMLSample">
    <w:name w:val="HTML Sample"/>
    <w:basedOn w:val="DefaultParagraphFont"/>
    <w:semiHidden/>
    <w:rsid w:val="00337A9A"/>
    <w:rPr>
      <w:rFonts w:ascii="Courier New" w:hAnsi="Courier New" w:cs="Courier New"/>
    </w:rPr>
  </w:style>
  <w:style w:type="character" w:styleId="HTMLTypewriter">
    <w:name w:val="HTML Typewriter"/>
    <w:basedOn w:val="DefaultParagraphFont"/>
    <w:semiHidden/>
    <w:rsid w:val="00337A9A"/>
    <w:rPr>
      <w:rFonts w:ascii="Courier New" w:hAnsi="Courier New" w:cs="Courier New"/>
      <w:sz w:val="20"/>
      <w:szCs w:val="20"/>
    </w:rPr>
  </w:style>
  <w:style w:type="character" w:styleId="HTMLVariable">
    <w:name w:val="HTML Variable"/>
    <w:basedOn w:val="DefaultParagraphFont"/>
    <w:semiHidden/>
    <w:rsid w:val="00337A9A"/>
    <w:rPr>
      <w:i/>
      <w:iCs/>
    </w:rPr>
  </w:style>
  <w:style w:type="character" w:styleId="LineNumber">
    <w:name w:val="line number"/>
    <w:basedOn w:val="DefaultParagraphFont"/>
    <w:semiHidden/>
    <w:rsid w:val="00337A9A"/>
  </w:style>
  <w:style w:type="paragraph" w:styleId="List">
    <w:name w:val="List"/>
    <w:basedOn w:val="Normal"/>
    <w:semiHidden/>
    <w:rsid w:val="00337A9A"/>
    <w:pPr>
      <w:spacing w:after="0" w:line="240" w:lineRule="auto"/>
      <w:ind w:left="360" w:hanging="360"/>
    </w:pPr>
    <w:rPr>
      <w:rFonts w:ascii="Henderson BCG Serif" w:eastAsia="Times New Roman" w:hAnsi="Henderson BCG Serif" w:cs="Times New Roman"/>
      <w:szCs w:val="24"/>
      <w:lang w:val="de-DE" w:eastAsia="de-DE"/>
    </w:rPr>
  </w:style>
  <w:style w:type="paragraph" w:styleId="List2">
    <w:name w:val="List 2"/>
    <w:basedOn w:val="Normal"/>
    <w:semiHidden/>
    <w:rsid w:val="00337A9A"/>
    <w:pPr>
      <w:spacing w:after="0" w:line="240" w:lineRule="auto"/>
      <w:ind w:left="720" w:hanging="360"/>
    </w:pPr>
    <w:rPr>
      <w:rFonts w:ascii="Henderson BCG Serif" w:eastAsia="Times New Roman" w:hAnsi="Henderson BCG Serif" w:cs="Times New Roman"/>
      <w:szCs w:val="24"/>
      <w:lang w:val="de-DE" w:eastAsia="de-DE"/>
    </w:rPr>
  </w:style>
  <w:style w:type="paragraph" w:styleId="List3">
    <w:name w:val="List 3"/>
    <w:basedOn w:val="Normal"/>
    <w:semiHidden/>
    <w:rsid w:val="00337A9A"/>
    <w:pPr>
      <w:spacing w:after="0" w:line="240" w:lineRule="auto"/>
      <w:ind w:left="1080" w:hanging="360"/>
    </w:pPr>
    <w:rPr>
      <w:rFonts w:ascii="Henderson BCG Serif" w:eastAsia="Times New Roman" w:hAnsi="Henderson BCG Serif" w:cs="Times New Roman"/>
      <w:szCs w:val="24"/>
      <w:lang w:val="de-DE" w:eastAsia="de-DE"/>
    </w:rPr>
  </w:style>
  <w:style w:type="paragraph" w:styleId="List4">
    <w:name w:val="List 4"/>
    <w:basedOn w:val="Normal"/>
    <w:semiHidden/>
    <w:rsid w:val="00337A9A"/>
    <w:pPr>
      <w:spacing w:after="0" w:line="240" w:lineRule="auto"/>
      <w:ind w:left="1440" w:hanging="360"/>
    </w:pPr>
    <w:rPr>
      <w:rFonts w:ascii="Henderson BCG Serif" w:eastAsia="Times New Roman" w:hAnsi="Henderson BCG Serif" w:cs="Times New Roman"/>
      <w:szCs w:val="24"/>
      <w:lang w:val="de-DE" w:eastAsia="de-DE"/>
    </w:rPr>
  </w:style>
  <w:style w:type="paragraph" w:styleId="List5">
    <w:name w:val="List 5"/>
    <w:basedOn w:val="Normal"/>
    <w:semiHidden/>
    <w:rsid w:val="00337A9A"/>
    <w:pPr>
      <w:spacing w:after="0" w:line="240" w:lineRule="auto"/>
      <w:ind w:left="1800" w:hanging="360"/>
    </w:pPr>
    <w:rPr>
      <w:rFonts w:ascii="Henderson BCG Serif" w:eastAsia="Times New Roman" w:hAnsi="Henderson BCG Serif" w:cs="Times New Roman"/>
      <w:szCs w:val="24"/>
      <w:lang w:val="de-DE" w:eastAsia="de-DE"/>
    </w:rPr>
  </w:style>
  <w:style w:type="paragraph" w:styleId="ListBullet">
    <w:name w:val="List Bullet"/>
    <w:basedOn w:val="Normal"/>
    <w:semiHidden/>
    <w:rsid w:val="00337A9A"/>
    <w:pPr>
      <w:numPr>
        <w:numId w:val="5"/>
      </w:numPr>
      <w:spacing w:after="0" w:line="240" w:lineRule="auto"/>
    </w:pPr>
    <w:rPr>
      <w:rFonts w:ascii="Henderson BCG Serif" w:eastAsia="Times New Roman" w:hAnsi="Henderson BCG Serif" w:cs="Times New Roman"/>
      <w:szCs w:val="24"/>
      <w:lang w:val="de-DE" w:eastAsia="de-DE"/>
    </w:rPr>
  </w:style>
  <w:style w:type="paragraph" w:styleId="ListBullet2">
    <w:name w:val="List Bullet 2"/>
    <w:basedOn w:val="Normal"/>
    <w:semiHidden/>
    <w:rsid w:val="00337A9A"/>
    <w:pPr>
      <w:numPr>
        <w:numId w:val="6"/>
      </w:numPr>
      <w:spacing w:after="0" w:line="240" w:lineRule="auto"/>
    </w:pPr>
    <w:rPr>
      <w:rFonts w:ascii="Henderson BCG Serif" w:eastAsia="Times New Roman" w:hAnsi="Henderson BCG Serif" w:cs="Times New Roman"/>
      <w:szCs w:val="24"/>
      <w:lang w:val="de-DE" w:eastAsia="de-DE"/>
    </w:rPr>
  </w:style>
  <w:style w:type="paragraph" w:styleId="ListBullet3">
    <w:name w:val="List Bullet 3"/>
    <w:basedOn w:val="Normal"/>
    <w:semiHidden/>
    <w:rsid w:val="00337A9A"/>
    <w:pPr>
      <w:numPr>
        <w:numId w:val="7"/>
      </w:numPr>
      <w:spacing w:after="0" w:line="240" w:lineRule="auto"/>
    </w:pPr>
    <w:rPr>
      <w:rFonts w:ascii="Henderson BCG Serif" w:eastAsia="Times New Roman" w:hAnsi="Henderson BCG Serif" w:cs="Times New Roman"/>
      <w:szCs w:val="24"/>
      <w:lang w:val="de-DE" w:eastAsia="de-DE"/>
    </w:rPr>
  </w:style>
  <w:style w:type="paragraph" w:styleId="ListBullet4">
    <w:name w:val="List Bullet 4"/>
    <w:basedOn w:val="Normal"/>
    <w:semiHidden/>
    <w:rsid w:val="00337A9A"/>
    <w:pPr>
      <w:numPr>
        <w:numId w:val="8"/>
      </w:numPr>
      <w:spacing w:after="0" w:line="240" w:lineRule="auto"/>
    </w:pPr>
    <w:rPr>
      <w:rFonts w:ascii="Henderson BCG Serif" w:eastAsia="Times New Roman" w:hAnsi="Henderson BCG Serif" w:cs="Times New Roman"/>
      <w:szCs w:val="24"/>
      <w:lang w:val="de-DE" w:eastAsia="de-DE"/>
    </w:rPr>
  </w:style>
  <w:style w:type="paragraph" w:styleId="ListBullet5">
    <w:name w:val="List Bullet 5"/>
    <w:basedOn w:val="Normal"/>
    <w:semiHidden/>
    <w:rsid w:val="00337A9A"/>
    <w:pPr>
      <w:numPr>
        <w:numId w:val="9"/>
      </w:numPr>
      <w:spacing w:after="0" w:line="240" w:lineRule="auto"/>
    </w:pPr>
    <w:rPr>
      <w:rFonts w:ascii="Henderson BCG Serif" w:eastAsia="Times New Roman" w:hAnsi="Henderson BCG Serif" w:cs="Times New Roman"/>
      <w:szCs w:val="24"/>
      <w:lang w:val="de-DE" w:eastAsia="de-DE"/>
    </w:rPr>
  </w:style>
  <w:style w:type="paragraph" w:styleId="ListContinue">
    <w:name w:val="List Continue"/>
    <w:basedOn w:val="Normal"/>
    <w:semiHidden/>
    <w:rsid w:val="00337A9A"/>
    <w:pPr>
      <w:spacing w:after="120" w:line="240" w:lineRule="auto"/>
      <w:ind w:left="360"/>
    </w:pPr>
    <w:rPr>
      <w:rFonts w:ascii="Henderson BCG Serif" w:eastAsia="Times New Roman" w:hAnsi="Henderson BCG Serif" w:cs="Times New Roman"/>
      <w:szCs w:val="24"/>
      <w:lang w:val="de-DE" w:eastAsia="de-DE"/>
    </w:rPr>
  </w:style>
  <w:style w:type="paragraph" w:styleId="ListContinue2">
    <w:name w:val="List Continue 2"/>
    <w:basedOn w:val="Normal"/>
    <w:semiHidden/>
    <w:rsid w:val="00337A9A"/>
    <w:pPr>
      <w:spacing w:after="120" w:line="240" w:lineRule="auto"/>
      <w:ind w:left="720"/>
    </w:pPr>
    <w:rPr>
      <w:rFonts w:ascii="Henderson BCG Serif" w:eastAsia="Times New Roman" w:hAnsi="Henderson BCG Serif" w:cs="Times New Roman"/>
      <w:szCs w:val="24"/>
      <w:lang w:val="de-DE" w:eastAsia="de-DE"/>
    </w:rPr>
  </w:style>
  <w:style w:type="paragraph" w:styleId="ListContinue3">
    <w:name w:val="List Continue 3"/>
    <w:basedOn w:val="Normal"/>
    <w:semiHidden/>
    <w:rsid w:val="00337A9A"/>
    <w:pPr>
      <w:spacing w:after="120" w:line="240" w:lineRule="auto"/>
      <w:ind w:left="1080"/>
    </w:pPr>
    <w:rPr>
      <w:rFonts w:ascii="Henderson BCG Serif" w:eastAsia="Times New Roman" w:hAnsi="Henderson BCG Serif" w:cs="Times New Roman"/>
      <w:szCs w:val="24"/>
      <w:lang w:val="de-DE" w:eastAsia="de-DE"/>
    </w:rPr>
  </w:style>
  <w:style w:type="paragraph" w:styleId="ListContinue4">
    <w:name w:val="List Continue 4"/>
    <w:basedOn w:val="Normal"/>
    <w:semiHidden/>
    <w:rsid w:val="00337A9A"/>
    <w:pPr>
      <w:spacing w:after="120" w:line="240" w:lineRule="auto"/>
      <w:ind w:left="1440"/>
    </w:pPr>
    <w:rPr>
      <w:rFonts w:ascii="Henderson BCG Serif" w:eastAsia="Times New Roman" w:hAnsi="Henderson BCG Serif" w:cs="Times New Roman"/>
      <w:szCs w:val="24"/>
      <w:lang w:val="de-DE" w:eastAsia="de-DE"/>
    </w:rPr>
  </w:style>
  <w:style w:type="paragraph" w:styleId="ListContinue5">
    <w:name w:val="List Continue 5"/>
    <w:basedOn w:val="Normal"/>
    <w:semiHidden/>
    <w:rsid w:val="00337A9A"/>
    <w:pPr>
      <w:spacing w:after="120" w:line="240" w:lineRule="auto"/>
      <w:ind w:left="1800"/>
    </w:pPr>
    <w:rPr>
      <w:rFonts w:ascii="Henderson BCG Serif" w:eastAsia="Times New Roman" w:hAnsi="Henderson BCG Serif" w:cs="Times New Roman"/>
      <w:szCs w:val="24"/>
      <w:lang w:val="de-DE" w:eastAsia="de-DE"/>
    </w:rPr>
  </w:style>
  <w:style w:type="paragraph" w:styleId="ListNumber">
    <w:name w:val="List Number"/>
    <w:basedOn w:val="Normal"/>
    <w:semiHidden/>
    <w:rsid w:val="00337A9A"/>
    <w:pPr>
      <w:numPr>
        <w:numId w:val="10"/>
      </w:numPr>
      <w:spacing w:after="0" w:line="240" w:lineRule="auto"/>
    </w:pPr>
    <w:rPr>
      <w:rFonts w:ascii="Henderson BCG Serif" w:eastAsia="Times New Roman" w:hAnsi="Henderson BCG Serif" w:cs="Times New Roman"/>
      <w:szCs w:val="24"/>
      <w:lang w:val="de-DE" w:eastAsia="de-DE"/>
    </w:rPr>
  </w:style>
  <w:style w:type="paragraph" w:styleId="ListNumber2">
    <w:name w:val="List Number 2"/>
    <w:basedOn w:val="Normal"/>
    <w:semiHidden/>
    <w:rsid w:val="00337A9A"/>
    <w:pPr>
      <w:numPr>
        <w:numId w:val="11"/>
      </w:numPr>
      <w:spacing w:after="0" w:line="240" w:lineRule="auto"/>
    </w:pPr>
    <w:rPr>
      <w:rFonts w:ascii="Henderson BCG Serif" w:eastAsia="Times New Roman" w:hAnsi="Henderson BCG Serif" w:cs="Times New Roman"/>
      <w:szCs w:val="24"/>
      <w:lang w:val="de-DE" w:eastAsia="de-DE"/>
    </w:rPr>
  </w:style>
  <w:style w:type="paragraph" w:styleId="ListNumber3">
    <w:name w:val="List Number 3"/>
    <w:basedOn w:val="Normal"/>
    <w:semiHidden/>
    <w:rsid w:val="00337A9A"/>
    <w:pPr>
      <w:numPr>
        <w:numId w:val="12"/>
      </w:numPr>
      <w:spacing w:after="0" w:line="240" w:lineRule="auto"/>
    </w:pPr>
    <w:rPr>
      <w:rFonts w:ascii="Henderson BCG Serif" w:eastAsia="Times New Roman" w:hAnsi="Henderson BCG Serif" w:cs="Times New Roman"/>
      <w:szCs w:val="24"/>
      <w:lang w:val="de-DE" w:eastAsia="de-DE"/>
    </w:rPr>
  </w:style>
  <w:style w:type="paragraph" w:styleId="ListNumber4">
    <w:name w:val="List Number 4"/>
    <w:basedOn w:val="Normal"/>
    <w:semiHidden/>
    <w:rsid w:val="00337A9A"/>
    <w:pPr>
      <w:numPr>
        <w:numId w:val="13"/>
      </w:numPr>
      <w:spacing w:after="0" w:line="240" w:lineRule="auto"/>
    </w:pPr>
    <w:rPr>
      <w:rFonts w:ascii="Henderson BCG Serif" w:eastAsia="Times New Roman" w:hAnsi="Henderson BCG Serif" w:cs="Times New Roman"/>
      <w:szCs w:val="24"/>
      <w:lang w:val="de-DE" w:eastAsia="de-DE"/>
    </w:rPr>
  </w:style>
  <w:style w:type="paragraph" w:styleId="ListNumber5">
    <w:name w:val="List Number 5"/>
    <w:basedOn w:val="Normal"/>
    <w:semiHidden/>
    <w:rsid w:val="00337A9A"/>
    <w:pPr>
      <w:numPr>
        <w:numId w:val="14"/>
      </w:numPr>
      <w:spacing w:after="0" w:line="240" w:lineRule="auto"/>
    </w:pPr>
    <w:rPr>
      <w:rFonts w:ascii="Henderson BCG Serif" w:eastAsia="Times New Roman" w:hAnsi="Henderson BCG Serif" w:cs="Times New Roman"/>
      <w:szCs w:val="24"/>
      <w:lang w:val="de-DE" w:eastAsia="de-DE"/>
    </w:rPr>
  </w:style>
  <w:style w:type="paragraph" w:styleId="MessageHeader">
    <w:name w:val="Message Header"/>
    <w:basedOn w:val="Normal"/>
    <w:link w:val="MessageHeaderChar"/>
    <w:semiHidden/>
    <w:rsid w:val="00337A9A"/>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cs="Arial"/>
      <w:sz w:val="24"/>
      <w:szCs w:val="24"/>
      <w:lang w:val="de-DE" w:eastAsia="de-DE"/>
    </w:rPr>
  </w:style>
  <w:style w:type="character" w:customStyle="1" w:styleId="MessageHeaderChar">
    <w:name w:val="Message Header Char"/>
    <w:basedOn w:val="DefaultParagraphFont"/>
    <w:link w:val="MessageHeader"/>
    <w:semiHidden/>
    <w:rsid w:val="00337A9A"/>
    <w:rPr>
      <w:rFonts w:ascii="Arial" w:eastAsia="Times New Roman" w:hAnsi="Arial" w:cs="Arial"/>
      <w:sz w:val="24"/>
      <w:szCs w:val="24"/>
      <w:shd w:val="pct20" w:color="auto" w:fill="auto"/>
      <w:lang w:val="de-DE" w:eastAsia="de-DE"/>
    </w:rPr>
  </w:style>
  <w:style w:type="paragraph" w:styleId="NormalWeb">
    <w:name w:val="Normal (Web)"/>
    <w:aliases w:val="webb"/>
    <w:basedOn w:val="Normal"/>
    <w:uiPriority w:val="99"/>
    <w:qFormat/>
    <w:rsid w:val="00337A9A"/>
    <w:pPr>
      <w:spacing w:after="0" w:line="240" w:lineRule="auto"/>
    </w:pPr>
    <w:rPr>
      <w:rFonts w:eastAsia="Times New Roman" w:cs="Times New Roman"/>
      <w:sz w:val="24"/>
      <w:szCs w:val="24"/>
      <w:lang w:val="de-DE" w:eastAsia="de-DE"/>
    </w:rPr>
  </w:style>
  <w:style w:type="paragraph" w:styleId="NormalIndent">
    <w:name w:val="Normal Indent"/>
    <w:basedOn w:val="Normal"/>
    <w:semiHidden/>
    <w:rsid w:val="00337A9A"/>
    <w:pPr>
      <w:spacing w:after="0" w:line="240" w:lineRule="auto"/>
      <w:ind w:left="720"/>
    </w:pPr>
    <w:rPr>
      <w:rFonts w:ascii="Henderson BCG Serif" w:eastAsia="Times New Roman" w:hAnsi="Henderson BCG Serif" w:cs="Times New Roman"/>
      <w:szCs w:val="24"/>
      <w:lang w:val="de-DE" w:eastAsia="de-DE"/>
    </w:rPr>
  </w:style>
  <w:style w:type="paragraph" w:styleId="NoteHeading">
    <w:name w:val="Note Heading"/>
    <w:basedOn w:val="Normal"/>
    <w:next w:val="Normal"/>
    <w:link w:val="NoteHeadingChar"/>
    <w:semiHidden/>
    <w:rsid w:val="00337A9A"/>
    <w:pPr>
      <w:spacing w:after="0" w:line="240" w:lineRule="auto"/>
    </w:pPr>
    <w:rPr>
      <w:rFonts w:ascii="Henderson BCG Serif" w:eastAsia="Times New Roman" w:hAnsi="Henderson BCG Serif" w:cs="Times New Roman"/>
      <w:szCs w:val="24"/>
      <w:lang w:val="de-DE" w:eastAsia="de-DE"/>
    </w:rPr>
  </w:style>
  <w:style w:type="character" w:customStyle="1" w:styleId="NoteHeadingChar">
    <w:name w:val="Note Heading Char"/>
    <w:basedOn w:val="DefaultParagraphFont"/>
    <w:link w:val="NoteHeading"/>
    <w:semiHidden/>
    <w:rsid w:val="00337A9A"/>
    <w:rPr>
      <w:rFonts w:ascii="Henderson BCG Serif" w:eastAsia="Times New Roman" w:hAnsi="Henderson BCG Serif" w:cs="Times New Roman"/>
      <w:szCs w:val="24"/>
      <w:lang w:val="de-DE" w:eastAsia="de-DE"/>
    </w:rPr>
  </w:style>
  <w:style w:type="character" w:styleId="PageNumber">
    <w:name w:val="page number"/>
    <w:basedOn w:val="DefaultParagraphFont"/>
    <w:semiHidden/>
    <w:rsid w:val="00337A9A"/>
  </w:style>
  <w:style w:type="paragraph" w:styleId="PlainText">
    <w:name w:val="Plain Text"/>
    <w:basedOn w:val="Normal"/>
    <w:link w:val="PlainTextChar"/>
    <w:semiHidden/>
    <w:rsid w:val="00337A9A"/>
    <w:pPr>
      <w:spacing w:after="0" w:line="240" w:lineRule="auto"/>
    </w:pPr>
    <w:rPr>
      <w:rFonts w:ascii="Courier New" w:eastAsia="Times New Roman" w:hAnsi="Courier New" w:cs="Courier New"/>
      <w:sz w:val="20"/>
      <w:szCs w:val="20"/>
      <w:lang w:val="de-DE" w:eastAsia="de-DE"/>
    </w:rPr>
  </w:style>
  <w:style w:type="character" w:customStyle="1" w:styleId="PlainTextChar">
    <w:name w:val="Plain Text Char"/>
    <w:basedOn w:val="DefaultParagraphFont"/>
    <w:link w:val="PlainText"/>
    <w:semiHidden/>
    <w:rsid w:val="00337A9A"/>
    <w:rPr>
      <w:rFonts w:ascii="Courier New" w:eastAsia="Times New Roman" w:hAnsi="Courier New" w:cs="Courier New"/>
      <w:sz w:val="20"/>
      <w:szCs w:val="20"/>
      <w:lang w:val="de-DE" w:eastAsia="de-DE"/>
    </w:rPr>
  </w:style>
  <w:style w:type="paragraph" w:styleId="Salutation">
    <w:name w:val="Salutation"/>
    <w:basedOn w:val="Normal"/>
    <w:next w:val="Normal"/>
    <w:link w:val="SalutationChar"/>
    <w:semiHidden/>
    <w:rsid w:val="00337A9A"/>
    <w:pPr>
      <w:spacing w:after="0" w:line="240" w:lineRule="auto"/>
    </w:pPr>
    <w:rPr>
      <w:rFonts w:ascii="Henderson BCG Serif" w:eastAsia="Times New Roman" w:hAnsi="Henderson BCG Serif" w:cs="Times New Roman"/>
      <w:szCs w:val="24"/>
      <w:lang w:val="de-DE" w:eastAsia="de-DE"/>
    </w:rPr>
  </w:style>
  <w:style w:type="character" w:customStyle="1" w:styleId="SalutationChar">
    <w:name w:val="Salutation Char"/>
    <w:basedOn w:val="DefaultParagraphFont"/>
    <w:link w:val="Salutation"/>
    <w:semiHidden/>
    <w:rsid w:val="00337A9A"/>
    <w:rPr>
      <w:rFonts w:ascii="Henderson BCG Serif" w:eastAsia="Times New Roman" w:hAnsi="Henderson BCG Serif" w:cs="Times New Roman"/>
      <w:szCs w:val="24"/>
      <w:lang w:val="de-DE" w:eastAsia="de-DE"/>
    </w:rPr>
  </w:style>
  <w:style w:type="paragraph" w:styleId="Signature">
    <w:name w:val="Signature"/>
    <w:basedOn w:val="Normal"/>
    <w:link w:val="SignatureChar"/>
    <w:semiHidden/>
    <w:rsid w:val="00337A9A"/>
    <w:pPr>
      <w:spacing w:after="0" w:line="240" w:lineRule="auto"/>
      <w:ind w:left="4320"/>
    </w:pPr>
    <w:rPr>
      <w:rFonts w:ascii="Henderson BCG Serif" w:eastAsia="Times New Roman" w:hAnsi="Henderson BCG Serif" w:cs="Times New Roman"/>
      <w:szCs w:val="24"/>
      <w:lang w:val="de-DE" w:eastAsia="de-DE"/>
    </w:rPr>
  </w:style>
  <w:style w:type="character" w:customStyle="1" w:styleId="SignatureChar">
    <w:name w:val="Signature Char"/>
    <w:basedOn w:val="DefaultParagraphFont"/>
    <w:link w:val="Signature"/>
    <w:semiHidden/>
    <w:rsid w:val="00337A9A"/>
    <w:rPr>
      <w:rFonts w:ascii="Henderson BCG Serif" w:eastAsia="Times New Roman" w:hAnsi="Henderson BCG Serif" w:cs="Times New Roman"/>
      <w:szCs w:val="24"/>
      <w:lang w:val="de-DE" w:eastAsia="de-DE"/>
    </w:rPr>
  </w:style>
  <w:style w:type="table" w:styleId="Table3Deffects1">
    <w:name w:val="Table 3D effects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37A9A"/>
    <w:pPr>
      <w:spacing w:after="0" w:line="240" w:lineRule="auto"/>
      <w:jc w:val="both"/>
    </w:pPr>
    <w:rPr>
      <w:rFonts w:ascii="Times New Roman" w:eastAsia="Times New Roman" w:hAnsi="Times New Roman" w:cs="Times New Roman"/>
      <w:color w:val="000080"/>
      <w:sz w:val="20"/>
      <w:szCs w:val="20"/>
      <w:lang w:eastAsia="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37A9A"/>
    <w:pPr>
      <w:spacing w:after="0" w:line="240" w:lineRule="auto"/>
      <w:jc w:val="both"/>
    </w:pPr>
    <w:rPr>
      <w:rFonts w:ascii="Times New Roman" w:eastAsia="Times New Roman" w:hAnsi="Times New Roman" w:cs="Times New Roman"/>
      <w:color w:val="FFFFFF"/>
      <w:sz w:val="20"/>
      <w:szCs w:val="20"/>
      <w:lang w:eastAsia="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37A9A"/>
    <w:pPr>
      <w:spacing w:after="0" w:line="240" w:lineRule="auto"/>
      <w:jc w:val="both"/>
    </w:pPr>
    <w:rPr>
      <w:rFonts w:ascii="Times New Roman" w:eastAsia="Times New Roman" w:hAnsi="Times New Roman" w:cs="Times New Roman"/>
      <w:b/>
      <w:bCs/>
      <w:sz w:val="20"/>
      <w:szCs w:val="20"/>
      <w:lang w:eastAsia="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37A9A"/>
    <w:pPr>
      <w:spacing w:after="0" w:line="240" w:lineRule="auto"/>
      <w:jc w:val="both"/>
    </w:pPr>
    <w:rPr>
      <w:rFonts w:ascii="Times New Roman" w:eastAsia="Times New Roman" w:hAnsi="Times New Roman" w:cs="Times New Roman"/>
      <w:b/>
      <w:bCs/>
      <w:sz w:val="20"/>
      <w:szCs w:val="20"/>
      <w:lang w:eastAsia="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37A9A"/>
    <w:pPr>
      <w:spacing w:after="0" w:line="240" w:lineRule="auto"/>
      <w:jc w:val="both"/>
    </w:pPr>
    <w:rPr>
      <w:rFonts w:ascii="Times New Roman" w:eastAsia="Times New Roman" w:hAnsi="Times New Roman" w:cs="Times New Roman"/>
      <w:b/>
      <w:bCs/>
      <w:sz w:val="20"/>
      <w:szCs w:val="20"/>
      <w:lang w:eastAsia="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37A9A"/>
    <w:pPr>
      <w:spacing w:after="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37A9A"/>
    <w:pPr>
      <w:spacing w:after="0" w:line="240" w:lineRule="auto"/>
      <w:jc w:val="both"/>
    </w:pPr>
    <w:rPr>
      <w:rFonts w:ascii="Times New Roman" w:eastAsia="Times New Roman" w:hAnsi="Times New Roman" w:cs="Times New Roman"/>
      <w:b/>
      <w:bCs/>
      <w:sz w:val="20"/>
      <w:szCs w:val="20"/>
      <w:lang w:eastAsia="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337A9A"/>
    <w:pPr>
      <w:spacing w:after="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37A9A"/>
    <w:pPr>
      <w:spacing w:after="0" w:line="240" w:lineRule="auto"/>
      <w:jc w:val="both"/>
    </w:pPr>
    <w:rPr>
      <w:rFonts w:ascii="Times New Roman" w:eastAsia="Times New Roman" w:hAnsi="Times New Roman" w:cs="Times New Roman"/>
      <w:sz w:val="20"/>
      <w:szCs w:val="20"/>
      <w:lang w:eastAsia="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37A9A"/>
    <w:pPr>
      <w:spacing w:after="0" w:line="240" w:lineRule="auto"/>
      <w:jc w:val="both"/>
    </w:pPr>
    <w:rPr>
      <w:rFonts w:ascii="Times New Roman" w:eastAsia="Times New Roman" w:hAnsi="Times New Roman" w:cs="Times New Roman"/>
      <w:sz w:val="20"/>
      <w:szCs w:val="20"/>
      <w:lang w:eastAsia="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2">
    <w:name w:val="Bullet 2"/>
    <w:basedOn w:val="Normal"/>
    <w:qFormat/>
    <w:rsid w:val="00337A9A"/>
    <w:pPr>
      <w:numPr>
        <w:numId w:val="18"/>
      </w:numPr>
      <w:spacing w:before="60" w:after="60" w:line="240" w:lineRule="auto"/>
    </w:pPr>
    <w:rPr>
      <w:rFonts w:ascii="Henderson BCG Serif" w:eastAsia="Times New Roman" w:hAnsi="Henderson BCG Serif" w:cs="Times New Roman"/>
      <w:szCs w:val="24"/>
      <w:lang w:val="de-DE" w:eastAsia="de-DE"/>
    </w:rPr>
  </w:style>
  <w:style w:type="paragraph" w:customStyle="1" w:styleId="Bullet3">
    <w:name w:val="Bullet 3"/>
    <w:basedOn w:val="Normal"/>
    <w:qFormat/>
    <w:rsid w:val="00337A9A"/>
    <w:pPr>
      <w:numPr>
        <w:numId w:val="19"/>
      </w:numPr>
      <w:spacing w:before="60" w:after="60" w:line="240" w:lineRule="auto"/>
    </w:pPr>
    <w:rPr>
      <w:rFonts w:ascii="Henderson BCG Serif" w:eastAsia="Times New Roman" w:hAnsi="Henderson BCG Serif" w:cs="Times New Roman"/>
      <w:szCs w:val="24"/>
      <w:lang w:val="de-DE" w:eastAsia="de-DE"/>
    </w:rPr>
  </w:style>
  <w:style w:type="paragraph" w:styleId="Bibliography">
    <w:name w:val="Bibliography"/>
    <w:basedOn w:val="Normal"/>
    <w:next w:val="Normal"/>
    <w:uiPriority w:val="37"/>
    <w:semiHidden/>
    <w:unhideWhenUsed/>
    <w:rsid w:val="00337A9A"/>
    <w:pPr>
      <w:spacing w:after="0" w:line="240" w:lineRule="auto"/>
    </w:pPr>
    <w:rPr>
      <w:rFonts w:ascii="Henderson BCG Serif" w:eastAsia="Times New Roman" w:hAnsi="Henderson BCG Serif" w:cs="Times New Roman"/>
      <w:szCs w:val="24"/>
      <w:lang w:val="de-DE" w:eastAsia="de-DE"/>
    </w:rPr>
  </w:style>
  <w:style w:type="paragraph" w:styleId="Caption">
    <w:name w:val="caption"/>
    <w:aliases w:val="R Caption,Fig Caption"/>
    <w:basedOn w:val="Normal"/>
    <w:next w:val="Normal"/>
    <w:uiPriority w:val="35"/>
    <w:unhideWhenUsed/>
    <w:qFormat/>
    <w:rsid w:val="00337A9A"/>
    <w:pPr>
      <w:spacing w:after="200" w:line="240" w:lineRule="auto"/>
    </w:pPr>
    <w:rPr>
      <w:rFonts w:ascii="Henderson BCG Serif" w:eastAsia="Times New Roman" w:hAnsi="Henderson BCG Serif" w:cs="Times New Roman"/>
      <w:b/>
      <w:bCs/>
      <w:color w:val="4472C4" w:themeColor="accent1"/>
      <w:sz w:val="18"/>
      <w:szCs w:val="18"/>
      <w:lang w:val="de-DE" w:eastAsia="de-DE"/>
    </w:rPr>
  </w:style>
  <w:style w:type="table" w:customStyle="1" w:styleId="1">
    <w:name w:val="Πολύχρωμο πλέγμα1"/>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10">
    <w:name w:val="Πολύχρωμη λίστα1"/>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11">
    <w:name w:val="Πολύχρωμη σκίαση1"/>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337A9A"/>
    <w:rPr>
      <w:sz w:val="16"/>
      <w:szCs w:val="16"/>
    </w:rPr>
  </w:style>
  <w:style w:type="paragraph" w:styleId="CommentText">
    <w:name w:val="annotation text"/>
    <w:basedOn w:val="Normal"/>
    <w:link w:val="CommentTextChar"/>
    <w:uiPriority w:val="99"/>
    <w:unhideWhenUsed/>
    <w:rsid w:val="00337A9A"/>
    <w:pPr>
      <w:spacing w:after="0" w:line="240" w:lineRule="auto"/>
    </w:pPr>
    <w:rPr>
      <w:rFonts w:ascii="Henderson BCG Serif" w:eastAsia="Times New Roman" w:hAnsi="Henderson BCG Serif" w:cs="Times New Roman"/>
      <w:sz w:val="20"/>
      <w:szCs w:val="20"/>
      <w:lang w:val="de-DE" w:eastAsia="de-DE"/>
    </w:rPr>
  </w:style>
  <w:style w:type="character" w:customStyle="1" w:styleId="CommentTextChar">
    <w:name w:val="Comment Text Char"/>
    <w:basedOn w:val="DefaultParagraphFont"/>
    <w:link w:val="CommentText"/>
    <w:uiPriority w:val="99"/>
    <w:rsid w:val="00337A9A"/>
    <w:rPr>
      <w:rFonts w:ascii="Henderson BCG Serif" w:eastAsia="Times New Roman" w:hAnsi="Henderson BCG Serif" w:cs="Times New Roman"/>
      <w:sz w:val="20"/>
      <w:szCs w:val="20"/>
      <w:lang w:val="de-DE" w:eastAsia="de-DE"/>
    </w:rPr>
  </w:style>
  <w:style w:type="paragraph" w:styleId="CommentSubject">
    <w:name w:val="annotation subject"/>
    <w:basedOn w:val="CommentText"/>
    <w:next w:val="CommentText"/>
    <w:link w:val="CommentSubjectChar"/>
    <w:uiPriority w:val="99"/>
    <w:semiHidden/>
    <w:unhideWhenUsed/>
    <w:rsid w:val="00337A9A"/>
    <w:rPr>
      <w:b/>
      <w:bCs/>
    </w:rPr>
  </w:style>
  <w:style w:type="character" w:customStyle="1" w:styleId="CommentSubjectChar">
    <w:name w:val="Comment Subject Char"/>
    <w:basedOn w:val="CommentTextChar"/>
    <w:link w:val="CommentSubject"/>
    <w:uiPriority w:val="99"/>
    <w:semiHidden/>
    <w:rsid w:val="00337A9A"/>
    <w:rPr>
      <w:rFonts w:ascii="Henderson BCG Serif" w:eastAsia="Times New Roman" w:hAnsi="Henderson BCG Serif" w:cs="Times New Roman"/>
      <w:b/>
      <w:bCs/>
      <w:sz w:val="20"/>
      <w:szCs w:val="20"/>
      <w:lang w:val="de-DE" w:eastAsia="de-DE"/>
    </w:rPr>
  </w:style>
  <w:style w:type="table" w:customStyle="1" w:styleId="12">
    <w:name w:val="Σκουρόχρωμη λίστα1"/>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337A9A"/>
    <w:pPr>
      <w:spacing w:after="0" w:line="240" w:lineRule="auto"/>
    </w:pPr>
    <w:rPr>
      <w:rFonts w:ascii="Times New Roman" w:hAnsi="Times New Roman" w:cs="Times New Roman"/>
      <w:color w:val="FFFFFF" w:themeColor="background1"/>
      <w:sz w:val="20"/>
      <w:szCs w:val="20"/>
      <w:lang w:val="de-DE" w:eastAsia="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ocumentMap">
    <w:name w:val="Document Map"/>
    <w:basedOn w:val="Normal"/>
    <w:link w:val="DocumentMapChar"/>
    <w:uiPriority w:val="99"/>
    <w:semiHidden/>
    <w:unhideWhenUsed/>
    <w:rsid w:val="00337A9A"/>
    <w:pPr>
      <w:spacing w:after="0" w:line="240" w:lineRule="auto"/>
    </w:pPr>
    <w:rPr>
      <w:rFonts w:ascii="Tahoma" w:eastAsia="Times New Roman" w:hAnsi="Tahoma" w:cs="Tahoma"/>
      <w:sz w:val="16"/>
      <w:szCs w:val="16"/>
      <w:lang w:val="de-DE" w:eastAsia="de-DE"/>
    </w:rPr>
  </w:style>
  <w:style w:type="character" w:customStyle="1" w:styleId="DocumentMapChar">
    <w:name w:val="Document Map Char"/>
    <w:basedOn w:val="DefaultParagraphFont"/>
    <w:link w:val="DocumentMap"/>
    <w:uiPriority w:val="99"/>
    <w:semiHidden/>
    <w:rsid w:val="00337A9A"/>
    <w:rPr>
      <w:rFonts w:ascii="Tahoma" w:eastAsia="Times New Roman" w:hAnsi="Tahoma" w:cs="Tahoma"/>
      <w:sz w:val="16"/>
      <w:szCs w:val="16"/>
      <w:lang w:val="de-DE" w:eastAsia="de-DE"/>
    </w:rPr>
  </w:style>
  <w:style w:type="character" w:styleId="EndnoteReference">
    <w:name w:val="endnote reference"/>
    <w:basedOn w:val="DefaultParagraphFont"/>
    <w:unhideWhenUsed/>
    <w:rsid w:val="00337A9A"/>
    <w:rPr>
      <w:vertAlign w:val="superscript"/>
    </w:rPr>
  </w:style>
  <w:style w:type="paragraph" w:styleId="EndnoteText">
    <w:name w:val="endnote text"/>
    <w:basedOn w:val="Normal"/>
    <w:link w:val="EndnoteTextChar"/>
    <w:unhideWhenUsed/>
    <w:rsid w:val="00337A9A"/>
    <w:pPr>
      <w:spacing w:after="0" w:line="240" w:lineRule="auto"/>
    </w:pPr>
    <w:rPr>
      <w:rFonts w:ascii="Henderson BCG Serif" w:eastAsia="Times New Roman" w:hAnsi="Henderson BCG Serif" w:cs="Times New Roman"/>
      <w:sz w:val="20"/>
      <w:szCs w:val="20"/>
      <w:lang w:val="de-DE" w:eastAsia="de-DE"/>
    </w:rPr>
  </w:style>
  <w:style w:type="character" w:customStyle="1" w:styleId="EndnoteTextChar">
    <w:name w:val="Endnote Text Char"/>
    <w:basedOn w:val="DefaultParagraphFont"/>
    <w:link w:val="EndnoteText"/>
    <w:rsid w:val="00337A9A"/>
    <w:rPr>
      <w:rFonts w:ascii="Henderson BCG Serif" w:eastAsia="Times New Roman" w:hAnsi="Henderson BCG Serif" w:cs="Times New Roman"/>
      <w:sz w:val="20"/>
      <w:szCs w:val="20"/>
      <w:lang w:val="de-DE" w:eastAsia="de-DE"/>
    </w:rPr>
  </w:style>
  <w:style w:type="paragraph" w:styleId="Index1">
    <w:name w:val="index 1"/>
    <w:basedOn w:val="Normal"/>
    <w:next w:val="Normal"/>
    <w:autoRedefine/>
    <w:uiPriority w:val="99"/>
    <w:semiHidden/>
    <w:unhideWhenUsed/>
    <w:rsid w:val="00337A9A"/>
    <w:pPr>
      <w:spacing w:after="0" w:line="240" w:lineRule="auto"/>
      <w:ind w:left="220" w:hanging="220"/>
    </w:pPr>
    <w:rPr>
      <w:rFonts w:ascii="Henderson BCG Serif" w:eastAsia="Times New Roman" w:hAnsi="Henderson BCG Serif" w:cs="Times New Roman"/>
      <w:szCs w:val="24"/>
      <w:lang w:val="de-DE" w:eastAsia="de-DE"/>
    </w:rPr>
  </w:style>
  <w:style w:type="paragraph" w:styleId="Index2">
    <w:name w:val="index 2"/>
    <w:basedOn w:val="Normal"/>
    <w:next w:val="Normal"/>
    <w:autoRedefine/>
    <w:uiPriority w:val="99"/>
    <w:semiHidden/>
    <w:unhideWhenUsed/>
    <w:rsid w:val="00337A9A"/>
    <w:pPr>
      <w:spacing w:after="0" w:line="240" w:lineRule="auto"/>
      <w:ind w:left="440" w:hanging="220"/>
    </w:pPr>
    <w:rPr>
      <w:rFonts w:ascii="Henderson BCG Serif" w:eastAsia="Times New Roman" w:hAnsi="Henderson BCG Serif" w:cs="Times New Roman"/>
      <w:szCs w:val="24"/>
      <w:lang w:val="de-DE" w:eastAsia="de-DE"/>
    </w:rPr>
  </w:style>
  <w:style w:type="paragraph" w:styleId="Index3">
    <w:name w:val="index 3"/>
    <w:basedOn w:val="Normal"/>
    <w:next w:val="Normal"/>
    <w:autoRedefine/>
    <w:uiPriority w:val="99"/>
    <w:semiHidden/>
    <w:unhideWhenUsed/>
    <w:rsid w:val="00337A9A"/>
    <w:pPr>
      <w:spacing w:after="0" w:line="240" w:lineRule="auto"/>
      <w:ind w:left="660" w:hanging="220"/>
    </w:pPr>
    <w:rPr>
      <w:rFonts w:ascii="Henderson BCG Serif" w:eastAsia="Times New Roman" w:hAnsi="Henderson BCG Serif" w:cs="Times New Roman"/>
      <w:szCs w:val="24"/>
      <w:lang w:val="de-DE" w:eastAsia="de-DE"/>
    </w:rPr>
  </w:style>
  <w:style w:type="paragraph" w:styleId="Index4">
    <w:name w:val="index 4"/>
    <w:basedOn w:val="Normal"/>
    <w:next w:val="Normal"/>
    <w:autoRedefine/>
    <w:uiPriority w:val="99"/>
    <w:semiHidden/>
    <w:unhideWhenUsed/>
    <w:rsid w:val="00337A9A"/>
    <w:pPr>
      <w:spacing w:after="0" w:line="240" w:lineRule="auto"/>
      <w:ind w:left="880" w:hanging="220"/>
    </w:pPr>
    <w:rPr>
      <w:rFonts w:ascii="Henderson BCG Serif" w:eastAsia="Times New Roman" w:hAnsi="Henderson BCG Serif" w:cs="Times New Roman"/>
      <w:szCs w:val="24"/>
      <w:lang w:val="de-DE" w:eastAsia="de-DE"/>
    </w:rPr>
  </w:style>
  <w:style w:type="paragraph" w:styleId="Index5">
    <w:name w:val="index 5"/>
    <w:basedOn w:val="Normal"/>
    <w:next w:val="Normal"/>
    <w:autoRedefine/>
    <w:uiPriority w:val="99"/>
    <w:semiHidden/>
    <w:unhideWhenUsed/>
    <w:rsid w:val="00337A9A"/>
    <w:pPr>
      <w:spacing w:after="0" w:line="240" w:lineRule="auto"/>
      <w:ind w:left="1100" w:hanging="220"/>
    </w:pPr>
    <w:rPr>
      <w:rFonts w:ascii="Henderson BCG Serif" w:eastAsia="Times New Roman" w:hAnsi="Henderson BCG Serif" w:cs="Times New Roman"/>
      <w:szCs w:val="24"/>
      <w:lang w:val="de-DE" w:eastAsia="de-DE"/>
    </w:rPr>
  </w:style>
  <w:style w:type="paragraph" w:styleId="Index6">
    <w:name w:val="index 6"/>
    <w:basedOn w:val="Normal"/>
    <w:next w:val="Normal"/>
    <w:autoRedefine/>
    <w:uiPriority w:val="99"/>
    <w:semiHidden/>
    <w:unhideWhenUsed/>
    <w:rsid w:val="00337A9A"/>
    <w:pPr>
      <w:spacing w:after="0" w:line="240" w:lineRule="auto"/>
      <w:ind w:left="1320" w:hanging="220"/>
    </w:pPr>
    <w:rPr>
      <w:rFonts w:ascii="Henderson BCG Serif" w:eastAsia="Times New Roman" w:hAnsi="Henderson BCG Serif" w:cs="Times New Roman"/>
      <w:szCs w:val="24"/>
      <w:lang w:val="de-DE" w:eastAsia="de-DE"/>
    </w:rPr>
  </w:style>
  <w:style w:type="paragraph" w:styleId="Index7">
    <w:name w:val="index 7"/>
    <w:basedOn w:val="Normal"/>
    <w:next w:val="Normal"/>
    <w:autoRedefine/>
    <w:uiPriority w:val="99"/>
    <w:semiHidden/>
    <w:unhideWhenUsed/>
    <w:rsid w:val="00337A9A"/>
    <w:pPr>
      <w:spacing w:after="0" w:line="240" w:lineRule="auto"/>
      <w:ind w:left="1540" w:hanging="220"/>
    </w:pPr>
    <w:rPr>
      <w:rFonts w:ascii="Henderson BCG Serif" w:eastAsia="Times New Roman" w:hAnsi="Henderson BCG Serif" w:cs="Times New Roman"/>
      <w:szCs w:val="24"/>
      <w:lang w:val="de-DE" w:eastAsia="de-DE"/>
    </w:rPr>
  </w:style>
  <w:style w:type="paragraph" w:styleId="Index8">
    <w:name w:val="index 8"/>
    <w:basedOn w:val="Normal"/>
    <w:next w:val="Normal"/>
    <w:autoRedefine/>
    <w:uiPriority w:val="99"/>
    <w:semiHidden/>
    <w:unhideWhenUsed/>
    <w:rsid w:val="00337A9A"/>
    <w:pPr>
      <w:spacing w:after="0" w:line="240" w:lineRule="auto"/>
      <w:ind w:left="1760" w:hanging="220"/>
    </w:pPr>
    <w:rPr>
      <w:rFonts w:ascii="Henderson BCG Serif" w:eastAsia="Times New Roman" w:hAnsi="Henderson BCG Serif" w:cs="Times New Roman"/>
      <w:szCs w:val="24"/>
      <w:lang w:val="de-DE" w:eastAsia="de-DE"/>
    </w:rPr>
  </w:style>
  <w:style w:type="paragraph" w:styleId="Index9">
    <w:name w:val="index 9"/>
    <w:basedOn w:val="Normal"/>
    <w:next w:val="Normal"/>
    <w:autoRedefine/>
    <w:uiPriority w:val="99"/>
    <w:semiHidden/>
    <w:unhideWhenUsed/>
    <w:rsid w:val="00337A9A"/>
    <w:pPr>
      <w:spacing w:after="0" w:line="240" w:lineRule="auto"/>
      <w:ind w:left="1980" w:hanging="220"/>
    </w:pPr>
    <w:rPr>
      <w:rFonts w:ascii="Henderson BCG Serif" w:eastAsia="Times New Roman" w:hAnsi="Henderson BCG Serif" w:cs="Times New Roman"/>
      <w:szCs w:val="24"/>
      <w:lang w:val="de-DE" w:eastAsia="de-DE"/>
    </w:rPr>
  </w:style>
  <w:style w:type="paragraph" w:styleId="IndexHeading">
    <w:name w:val="index heading"/>
    <w:basedOn w:val="Normal"/>
    <w:next w:val="Index1"/>
    <w:uiPriority w:val="99"/>
    <w:semiHidden/>
    <w:unhideWhenUsed/>
    <w:rsid w:val="00337A9A"/>
    <w:pPr>
      <w:spacing w:after="0" w:line="240" w:lineRule="auto"/>
    </w:pPr>
    <w:rPr>
      <w:rFonts w:asciiTheme="majorHAnsi" w:eastAsiaTheme="majorEastAsia" w:hAnsiTheme="majorHAnsi" w:cstheme="majorBidi"/>
      <w:b/>
      <w:bCs/>
      <w:szCs w:val="24"/>
      <w:lang w:val="de-DE" w:eastAsia="de-DE"/>
    </w:rPr>
  </w:style>
  <w:style w:type="table" w:customStyle="1" w:styleId="13">
    <w:name w:val="Ανοιχτόχρωμο πλέγμα1"/>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
    <w:name w:val="Ανοιχτόχρωμο πλέγμα - ΄Εμφαση 11"/>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14">
    <w:name w:val="Ανοιχτόχρωμη λίστα1"/>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0">
    <w:name w:val="Ανοιχτόχρωμη λίστα - ΄Εμφαση 11"/>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15">
    <w:name w:val="Ανοιχτόχρωμη σκίαση1"/>
    <w:basedOn w:val="TableNormal"/>
    <w:uiPriority w:val="60"/>
    <w:rsid w:val="00337A9A"/>
    <w:pPr>
      <w:spacing w:after="0" w:line="240" w:lineRule="auto"/>
    </w:pPr>
    <w:rPr>
      <w:rFonts w:ascii="Times New Roman" w:hAnsi="Times New Roman" w:cs="Times New Roman"/>
      <w:color w:val="000000" w:themeColor="text1" w:themeShade="BF"/>
      <w:sz w:val="20"/>
      <w:szCs w:val="20"/>
      <w:lang w:val="de-DE" w:eastAsia="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
    <w:name w:val="Ανοιχτόχρωμη σκίαση - Έμφαση 11"/>
    <w:basedOn w:val="TableNormal"/>
    <w:uiPriority w:val="60"/>
    <w:rsid w:val="00337A9A"/>
    <w:pPr>
      <w:spacing w:after="0" w:line="240" w:lineRule="auto"/>
    </w:pPr>
    <w:rPr>
      <w:rFonts w:ascii="Times New Roman" w:hAnsi="Times New Roman" w:cs="Times New Roman"/>
      <w:color w:val="2F5496" w:themeColor="accent1" w:themeShade="BF"/>
      <w:sz w:val="20"/>
      <w:szCs w:val="20"/>
      <w:lang w:val="de-DE" w:eastAsia="de-D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337A9A"/>
    <w:pPr>
      <w:spacing w:after="0" w:line="240" w:lineRule="auto"/>
    </w:pPr>
    <w:rPr>
      <w:rFonts w:ascii="Times New Roman" w:hAnsi="Times New Roman" w:cs="Times New Roman"/>
      <w:color w:val="C45911" w:themeColor="accent2" w:themeShade="BF"/>
      <w:sz w:val="20"/>
      <w:szCs w:val="20"/>
      <w:lang w:val="de-DE" w:eastAsia="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337A9A"/>
    <w:pPr>
      <w:spacing w:after="0" w:line="240" w:lineRule="auto"/>
    </w:pPr>
    <w:rPr>
      <w:rFonts w:ascii="Times New Roman" w:hAnsi="Times New Roman" w:cs="Times New Roman"/>
      <w:color w:val="7B7B7B" w:themeColor="accent3" w:themeShade="BF"/>
      <w:sz w:val="20"/>
      <w:szCs w:val="20"/>
      <w:lang w:val="de-DE" w:eastAsia="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337A9A"/>
    <w:pPr>
      <w:spacing w:after="0" w:line="240" w:lineRule="auto"/>
    </w:pPr>
    <w:rPr>
      <w:rFonts w:ascii="Times New Roman" w:hAnsi="Times New Roman" w:cs="Times New Roman"/>
      <w:color w:val="BF8F00" w:themeColor="accent4" w:themeShade="BF"/>
      <w:sz w:val="20"/>
      <w:szCs w:val="20"/>
      <w:lang w:val="de-DE" w:eastAsia="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337A9A"/>
    <w:pPr>
      <w:spacing w:after="0" w:line="240" w:lineRule="auto"/>
    </w:pPr>
    <w:rPr>
      <w:rFonts w:ascii="Times New Roman" w:hAnsi="Times New Roman" w:cs="Times New Roman"/>
      <w:color w:val="2E74B5" w:themeColor="accent5" w:themeShade="BF"/>
      <w:sz w:val="20"/>
      <w:szCs w:val="20"/>
      <w:lang w:val="de-DE" w:eastAsia="de-D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337A9A"/>
    <w:pPr>
      <w:spacing w:after="0" w:line="240" w:lineRule="auto"/>
    </w:pPr>
    <w:rPr>
      <w:rFonts w:ascii="Times New Roman" w:hAnsi="Times New Roman" w:cs="Times New Roman"/>
      <w:color w:val="538135" w:themeColor="accent6" w:themeShade="BF"/>
      <w:sz w:val="20"/>
      <w:szCs w:val="20"/>
      <w:lang w:val="de-DE" w:eastAsia="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MacroText">
    <w:name w:val="macro"/>
    <w:link w:val="MacroTextChar"/>
    <w:uiPriority w:val="99"/>
    <w:semiHidden/>
    <w:unhideWhenUsed/>
    <w:rsid w:val="00337A9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Times New Roman"/>
      <w:sz w:val="20"/>
      <w:szCs w:val="20"/>
      <w:lang w:val="de-DE" w:eastAsia="de-DE"/>
    </w:rPr>
  </w:style>
  <w:style w:type="character" w:customStyle="1" w:styleId="MacroTextChar">
    <w:name w:val="Macro Text Char"/>
    <w:basedOn w:val="DefaultParagraphFont"/>
    <w:link w:val="MacroText"/>
    <w:uiPriority w:val="99"/>
    <w:semiHidden/>
    <w:rsid w:val="00337A9A"/>
    <w:rPr>
      <w:rFonts w:ascii="Consolas" w:eastAsia="Times New Roman" w:hAnsi="Consolas" w:cs="Times New Roman"/>
      <w:sz w:val="20"/>
      <w:szCs w:val="20"/>
      <w:lang w:val="de-DE" w:eastAsia="de-DE"/>
    </w:rPr>
  </w:style>
  <w:style w:type="table" w:customStyle="1" w:styleId="110">
    <w:name w:val="Μεσαίο πλέγμα 11"/>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21">
    <w:name w:val="Μεσαίο πλέγμα 21"/>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31">
    <w:name w:val="Μεσαίο πλέγμα 31"/>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111">
    <w:name w:val="Μεσαία λίστα 11"/>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
    <w:name w:val="Μεσαία λίστα 1 - ΄Εμφαση 11"/>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337A9A"/>
    <w:pPr>
      <w:spacing w:after="0" w:line="240" w:lineRule="auto"/>
    </w:pPr>
    <w:rPr>
      <w:rFonts w:ascii="Times New Roman" w:hAnsi="Times New Roman" w:cs="Times New Roman"/>
      <w:color w:val="000000" w:themeColor="text1"/>
      <w:sz w:val="20"/>
      <w:szCs w:val="20"/>
      <w:lang w:val="de-DE" w:eastAsia="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210">
    <w:name w:val="Μεσαία λίστα 21"/>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37A9A"/>
    <w:pPr>
      <w:spacing w:after="0" w:line="240" w:lineRule="auto"/>
    </w:pPr>
    <w:rPr>
      <w:rFonts w:asciiTheme="majorHAnsi" w:eastAsiaTheme="majorEastAsia" w:hAnsiTheme="majorHAnsi" w:cstheme="majorBidi"/>
      <w:color w:val="000000" w:themeColor="text1"/>
      <w:sz w:val="20"/>
      <w:szCs w:val="20"/>
      <w:lang w:val="de-DE" w:eastAsia="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2">
    <w:name w:val="Μεσαία σκίαση 11"/>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0">
    <w:name w:val="Μεσαία σκίαση 1 - ΄Εμφαση 11"/>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211">
    <w:name w:val="Μεσαία σκίαση 21"/>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Μεσαία σκίαση 2 - ΄Εμφαση 11"/>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37A9A"/>
    <w:pPr>
      <w:spacing w:after="0" w:line="240" w:lineRule="auto"/>
    </w:pPr>
    <w:rPr>
      <w:rFonts w:ascii="Times New Roman" w:hAnsi="Times New Roman" w:cs="Times New Roman"/>
      <w:sz w:val="20"/>
      <w:szCs w:val="20"/>
      <w:lang w:val="de-DE" w:eastAsia="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semiHidden/>
    <w:rsid w:val="00337A9A"/>
    <w:rPr>
      <w:color w:val="808080"/>
    </w:rPr>
  </w:style>
  <w:style w:type="paragraph" w:styleId="TableofAuthorities">
    <w:name w:val="table of authorities"/>
    <w:basedOn w:val="Normal"/>
    <w:next w:val="Normal"/>
    <w:uiPriority w:val="99"/>
    <w:semiHidden/>
    <w:unhideWhenUsed/>
    <w:rsid w:val="00337A9A"/>
    <w:pPr>
      <w:spacing w:after="0" w:line="240" w:lineRule="auto"/>
      <w:ind w:left="220" w:hanging="220"/>
    </w:pPr>
    <w:rPr>
      <w:rFonts w:ascii="Henderson BCG Serif" w:eastAsia="Times New Roman" w:hAnsi="Henderson BCG Serif" w:cs="Times New Roman"/>
      <w:szCs w:val="24"/>
      <w:lang w:val="de-DE" w:eastAsia="de-DE"/>
    </w:rPr>
  </w:style>
  <w:style w:type="paragraph" w:styleId="TableofFigures">
    <w:name w:val="table of figures"/>
    <w:basedOn w:val="Normal"/>
    <w:next w:val="Normal"/>
    <w:uiPriority w:val="99"/>
    <w:semiHidden/>
    <w:unhideWhenUsed/>
    <w:rsid w:val="00337A9A"/>
    <w:pPr>
      <w:spacing w:after="0" w:line="240" w:lineRule="auto"/>
    </w:pPr>
    <w:rPr>
      <w:rFonts w:ascii="Henderson BCG Serif" w:eastAsia="Times New Roman" w:hAnsi="Henderson BCG Serif" w:cs="Times New Roman"/>
      <w:szCs w:val="24"/>
      <w:lang w:val="de-DE" w:eastAsia="de-DE"/>
    </w:rPr>
  </w:style>
  <w:style w:type="paragraph" w:styleId="TOAHeading">
    <w:name w:val="toa heading"/>
    <w:basedOn w:val="Normal"/>
    <w:next w:val="Normal"/>
    <w:uiPriority w:val="99"/>
    <w:semiHidden/>
    <w:unhideWhenUsed/>
    <w:rsid w:val="00337A9A"/>
    <w:pPr>
      <w:spacing w:before="120" w:after="0" w:line="240" w:lineRule="auto"/>
    </w:pPr>
    <w:rPr>
      <w:rFonts w:asciiTheme="majorHAnsi" w:eastAsiaTheme="majorEastAsia" w:hAnsiTheme="majorHAnsi" w:cstheme="majorBidi"/>
      <w:b/>
      <w:bCs/>
      <w:sz w:val="24"/>
      <w:szCs w:val="24"/>
      <w:lang w:val="de-DE" w:eastAsia="de-DE"/>
    </w:rPr>
  </w:style>
  <w:style w:type="paragraph" w:styleId="TOC1">
    <w:name w:val="toc 1"/>
    <w:basedOn w:val="Normal"/>
    <w:next w:val="Normal"/>
    <w:autoRedefine/>
    <w:uiPriority w:val="39"/>
    <w:unhideWhenUsed/>
    <w:rsid w:val="00AA5A89"/>
    <w:pPr>
      <w:tabs>
        <w:tab w:val="left" w:pos="440"/>
        <w:tab w:val="right" w:leader="dot" w:pos="9350"/>
      </w:tabs>
      <w:spacing w:before="240" w:after="240" w:line="240" w:lineRule="auto"/>
    </w:pPr>
    <w:rPr>
      <w:rFonts w:ascii="Henderson BCG Serif" w:eastAsia="Times New Roman" w:hAnsi="Henderson BCG Serif" w:cs="Times New Roman"/>
      <w:szCs w:val="24"/>
      <w:lang w:val="de-DE" w:eastAsia="de-DE"/>
    </w:rPr>
  </w:style>
  <w:style w:type="paragraph" w:styleId="TOC2">
    <w:name w:val="toc 2"/>
    <w:basedOn w:val="Normal"/>
    <w:next w:val="Normal"/>
    <w:autoRedefine/>
    <w:uiPriority w:val="39"/>
    <w:unhideWhenUsed/>
    <w:rsid w:val="00337A9A"/>
    <w:pPr>
      <w:spacing w:after="100" w:line="240" w:lineRule="auto"/>
      <w:ind w:left="220"/>
    </w:pPr>
    <w:rPr>
      <w:rFonts w:ascii="Henderson BCG Serif" w:eastAsia="Times New Roman" w:hAnsi="Henderson BCG Serif" w:cs="Times New Roman"/>
      <w:szCs w:val="24"/>
      <w:lang w:val="de-DE" w:eastAsia="de-DE"/>
    </w:rPr>
  </w:style>
  <w:style w:type="paragraph" w:styleId="TOC3">
    <w:name w:val="toc 3"/>
    <w:basedOn w:val="Normal"/>
    <w:next w:val="Normal"/>
    <w:autoRedefine/>
    <w:uiPriority w:val="39"/>
    <w:unhideWhenUsed/>
    <w:rsid w:val="00337A9A"/>
    <w:pPr>
      <w:spacing w:after="100" w:line="240" w:lineRule="auto"/>
      <w:ind w:left="440"/>
    </w:pPr>
    <w:rPr>
      <w:rFonts w:ascii="Henderson BCG Serif" w:eastAsia="Times New Roman" w:hAnsi="Henderson BCG Serif" w:cs="Times New Roman"/>
      <w:szCs w:val="24"/>
      <w:lang w:val="de-DE" w:eastAsia="de-DE"/>
    </w:rPr>
  </w:style>
  <w:style w:type="paragraph" w:styleId="TOC4">
    <w:name w:val="toc 4"/>
    <w:basedOn w:val="Normal"/>
    <w:next w:val="Normal"/>
    <w:autoRedefine/>
    <w:uiPriority w:val="39"/>
    <w:semiHidden/>
    <w:unhideWhenUsed/>
    <w:rsid w:val="00337A9A"/>
    <w:pPr>
      <w:spacing w:after="100" w:line="240" w:lineRule="auto"/>
      <w:ind w:left="660"/>
    </w:pPr>
    <w:rPr>
      <w:rFonts w:ascii="Henderson BCG Serif" w:eastAsia="Times New Roman" w:hAnsi="Henderson BCG Serif" w:cs="Times New Roman"/>
      <w:szCs w:val="24"/>
      <w:lang w:val="de-DE" w:eastAsia="de-DE"/>
    </w:rPr>
  </w:style>
  <w:style w:type="paragraph" w:styleId="TOC5">
    <w:name w:val="toc 5"/>
    <w:basedOn w:val="Normal"/>
    <w:next w:val="Normal"/>
    <w:autoRedefine/>
    <w:uiPriority w:val="39"/>
    <w:semiHidden/>
    <w:unhideWhenUsed/>
    <w:rsid w:val="00337A9A"/>
    <w:pPr>
      <w:spacing w:after="100" w:line="240" w:lineRule="auto"/>
      <w:ind w:left="880"/>
    </w:pPr>
    <w:rPr>
      <w:rFonts w:ascii="Henderson BCG Serif" w:eastAsia="Times New Roman" w:hAnsi="Henderson BCG Serif" w:cs="Times New Roman"/>
      <w:szCs w:val="24"/>
      <w:lang w:val="de-DE" w:eastAsia="de-DE"/>
    </w:rPr>
  </w:style>
  <w:style w:type="paragraph" w:styleId="TOC6">
    <w:name w:val="toc 6"/>
    <w:basedOn w:val="Normal"/>
    <w:next w:val="Normal"/>
    <w:autoRedefine/>
    <w:uiPriority w:val="39"/>
    <w:semiHidden/>
    <w:unhideWhenUsed/>
    <w:rsid w:val="00337A9A"/>
    <w:pPr>
      <w:spacing w:after="100" w:line="240" w:lineRule="auto"/>
      <w:ind w:left="1100"/>
    </w:pPr>
    <w:rPr>
      <w:rFonts w:ascii="Henderson BCG Serif" w:eastAsia="Times New Roman" w:hAnsi="Henderson BCG Serif" w:cs="Times New Roman"/>
      <w:szCs w:val="24"/>
      <w:lang w:val="de-DE" w:eastAsia="de-DE"/>
    </w:rPr>
  </w:style>
  <w:style w:type="paragraph" w:styleId="TOC7">
    <w:name w:val="toc 7"/>
    <w:basedOn w:val="Normal"/>
    <w:next w:val="Normal"/>
    <w:autoRedefine/>
    <w:uiPriority w:val="39"/>
    <w:semiHidden/>
    <w:unhideWhenUsed/>
    <w:rsid w:val="00337A9A"/>
    <w:pPr>
      <w:spacing w:after="100" w:line="240" w:lineRule="auto"/>
      <w:ind w:left="1320"/>
    </w:pPr>
    <w:rPr>
      <w:rFonts w:ascii="Henderson BCG Serif" w:eastAsia="Times New Roman" w:hAnsi="Henderson BCG Serif" w:cs="Times New Roman"/>
      <w:szCs w:val="24"/>
      <w:lang w:val="de-DE" w:eastAsia="de-DE"/>
    </w:rPr>
  </w:style>
  <w:style w:type="paragraph" w:styleId="TOC8">
    <w:name w:val="toc 8"/>
    <w:basedOn w:val="Normal"/>
    <w:next w:val="Normal"/>
    <w:autoRedefine/>
    <w:uiPriority w:val="39"/>
    <w:semiHidden/>
    <w:unhideWhenUsed/>
    <w:rsid w:val="00337A9A"/>
    <w:pPr>
      <w:spacing w:after="100" w:line="240" w:lineRule="auto"/>
      <w:ind w:left="1540"/>
    </w:pPr>
    <w:rPr>
      <w:rFonts w:ascii="Henderson BCG Serif" w:eastAsia="Times New Roman" w:hAnsi="Henderson BCG Serif" w:cs="Times New Roman"/>
      <w:szCs w:val="24"/>
      <w:lang w:val="de-DE" w:eastAsia="de-DE"/>
    </w:rPr>
  </w:style>
  <w:style w:type="paragraph" w:styleId="TOC9">
    <w:name w:val="toc 9"/>
    <w:basedOn w:val="Normal"/>
    <w:next w:val="Normal"/>
    <w:autoRedefine/>
    <w:uiPriority w:val="39"/>
    <w:semiHidden/>
    <w:unhideWhenUsed/>
    <w:rsid w:val="00337A9A"/>
    <w:pPr>
      <w:spacing w:after="100" w:line="240" w:lineRule="auto"/>
      <w:ind w:left="1760"/>
    </w:pPr>
    <w:rPr>
      <w:rFonts w:ascii="Henderson BCG Serif" w:eastAsia="Times New Roman" w:hAnsi="Henderson BCG Serif" w:cs="Times New Roman"/>
      <w:szCs w:val="24"/>
      <w:lang w:val="de-DE" w:eastAsia="de-DE"/>
    </w:rPr>
  </w:style>
  <w:style w:type="paragraph" w:styleId="TOCHeading">
    <w:name w:val="TOC Heading"/>
    <w:basedOn w:val="Heading1"/>
    <w:next w:val="Normal"/>
    <w:uiPriority w:val="39"/>
    <w:unhideWhenUsed/>
    <w:qFormat/>
    <w:rsid w:val="00337A9A"/>
    <w:pPr>
      <w:keepLines/>
      <w:numPr>
        <w:numId w:val="0"/>
      </w:numPr>
      <w:spacing w:before="480" w:after="0"/>
      <w:outlineLvl w:val="9"/>
    </w:pPr>
    <w:rPr>
      <w:rFonts w:asciiTheme="majorHAnsi" w:eastAsiaTheme="majorEastAsia" w:hAnsiTheme="majorHAnsi" w:cstheme="majorBidi"/>
      <w:color w:val="2F5496" w:themeColor="accent1" w:themeShade="BF"/>
      <w:kern w:val="0"/>
      <w:sz w:val="28"/>
      <w:szCs w:val="28"/>
    </w:rPr>
  </w:style>
  <w:style w:type="character" w:styleId="BookTitle">
    <w:name w:val="Book Title"/>
    <w:basedOn w:val="DefaultParagraphFont"/>
    <w:uiPriority w:val="33"/>
    <w:rsid w:val="00337A9A"/>
    <w:rPr>
      <w:b/>
      <w:bCs/>
      <w:i/>
      <w:iCs/>
      <w:spacing w:val="5"/>
    </w:rPr>
  </w:style>
  <w:style w:type="character" w:styleId="Emphasis">
    <w:name w:val="Emphasis"/>
    <w:basedOn w:val="DefaultParagraphFont"/>
    <w:uiPriority w:val="20"/>
    <w:qFormat/>
    <w:rsid w:val="00337A9A"/>
    <w:rPr>
      <w:i/>
      <w:iCs/>
    </w:rPr>
  </w:style>
  <w:style w:type="character" w:customStyle="1" w:styleId="Hashtag1">
    <w:name w:val="Hashtag1"/>
    <w:basedOn w:val="DefaultParagraphFont"/>
    <w:uiPriority w:val="99"/>
    <w:semiHidden/>
    <w:unhideWhenUsed/>
    <w:rsid w:val="00337A9A"/>
    <w:rPr>
      <w:color w:val="2B579A"/>
      <w:shd w:val="clear" w:color="auto" w:fill="E1DFDD"/>
    </w:rPr>
  </w:style>
  <w:style w:type="character" w:styleId="IntenseEmphasis">
    <w:name w:val="Intense Emphasis"/>
    <w:basedOn w:val="DefaultParagraphFont"/>
    <w:uiPriority w:val="21"/>
    <w:rsid w:val="00337A9A"/>
    <w:rPr>
      <w:i/>
      <w:iCs/>
      <w:color w:val="4472C4" w:themeColor="accent1"/>
    </w:rPr>
  </w:style>
  <w:style w:type="paragraph" w:styleId="IntenseQuote">
    <w:name w:val="Intense Quote"/>
    <w:basedOn w:val="Normal"/>
    <w:next w:val="Normal"/>
    <w:link w:val="IntenseQuoteChar"/>
    <w:uiPriority w:val="30"/>
    <w:rsid w:val="00337A9A"/>
    <w:pPr>
      <w:pBdr>
        <w:top w:val="single" w:sz="4" w:space="10" w:color="4472C4" w:themeColor="accent1"/>
        <w:bottom w:val="single" w:sz="4" w:space="10" w:color="4472C4" w:themeColor="accent1"/>
      </w:pBdr>
      <w:spacing w:before="360" w:after="360" w:line="240" w:lineRule="auto"/>
      <w:ind w:left="864" w:right="864"/>
      <w:jc w:val="center"/>
    </w:pPr>
    <w:rPr>
      <w:rFonts w:ascii="Henderson BCG Serif" w:eastAsia="Times New Roman" w:hAnsi="Henderson BCG Serif" w:cs="Times New Roman"/>
      <w:i/>
      <w:iCs/>
      <w:color w:val="4472C4" w:themeColor="accent1"/>
      <w:szCs w:val="24"/>
      <w:lang w:val="de-DE" w:eastAsia="de-DE"/>
    </w:rPr>
  </w:style>
  <w:style w:type="character" w:customStyle="1" w:styleId="IntenseQuoteChar">
    <w:name w:val="Intense Quote Char"/>
    <w:basedOn w:val="DefaultParagraphFont"/>
    <w:link w:val="IntenseQuote"/>
    <w:uiPriority w:val="30"/>
    <w:rsid w:val="00337A9A"/>
    <w:rPr>
      <w:rFonts w:ascii="Henderson BCG Serif" w:eastAsia="Times New Roman" w:hAnsi="Henderson BCG Serif" w:cs="Times New Roman"/>
      <w:i/>
      <w:iCs/>
      <w:color w:val="4472C4" w:themeColor="accent1"/>
      <w:szCs w:val="24"/>
      <w:lang w:val="de-DE" w:eastAsia="de-DE"/>
    </w:rPr>
  </w:style>
  <w:style w:type="character" w:styleId="IntenseReference">
    <w:name w:val="Intense Reference"/>
    <w:basedOn w:val="DefaultParagraphFont"/>
    <w:uiPriority w:val="32"/>
    <w:rsid w:val="00337A9A"/>
    <w:rPr>
      <w:b/>
      <w:bCs/>
      <w:smallCaps/>
      <w:color w:val="4472C4" w:themeColor="accent1"/>
      <w:spacing w:val="5"/>
    </w:rPr>
  </w:style>
  <w:style w:type="character" w:customStyle="1" w:styleId="Mention1">
    <w:name w:val="Mention1"/>
    <w:basedOn w:val="DefaultParagraphFont"/>
    <w:uiPriority w:val="99"/>
    <w:semiHidden/>
    <w:unhideWhenUsed/>
    <w:rsid w:val="00337A9A"/>
    <w:rPr>
      <w:color w:val="2B579A"/>
      <w:shd w:val="clear" w:color="auto" w:fill="E1DFDD"/>
    </w:rPr>
  </w:style>
  <w:style w:type="paragraph" w:styleId="NoSpacing">
    <w:name w:val="No Spacing"/>
    <w:uiPriority w:val="1"/>
    <w:rsid w:val="00337A9A"/>
    <w:pPr>
      <w:spacing w:after="0" w:line="240" w:lineRule="auto"/>
    </w:pPr>
    <w:rPr>
      <w:rFonts w:ascii="Henderson BCG Serif" w:eastAsia="Times New Roman" w:hAnsi="Henderson BCG Serif" w:cs="Times New Roman"/>
      <w:szCs w:val="24"/>
      <w:lang w:val="de-DE" w:eastAsia="de-DE"/>
    </w:rPr>
  </w:style>
  <w:style w:type="paragraph" w:styleId="Quote">
    <w:name w:val="Quote"/>
    <w:basedOn w:val="Normal"/>
    <w:next w:val="Normal"/>
    <w:link w:val="QuoteChar"/>
    <w:uiPriority w:val="29"/>
    <w:rsid w:val="00337A9A"/>
    <w:pPr>
      <w:spacing w:before="200" w:line="240" w:lineRule="auto"/>
      <w:ind w:left="864" w:right="864"/>
      <w:jc w:val="center"/>
    </w:pPr>
    <w:rPr>
      <w:rFonts w:ascii="Henderson BCG Serif" w:eastAsia="Times New Roman" w:hAnsi="Henderson BCG Serif" w:cs="Times New Roman"/>
      <w:i/>
      <w:iCs/>
      <w:color w:val="404040" w:themeColor="text1" w:themeTint="BF"/>
      <w:szCs w:val="24"/>
      <w:lang w:val="de-DE" w:eastAsia="de-DE"/>
    </w:rPr>
  </w:style>
  <w:style w:type="character" w:customStyle="1" w:styleId="QuoteChar">
    <w:name w:val="Quote Char"/>
    <w:basedOn w:val="DefaultParagraphFont"/>
    <w:link w:val="Quote"/>
    <w:uiPriority w:val="29"/>
    <w:rsid w:val="00337A9A"/>
    <w:rPr>
      <w:rFonts w:ascii="Henderson BCG Serif" w:eastAsia="Times New Roman" w:hAnsi="Henderson BCG Serif" w:cs="Times New Roman"/>
      <w:i/>
      <w:iCs/>
      <w:color w:val="404040" w:themeColor="text1" w:themeTint="BF"/>
      <w:szCs w:val="24"/>
      <w:lang w:val="de-DE" w:eastAsia="de-DE"/>
    </w:rPr>
  </w:style>
  <w:style w:type="character" w:customStyle="1" w:styleId="SmartHyperlink1">
    <w:name w:val="Smart Hyperlink1"/>
    <w:basedOn w:val="DefaultParagraphFont"/>
    <w:uiPriority w:val="99"/>
    <w:semiHidden/>
    <w:unhideWhenUsed/>
    <w:rsid w:val="00337A9A"/>
    <w:rPr>
      <w:u w:val="dotted"/>
    </w:rPr>
  </w:style>
  <w:style w:type="character" w:customStyle="1" w:styleId="SmartLink1">
    <w:name w:val="SmartLink1"/>
    <w:basedOn w:val="DefaultParagraphFont"/>
    <w:uiPriority w:val="99"/>
    <w:semiHidden/>
    <w:unhideWhenUsed/>
    <w:rsid w:val="00337A9A"/>
    <w:rPr>
      <w:color w:val="0000FF"/>
      <w:u w:val="single"/>
      <w:shd w:val="clear" w:color="auto" w:fill="F3F2F1"/>
    </w:rPr>
  </w:style>
  <w:style w:type="character" w:styleId="Strong">
    <w:name w:val="Strong"/>
    <w:basedOn w:val="DefaultParagraphFont"/>
    <w:uiPriority w:val="22"/>
    <w:qFormat/>
    <w:rsid w:val="00337A9A"/>
    <w:rPr>
      <w:b/>
      <w:bCs/>
    </w:rPr>
  </w:style>
  <w:style w:type="paragraph" w:styleId="Subtitle">
    <w:name w:val="Subtitle"/>
    <w:basedOn w:val="Normal"/>
    <w:next w:val="Normal"/>
    <w:link w:val="SubtitleChar"/>
    <w:uiPriority w:val="11"/>
    <w:rsid w:val="00337A9A"/>
    <w:pPr>
      <w:numPr>
        <w:ilvl w:val="1"/>
      </w:numPr>
      <w:spacing w:line="240" w:lineRule="auto"/>
    </w:pPr>
    <w:rPr>
      <w:rFonts w:asciiTheme="minorHAnsi" w:eastAsiaTheme="minorEastAsia" w:hAnsiTheme="minorHAnsi"/>
      <w:color w:val="5A5A5A" w:themeColor="text1" w:themeTint="A5"/>
      <w:spacing w:val="15"/>
      <w:lang w:val="de-DE" w:eastAsia="de-DE"/>
    </w:rPr>
  </w:style>
  <w:style w:type="character" w:customStyle="1" w:styleId="SubtitleChar">
    <w:name w:val="Subtitle Char"/>
    <w:basedOn w:val="DefaultParagraphFont"/>
    <w:link w:val="Subtitle"/>
    <w:uiPriority w:val="11"/>
    <w:rsid w:val="00337A9A"/>
    <w:rPr>
      <w:rFonts w:eastAsiaTheme="minorEastAsia"/>
      <w:color w:val="5A5A5A" w:themeColor="text1" w:themeTint="A5"/>
      <w:spacing w:val="15"/>
      <w:lang w:val="de-DE" w:eastAsia="de-DE"/>
    </w:rPr>
  </w:style>
  <w:style w:type="character" w:styleId="SubtleEmphasis">
    <w:name w:val="Subtle Emphasis"/>
    <w:basedOn w:val="DefaultParagraphFont"/>
    <w:uiPriority w:val="19"/>
    <w:rsid w:val="00337A9A"/>
    <w:rPr>
      <w:i/>
      <w:iCs/>
      <w:color w:val="404040" w:themeColor="text1" w:themeTint="BF"/>
    </w:rPr>
  </w:style>
  <w:style w:type="character" w:styleId="SubtleReference">
    <w:name w:val="Subtle Reference"/>
    <w:basedOn w:val="DefaultParagraphFont"/>
    <w:uiPriority w:val="31"/>
    <w:rsid w:val="00337A9A"/>
    <w:rPr>
      <w:smallCaps/>
      <w:color w:val="5A5A5A" w:themeColor="text1" w:themeTint="A5"/>
    </w:rPr>
  </w:style>
  <w:style w:type="paragraph" w:styleId="Title">
    <w:name w:val="Title"/>
    <w:basedOn w:val="Normal"/>
    <w:next w:val="Normal"/>
    <w:link w:val="TitleChar"/>
    <w:uiPriority w:val="10"/>
    <w:rsid w:val="00337A9A"/>
    <w:pPr>
      <w:spacing w:after="0" w:line="240" w:lineRule="auto"/>
      <w:contextualSpacing/>
    </w:pPr>
    <w:rPr>
      <w:rFonts w:asciiTheme="majorHAnsi" w:eastAsiaTheme="majorEastAsia" w:hAnsiTheme="majorHAnsi" w:cstheme="majorBidi"/>
      <w:spacing w:val="-10"/>
      <w:kern w:val="28"/>
      <w:sz w:val="56"/>
      <w:szCs w:val="56"/>
      <w:lang w:val="de-DE" w:eastAsia="de-DE"/>
    </w:rPr>
  </w:style>
  <w:style w:type="character" w:customStyle="1" w:styleId="TitleChar">
    <w:name w:val="Title Char"/>
    <w:basedOn w:val="DefaultParagraphFont"/>
    <w:link w:val="Title"/>
    <w:uiPriority w:val="10"/>
    <w:rsid w:val="00337A9A"/>
    <w:rPr>
      <w:rFonts w:asciiTheme="majorHAnsi" w:eastAsiaTheme="majorEastAsia" w:hAnsiTheme="majorHAnsi" w:cstheme="majorBidi"/>
      <w:spacing w:val="-10"/>
      <w:kern w:val="28"/>
      <w:sz w:val="56"/>
      <w:szCs w:val="56"/>
      <w:lang w:val="de-DE" w:eastAsia="de-DE"/>
    </w:rPr>
  </w:style>
  <w:style w:type="paragraph" w:customStyle="1" w:styleId="Default">
    <w:name w:val="Default"/>
    <w:rsid w:val="005956C1"/>
    <w:pPr>
      <w:autoSpaceDE w:val="0"/>
      <w:autoSpaceDN w:val="0"/>
      <w:adjustRightInd w:val="0"/>
      <w:spacing w:after="0" w:line="240" w:lineRule="auto"/>
    </w:pPr>
    <w:rPr>
      <w:rFonts w:ascii="Times New Roman" w:hAnsi="Times New Roman" w:cs="Times New Roman"/>
      <w:color w:val="000000"/>
      <w:sz w:val="24"/>
      <w:szCs w:val="24"/>
      <w:lang w:val="el-GR"/>
    </w:rPr>
  </w:style>
  <w:style w:type="character" w:customStyle="1" w:styleId="ListParagraphChar">
    <w:name w:val="List Paragraph Char"/>
    <w:aliases w:val="Itemize Char,Numbered List Char,1st level - Bullet List Paragraph Char,Lettre d'introduction Char,Paragrafo elenco Char,Paragraph Char,Bullet EY Char,Bullet point 1 Char,DE_HEADING3 Char,Bullets Char,Medium Grid 1 - Accent 21 Char"/>
    <w:link w:val="ListParagraph"/>
    <w:uiPriority w:val="34"/>
    <w:qFormat/>
    <w:locked/>
    <w:rsid w:val="000168FF"/>
    <w:rPr>
      <w:rFonts w:ascii="Times New Roman" w:hAnsi="Times New Roman"/>
      <w:lang w:val="el-GR"/>
    </w:rPr>
  </w:style>
  <w:style w:type="paragraph" w:styleId="Revision">
    <w:name w:val="Revision"/>
    <w:hidden/>
    <w:uiPriority w:val="99"/>
    <w:semiHidden/>
    <w:rsid w:val="00FE23AC"/>
    <w:pPr>
      <w:spacing w:after="0" w:line="240" w:lineRule="auto"/>
    </w:pPr>
    <w:rPr>
      <w:rFonts w:ascii="Times New Roman" w:hAnsi="Times New Roman"/>
      <w:lang w:val="el-GR"/>
    </w:rPr>
  </w:style>
  <w:style w:type="table" w:customStyle="1" w:styleId="4-51">
    <w:name w:val="Πίνακας 4 με πλέγμα - Έμφαση 51"/>
    <w:basedOn w:val="TableNormal"/>
    <w:uiPriority w:val="49"/>
    <w:rsid w:val="007451EA"/>
    <w:pPr>
      <w:spacing w:after="0" w:line="240" w:lineRule="auto"/>
    </w:pPr>
    <w:rPr>
      <w:lang w:val="el-G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bumpedfont15">
    <w:name w:val="bumpedfont15"/>
    <w:basedOn w:val="DefaultParagraphFont"/>
    <w:rsid w:val="006C38BC"/>
  </w:style>
  <w:style w:type="paragraph" w:customStyle="1" w:styleId="Standard">
    <w:name w:val="Standard"/>
    <w:rsid w:val="00071A5B"/>
    <w:pPr>
      <w:suppressAutoHyphens/>
      <w:autoSpaceDN w:val="0"/>
      <w:textAlignment w:val="baseline"/>
    </w:pPr>
    <w:rPr>
      <w:rFonts w:ascii="Calibri" w:eastAsia="SimSun" w:hAnsi="Calibri" w:cs="Tahoma"/>
      <w:kern w:val="3"/>
      <w:lang w:val="el-GR"/>
    </w:rPr>
  </w:style>
  <w:style w:type="paragraph" w:customStyle="1" w:styleId="Point1">
    <w:name w:val="Point 1"/>
    <w:basedOn w:val="Normal"/>
    <w:rsid w:val="00071A5B"/>
    <w:pPr>
      <w:spacing w:before="120" w:after="120" w:line="240" w:lineRule="auto"/>
      <w:ind w:left="1417" w:hanging="567"/>
      <w:jc w:val="both"/>
    </w:pPr>
    <w:rPr>
      <w:rFonts w:cs="Times New Roman"/>
      <w:sz w:val="24"/>
      <w:lang w:eastAsia="el-GR" w:bidi="el-GR"/>
    </w:rPr>
  </w:style>
  <w:style w:type="character" w:customStyle="1" w:styleId="num">
    <w:name w:val="num"/>
    <w:basedOn w:val="DefaultParagraphFont"/>
    <w:rsid w:val="00071A5B"/>
  </w:style>
  <w:style w:type="paragraph" w:customStyle="1" w:styleId="xmsonormal">
    <w:name w:val="x_msonormal"/>
    <w:basedOn w:val="Normal"/>
    <w:uiPriority w:val="99"/>
    <w:semiHidden/>
    <w:rsid w:val="00FB0693"/>
    <w:pPr>
      <w:spacing w:after="0" w:line="240" w:lineRule="auto"/>
    </w:pPr>
    <w:rPr>
      <w:rFonts w:ascii="Calibri" w:hAnsi="Calibri" w:cs="Calibri"/>
      <w:lang w:eastAsia="el-GR"/>
    </w:rPr>
  </w:style>
  <w:style w:type="character" w:customStyle="1" w:styleId="xbumpedfont20">
    <w:name w:val="x_bumpedfont20"/>
    <w:basedOn w:val="DefaultParagraphFont"/>
    <w:rsid w:val="00E508D8"/>
  </w:style>
  <w:style w:type="paragraph" w:customStyle="1" w:styleId="xs3">
    <w:name w:val="x_s3"/>
    <w:basedOn w:val="Normal"/>
    <w:rsid w:val="00E508D8"/>
    <w:pPr>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7297">
      <w:bodyDiv w:val="1"/>
      <w:marLeft w:val="0"/>
      <w:marRight w:val="0"/>
      <w:marTop w:val="0"/>
      <w:marBottom w:val="0"/>
      <w:divBdr>
        <w:top w:val="none" w:sz="0" w:space="0" w:color="auto"/>
        <w:left w:val="none" w:sz="0" w:space="0" w:color="auto"/>
        <w:bottom w:val="none" w:sz="0" w:space="0" w:color="auto"/>
        <w:right w:val="none" w:sz="0" w:space="0" w:color="auto"/>
      </w:divBdr>
      <w:divsChild>
        <w:div w:id="893389064">
          <w:marLeft w:val="504"/>
          <w:marRight w:val="0"/>
          <w:marTop w:val="0"/>
          <w:marBottom w:val="0"/>
          <w:divBdr>
            <w:top w:val="none" w:sz="0" w:space="0" w:color="auto"/>
            <w:left w:val="none" w:sz="0" w:space="0" w:color="auto"/>
            <w:bottom w:val="none" w:sz="0" w:space="0" w:color="auto"/>
            <w:right w:val="none" w:sz="0" w:space="0" w:color="auto"/>
          </w:divBdr>
        </w:div>
      </w:divsChild>
    </w:div>
    <w:div w:id="395201771">
      <w:bodyDiv w:val="1"/>
      <w:marLeft w:val="0"/>
      <w:marRight w:val="0"/>
      <w:marTop w:val="0"/>
      <w:marBottom w:val="0"/>
      <w:divBdr>
        <w:top w:val="none" w:sz="0" w:space="0" w:color="auto"/>
        <w:left w:val="none" w:sz="0" w:space="0" w:color="auto"/>
        <w:bottom w:val="none" w:sz="0" w:space="0" w:color="auto"/>
        <w:right w:val="none" w:sz="0" w:space="0" w:color="auto"/>
      </w:divBdr>
      <w:divsChild>
        <w:div w:id="352653477">
          <w:marLeft w:val="504"/>
          <w:marRight w:val="0"/>
          <w:marTop w:val="0"/>
          <w:marBottom w:val="0"/>
          <w:divBdr>
            <w:top w:val="none" w:sz="0" w:space="0" w:color="auto"/>
            <w:left w:val="none" w:sz="0" w:space="0" w:color="auto"/>
            <w:bottom w:val="none" w:sz="0" w:space="0" w:color="auto"/>
            <w:right w:val="none" w:sz="0" w:space="0" w:color="auto"/>
          </w:divBdr>
        </w:div>
      </w:divsChild>
    </w:div>
    <w:div w:id="469595833">
      <w:bodyDiv w:val="1"/>
      <w:marLeft w:val="0"/>
      <w:marRight w:val="0"/>
      <w:marTop w:val="0"/>
      <w:marBottom w:val="0"/>
      <w:divBdr>
        <w:top w:val="none" w:sz="0" w:space="0" w:color="auto"/>
        <w:left w:val="none" w:sz="0" w:space="0" w:color="auto"/>
        <w:bottom w:val="none" w:sz="0" w:space="0" w:color="auto"/>
        <w:right w:val="none" w:sz="0" w:space="0" w:color="auto"/>
      </w:divBdr>
    </w:div>
    <w:div w:id="545139934">
      <w:bodyDiv w:val="1"/>
      <w:marLeft w:val="0"/>
      <w:marRight w:val="0"/>
      <w:marTop w:val="0"/>
      <w:marBottom w:val="0"/>
      <w:divBdr>
        <w:top w:val="none" w:sz="0" w:space="0" w:color="auto"/>
        <w:left w:val="none" w:sz="0" w:space="0" w:color="auto"/>
        <w:bottom w:val="none" w:sz="0" w:space="0" w:color="auto"/>
        <w:right w:val="none" w:sz="0" w:space="0" w:color="auto"/>
      </w:divBdr>
    </w:div>
    <w:div w:id="1030110985">
      <w:bodyDiv w:val="1"/>
      <w:marLeft w:val="0"/>
      <w:marRight w:val="0"/>
      <w:marTop w:val="0"/>
      <w:marBottom w:val="0"/>
      <w:divBdr>
        <w:top w:val="none" w:sz="0" w:space="0" w:color="auto"/>
        <w:left w:val="none" w:sz="0" w:space="0" w:color="auto"/>
        <w:bottom w:val="none" w:sz="0" w:space="0" w:color="auto"/>
        <w:right w:val="none" w:sz="0" w:space="0" w:color="auto"/>
      </w:divBdr>
    </w:div>
    <w:div w:id="1330669538">
      <w:bodyDiv w:val="1"/>
      <w:marLeft w:val="0"/>
      <w:marRight w:val="0"/>
      <w:marTop w:val="0"/>
      <w:marBottom w:val="0"/>
      <w:divBdr>
        <w:top w:val="none" w:sz="0" w:space="0" w:color="auto"/>
        <w:left w:val="none" w:sz="0" w:space="0" w:color="auto"/>
        <w:bottom w:val="none" w:sz="0" w:space="0" w:color="auto"/>
        <w:right w:val="none" w:sz="0" w:space="0" w:color="auto"/>
      </w:divBdr>
    </w:div>
    <w:div w:id="1733848996">
      <w:bodyDiv w:val="1"/>
      <w:marLeft w:val="0"/>
      <w:marRight w:val="0"/>
      <w:marTop w:val="0"/>
      <w:marBottom w:val="0"/>
      <w:divBdr>
        <w:top w:val="none" w:sz="0" w:space="0" w:color="auto"/>
        <w:left w:val="none" w:sz="0" w:space="0" w:color="auto"/>
        <w:bottom w:val="none" w:sz="0" w:space="0" w:color="auto"/>
        <w:right w:val="none" w:sz="0" w:space="0" w:color="auto"/>
      </w:divBdr>
      <w:divsChild>
        <w:div w:id="1203666258">
          <w:marLeft w:val="0"/>
          <w:marRight w:val="0"/>
          <w:marTop w:val="0"/>
          <w:marBottom w:val="0"/>
          <w:divBdr>
            <w:top w:val="single" w:sz="6" w:space="0" w:color="808080"/>
            <w:left w:val="single" w:sz="6" w:space="0" w:color="808080"/>
            <w:bottom w:val="single" w:sz="6" w:space="0" w:color="808080"/>
            <w:right w:val="single" w:sz="6" w:space="0" w:color="808080"/>
          </w:divBdr>
        </w:div>
      </w:divsChild>
    </w:div>
    <w:div w:id="1786265740">
      <w:bodyDiv w:val="1"/>
      <w:marLeft w:val="0"/>
      <w:marRight w:val="0"/>
      <w:marTop w:val="0"/>
      <w:marBottom w:val="0"/>
      <w:divBdr>
        <w:top w:val="none" w:sz="0" w:space="0" w:color="auto"/>
        <w:left w:val="none" w:sz="0" w:space="0" w:color="auto"/>
        <w:bottom w:val="none" w:sz="0" w:space="0" w:color="auto"/>
        <w:right w:val="none" w:sz="0" w:space="0" w:color="auto"/>
      </w:divBdr>
    </w:div>
    <w:div w:id="184254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clima/policies/ets_en" TargetMode="External"/><Relationship Id="rId18" Type="http://schemas.openxmlformats.org/officeDocument/2006/relationships/hyperlink" Target="https://www.sdam.gr/el/anoikti-prosklisi" TargetMode="External"/><Relationship Id="rId26" Type="http://schemas.openxmlformats.org/officeDocument/2006/relationships/hyperlink" Target="https://www.sdam.gr/sites/default/files/consultation/Greece_-_LURA_Amyntaio_for_WM_June_2020_Final.pdf" TargetMode="External"/><Relationship Id="rId39" Type="http://schemas.openxmlformats.org/officeDocument/2006/relationships/hyperlink" Target="mailto:te@sdam.gr" TargetMode="External"/><Relationship Id="rId21" Type="http://schemas.openxmlformats.org/officeDocument/2006/relationships/hyperlink" Target="https://www.sdam.gr/sites/default/files/consultation/Western_Macedonia_Final_Roadmap_Coal_Report.pdf" TargetMode="External"/><Relationship Id="rId34" Type="http://schemas.openxmlformats.org/officeDocument/2006/relationships/hyperlink" Target="https://helapco.gr/wp-content/uploads/Proteraiotita_20Mar2020.pdf" TargetMode="External"/><Relationship Id="rId42" Type="http://schemas.openxmlformats.org/officeDocument/2006/relationships/hyperlink" Target="https://www.enterprisegreece.gov.gr/nea/%CE%B4%CE%B5%CE%BB%CF%84%CE%AF%CE%B1-%CF%84%CF%8D%CF%80%CE%BF%CF%85/schedio-dikaihs-anaptixiakis-metavasis-ton-lignitikon-perioxon-tis-ditikis-makedonias-kai-tou-dimou-megalopolis-i-enterprise-greece-sindramei-meso-tis-proselkisis-kai-ipostirixis-ependiton" TargetMode="External"/><Relationship Id="rId47" Type="http://schemas.openxmlformats.org/officeDocument/2006/relationships/hyperlink" Target="https://prasinotameio.gr/2020/07/08/sdko/" TargetMode="External"/><Relationship Id="rId50" Type="http://schemas.openxmlformats.org/officeDocument/2006/relationships/hyperlink" Target="https://prasinotameio.gr/2020/11/04/%ce%ad%ce%b3%ce%ba%cf%81%ce%b9%cf%83%ce%b7-%cf%84%ce%b7%cf%82-%ce%ad%ce%bd%ce%b1%cf%81%ce%be%ce%b7%cf%82-%cf%85%ce%bb%ce%bf%cf%80%ce%bf%ce%af%ce%b7%cf%83%ce%b7%cf%82-%cf%84%ce%bf%cf%85-%ce%bc%ce%ad-3/" TargetMode="External"/><Relationship Id="rId55" Type="http://schemas.openxmlformats.org/officeDocument/2006/relationships/hyperlink" Target="https://www.sdam.gr/el/praktika-sdam" TargetMode="External"/><Relationship Id="rId63" Type="http://schemas.openxmlformats.org/officeDocument/2006/relationships/hyperlink" Target="https://ypen.gov.gr/koinoniko-paketo-ypsous-107-ekat-evro-gia-tin-stirixi-tis-apascholisis-stis-lignitikes-perioches-tin-periodo-2021-2022/" TargetMode="External"/><Relationship Id="rId68" Type="http://schemas.openxmlformats.org/officeDocument/2006/relationships/hyperlink" Target="https://ec.europa.eu/growth/industry/policy/european-clean-hydrogen-alliance_el" TargetMode="External"/><Relationship Id="rId76" Type="http://schemas.openxmlformats.org/officeDocument/2006/relationships/image" Target="media/image10.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tmp"/><Relationship Id="rId9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www.hcap.gr/wp-content/uploads/2020/03/HCAP_RfP_final.pdf" TargetMode="External"/><Relationship Id="rId29" Type="http://schemas.openxmlformats.org/officeDocument/2006/relationships/hyperlink" Target="https://www.sdam.gr/sites/default/files/consultation/Greece_-_Green_Region_Pathway_for_WM_June_2020_Final.pdf" TargetMode="External"/><Relationship Id="rId11" Type="http://schemas.openxmlformats.org/officeDocument/2006/relationships/hyperlink" Target="https://ec.europa.eu/energy/sites/ener/files/documents/el_final_necp_main_el.pdf" TargetMode="External"/><Relationship Id="rId24" Type="http://schemas.openxmlformats.org/officeDocument/2006/relationships/hyperlink" Target="https://www.sdam.gr/sites/default/files/consultation/Greece_-_Regional_Economic_Transition_Strategy_for_WM_June_2020_Final.pdf" TargetMode="External"/><Relationship Id="rId32" Type="http://schemas.openxmlformats.org/officeDocument/2006/relationships/hyperlink" Target="https://ypen.gov.gr/%ce%bc%ce%b5%cf%84%ce%b1%ce%b2%ce%b1%cf%84%ce%b9%ce%ba%cf%8c-%cf%80%cf%81%cf%8c%ce%b3%cf%81%ce%b1%ce%bc%ce%bc%ce%b1-%ce%b4%ce%af%ce%ba%ce%b1%ce%b9%ce%b7%cf%82-%ce%bc%ce%b5%cf%84%ce%ac%ce%b2%ce%b1%cf/" TargetMode="External"/><Relationship Id="rId37" Type="http://schemas.openxmlformats.org/officeDocument/2006/relationships/hyperlink" Target="https://www.sdam.gr/index.php/el/anoikti-prosklisi" TargetMode="External"/><Relationship Id="rId40" Type="http://schemas.openxmlformats.org/officeDocument/2006/relationships/hyperlink" Target="https://www.enterprisegreece.gov.gr/nea/%CE%B4%CE%B5%CE%BB%CF%84%CE%AF%CE%B1-%CF%84%CF%8D%CF%80%CE%BF%CF%85/ditiki-makedonia-megalopoli-metavasi-sti-metalignitiki-epochi-kai-nees-epichirimatikes-efkairies" TargetMode="External"/><Relationship Id="rId45" Type="http://schemas.openxmlformats.org/officeDocument/2006/relationships/hyperlink" Target="mailto:emep20-23@sdam.gr" TargetMode="External"/><Relationship Id="rId53" Type="http://schemas.openxmlformats.org/officeDocument/2006/relationships/hyperlink" Target="https://www.sdam.gr/sites/default/files/consultation/%CE%A3%CF%87%CE%AD%CE%B4%CE%B9%CE%BF_%CE%B4%CE%AF%CE%BA%CE%B1%CE%B9%CE%B7%CF%82_%CE%BA%CE%B1%CE%B9_%CE%B1%CE%BD%CE%B1%CF%80%CF%84%CF%85%CE%BE%CE%B9%CE%B1%CE%BA%CE%AE%CF%82_%CE%BC%CE%B5%CF%84%CE%AC%CE%B2%CE%B1%CF%83%CE%B7%CF%82_%CE%BB%CE%B9%CE%B3%CE%BD%CE%B9%CF%84%CE%B9%CE%BA%CF%8E%CE%BD_%CF%80%CE%B5%CF%81%CE%B9%CE%BF%CF%87%CF%8E%CE%BD__%CE%92%CE%AD%CE%BB%CF%84%CE%B9%CF%83%CF%84%CE%B5%CF%82_%CE%A0%CF%81%CE%B1%CE%BA%CF%84%CE%B9%CE%BA%CE%AD%CF%82.pdf" TargetMode="External"/><Relationship Id="rId58" Type="http://schemas.openxmlformats.org/officeDocument/2006/relationships/hyperlink" Target="https://www.sdam.gr/sites/default/files/consultation/%CE%A3%CF%87%CE%AD%CE%B4%CE%B9%CE%BF_%CE%94%CE%AF%CE%BA%CE%B1%CE%B9%CE%B7%CF%82_%CE%91%CE%BD%CE%B1%CF%80%CF%84%CF%85%CE%BE%CE%B9%CE%B1%CE%BA%CE%AE%CF%82_%CE%9C%CE%B5%CF%84%CE%AC%CE%B2%CE%B1%CF%83%CE%B7%CF%82_%CE%BB%CE%B9%CE%B3%CE%BD%CE%B9%CF%84%CE%B9%CE%BA%CF%8E%CE%BD_%CF%80%CE%B5%CF%81%CE%B9%CE%BF%CF%87%CF%8E%CE%BD.docx" TargetMode="External"/><Relationship Id="rId66" Type="http://schemas.openxmlformats.org/officeDocument/2006/relationships/image" Target="media/image4.png"/><Relationship Id="rId74" Type="http://schemas.openxmlformats.org/officeDocument/2006/relationships/image" Target="cid:image003.jpg@01D6CD66.6A8ECCB0" TargetMode="External"/><Relationship Id="rId79" Type="http://schemas.openxmlformats.org/officeDocument/2006/relationships/hyperlink" Target="https://data.consilium.europa.eu/doc/document/ST-8427-2020-INIT/el/pdf" TargetMode="External"/><Relationship Id="rId5" Type="http://schemas.openxmlformats.org/officeDocument/2006/relationships/webSettings" Target="webSettings.xml"/><Relationship Id="rId61" Type="http://schemas.openxmlformats.org/officeDocument/2006/relationships/hyperlink" Target="http://www.sdam.gr" TargetMode="External"/><Relationship Id="rId82" Type="http://schemas.openxmlformats.org/officeDocument/2006/relationships/hyperlink" Target="https://ec.europa.eu/energy/topics/oil-gas-and-coal/EU-coal-regions/resources/governance-transitions-toolkit_en" TargetMode="External"/><Relationship Id="rId19" Type="http://schemas.openxmlformats.org/officeDocument/2006/relationships/hyperlink" Target="https://www.sdam.gr/sites/default/files/consultation/%CE%A3%CF%87%CE%AD%CE%B4%CE%B9%CE%BF_%CE%B4%CE%AF%CE%BA%CE%B1%CE%B9%CE%B7%CF%82_%CE%BA%CE%B1%CE%B9_%CE%B1%CE%BD%CE%B1%CF%80%CF%84%CF%85%CE%BE%CE%B9%CE%B1%CE%BA%CE%AE%CF%82_%CE%BC%CE%B5%CF%84%CE%AC%CE%B2%CE%B1%CF%83%CE%B7%CF%82_%CE%BB%CE%B9%CE%B3%CE%BD%CE%B9%CF%84%CE%B9%CE%BA%CF%8E%CE%BD_%CF%80%CE%B5%CF%81%CE%B9%CE%BF%CF%87%CF%8E%CE%BD__%CE%95%CF%80%CE%B9%CF%80%CF%84%CF%8E%CF%83%CE%B5%CE%B9%CF%82_%CE%BA%CE%B1%CE%B9_%CE%B1%CE%BD%CF%84%CE%B9%CF%83%CF%84%CE%B1%CE%B8%CE%BC%CE%B9%CF%83%CF%84%CE%B9%CE%BA%CE%AD%CF%82_%CE%B4%CF%81%CE%AC%CF%83%CE%B5%CE%B9%CF%82.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hyperlink" Target="https://www.sdam.gr/sites/default/files/consultation/Greece_-_Stakeholder_Engagement_Plan_(SEP)_for_WM_June_2020_FInal.pdf" TargetMode="External"/><Relationship Id="rId27" Type="http://schemas.openxmlformats.org/officeDocument/2006/relationships/hyperlink" Target="https://www.sdam.gr/sites/default/files/consultation/Greece_-_Legal_Analysis_on_Special_Spatial_Plan_(SSP)_for_WM_June_2020_Final.pdf" TargetMode="External"/><Relationship Id="rId30" Type="http://schemas.openxmlformats.org/officeDocument/2006/relationships/hyperlink" Target="https://www.sdam.gr/sites/default/files/consultation/Greece_-_Governance_Structure_for_WM_June_2020_Final.pdf" TargetMode="External"/><Relationship Id="rId35" Type="http://schemas.openxmlformats.org/officeDocument/2006/relationships/hyperlink" Target="http://epan2.antagonistikotita.gr/uploads/prosklhsh_135.pdf" TargetMode="External"/><Relationship Id="rId43" Type="http://schemas.openxmlformats.org/officeDocument/2006/relationships/hyperlink" Target="https://www.sdam.gr/el/node/199" TargetMode="External"/><Relationship Id="rId48" Type="http://schemas.openxmlformats.org/officeDocument/2006/relationships/hyperlink" Target="https://prasinotameio.gr/2020/09/11/%cf%80%cf%81%ce%bf%cf%83%ce%ba%ce%bb%ce%b7%cf%83%ce%b7-%cf%85%cf%80%ce%bf%ce%b2%ce%bf%ce%bb%ce%b7%cf%83-%cf%80%cf%81%ce%bf%cf%84%ce%b1%cf%83%ce%b5%cf%89%ce%bd-%cf%83%cf%84%ce%bf-%ce%bc%ce%b5%cf%84/" TargetMode="External"/><Relationship Id="rId56" Type="http://schemas.openxmlformats.org/officeDocument/2006/relationships/hyperlink" Target="https://ypen.gov.gr/%ce%ba%cf%89%cf%83%cf%84%ce%ae%cf%82-%cf%87%ce%b1%cf%84%ce%b6%ce%b7%ce%b4%ce%ac%ce%ba%ce%b7%cf%82%3a-16-%ce%bc%ce%b5%ce%b3%ce%ac%ce%bb%ce%b5%cf%82-%ce%b5%cf%80%ce%b5%ce%bd%ce%b4%cf%8d%cf%83%ce%b5%ce/" TargetMode="External"/><Relationship Id="rId64" Type="http://schemas.openxmlformats.org/officeDocument/2006/relationships/hyperlink" Target="https://ypen.gov.gr/parousiasi-tou-masterplan-gia-tin-apolignitopoiisi-sto-ypourgiko-symvoulio/" TargetMode="External"/><Relationship Id="rId69" Type="http://schemas.openxmlformats.org/officeDocument/2006/relationships/hyperlink" Target="http://eunice-group.com/gr/" TargetMode="External"/><Relationship Id="rId77" Type="http://schemas.openxmlformats.org/officeDocument/2006/relationships/hyperlink" Target="https://ec.europa.eu/transparency/regdoc/rep/1/2019/EL/COM-2019-640-F1-EL-ANNEX-1-PART-1.PDF" TargetMode="External"/><Relationship Id="rId8" Type="http://schemas.openxmlformats.org/officeDocument/2006/relationships/image" Target="media/image1.jpeg"/><Relationship Id="rId51" Type="http://schemas.openxmlformats.org/officeDocument/2006/relationships/hyperlink" Target="https://prasinotameio.gr/2020/11/04/%ce%ad%ce%b3%ce%ba%cf%81%ce%b9%cf%83%ce%b7-%cf%84%ce%b7%cf%82-%ce%ad%ce%bd%ce%b1%cf%81%ce%be%ce%b7%cf%82-%cf%85%ce%bb%ce%bf%cf%80%ce%bf%ce%af%ce%b7%cf%83%ce%b7%cf%82-%cf%84%ce%bf%cf%85-%ce%bc%ce%ad-2/" TargetMode="External"/><Relationship Id="rId72" Type="http://schemas.openxmlformats.org/officeDocument/2006/relationships/image" Target="media/image7.emf"/><Relationship Id="rId80" Type="http://schemas.openxmlformats.org/officeDocument/2006/relationships/hyperlink" Target="file:///C:\Users\YPOURGOS\AppData\Roaming\Microsoft\Word\&#913;&#957;&#945;&#954;&#959;&#943;&#957;&#969;&#963;&#951;%20&#964;&#951;&#962;%20&#917;&#960;&#953;&#964;&#961;&#959;&#960;&#942;&#962;%20COM(2020)%20150%20final,%2026.02.2020"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hyperlink" Target="https://www.e-nomothesia.gr/kat-periballon/nomos-4685-2020-phek-92a-7-5-2020.html" TargetMode="External"/><Relationship Id="rId25" Type="http://schemas.openxmlformats.org/officeDocument/2006/relationships/hyperlink" Target="https://www.sdam.gr/sites/default/files/consultation/Greece_-_Proposed_Governance_Arrangements_for_WM_June_2020_Final.pdf" TargetMode="External"/><Relationship Id="rId33" Type="http://schemas.openxmlformats.org/officeDocument/2006/relationships/hyperlink" Target="https://www.e-nomothesia.gr/kat-aytokinita/nomos-4710-2020-phek-142a-23-7-2020.html" TargetMode="External"/><Relationship Id="rId38" Type="http://schemas.openxmlformats.org/officeDocument/2006/relationships/hyperlink" Target="https://www.sdam.gr/index.php/el/open-calls" TargetMode="External"/><Relationship Id="rId46" Type="http://schemas.openxmlformats.org/officeDocument/2006/relationships/hyperlink" Target="https://prasinotameio.gr/2020/07/08/%cf%83%cf%87%ce%b5%ce%b4%ce%b9%ce%b1-%ce%b4%cf%81%ce%b1%cf%83%ce%b7%cf%83-%ce%b3%ce%b9%ce%b1-%cf%84%ce%b7%ce%bd-%ce%b1%ce%b5%ce%b9%cf%86%ce%bf%cf%81%ce%bf-%ce%b5%ce%bd%ce%b5%cf%81%ce%b3%ce%b5/" TargetMode="External"/><Relationship Id="rId59" Type="http://schemas.openxmlformats.org/officeDocument/2006/relationships/hyperlink" Target="http://www.opengov.gr/minenv/?p=11202" TargetMode="External"/><Relationship Id="rId67" Type="http://schemas.openxmlformats.org/officeDocument/2006/relationships/hyperlink" Target="https://hydrogeneurope.eu/" TargetMode="External"/><Relationship Id="rId20" Type="http://schemas.openxmlformats.org/officeDocument/2006/relationships/hyperlink" Target="https://www.sdam.gr/sites/default/files/consultation/%CE%A3%CF%87%CE%AD%CE%B4%CE%B9%CE%BF_%CE%B4%CE%AF%CE%BA%CE%B1%CE%B9%CE%B7%CF%82_%CE%BA%CE%B1%CE%B9_%CE%B1%CE%BD%CE%B1%CF%80%CF%84%CF%85%CE%BE%CE%B9%CE%B1%CE%BA%CE%AE%CF%82_%CE%BC%CE%B5%CF%84%CE%AC%CE%B2%CE%B1%CF%83%CE%B7%CF%82_%CE%BB%CE%B9%CE%B3%CE%BD%CE%B9%CF%84%CE%B9%CE%BA%CF%8E%CE%BD_%CF%80%CE%B5%CF%81%CE%B9%CE%BF%CF%87%CF%8E%CE%BD__%CE%A5%CF%86%CE%B9%CF%83%CF%84%CE%AC%CE%BC%CE%B5%CE%BD%CE%B7_%CE%BA%CE%B1%CF%84%CE%AC%CF%83%CF%84%CE%B1%CF%83%CE%B7_%CE%BA%CE%B1%CE%B9_%CF%80%CF%81%CE%BF%CE%BF%CF%80%CF%84%CE%B9%CE%BA%CE%AD%CF%82.pdf" TargetMode="External"/><Relationship Id="rId41" Type="http://schemas.openxmlformats.org/officeDocument/2006/relationships/hyperlink" Target="https://www.enterprisegreece.gov.gr/" TargetMode="External"/><Relationship Id="rId54" Type="http://schemas.openxmlformats.org/officeDocument/2006/relationships/hyperlink" Target="https://www.sdam.gr/el/home-page" TargetMode="External"/><Relationship Id="rId62" Type="http://schemas.openxmlformats.org/officeDocument/2006/relationships/hyperlink" Target="http://&#945;&#947;&#947;&#955;&#953;&#954;&#942;" TargetMode="External"/><Relationship Id="rId70" Type="http://schemas.openxmlformats.org/officeDocument/2006/relationships/image" Target="media/image5.tmp"/><Relationship Id="rId75" Type="http://schemas.openxmlformats.org/officeDocument/2006/relationships/image" Target="media/image9.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nomothesia.gr/kubernese/praxe-upourgikou-sumbouliou-tes-23-12-20192.html" TargetMode="External"/><Relationship Id="rId23" Type="http://schemas.openxmlformats.org/officeDocument/2006/relationships/hyperlink" Target="https://www.sdam.gr/sites/default/files/consultation/Greece_-_Repurposing_Land_and_Assets_for_WM_June_2020_Final.pdf" TargetMode="External"/><Relationship Id="rId28" Type="http://schemas.openxmlformats.org/officeDocument/2006/relationships/hyperlink" Target="https://www.sdam.gr/sites/default/files/consultation/Greece_-_Labor_Market_Diagnostic_for_WM_September_2020_Final.pdf" TargetMode="External"/><Relationship Id="rId36" Type="http://schemas.openxmlformats.org/officeDocument/2006/relationships/hyperlink" Target="https://ec.europa.eu/competition/consultations/2020_rag/rag_explanatory_note_el.pdf" TargetMode="External"/><Relationship Id="rId49" Type="http://schemas.openxmlformats.org/officeDocument/2006/relationships/hyperlink" Target="https://prasinotameio.gr/2020/09/21/%ce%ad%ce%ba%ce%b4%ce%bf%cf%83%ce%b7-%cf%85a-%cf%83%cf%87%ce%b5%cf%84%ce%b9%ce%ba%ce%ac-%ce%bc%ce%b5-%cf%84%ce%bf%ce%bd-%ce%ac%ce%be%ce%bf%ce%bd%ce%b1-%cf%80%cf%81%ce%bf%cf%84%ce%b5%cf%81%ce%b1%ce%b9/" TargetMode="External"/><Relationship Id="rId57" Type="http://schemas.openxmlformats.org/officeDocument/2006/relationships/hyperlink" Target="https://ypen.gov.gr/se-dimosia-diavoulefsi-to-masterplangia-tin-apolignitopoiisi/" TargetMode="External"/><Relationship Id="rId10" Type="http://schemas.openxmlformats.org/officeDocument/2006/relationships/hyperlink" Target="https://eur-lex.europa.eu/legal-content/EN/TXT/?qid=1588580774040&amp;uri=CELEX:52019DC0640" TargetMode="External"/><Relationship Id="rId31" Type="http://schemas.openxmlformats.org/officeDocument/2006/relationships/hyperlink" Target="https://www.sdam.gr/sites/default/files/consultation/Greece_-_Environmental_Report_for_WM_June_2020_Final.pdf" TargetMode="External"/><Relationship Id="rId44" Type="http://schemas.openxmlformats.org/officeDocument/2006/relationships/hyperlink" Target="https://www.sdam.gr/sites/default/files/2020-08/%CE%A4%CE%B5%CF%87%CE%BD%CE%B9%CE%BA%CE%BF%CC%81%20%CE%94%CE%B5%CE%BB%CF%84%CE%B9%CC%81%CE%BF%20%CE%A5%CF%80%CE%BF%CE%B2%CE%BF%CE%BB%CE%B7%CC%81%CF%82%20%CE%A0%CF%81%CE%BF%CF%84%CE%B1%CC%81%CF%83%CE%B5%CF%89%CE%BD%20%CF%83%CF%84%CE%BF%20%CF%80%CE%BB%CE%B1%CE%B9%CC%81%CF%83%CE%B9%CE%BF%20%CF%84%CE%BF%CF%85%20%CE%95%CE%9C%CE%B5%CE%A0%20%CE%94%CE%91%CE%9C%202020-2023.pdf" TargetMode="External"/><Relationship Id="rId52" Type="http://schemas.openxmlformats.org/officeDocument/2006/relationships/hyperlink" Target="https://ypen.gov.gr/koinoniko-paketo-ypsous-107-ekat-evro-gia-tin-stirixi-tis-apascholisis-stis-lignitikes-perioches-tin-periodo-2021-2022/" TargetMode="External"/><Relationship Id="rId60" Type="http://schemas.openxmlformats.org/officeDocument/2006/relationships/hyperlink" Target="http://www.opengov.gr" TargetMode="External"/><Relationship Id="rId65" Type="http://schemas.openxmlformats.org/officeDocument/2006/relationships/hyperlink" Target="https://www.sdam.gr/sites/default/files/consultation/%CE%A3%CF%87%CE%AD%CE%B4%CE%B9%CE%BF_%CE%B4%CE%AF%CE%BA%CE%B1%CE%B9%CE%B7%CF%82_%CE%BA%CE%B1%CE%B9_%CE%B1%CE%BD%CE%B1%CF%80%CF%84%CF%85%CE%BE%CE%B9%CE%B1%CE%BA%CE%AE%CF%82_%CE%BC%CE%B5%CF%84%CE%AC%CE%B2%CE%B1%CF%83%CE%B7%CF%82_%CE%BB%CE%B9%CE%B3%CE%BD%CE%B9%CF%84%CE%B9%CE%BA%CF%8E%CE%BD_%CF%80%CE%B5%CF%81%CE%B9%CE%BF%CF%87%CF%8E%CE%BD__%CE%A5%CF%80%CE%BF%CF%83%CF%84%CE%B7%CF%81%CE%B9%CE%BA%CF%84%CE%B9%CE%BA%CF%8C_%CF%85%CE%BB%CE%B9%CE%BA%CF%8C.pdf" TargetMode="External"/><Relationship Id="rId73" Type="http://schemas.openxmlformats.org/officeDocument/2006/relationships/image" Target="media/image8.jpeg"/><Relationship Id="rId78" Type="http://schemas.openxmlformats.org/officeDocument/2006/relationships/hyperlink" Target="https://europa.eu/!mx49Bn" TargetMode="External"/><Relationship Id="rId81" Type="http://schemas.openxmlformats.org/officeDocument/2006/relationships/hyperlink" Target="https://eur-lex.europa.eu/legal-content/EL/TXT/PDF/?uri=CELEX:52020SC0507&amp;from=E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915;&#921;&#937;&#929;&#915;&#927;&#931;%20&#924;&#913;&#925;&#921;&#913;&#932;&#919;&#931;\Dropbox\Lignite%20Fair%20Transition\IO%20table%20Greece%202015_Ligni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employment!$P$203</c:f>
              <c:strCache>
                <c:ptCount val="1"/>
                <c:pt idx="0">
                  <c:v>Πρωτογενής τομέας</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employment!$Q$203:$T$203</c:f>
              <c:numCache>
                <c:formatCode>0.0%</c:formatCode>
                <c:ptCount val="4"/>
                <c:pt idx="0">
                  <c:v>0.19583391779308493</c:v>
                </c:pt>
                <c:pt idx="1">
                  <c:v>0.15435835351089588</c:v>
                </c:pt>
                <c:pt idx="2">
                  <c:v>0.17181769033882041</c:v>
                </c:pt>
                <c:pt idx="3">
                  <c:v>0.1115784903703525</c:v>
                </c:pt>
              </c:numCache>
            </c:numRef>
          </c:val>
          <c:extLst>
            <c:ext xmlns:c16="http://schemas.microsoft.com/office/drawing/2014/chart" uri="{C3380CC4-5D6E-409C-BE32-E72D297353CC}">
              <c16:uniqueId val="{00000000-151D-48A0-8312-80B5659A022D}"/>
            </c:ext>
          </c:extLst>
        </c:ser>
        <c:ser>
          <c:idx val="1"/>
          <c:order val="1"/>
          <c:tx>
            <c:strRef>
              <c:f>employment!$P$204</c:f>
              <c:strCache>
                <c:ptCount val="1"/>
                <c:pt idx="0">
                  <c:v>Εξορυξη-Ενέργεια-Ύδρευση</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employment!$Q$204:$T$204</c:f>
              <c:numCache>
                <c:formatCode>0.0%</c:formatCode>
                <c:ptCount val="4"/>
                <c:pt idx="0">
                  <c:v>3.169876231487867E-2</c:v>
                </c:pt>
                <c:pt idx="1">
                  <c:v>5.0847457627118633E-2</c:v>
                </c:pt>
                <c:pt idx="2">
                  <c:v>0.12131754087430656</c:v>
                </c:pt>
                <c:pt idx="3">
                  <c:v>1.3325936734964605E-2</c:v>
                </c:pt>
              </c:numCache>
            </c:numRef>
          </c:val>
          <c:extLst>
            <c:ext xmlns:c16="http://schemas.microsoft.com/office/drawing/2014/chart" uri="{C3380CC4-5D6E-409C-BE32-E72D297353CC}">
              <c16:uniqueId val="{00000001-151D-48A0-8312-80B5659A022D}"/>
            </c:ext>
          </c:extLst>
        </c:ser>
        <c:ser>
          <c:idx val="2"/>
          <c:order val="2"/>
          <c:tx>
            <c:strRef>
              <c:f>employment!$P$205</c:f>
              <c:strCache>
                <c:ptCount val="1"/>
                <c:pt idx="0">
                  <c:v>Μεταποίηση</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employment!$Q$205:$T$205</c:f>
              <c:numCache>
                <c:formatCode>0.0%</c:formatCode>
                <c:ptCount val="4"/>
                <c:pt idx="0">
                  <c:v>6.0102108745537272E-2</c:v>
                </c:pt>
                <c:pt idx="1">
                  <c:v>8.0508474576271194E-2</c:v>
                </c:pt>
                <c:pt idx="2">
                  <c:v>6.464094925974502E-2</c:v>
                </c:pt>
                <c:pt idx="3">
                  <c:v>8.037047310090327E-2</c:v>
                </c:pt>
              </c:numCache>
            </c:numRef>
          </c:val>
          <c:extLst>
            <c:ext xmlns:c16="http://schemas.microsoft.com/office/drawing/2014/chart" uri="{C3380CC4-5D6E-409C-BE32-E72D297353CC}">
              <c16:uniqueId val="{00000002-151D-48A0-8312-80B5659A022D}"/>
            </c:ext>
          </c:extLst>
        </c:ser>
        <c:ser>
          <c:idx val="3"/>
          <c:order val="3"/>
          <c:tx>
            <c:strRef>
              <c:f>employment!$P$206</c:f>
              <c:strCache>
                <c:ptCount val="1"/>
                <c:pt idx="0">
                  <c:v>Κατασκευές</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employment!$Q$206:$T$206</c:f>
              <c:numCache>
                <c:formatCode>0.0%</c:formatCode>
                <c:ptCount val="4"/>
                <c:pt idx="0">
                  <c:v>7.3440696848332751E-2</c:v>
                </c:pt>
                <c:pt idx="1">
                  <c:v>6.7191283292978216E-2</c:v>
                </c:pt>
                <c:pt idx="2">
                  <c:v>8.5570540280808599E-2</c:v>
                </c:pt>
                <c:pt idx="3">
                  <c:v>4.8764486680093103E-2</c:v>
                </c:pt>
              </c:numCache>
            </c:numRef>
          </c:val>
          <c:extLst>
            <c:ext xmlns:c16="http://schemas.microsoft.com/office/drawing/2014/chart" uri="{C3380CC4-5D6E-409C-BE32-E72D297353CC}">
              <c16:uniqueId val="{00000003-151D-48A0-8312-80B5659A022D}"/>
            </c:ext>
          </c:extLst>
        </c:ser>
        <c:ser>
          <c:idx val="4"/>
          <c:order val="4"/>
          <c:tx>
            <c:strRef>
              <c:f>employment!$P$207</c:f>
              <c:strCache>
                <c:ptCount val="1"/>
                <c:pt idx="0">
                  <c:v>Εμπόριο, Μεταφορές, Ξενοδοχεία, Εστιατόρια</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employment!$Q$207:$T$207</c:f>
              <c:numCache>
                <c:formatCode>0.0%</c:formatCode>
                <c:ptCount val="4"/>
                <c:pt idx="0">
                  <c:v>0.30905923777674943</c:v>
                </c:pt>
                <c:pt idx="1">
                  <c:v>0.25060532687651332</c:v>
                </c:pt>
                <c:pt idx="2">
                  <c:v>0.23189626968296323</c:v>
                </c:pt>
                <c:pt idx="3">
                  <c:v>0.33382375996430336</c:v>
                </c:pt>
              </c:numCache>
            </c:numRef>
          </c:val>
          <c:extLst>
            <c:ext xmlns:c16="http://schemas.microsoft.com/office/drawing/2014/chart" uri="{C3380CC4-5D6E-409C-BE32-E72D297353CC}">
              <c16:uniqueId val="{00000004-151D-48A0-8312-80B5659A022D}"/>
            </c:ext>
          </c:extLst>
        </c:ser>
        <c:ser>
          <c:idx val="5"/>
          <c:order val="5"/>
          <c:tx>
            <c:strRef>
              <c:f>employment!$P$208</c:f>
              <c:strCache>
                <c:ptCount val="1"/>
                <c:pt idx="0">
                  <c:v>Επικοινωνίες και Πληροφορική</c:v>
                </c:pt>
              </c:strCache>
            </c:strRef>
          </c:tx>
          <c:spPr>
            <a:solidFill>
              <a:schemeClr val="accent6"/>
            </a:solidFill>
            <a:ln>
              <a:noFill/>
            </a:ln>
            <a:effectLst/>
          </c:spPr>
          <c:invertIfNegative val="0"/>
          <c:cat>
            <c:strRef>
              <c:f>employment!$Q$202:$T$202</c:f>
              <c:strCache>
                <c:ptCount val="4"/>
                <c:pt idx="0">
                  <c:v>Αρκαδία</c:v>
                </c:pt>
                <c:pt idx="1">
                  <c:v>Φλώρινα</c:v>
                </c:pt>
                <c:pt idx="2">
                  <c:v>Κοζάνη</c:v>
                </c:pt>
                <c:pt idx="3">
                  <c:v>Ελλάδα</c:v>
                </c:pt>
              </c:strCache>
            </c:strRef>
          </c:cat>
          <c:val>
            <c:numRef>
              <c:f>employment!$Q$208:$T$208</c:f>
              <c:numCache>
                <c:formatCode>0.0%</c:formatCode>
                <c:ptCount val="4"/>
                <c:pt idx="0">
                  <c:v>9.369606851903238E-3</c:v>
                </c:pt>
                <c:pt idx="1">
                  <c:v>6.0532687651331726E-3</c:v>
                </c:pt>
                <c:pt idx="2">
                  <c:v>4.4300536456701282E-3</c:v>
                </c:pt>
                <c:pt idx="3">
                  <c:v>2.1150251444145632E-2</c:v>
                </c:pt>
              </c:numCache>
            </c:numRef>
          </c:val>
          <c:extLst>
            <c:ext xmlns:c16="http://schemas.microsoft.com/office/drawing/2014/chart" uri="{C3380CC4-5D6E-409C-BE32-E72D297353CC}">
              <c16:uniqueId val="{00000005-151D-48A0-8312-80B5659A022D}"/>
            </c:ext>
          </c:extLst>
        </c:ser>
        <c:ser>
          <c:idx val="6"/>
          <c:order val="6"/>
          <c:tx>
            <c:strRef>
              <c:f>employment!$P$209</c:f>
              <c:strCache>
                <c:ptCount val="1"/>
                <c:pt idx="0">
                  <c:v>Τράπεζες και Ασφάλειες</c:v>
                </c:pt>
              </c:strCache>
            </c:strRef>
          </c:tx>
          <c:spPr>
            <a:solidFill>
              <a:schemeClr val="accent1">
                <a:lumMod val="60000"/>
              </a:schemeClr>
            </a:solidFill>
            <a:ln>
              <a:noFill/>
            </a:ln>
            <a:effectLst/>
          </c:spPr>
          <c:invertIfNegative val="0"/>
          <c:cat>
            <c:strRef>
              <c:f>employment!$Q$202:$T$202</c:f>
              <c:strCache>
                <c:ptCount val="4"/>
                <c:pt idx="0">
                  <c:v>Αρκαδία</c:v>
                </c:pt>
                <c:pt idx="1">
                  <c:v>Φλώρινα</c:v>
                </c:pt>
                <c:pt idx="2">
                  <c:v>Κοζάνη</c:v>
                </c:pt>
                <c:pt idx="3">
                  <c:v>Ελλάδα</c:v>
                </c:pt>
              </c:strCache>
            </c:strRef>
          </c:cat>
          <c:val>
            <c:numRef>
              <c:f>employment!$Q$209:$T$209</c:f>
              <c:numCache>
                <c:formatCode>0.0%</c:formatCode>
                <c:ptCount val="4"/>
                <c:pt idx="0">
                  <c:v>9.7829718600754359E-3</c:v>
                </c:pt>
                <c:pt idx="1">
                  <c:v>6.6585956416464892E-3</c:v>
                </c:pt>
                <c:pt idx="2">
                  <c:v>1.192706750757342E-2</c:v>
                </c:pt>
                <c:pt idx="3">
                  <c:v>1.9589729983960635E-2</c:v>
                </c:pt>
              </c:numCache>
            </c:numRef>
          </c:val>
          <c:extLst>
            <c:ext xmlns:c16="http://schemas.microsoft.com/office/drawing/2014/chart" uri="{C3380CC4-5D6E-409C-BE32-E72D297353CC}">
              <c16:uniqueId val="{00000006-151D-48A0-8312-80B5659A022D}"/>
            </c:ext>
          </c:extLst>
        </c:ser>
        <c:ser>
          <c:idx val="7"/>
          <c:order val="7"/>
          <c:tx>
            <c:strRef>
              <c:f>employment!$P$210</c:f>
              <c:strCache>
                <c:ptCount val="1"/>
                <c:pt idx="0">
                  <c:v>Ακίνητη Περιουσία</c:v>
                </c:pt>
              </c:strCache>
            </c:strRef>
          </c:tx>
          <c:spPr>
            <a:solidFill>
              <a:schemeClr val="accent2">
                <a:lumMod val="60000"/>
              </a:schemeClr>
            </a:solidFill>
            <a:ln>
              <a:noFill/>
            </a:ln>
            <a:effectLst/>
          </c:spPr>
          <c:invertIfNegative val="0"/>
          <c:cat>
            <c:strRef>
              <c:f>employment!$Q$202:$T$202</c:f>
              <c:strCache>
                <c:ptCount val="4"/>
                <c:pt idx="0">
                  <c:v>Αρκαδία</c:v>
                </c:pt>
                <c:pt idx="1">
                  <c:v>Φλώρινα</c:v>
                </c:pt>
                <c:pt idx="2">
                  <c:v>Κοζάνη</c:v>
                </c:pt>
                <c:pt idx="3">
                  <c:v>Ελλάδα</c:v>
                </c:pt>
              </c:strCache>
            </c:strRef>
          </c:cat>
          <c:val>
            <c:numRef>
              <c:f>employment!$Q$210:$T$210</c:f>
              <c:numCache>
                <c:formatCode>0.0%</c:formatCode>
                <c:ptCount val="4"/>
                <c:pt idx="0">
                  <c:v>1.5156716966314057E-3</c:v>
                </c:pt>
                <c:pt idx="1">
                  <c:v>1.2106537530266344E-3</c:v>
                </c:pt>
                <c:pt idx="2">
                  <c:v>1.1927067507573423E-3</c:v>
                </c:pt>
                <c:pt idx="3">
                  <c:v>2.0187889678127372E-3</c:v>
                </c:pt>
              </c:numCache>
            </c:numRef>
          </c:val>
          <c:extLst>
            <c:ext xmlns:c16="http://schemas.microsoft.com/office/drawing/2014/chart" uri="{C3380CC4-5D6E-409C-BE32-E72D297353CC}">
              <c16:uniqueId val="{00000007-151D-48A0-8312-80B5659A022D}"/>
            </c:ext>
          </c:extLst>
        </c:ser>
        <c:ser>
          <c:idx val="8"/>
          <c:order val="8"/>
          <c:tx>
            <c:strRef>
              <c:f>employment!$P$211</c:f>
              <c:strCache>
                <c:ptCount val="1"/>
                <c:pt idx="0">
                  <c:v>Επαγγελματικές και επιστημονικές υπηρεσίες</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employment!$Q$211:$T$211</c:f>
              <c:numCache>
                <c:formatCode>0.0%</c:formatCode>
                <c:ptCount val="4"/>
                <c:pt idx="0">
                  <c:v>5.1119472677295594E-2</c:v>
                </c:pt>
                <c:pt idx="1">
                  <c:v>4.8426150121065381E-2</c:v>
                </c:pt>
                <c:pt idx="2">
                  <c:v>4.8900976781051028E-2</c:v>
                </c:pt>
                <c:pt idx="3">
                  <c:v>8.5862447389684154E-2</c:v>
                </c:pt>
              </c:numCache>
            </c:numRef>
          </c:val>
          <c:extLst>
            <c:ext xmlns:c16="http://schemas.microsoft.com/office/drawing/2014/chart" uri="{C3380CC4-5D6E-409C-BE32-E72D297353CC}">
              <c16:uniqueId val="{00000008-151D-48A0-8312-80B5659A022D}"/>
            </c:ext>
          </c:extLst>
        </c:ser>
        <c:ser>
          <c:idx val="9"/>
          <c:order val="9"/>
          <c:tx>
            <c:strRef>
              <c:f>employment!$P$212</c:f>
              <c:strCache>
                <c:ptCount val="1"/>
                <c:pt idx="0">
                  <c:v>Δημόσια Διοίκηση</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employment!$Q$212:$T$212</c:f>
              <c:numCache>
                <c:formatCode>0.0%</c:formatCode>
                <c:ptCount val="4"/>
                <c:pt idx="0">
                  <c:v>0.20034424062746037</c:v>
                </c:pt>
                <c:pt idx="1">
                  <c:v>0.28329297820823246</c:v>
                </c:pt>
                <c:pt idx="2">
                  <c:v>0.21025716149065143</c:v>
                </c:pt>
                <c:pt idx="3">
                  <c:v>0.21456084707130885</c:v>
                </c:pt>
              </c:numCache>
            </c:numRef>
          </c:val>
          <c:extLst>
            <c:ext xmlns:c16="http://schemas.microsoft.com/office/drawing/2014/chart" uri="{C3380CC4-5D6E-409C-BE32-E72D297353CC}">
              <c16:uniqueId val="{00000009-151D-48A0-8312-80B5659A022D}"/>
            </c:ext>
          </c:extLst>
        </c:ser>
        <c:ser>
          <c:idx val="10"/>
          <c:order val="10"/>
          <c:tx>
            <c:strRef>
              <c:f>employment!$P$213</c:f>
              <c:strCache>
                <c:ptCount val="1"/>
                <c:pt idx="0">
                  <c:v>Τέχνες και Ψυχαγωγία</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l-G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employment!$Q$202:$T$202</c:f>
              <c:strCache>
                <c:ptCount val="4"/>
                <c:pt idx="0">
                  <c:v>Αρκαδία</c:v>
                </c:pt>
                <c:pt idx="1">
                  <c:v>Φλώρινα</c:v>
                </c:pt>
                <c:pt idx="2">
                  <c:v>Κοζάνη</c:v>
                </c:pt>
                <c:pt idx="3">
                  <c:v>Ελλάδα</c:v>
                </c:pt>
              </c:strCache>
            </c:strRef>
          </c:cat>
          <c:val>
            <c:numRef>
              <c:f>employment!$Q$213:$T$213</c:f>
              <c:numCache>
                <c:formatCode>0.0%</c:formatCode>
                <c:ptCount val="4"/>
                <c:pt idx="0">
                  <c:v>5.7871101144108227E-2</c:v>
                </c:pt>
                <c:pt idx="1">
                  <c:v>5.1452784503631964E-2</c:v>
                </c:pt>
                <c:pt idx="2">
                  <c:v>4.8219430066332551E-2</c:v>
                </c:pt>
                <c:pt idx="3">
                  <c:v>6.8957200226721804E-2</c:v>
                </c:pt>
              </c:numCache>
            </c:numRef>
          </c:val>
          <c:extLst>
            <c:ext xmlns:c16="http://schemas.microsoft.com/office/drawing/2014/chart" uri="{C3380CC4-5D6E-409C-BE32-E72D297353CC}">
              <c16:uniqueId val="{0000000A-151D-48A0-8312-80B5659A022D}"/>
            </c:ext>
          </c:extLst>
        </c:ser>
        <c:dLbls>
          <c:showLegendKey val="0"/>
          <c:showVal val="0"/>
          <c:showCatName val="0"/>
          <c:showSerName val="0"/>
          <c:showPercent val="0"/>
          <c:showBubbleSize val="0"/>
        </c:dLbls>
        <c:gapWidth val="50"/>
        <c:overlap val="100"/>
        <c:serLines>
          <c:spPr>
            <a:ln w="9525" cap="flat" cmpd="sng" algn="ctr">
              <a:solidFill>
                <a:schemeClr val="tx1">
                  <a:lumMod val="35000"/>
                  <a:lumOff val="65000"/>
                </a:schemeClr>
              </a:solidFill>
              <a:prstDash val="solid"/>
              <a:round/>
            </a:ln>
            <a:effectLst/>
          </c:spPr>
        </c:serLines>
        <c:axId val="148067072"/>
        <c:axId val="148068608"/>
      </c:barChart>
      <c:catAx>
        <c:axId val="148067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48068608"/>
        <c:crosses val="autoZero"/>
        <c:auto val="1"/>
        <c:lblAlgn val="ctr"/>
        <c:lblOffset val="100"/>
        <c:noMultiLvlLbl val="0"/>
      </c:catAx>
      <c:valAx>
        <c:axId val="148068608"/>
        <c:scaling>
          <c:orientation val="minMax"/>
          <c:max val="1"/>
        </c:scaling>
        <c:delete val="0"/>
        <c:axPos val="l"/>
        <c:numFmt formatCode="0%" sourceLinked="0"/>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crossAx val="148067072"/>
        <c:crosses val="autoZero"/>
        <c:crossBetween val="between"/>
      </c:valAx>
      <c:spPr>
        <a:noFill/>
        <a:ln>
          <a:noFill/>
        </a:ln>
        <a:effectLst/>
      </c:spPr>
    </c:plotArea>
    <c:legend>
      <c:legendPos val="r"/>
      <c:layout>
        <c:manualLayout>
          <c:xMode val="edge"/>
          <c:yMode val="edge"/>
          <c:x val="0.71867235933487883"/>
          <c:y val="2.5697780863013508E-2"/>
          <c:w val="0.27231631229006825"/>
          <c:h val="0.909937503678940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showDLblsOverMax val="0"/>
  </c:chart>
  <c:spPr>
    <a:solidFill>
      <a:schemeClr val="bg1"/>
    </a:solidFill>
    <a:ln w="9525" cap="flat" cmpd="sng" algn="ctr">
      <a:noFill/>
      <a:prstDash val="dash"/>
      <a:round/>
    </a:ln>
    <a:effectLst/>
  </c:spPr>
  <c:txPr>
    <a:bodyPr/>
    <a:lstStyle/>
    <a:p>
      <a:pPr>
        <a:defRPr sz="900"/>
      </a:pPr>
      <a:endParaRPr lang="el-G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46AA6-F22F-43E8-8FF1-8E18F1C2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19715</Words>
  <Characters>106467</Characters>
  <Application>Microsoft Office Word</Application>
  <DocSecurity>0</DocSecurity>
  <Lines>887</Lines>
  <Paragraphs>251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125931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Kostis</dc:creator>
  <cp:lastModifiedBy>Sinis, Stefanos</cp:lastModifiedBy>
  <cp:revision>2</cp:revision>
  <cp:lastPrinted>2020-12-09T07:09:00Z</cp:lastPrinted>
  <dcterms:created xsi:type="dcterms:W3CDTF">2020-12-09T07:34:00Z</dcterms:created>
  <dcterms:modified xsi:type="dcterms:W3CDTF">2020-12-09T07:34:00Z</dcterms:modified>
</cp:coreProperties>
</file>