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E61FF" w14:textId="77777777" w:rsidR="00F7156E" w:rsidRDefault="00420A82" w:rsidP="00E6470D">
      <w:pPr>
        <w:tabs>
          <w:tab w:val="left" w:pos="1701"/>
        </w:tabs>
        <w:ind w:left="1758" w:right="227"/>
      </w:pPr>
      <w:r>
        <w:rPr>
          <w:noProof/>
          <w:lang w:val="en-US"/>
        </w:rPr>
        <w:drawing>
          <wp:anchor distT="0" distB="0" distL="114300" distR="114300" simplePos="0" relativeHeight="251652096" behindDoc="0" locked="0" layoutInCell="1" allowOverlap="1" wp14:anchorId="3DA698CD" wp14:editId="3B40B615">
            <wp:simplePos x="0" y="0"/>
            <wp:positionH relativeFrom="column">
              <wp:posOffset>1128395</wp:posOffset>
            </wp:positionH>
            <wp:positionV relativeFrom="paragraph">
              <wp:posOffset>192405</wp:posOffset>
            </wp:positionV>
            <wp:extent cx="6076315" cy="514350"/>
            <wp:effectExtent l="0" t="0" r="635" b="0"/>
            <wp:wrapSquare wrapText="bothSides"/>
            <wp:docPr id="1199" name="Εικόνα 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2.jpg"/>
                    <pic:cNvPicPr/>
                  </pic:nvPicPr>
                  <pic:blipFill>
                    <a:blip r:embed="rId12">
                      <a:extLst>
                        <a:ext uri="{28A0092B-C50C-407E-A947-70E740481C1C}">
                          <a14:useLocalDpi xmlns:a14="http://schemas.microsoft.com/office/drawing/2010/main" val="0"/>
                        </a:ext>
                      </a:extLst>
                    </a:blip>
                    <a:stretch>
                      <a:fillRect/>
                    </a:stretch>
                  </pic:blipFill>
                  <pic:spPr>
                    <a:xfrm>
                      <a:off x="0" y="0"/>
                      <a:ext cx="6076315" cy="514350"/>
                    </a:xfrm>
                    <a:prstGeom prst="rect">
                      <a:avLst/>
                    </a:prstGeom>
                  </pic:spPr>
                </pic:pic>
              </a:graphicData>
            </a:graphic>
            <wp14:sizeRelH relativeFrom="page">
              <wp14:pctWidth>0</wp14:pctWidth>
            </wp14:sizeRelH>
            <wp14:sizeRelV relativeFrom="page">
              <wp14:pctHeight>0</wp14:pctHeight>
            </wp14:sizeRelV>
          </wp:anchor>
        </w:drawing>
      </w:r>
      <w:r w:rsidR="00B34189" w:rsidRPr="00314EBE">
        <w:t xml:space="preserve">   </w:t>
      </w:r>
    </w:p>
    <w:p w14:paraId="54A23B31" w14:textId="77777777" w:rsidR="004B3E63" w:rsidRDefault="00F7156E" w:rsidP="004B3E63">
      <w:pPr>
        <w:pStyle w:val="BodyText"/>
        <w:kinsoku w:val="0"/>
        <w:overflowPunct w:val="0"/>
        <w:spacing w:before="69"/>
        <w:ind w:left="1814" w:right="170"/>
        <w:rPr>
          <w:color w:val="231F20"/>
          <w:lang w:val="el-GR"/>
        </w:rPr>
      </w:pPr>
      <w:r w:rsidRPr="00314EBE">
        <w:rPr>
          <w:lang w:val="el-GR"/>
        </w:rPr>
        <w:tab/>
      </w:r>
    </w:p>
    <w:p w14:paraId="6EC5B28C" w14:textId="77777777" w:rsidR="004B3E63" w:rsidRPr="00191ABC" w:rsidRDefault="004B3E63" w:rsidP="004B3E63">
      <w:pPr>
        <w:pStyle w:val="BodyText"/>
        <w:kinsoku w:val="0"/>
        <w:overflowPunct w:val="0"/>
        <w:spacing w:before="69"/>
        <w:ind w:left="1814" w:right="170"/>
        <w:rPr>
          <w:color w:val="231F20"/>
          <w:lang w:val="el-GR"/>
        </w:rPr>
      </w:pPr>
    </w:p>
    <w:p w14:paraId="315F8658" w14:textId="77777777" w:rsidR="00AA108E" w:rsidRPr="00BB66BA" w:rsidRDefault="00AA108E" w:rsidP="00E6470D">
      <w:pPr>
        <w:pStyle w:val="Heading1"/>
        <w:pBdr>
          <w:top w:val="single" w:sz="8" w:space="1" w:color="00B0F0"/>
          <w:bottom w:val="single" w:sz="8" w:space="1" w:color="00B0F0"/>
        </w:pBdr>
        <w:kinsoku w:val="0"/>
        <w:overflowPunct w:val="0"/>
        <w:ind w:left="1758" w:right="227"/>
        <w:rPr>
          <w:color w:val="63A1AA"/>
        </w:rPr>
      </w:pPr>
      <w:r>
        <w:rPr>
          <w:color w:val="63A1AA"/>
        </w:rPr>
        <w:t xml:space="preserve">Επιβράδυνση του ρυθμού μεγέθυνσης </w:t>
      </w:r>
      <w:r w:rsidR="00DE3273">
        <w:rPr>
          <w:color w:val="63A1AA"/>
        </w:rPr>
        <w:t xml:space="preserve">της οικονομίας </w:t>
      </w:r>
      <w:r>
        <w:rPr>
          <w:color w:val="63A1AA"/>
        </w:rPr>
        <w:t>στο πρώτο τρίμηνο</w:t>
      </w:r>
      <w:r w:rsidRPr="00BB66BA">
        <w:rPr>
          <w:color w:val="63A1AA"/>
        </w:rPr>
        <w:t xml:space="preserve">: </w:t>
      </w:r>
      <w:r>
        <w:rPr>
          <w:color w:val="63A1AA"/>
        </w:rPr>
        <w:t xml:space="preserve">Ανάλυση των Συνιστωσών της Ενεργού Ζήτησης </w:t>
      </w:r>
    </w:p>
    <w:p w14:paraId="38B19D95" w14:textId="77777777" w:rsidR="00AA108E" w:rsidRDefault="00AA108E" w:rsidP="00E6470D">
      <w:pPr>
        <w:pStyle w:val="BodyText"/>
        <w:spacing w:before="94" w:line="250" w:lineRule="auto"/>
        <w:ind w:left="1758" w:right="227"/>
        <w:jc w:val="both"/>
        <w:rPr>
          <w:sz w:val="20"/>
          <w:lang w:val="el-GR"/>
        </w:rPr>
      </w:pPr>
    </w:p>
    <w:p w14:paraId="10F73F23" w14:textId="77777777" w:rsidR="00AA108E" w:rsidRPr="00445E51" w:rsidRDefault="00AA108E" w:rsidP="00E6470D">
      <w:pPr>
        <w:pStyle w:val="BodyText"/>
        <w:spacing w:before="94" w:line="250" w:lineRule="auto"/>
        <w:ind w:left="1758" w:right="227"/>
        <w:jc w:val="both"/>
        <w:rPr>
          <w:sz w:val="20"/>
          <w:lang w:val="el-GR"/>
        </w:rPr>
      </w:pPr>
      <w:r>
        <w:rPr>
          <w:sz w:val="20"/>
          <w:lang w:val="el-GR"/>
        </w:rPr>
        <w:t>Η ελαφρά υποχώρηση του ετήσιου ρυθμού μεγέθυνσης της ελληνικής οικονομίας</w:t>
      </w:r>
      <w:r w:rsidRPr="00346ACD">
        <w:rPr>
          <w:sz w:val="20"/>
          <w:lang w:val="el-GR"/>
        </w:rPr>
        <w:t xml:space="preserve"> </w:t>
      </w:r>
      <w:r>
        <w:rPr>
          <w:sz w:val="20"/>
          <w:lang w:val="el-GR"/>
        </w:rPr>
        <w:t>στο πρώτο τρίμηνο του 2019 και η ισχνή αύξησή του σε σχέση με το τελευταίο τρίμηνο του προηγούμενου έτους</w:t>
      </w:r>
      <w:r w:rsidR="00722F63" w:rsidRPr="00722F63">
        <w:rPr>
          <w:sz w:val="20"/>
          <w:lang w:val="el-GR"/>
        </w:rPr>
        <w:t>,</w:t>
      </w:r>
      <w:r>
        <w:rPr>
          <w:sz w:val="20"/>
          <w:lang w:val="el-GR"/>
        </w:rPr>
        <w:t xml:space="preserve"> συμβαδίζουν με τη</w:t>
      </w:r>
      <w:r w:rsidR="00797FD8">
        <w:rPr>
          <w:sz w:val="20"/>
          <w:lang w:val="el-GR"/>
        </w:rPr>
        <w:t xml:space="preserve"> σταθερή</w:t>
      </w:r>
      <w:r w:rsidR="00FF3AAF">
        <w:rPr>
          <w:sz w:val="20"/>
          <w:lang w:val="el-GR"/>
        </w:rPr>
        <w:t xml:space="preserve"> πορεία</w:t>
      </w:r>
      <w:r>
        <w:rPr>
          <w:sz w:val="20"/>
          <w:lang w:val="el-GR"/>
        </w:rPr>
        <w:t xml:space="preserve"> του </w:t>
      </w:r>
      <w:r w:rsidR="00D912E5">
        <w:rPr>
          <w:sz w:val="20"/>
          <w:lang w:val="el-GR"/>
        </w:rPr>
        <w:t>Δ</w:t>
      </w:r>
      <w:r>
        <w:rPr>
          <w:sz w:val="20"/>
          <w:lang w:val="el-GR"/>
        </w:rPr>
        <w:t xml:space="preserve">είκτη </w:t>
      </w:r>
      <w:r w:rsidR="00D912E5">
        <w:rPr>
          <w:sz w:val="20"/>
          <w:lang w:val="el-GR"/>
        </w:rPr>
        <w:t>Ο</w:t>
      </w:r>
      <w:r>
        <w:rPr>
          <w:sz w:val="20"/>
          <w:lang w:val="el-GR"/>
        </w:rPr>
        <w:t xml:space="preserve">ικονομικού </w:t>
      </w:r>
      <w:r w:rsidR="00D912E5">
        <w:rPr>
          <w:sz w:val="20"/>
          <w:lang w:val="el-GR"/>
        </w:rPr>
        <w:t>Κ</w:t>
      </w:r>
      <w:r>
        <w:rPr>
          <w:sz w:val="20"/>
          <w:lang w:val="el-GR"/>
        </w:rPr>
        <w:t xml:space="preserve">λίματος </w:t>
      </w:r>
      <w:r w:rsidR="003D15CD">
        <w:rPr>
          <w:sz w:val="20"/>
          <w:lang w:val="el-GR"/>
        </w:rPr>
        <w:t>γύρω από το μακροχρόνι</w:t>
      </w:r>
      <w:r w:rsidR="003B3287">
        <w:rPr>
          <w:sz w:val="20"/>
          <w:lang w:val="el-GR"/>
        </w:rPr>
        <w:t>ο</w:t>
      </w:r>
      <w:r w:rsidR="003D15CD">
        <w:rPr>
          <w:sz w:val="20"/>
          <w:lang w:val="el-GR"/>
        </w:rPr>
        <w:t xml:space="preserve"> μέσο όρο του </w:t>
      </w:r>
      <w:r>
        <w:rPr>
          <w:sz w:val="20"/>
          <w:lang w:val="el-GR"/>
        </w:rPr>
        <w:t>και την επιβράδυνση της ευρωπαϊκής οικονομίας. Συγκεκριμένα, σ</w:t>
      </w:r>
      <w:r w:rsidRPr="00B20764">
        <w:rPr>
          <w:sz w:val="20"/>
          <w:lang w:val="el-GR"/>
        </w:rPr>
        <w:t>ύμφωνα με τα τριμηνιαία εποχικά διορθωμένα στοιχεία της ΕΛΣΤΑΤ,</w:t>
      </w:r>
      <w:r>
        <w:rPr>
          <w:sz w:val="20"/>
          <w:lang w:val="el-GR"/>
        </w:rPr>
        <w:t xml:space="preserve"> το ΑΕΠ αυξήθηκε το πρώτο τρίμηνο του 2019 κατά 1,3% σε ετήσια βάση, έναντι 2,6% το πρώτο τρίμηνο του 201</w:t>
      </w:r>
      <w:r w:rsidRPr="00566134">
        <w:rPr>
          <w:sz w:val="20"/>
          <w:lang w:val="el-GR"/>
        </w:rPr>
        <w:t>8</w:t>
      </w:r>
      <w:r>
        <w:rPr>
          <w:sz w:val="20"/>
          <w:lang w:val="el-GR"/>
        </w:rPr>
        <w:t xml:space="preserve">, ενώ σε </w:t>
      </w:r>
      <w:r w:rsidRPr="00445E51">
        <w:rPr>
          <w:sz w:val="20"/>
          <w:lang w:val="el-GR"/>
        </w:rPr>
        <w:t>σύγκριση με το τέταρτο τρίμηνο του 2018</w:t>
      </w:r>
      <w:r w:rsidR="004C1598">
        <w:rPr>
          <w:sz w:val="20"/>
          <w:lang w:val="el-GR"/>
        </w:rPr>
        <w:t>,</w:t>
      </w:r>
      <w:r w:rsidRPr="00445E51">
        <w:rPr>
          <w:sz w:val="20"/>
          <w:lang w:val="el-GR"/>
        </w:rPr>
        <w:t xml:space="preserve"> η οικονομική δραστηριότητα κατέγραψε οριακή αύξηση </w:t>
      </w:r>
      <w:r w:rsidR="00EC561B">
        <w:rPr>
          <w:sz w:val="20"/>
          <w:lang w:val="el-GR"/>
        </w:rPr>
        <w:t>της τάξης του</w:t>
      </w:r>
      <w:r w:rsidR="00EC561B" w:rsidRPr="00445E51">
        <w:rPr>
          <w:sz w:val="20"/>
          <w:lang w:val="el-GR"/>
        </w:rPr>
        <w:t xml:space="preserve"> </w:t>
      </w:r>
      <w:r w:rsidRPr="00445E51">
        <w:rPr>
          <w:sz w:val="20"/>
          <w:lang w:val="el-GR"/>
        </w:rPr>
        <w:t xml:space="preserve">0,2% (Γράφημα 1). Ο ρυθμός μεγέθυνσης του ΑΕΠ σε ετήσια βάση </w:t>
      </w:r>
      <w:r w:rsidR="00C45100">
        <w:rPr>
          <w:sz w:val="20"/>
          <w:lang w:val="el-GR"/>
        </w:rPr>
        <w:t xml:space="preserve">κατά </w:t>
      </w:r>
      <w:r w:rsidRPr="00445E51">
        <w:rPr>
          <w:sz w:val="20"/>
          <w:lang w:val="el-GR"/>
        </w:rPr>
        <w:t xml:space="preserve">το πρώτο τρίμηνο του 2019 είναι χαμηλότερος από </w:t>
      </w:r>
      <w:r w:rsidR="00206C7F">
        <w:rPr>
          <w:sz w:val="20"/>
          <w:lang w:val="el-GR"/>
        </w:rPr>
        <w:t>τον αντίστοιχο</w:t>
      </w:r>
      <w:r w:rsidRPr="00445E51">
        <w:rPr>
          <w:sz w:val="20"/>
          <w:lang w:val="el-GR"/>
        </w:rPr>
        <w:t xml:space="preserve"> για το σύνολο του 2018 (1,9%) αλλά και των επιμέρους τριμήνων του (2018 Q1: 2.6%, Q2: 1.6%, Q3: 2.1%, Q4: 1.5%)</w:t>
      </w:r>
      <w:r w:rsidR="003B3287">
        <w:rPr>
          <w:sz w:val="20"/>
          <w:lang w:val="el-GR"/>
        </w:rPr>
        <w:t>.</w:t>
      </w:r>
    </w:p>
    <w:p w14:paraId="783DEBAA" w14:textId="77777777" w:rsidR="00AA108E" w:rsidRDefault="00AA108E" w:rsidP="00E6470D">
      <w:pPr>
        <w:pStyle w:val="BodyText"/>
        <w:spacing w:before="94" w:line="250" w:lineRule="auto"/>
        <w:ind w:left="1758" w:right="227"/>
        <w:jc w:val="both"/>
        <w:rPr>
          <w:sz w:val="20"/>
          <w:lang w:val="el-GR"/>
        </w:rPr>
      </w:pPr>
      <w:r w:rsidRPr="00445E51">
        <w:rPr>
          <w:sz w:val="20"/>
          <w:lang w:val="el-GR"/>
        </w:rPr>
        <w:t xml:space="preserve">Η επιβράδυνση του ρυθμού αύξησης της οικονομικής δραστηριότητας στο πρώτο τρίμηνο </w:t>
      </w:r>
      <w:r w:rsidR="00145A21">
        <w:rPr>
          <w:sz w:val="20"/>
          <w:lang w:val="el-GR"/>
        </w:rPr>
        <w:t xml:space="preserve">του 2019 </w:t>
      </w:r>
      <w:r w:rsidR="00EB7AC6">
        <w:rPr>
          <w:sz w:val="20"/>
          <w:lang w:val="el-GR"/>
        </w:rPr>
        <w:t xml:space="preserve">σε σχέση με το προηγούμενο έτος </w:t>
      </w:r>
      <w:r w:rsidRPr="00445E51">
        <w:rPr>
          <w:sz w:val="20"/>
          <w:lang w:val="el-GR"/>
        </w:rPr>
        <w:t>συνδ</w:t>
      </w:r>
      <w:r>
        <w:rPr>
          <w:sz w:val="20"/>
          <w:lang w:val="el-GR"/>
        </w:rPr>
        <w:t xml:space="preserve">έεται με: </w:t>
      </w:r>
    </w:p>
    <w:p w14:paraId="7A86E3AC" w14:textId="77777777" w:rsidR="00AA108E" w:rsidRDefault="00AA108E" w:rsidP="00CF0E33">
      <w:pPr>
        <w:pStyle w:val="BodyText"/>
        <w:numPr>
          <w:ilvl w:val="0"/>
          <w:numId w:val="6"/>
        </w:numPr>
        <w:spacing w:before="94" w:line="250" w:lineRule="auto"/>
        <w:ind w:left="2115" w:right="227" w:hanging="357"/>
        <w:jc w:val="both"/>
        <w:rPr>
          <w:sz w:val="20"/>
          <w:lang w:val="el-GR"/>
        </w:rPr>
      </w:pPr>
      <w:r>
        <w:rPr>
          <w:sz w:val="20"/>
          <w:lang w:val="el-GR"/>
        </w:rPr>
        <w:t>την υποχώρηση</w:t>
      </w:r>
      <w:r w:rsidRPr="00445E51">
        <w:rPr>
          <w:sz w:val="20"/>
          <w:lang w:val="el-GR"/>
        </w:rPr>
        <w:t xml:space="preserve"> της δημόσιας</w:t>
      </w:r>
      <w:r>
        <w:rPr>
          <w:sz w:val="20"/>
          <w:lang w:val="el-GR"/>
        </w:rPr>
        <w:t xml:space="preserve"> </w:t>
      </w:r>
      <w:r w:rsidRPr="00445E51">
        <w:rPr>
          <w:sz w:val="20"/>
          <w:lang w:val="el-GR"/>
        </w:rPr>
        <w:t xml:space="preserve">καταναλωτικής δαπάνης </w:t>
      </w:r>
      <w:r w:rsidRPr="00FF72F9">
        <w:rPr>
          <w:sz w:val="20"/>
          <w:lang w:val="el-GR"/>
        </w:rPr>
        <w:t xml:space="preserve">κατά 4,1%, </w:t>
      </w:r>
      <w:r>
        <w:rPr>
          <w:sz w:val="20"/>
          <w:lang w:val="el-GR"/>
        </w:rPr>
        <w:t>εξέλιξη που πιθανότατα</w:t>
      </w:r>
      <w:r w:rsidRPr="00FF72F9">
        <w:rPr>
          <w:lang w:val="el-GR"/>
        </w:rPr>
        <w:t xml:space="preserve"> </w:t>
      </w:r>
      <w:r w:rsidRPr="00FF72F9">
        <w:rPr>
          <w:sz w:val="20"/>
          <w:lang w:val="el-GR"/>
        </w:rPr>
        <w:t xml:space="preserve">σχετίζεται με την προσπάθεια επίτευξης </w:t>
      </w:r>
      <w:proofErr w:type="spellStart"/>
      <w:r w:rsidRPr="00FF72F9">
        <w:rPr>
          <w:sz w:val="20"/>
          <w:lang w:val="el-GR"/>
        </w:rPr>
        <w:t>υπερ</w:t>
      </w:r>
      <w:proofErr w:type="spellEnd"/>
      <w:r w:rsidRPr="00FF72F9">
        <w:rPr>
          <w:sz w:val="20"/>
          <w:lang w:val="el-GR"/>
        </w:rPr>
        <w:t>-πλεονασμάτων</w:t>
      </w:r>
      <w:r>
        <w:rPr>
          <w:sz w:val="20"/>
          <w:lang w:val="el-GR"/>
        </w:rPr>
        <w:t xml:space="preserve">, </w:t>
      </w:r>
    </w:p>
    <w:p w14:paraId="23D934B3" w14:textId="77777777" w:rsidR="00AA108E" w:rsidRPr="0082686D" w:rsidRDefault="00AA108E" w:rsidP="00CF0E33">
      <w:pPr>
        <w:pStyle w:val="BodyText"/>
        <w:numPr>
          <w:ilvl w:val="0"/>
          <w:numId w:val="6"/>
        </w:numPr>
        <w:spacing w:before="94" w:line="250" w:lineRule="auto"/>
        <w:ind w:left="2115" w:right="227" w:hanging="357"/>
        <w:jc w:val="both"/>
        <w:rPr>
          <w:sz w:val="20"/>
          <w:lang w:val="el-GR"/>
        </w:rPr>
      </w:pPr>
      <w:r>
        <w:rPr>
          <w:sz w:val="20"/>
          <w:lang w:val="el-GR"/>
        </w:rPr>
        <w:t xml:space="preserve">την αύξηση των εισαγωγών αγαθών και υπηρεσιών με ταχύτερο ρυθμό </w:t>
      </w:r>
      <w:r w:rsidRPr="0082686D">
        <w:rPr>
          <w:sz w:val="20"/>
          <w:lang w:val="el-GR"/>
        </w:rPr>
        <w:t xml:space="preserve">(9,5% από </w:t>
      </w:r>
      <w:r w:rsidR="00CF2C52" w:rsidRPr="00CF2C52">
        <w:rPr>
          <w:sz w:val="20"/>
          <w:lang w:val="el-GR"/>
        </w:rPr>
        <w:t>4,2</w:t>
      </w:r>
      <w:r w:rsidRPr="0082686D">
        <w:rPr>
          <w:sz w:val="20"/>
          <w:lang w:val="el-GR"/>
        </w:rPr>
        <w:t xml:space="preserve">% </w:t>
      </w:r>
      <w:r>
        <w:rPr>
          <w:sz w:val="20"/>
          <w:lang w:val="el-GR"/>
        </w:rPr>
        <w:t xml:space="preserve">συνολικά </w:t>
      </w:r>
      <w:r w:rsidRPr="0082686D">
        <w:rPr>
          <w:sz w:val="20"/>
          <w:lang w:val="el-GR"/>
        </w:rPr>
        <w:t>το 2018)</w:t>
      </w:r>
      <w:r w:rsidR="00B648D4">
        <w:rPr>
          <w:sz w:val="20"/>
          <w:lang w:val="el-GR"/>
        </w:rPr>
        <w:t xml:space="preserve">, κυρίως ως απόρροια της ανόδου της </w:t>
      </w:r>
      <w:r w:rsidRPr="0082686D">
        <w:rPr>
          <w:sz w:val="20"/>
          <w:lang w:val="el-GR"/>
        </w:rPr>
        <w:t>ιδιωτική</w:t>
      </w:r>
      <w:r w:rsidR="00B648D4">
        <w:rPr>
          <w:sz w:val="20"/>
          <w:lang w:val="el-GR"/>
        </w:rPr>
        <w:t>ς</w:t>
      </w:r>
      <w:r w:rsidRPr="0082686D">
        <w:rPr>
          <w:sz w:val="20"/>
          <w:lang w:val="el-GR"/>
        </w:rPr>
        <w:t xml:space="preserve"> καταναλωτική</w:t>
      </w:r>
      <w:r w:rsidR="00B648D4">
        <w:rPr>
          <w:sz w:val="20"/>
          <w:lang w:val="el-GR"/>
        </w:rPr>
        <w:t>ς</w:t>
      </w:r>
      <w:r w:rsidRPr="0082686D">
        <w:rPr>
          <w:sz w:val="20"/>
          <w:lang w:val="el-GR"/>
        </w:rPr>
        <w:t xml:space="preserve"> δαπάνη</w:t>
      </w:r>
      <w:r w:rsidR="00B648D4">
        <w:rPr>
          <w:sz w:val="20"/>
          <w:lang w:val="el-GR"/>
        </w:rPr>
        <w:t>ς</w:t>
      </w:r>
      <w:r w:rsidRPr="0082686D">
        <w:rPr>
          <w:sz w:val="20"/>
          <w:lang w:val="el-GR"/>
        </w:rPr>
        <w:t xml:space="preserve"> και </w:t>
      </w:r>
    </w:p>
    <w:p w14:paraId="5EC76A34" w14:textId="77777777" w:rsidR="00AA108E" w:rsidRDefault="00AA108E" w:rsidP="00CF0E33">
      <w:pPr>
        <w:pStyle w:val="BodyText"/>
        <w:numPr>
          <w:ilvl w:val="0"/>
          <w:numId w:val="6"/>
        </w:numPr>
        <w:spacing w:before="94" w:line="250" w:lineRule="auto"/>
        <w:ind w:left="2115" w:right="227" w:hanging="357"/>
        <w:jc w:val="both"/>
        <w:rPr>
          <w:sz w:val="20"/>
          <w:lang w:val="el-GR"/>
        </w:rPr>
      </w:pPr>
      <w:r>
        <w:rPr>
          <w:sz w:val="20"/>
          <w:lang w:val="el-GR"/>
        </w:rPr>
        <w:t xml:space="preserve">την επιβράδυνση της αύξησης των εξαγωγών </w:t>
      </w:r>
      <w:r w:rsidRPr="00FF72F9">
        <w:rPr>
          <w:sz w:val="20"/>
          <w:lang w:val="el-GR"/>
        </w:rPr>
        <w:t>(4% από 8</w:t>
      </w:r>
      <w:r>
        <w:rPr>
          <w:sz w:val="20"/>
          <w:lang w:val="el-GR"/>
        </w:rPr>
        <w:t>,</w:t>
      </w:r>
      <w:r w:rsidRPr="00FF72F9">
        <w:rPr>
          <w:sz w:val="20"/>
          <w:lang w:val="el-GR"/>
        </w:rPr>
        <w:t xml:space="preserve">7% </w:t>
      </w:r>
      <w:r>
        <w:rPr>
          <w:sz w:val="20"/>
          <w:lang w:val="el-GR"/>
        </w:rPr>
        <w:t xml:space="preserve">για το σύνολο του </w:t>
      </w:r>
      <w:r w:rsidRPr="00FF72F9">
        <w:rPr>
          <w:sz w:val="20"/>
          <w:lang w:val="el-GR"/>
        </w:rPr>
        <w:t>2018)</w:t>
      </w:r>
      <w:r w:rsidR="00C75DD2">
        <w:rPr>
          <w:sz w:val="20"/>
          <w:lang w:val="el-GR"/>
        </w:rPr>
        <w:t>, εξέλιξη η οποία</w:t>
      </w:r>
      <w:r w:rsidR="00C75DD2" w:rsidRPr="00FF72F9">
        <w:rPr>
          <w:sz w:val="20"/>
          <w:lang w:val="el-GR"/>
        </w:rPr>
        <w:t xml:space="preserve"> </w:t>
      </w:r>
      <w:r w:rsidR="00DE3273">
        <w:rPr>
          <w:sz w:val="20"/>
          <w:lang w:val="el-GR"/>
        </w:rPr>
        <w:t xml:space="preserve">ενδεχομένως </w:t>
      </w:r>
      <w:r w:rsidRPr="00FF72F9">
        <w:rPr>
          <w:sz w:val="20"/>
          <w:lang w:val="el-GR"/>
        </w:rPr>
        <w:t xml:space="preserve">οφείλεται στην επιβράδυνση </w:t>
      </w:r>
      <w:r w:rsidR="005B568B">
        <w:rPr>
          <w:sz w:val="20"/>
          <w:lang w:val="el-GR"/>
        </w:rPr>
        <w:t xml:space="preserve">του ρυθμού μεγέθυνσης </w:t>
      </w:r>
      <w:r w:rsidRPr="00FF72F9">
        <w:rPr>
          <w:sz w:val="20"/>
          <w:lang w:val="el-GR"/>
        </w:rPr>
        <w:t>της Ευρωζώνης</w:t>
      </w:r>
      <w:r w:rsidR="00722F63" w:rsidRPr="00722F63">
        <w:rPr>
          <w:sz w:val="20"/>
          <w:lang w:val="el-GR"/>
        </w:rPr>
        <w:t>.</w:t>
      </w:r>
      <w:r w:rsidRPr="00FF72F9">
        <w:rPr>
          <w:sz w:val="20"/>
          <w:lang w:val="el-GR"/>
        </w:rPr>
        <w:t xml:space="preserve"> </w:t>
      </w:r>
      <w:r>
        <w:rPr>
          <w:sz w:val="20"/>
          <w:lang w:val="el-GR"/>
        </w:rPr>
        <w:t xml:space="preserve"> </w:t>
      </w:r>
    </w:p>
    <w:p w14:paraId="2342290E" w14:textId="77777777" w:rsidR="00E87788" w:rsidRDefault="00E87788" w:rsidP="00E6470D">
      <w:pPr>
        <w:pStyle w:val="BodyText"/>
        <w:spacing w:before="94" w:line="250" w:lineRule="auto"/>
        <w:ind w:left="1758" w:right="227"/>
        <w:jc w:val="both"/>
        <w:rPr>
          <w:sz w:val="20"/>
          <w:lang w:val="el-GR"/>
        </w:rPr>
      </w:pPr>
      <w:r>
        <w:rPr>
          <w:noProof/>
        </w:rPr>
        <mc:AlternateContent>
          <mc:Choice Requires="wpg">
            <w:drawing>
              <wp:anchor distT="0" distB="0" distL="114300" distR="114300" simplePos="0" relativeHeight="251680768" behindDoc="1" locked="0" layoutInCell="1" allowOverlap="1" wp14:anchorId="3C9613A7" wp14:editId="647CC735">
                <wp:simplePos x="0" y="0"/>
                <wp:positionH relativeFrom="column">
                  <wp:posOffset>0</wp:posOffset>
                </wp:positionH>
                <wp:positionV relativeFrom="paragraph">
                  <wp:posOffset>134620</wp:posOffset>
                </wp:positionV>
                <wp:extent cx="7238982" cy="3262630"/>
                <wp:effectExtent l="0" t="0" r="635" b="0"/>
                <wp:wrapNone/>
                <wp:docPr id="8"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8982" cy="3262630"/>
                          <a:chOff x="0" y="0"/>
                          <a:chExt cx="71260" cy="26289"/>
                        </a:xfrm>
                      </wpg:grpSpPr>
                      <wps:wsp>
                        <wps:cNvPr id="9" name="Rectangle 24"/>
                        <wps:cNvSpPr>
                          <a:spLocks noChangeArrowheads="1"/>
                        </wps:cNvSpPr>
                        <wps:spPr bwMode="auto">
                          <a:xfrm>
                            <a:off x="0" y="0"/>
                            <a:ext cx="9939"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453ECF" w14:textId="29CB436D" w:rsidR="00E87788" w:rsidRDefault="00E87788" w:rsidP="00E87788">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0753F7">
                                <w:rPr>
                                  <w:rFonts w:ascii="Arial" w:hAnsi="Arial" w:cs="Arial"/>
                                  <w:color w:val="E24C37"/>
                                  <w:spacing w:val="-4"/>
                                  <w:sz w:val="18"/>
                                </w:rPr>
                                <w:t>1</w:t>
                              </w:r>
                            </w:p>
                            <w:p w14:paraId="28873E3A" w14:textId="77777777" w:rsidR="00E87788" w:rsidRDefault="00E87788" w:rsidP="00E87788">
                              <w:pPr>
                                <w:jc w:val="center"/>
                                <w:rPr>
                                  <w:rFonts w:ascii="Arial" w:hAnsi="Arial" w:cs="Arial"/>
                                  <w:color w:val="E24C37"/>
                                  <w:spacing w:val="-4"/>
                                  <w:sz w:val="18"/>
                                </w:rPr>
                              </w:pPr>
                            </w:p>
                            <w:p w14:paraId="676B054B" w14:textId="77777777" w:rsidR="00E87788" w:rsidRDefault="00E87788" w:rsidP="00E87788">
                              <w:pPr>
                                <w:jc w:val="center"/>
                                <w:rPr>
                                  <w:rFonts w:ascii="Arial" w:hAnsi="Arial" w:cs="Arial"/>
                                  <w:color w:val="E24C37"/>
                                  <w:spacing w:val="-4"/>
                                  <w:sz w:val="18"/>
                                </w:rPr>
                              </w:pPr>
                            </w:p>
                            <w:p w14:paraId="0FB7005D" w14:textId="77777777" w:rsidR="00E87788" w:rsidRDefault="00E87788" w:rsidP="00E87788">
                              <w:pPr>
                                <w:jc w:val="center"/>
                                <w:rPr>
                                  <w:rFonts w:ascii="Arial" w:hAnsi="Arial" w:cs="Arial"/>
                                  <w:color w:val="E24C37"/>
                                  <w:spacing w:val="-4"/>
                                  <w:sz w:val="18"/>
                                </w:rPr>
                              </w:pPr>
                            </w:p>
                            <w:p w14:paraId="7A95BBC2" w14:textId="77777777" w:rsidR="00E87788" w:rsidRDefault="00E87788" w:rsidP="00E87788">
                              <w:pPr>
                                <w:jc w:val="center"/>
                                <w:rPr>
                                  <w:rFonts w:ascii="Arial" w:hAnsi="Arial" w:cs="Arial"/>
                                  <w:color w:val="E24C37"/>
                                  <w:spacing w:val="-4"/>
                                  <w:sz w:val="18"/>
                                </w:rPr>
                              </w:pPr>
                            </w:p>
                            <w:p w14:paraId="5D5108B8" w14:textId="77777777" w:rsidR="00E87788" w:rsidRDefault="00E87788" w:rsidP="00E87788">
                              <w:pPr>
                                <w:jc w:val="center"/>
                                <w:rPr>
                                  <w:rFonts w:ascii="Arial" w:hAnsi="Arial" w:cs="Arial"/>
                                  <w:color w:val="E24C37"/>
                                  <w:spacing w:val="-4"/>
                                  <w:sz w:val="18"/>
                                </w:rPr>
                              </w:pPr>
                            </w:p>
                            <w:p w14:paraId="08C875CE" w14:textId="77777777" w:rsidR="00E87788" w:rsidRDefault="00E87788" w:rsidP="00E87788">
                              <w:pPr>
                                <w:jc w:val="center"/>
                                <w:rPr>
                                  <w:rFonts w:ascii="Arial" w:hAnsi="Arial" w:cs="Arial"/>
                                  <w:color w:val="E24C37"/>
                                  <w:spacing w:val="-4"/>
                                  <w:sz w:val="18"/>
                                </w:rPr>
                              </w:pPr>
                            </w:p>
                            <w:p w14:paraId="0D5C1616" w14:textId="77777777" w:rsidR="00E87788" w:rsidRDefault="00E87788" w:rsidP="00E87788">
                              <w:pPr>
                                <w:jc w:val="center"/>
                                <w:rPr>
                                  <w:rFonts w:ascii="Arial" w:hAnsi="Arial" w:cs="Arial"/>
                                  <w:color w:val="E24C37"/>
                                  <w:spacing w:val="-4"/>
                                  <w:sz w:val="18"/>
                                </w:rPr>
                              </w:pPr>
                            </w:p>
                            <w:p w14:paraId="20C810F4" w14:textId="77777777" w:rsidR="00E87788" w:rsidRDefault="00E87788" w:rsidP="00E87788">
                              <w:pPr>
                                <w:jc w:val="center"/>
                                <w:rPr>
                                  <w:rFonts w:ascii="Arial" w:hAnsi="Arial" w:cs="Arial"/>
                                  <w:color w:val="E24C37"/>
                                  <w:spacing w:val="-4"/>
                                  <w:sz w:val="18"/>
                                </w:rPr>
                              </w:pPr>
                            </w:p>
                            <w:p w14:paraId="363F14A4" w14:textId="77777777" w:rsidR="00E87788" w:rsidRDefault="00E87788" w:rsidP="00E87788">
                              <w:pPr>
                                <w:jc w:val="center"/>
                                <w:rPr>
                                  <w:rFonts w:ascii="Arial" w:hAnsi="Arial" w:cs="Arial"/>
                                  <w:color w:val="000000"/>
                                  <w:spacing w:val="-4"/>
                                  <w:sz w:val="18"/>
                                </w:rPr>
                              </w:pPr>
                            </w:p>
                            <w:p w14:paraId="2D07B3AB" w14:textId="77777777" w:rsidR="00E87788" w:rsidRDefault="00E87788" w:rsidP="00E87788">
                              <w:pPr>
                                <w:jc w:val="center"/>
                                <w:rPr>
                                  <w:rFonts w:ascii="Arial" w:hAnsi="Arial" w:cs="Arial"/>
                                  <w:color w:val="000000"/>
                                  <w:spacing w:val="-4"/>
                                  <w:sz w:val="18"/>
                                </w:rPr>
                              </w:pPr>
                            </w:p>
                            <w:p w14:paraId="1B8463AA" w14:textId="77777777" w:rsidR="00E87788" w:rsidRPr="00ED534C" w:rsidRDefault="00E87788" w:rsidP="00E87788">
                              <w:pPr>
                                <w:jc w:val="center"/>
                                <w:rPr>
                                  <w:rFonts w:ascii="Arial" w:hAnsi="Arial" w:cs="Arial"/>
                                  <w:color w:val="000000"/>
                                  <w:spacing w:val="-4"/>
                                  <w:sz w:val="18"/>
                                </w:rPr>
                              </w:pPr>
                              <w:r w:rsidRPr="00826E7B">
                                <w:rPr>
                                  <w:rFonts w:ascii="Arial" w:hAnsi="Arial" w:cs="Arial"/>
                                  <w:color w:val="000000"/>
                                  <w:spacing w:val="-4"/>
                                  <w:sz w:val="18"/>
                                </w:rPr>
                                <w:t xml:space="preserve">Πηγή: </w:t>
                              </w:r>
                              <w:r>
                                <w:rPr>
                                  <w:rFonts w:ascii="Arial" w:hAnsi="Arial" w:cs="Arial"/>
                                  <w:color w:val="000000"/>
                                  <w:spacing w:val="-4"/>
                                  <w:sz w:val="18"/>
                                  <w:lang w:val="en-US"/>
                                </w:rPr>
                                <w:t>Eurostat</w:t>
                              </w:r>
                              <w:r>
                                <w:rPr>
                                  <w:rFonts w:ascii="Arial" w:hAnsi="Arial" w:cs="Arial"/>
                                  <w:color w:val="000000"/>
                                  <w:spacing w:val="-4"/>
                                  <w:sz w:val="18"/>
                                </w:rPr>
                                <w:t>,  Ε. Επιτροπή</w:t>
                              </w:r>
                            </w:p>
                            <w:p w14:paraId="40F0419B" w14:textId="77777777" w:rsidR="00E87788" w:rsidRPr="00270E65" w:rsidRDefault="00E87788" w:rsidP="00E87788">
                              <w:pPr>
                                <w:jc w:val="center"/>
                                <w:rPr>
                                  <w:rFonts w:ascii="Arial" w:hAnsi="Arial" w:cs="Arial"/>
                                  <w:color w:val="C00000"/>
                                  <w:sz w:val="18"/>
                                </w:rPr>
                              </w:pPr>
                            </w:p>
                          </w:txbxContent>
                        </wps:txbx>
                        <wps:bodyPr rot="0" vert="horz" wrap="square" lIns="91440" tIns="45720" rIns="91440" bIns="45720" anchor="t" anchorCtr="0" upright="1">
                          <a:noAutofit/>
                        </wps:bodyPr>
                      </wps:wsp>
                      <wps:wsp>
                        <wps:cNvPr id="10" name="Freeform 364"/>
                        <wps:cNvSpPr>
                          <a:spLocks/>
                        </wps:cNvSpPr>
                        <wps:spPr bwMode="auto">
                          <a:xfrm>
                            <a:off x="11158" y="0"/>
                            <a:ext cx="60102"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17BA041" w14:textId="77777777" w:rsidR="00E87788" w:rsidRDefault="00E87788" w:rsidP="00E87788">
                              <w:pPr>
                                <w:tabs>
                                  <w:tab w:val="left" w:pos="2410"/>
                                </w:tabs>
                                <w:spacing w:after="0" w:line="240" w:lineRule="auto"/>
                                <w:rPr>
                                  <w:rFonts w:ascii="Arial" w:hAnsi="Arial" w:cs="Arial"/>
                                  <w:sz w:val="20"/>
                                </w:rPr>
                              </w:pPr>
                              <w:r>
                                <w:rPr>
                                  <w:rFonts w:ascii="Arial" w:hAnsi="Arial" w:cs="Arial"/>
                                  <w:sz w:val="20"/>
                                </w:rPr>
                                <w:br/>
                              </w:r>
                              <w:r w:rsidRPr="000C4634">
                                <w:rPr>
                                  <w:rFonts w:ascii="Arial" w:eastAsia="Arial" w:hAnsi="Arial" w:cs="Arial"/>
                                  <w:color w:val="0E3B70"/>
                                  <w:sz w:val="20"/>
                                  <w:szCs w:val="20"/>
                                </w:rPr>
                                <w:t xml:space="preserve"> </w:t>
                              </w:r>
                              <w:r w:rsidRPr="00ED534C">
                                <w:rPr>
                                  <w:rFonts w:ascii="Arial" w:eastAsia="Arial" w:hAnsi="Arial" w:cs="Arial"/>
                                  <w:color w:val="0E3B70"/>
                                  <w:sz w:val="20"/>
                                  <w:szCs w:val="20"/>
                                </w:rPr>
                                <w:t xml:space="preserve">Μεταβολή </w:t>
                              </w:r>
                              <w:r>
                                <w:rPr>
                                  <w:rFonts w:ascii="Arial" w:eastAsia="Arial" w:hAnsi="Arial" w:cs="Arial"/>
                                  <w:color w:val="0E3B70"/>
                                  <w:sz w:val="20"/>
                                  <w:szCs w:val="20"/>
                                </w:rPr>
                                <w:t xml:space="preserve">του </w:t>
                              </w:r>
                              <w:r w:rsidR="004060B9">
                                <w:rPr>
                                  <w:rFonts w:ascii="Arial" w:eastAsia="Arial" w:hAnsi="Arial" w:cs="Arial"/>
                                  <w:color w:val="0E3B70"/>
                                  <w:sz w:val="20"/>
                                  <w:szCs w:val="20"/>
                                </w:rPr>
                                <w:t>ΑΕΠ</w:t>
                              </w:r>
                              <w:r w:rsidRPr="00ED534C">
                                <w:rPr>
                                  <w:rFonts w:ascii="Arial" w:eastAsia="Arial" w:hAnsi="Arial" w:cs="Arial"/>
                                  <w:color w:val="0E3B70"/>
                                  <w:sz w:val="20"/>
                                  <w:szCs w:val="20"/>
                                </w:rPr>
                                <w:t xml:space="preserve"> σε ετήσια και τριμηνιαία βάση</w:t>
                              </w:r>
                              <w:r w:rsidR="00CA69B8">
                                <w:rPr>
                                  <w:rFonts w:ascii="Arial" w:eastAsia="Arial" w:hAnsi="Arial" w:cs="Arial"/>
                                  <w:color w:val="0E3B70"/>
                                  <w:sz w:val="20"/>
                                  <w:szCs w:val="20"/>
                                </w:rPr>
                                <w:t xml:space="preserve"> και Δείκτης Οικονομικού Κλίματος</w:t>
                              </w:r>
                              <w:r w:rsidRPr="000C4634">
                                <w:rPr>
                                  <w:noProof/>
                                  <w:color w:val="000000"/>
                                  <w:sz w:val="20"/>
                                  <w:szCs w:val="20"/>
                                  <w:lang w:val="en-US"/>
                                </w:rPr>
                                <w:drawing>
                                  <wp:inline distT="0" distB="0" distL="0" distR="0" wp14:anchorId="7E10D45B" wp14:editId="66AFA529">
                                    <wp:extent cx="5892165" cy="37388"/>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2165" cy="37388"/>
                                            </a:xfrm>
                                            <a:prstGeom prst="rect">
                                              <a:avLst/>
                                            </a:prstGeom>
                                            <a:noFill/>
                                            <a:ln>
                                              <a:noFill/>
                                            </a:ln>
                                          </pic:spPr>
                                        </pic:pic>
                                      </a:graphicData>
                                    </a:graphic>
                                  </wp:inline>
                                </w:drawing>
                              </w:r>
                            </w:p>
                            <w:p w14:paraId="2EBFD054" w14:textId="77777777" w:rsidR="00E87788" w:rsidRPr="005F4DC6" w:rsidRDefault="00E87788" w:rsidP="00E87788">
                              <w:pPr>
                                <w:tabs>
                                  <w:tab w:val="left" w:pos="2410"/>
                                </w:tabs>
                                <w:spacing w:line="240" w:lineRule="auto"/>
                                <w:rPr>
                                  <w:rFonts w:ascii="Arial" w:hAnsi="Arial" w:cs="Arial"/>
                                  <w:sz w:val="20"/>
                                </w:rPr>
                              </w:pPr>
                              <w:r w:rsidRPr="00E84FF7">
                                <w:rPr>
                                  <w:noProof/>
                                  <w:lang w:val="en-US"/>
                                </w:rPr>
                                <w:drawing>
                                  <wp:inline distT="0" distB="0" distL="0" distR="0" wp14:anchorId="7B600AB4" wp14:editId="2E87A26A">
                                    <wp:extent cx="5676900" cy="2695575"/>
                                    <wp:effectExtent l="0" t="0" r="0" b="952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900" cy="2695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C9613A7" id="Group 399" o:spid="_x0000_s1026" style="position:absolute;left:0;text-align:left;margin-left:0;margin-top:10.6pt;width:570pt;height:256.9pt;z-index:-251635712;mso-height-relative:margin" coordsize="71260,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">
                <v:rect id="Rectangle 24" o:spid="_x0000_s1027" style="position:absolute;width:9939;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" fillcolor="#e5e4de" stroked="f">
                  <v:textbox>
                    <w:txbxContent>
                      <w:p w14:paraId="11453ECF" w14:textId="29CB436D" w:rsidR="00E87788" w:rsidRDefault="00E87788" w:rsidP="00E87788">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w:t>
                        </w:r>
                        <w:r w:rsidRPr="000753F7">
                          <w:rPr>
                            <w:rFonts w:ascii="Arial" w:hAnsi="Arial" w:cs="Arial"/>
                            <w:color w:val="E24C37"/>
                            <w:spacing w:val="-4"/>
                            <w:sz w:val="18"/>
                          </w:rPr>
                          <w:t>1</w:t>
                        </w:r>
                      </w:p>
                      <w:p w14:paraId="28873E3A" w14:textId="77777777" w:rsidR="00E87788" w:rsidRDefault="00E87788" w:rsidP="00E87788">
                        <w:pPr>
                          <w:jc w:val="center"/>
                          <w:rPr>
                            <w:rFonts w:ascii="Arial" w:hAnsi="Arial" w:cs="Arial"/>
                            <w:color w:val="E24C37"/>
                            <w:spacing w:val="-4"/>
                            <w:sz w:val="18"/>
                          </w:rPr>
                        </w:pPr>
                      </w:p>
                      <w:p w14:paraId="676B054B" w14:textId="77777777" w:rsidR="00E87788" w:rsidRDefault="00E87788" w:rsidP="00E87788">
                        <w:pPr>
                          <w:jc w:val="center"/>
                          <w:rPr>
                            <w:rFonts w:ascii="Arial" w:hAnsi="Arial" w:cs="Arial"/>
                            <w:color w:val="E24C37"/>
                            <w:spacing w:val="-4"/>
                            <w:sz w:val="18"/>
                          </w:rPr>
                        </w:pPr>
                      </w:p>
                      <w:p w14:paraId="0FB7005D" w14:textId="77777777" w:rsidR="00E87788" w:rsidRDefault="00E87788" w:rsidP="00E87788">
                        <w:pPr>
                          <w:jc w:val="center"/>
                          <w:rPr>
                            <w:rFonts w:ascii="Arial" w:hAnsi="Arial" w:cs="Arial"/>
                            <w:color w:val="E24C37"/>
                            <w:spacing w:val="-4"/>
                            <w:sz w:val="18"/>
                          </w:rPr>
                        </w:pPr>
                      </w:p>
                      <w:p w14:paraId="7A95BBC2" w14:textId="77777777" w:rsidR="00E87788" w:rsidRDefault="00E87788" w:rsidP="00E87788">
                        <w:pPr>
                          <w:jc w:val="center"/>
                          <w:rPr>
                            <w:rFonts w:ascii="Arial" w:hAnsi="Arial" w:cs="Arial"/>
                            <w:color w:val="E24C37"/>
                            <w:spacing w:val="-4"/>
                            <w:sz w:val="18"/>
                          </w:rPr>
                        </w:pPr>
                      </w:p>
                      <w:p w14:paraId="5D5108B8" w14:textId="77777777" w:rsidR="00E87788" w:rsidRDefault="00E87788" w:rsidP="00E87788">
                        <w:pPr>
                          <w:jc w:val="center"/>
                          <w:rPr>
                            <w:rFonts w:ascii="Arial" w:hAnsi="Arial" w:cs="Arial"/>
                            <w:color w:val="E24C37"/>
                            <w:spacing w:val="-4"/>
                            <w:sz w:val="18"/>
                          </w:rPr>
                        </w:pPr>
                      </w:p>
                      <w:p w14:paraId="08C875CE" w14:textId="77777777" w:rsidR="00E87788" w:rsidRDefault="00E87788" w:rsidP="00E87788">
                        <w:pPr>
                          <w:jc w:val="center"/>
                          <w:rPr>
                            <w:rFonts w:ascii="Arial" w:hAnsi="Arial" w:cs="Arial"/>
                            <w:color w:val="E24C37"/>
                            <w:spacing w:val="-4"/>
                            <w:sz w:val="18"/>
                          </w:rPr>
                        </w:pPr>
                      </w:p>
                      <w:p w14:paraId="0D5C1616" w14:textId="77777777" w:rsidR="00E87788" w:rsidRDefault="00E87788" w:rsidP="00E87788">
                        <w:pPr>
                          <w:jc w:val="center"/>
                          <w:rPr>
                            <w:rFonts w:ascii="Arial" w:hAnsi="Arial" w:cs="Arial"/>
                            <w:color w:val="E24C37"/>
                            <w:spacing w:val="-4"/>
                            <w:sz w:val="18"/>
                          </w:rPr>
                        </w:pPr>
                      </w:p>
                      <w:p w14:paraId="20C810F4" w14:textId="77777777" w:rsidR="00E87788" w:rsidRDefault="00E87788" w:rsidP="00E87788">
                        <w:pPr>
                          <w:jc w:val="center"/>
                          <w:rPr>
                            <w:rFonts w:ascii="Arial" w:hAnsi="Arial" w:cs="Arial"/>
                            <w:color w:val="E24C37"/>
                            <w:spacing w:val="-4"/>
                            <w:sz w:val="18"/>
                          </w:rPr>
                        </w:pPr>
                      </w:p>
                      <w:p w14:paraId="363F14A4" w14:textId="77777777" w:rsidR="00E87788" w:rsidRDefault="00E87788" w:rsidP="00E87788">
                        <w:pPr>
                          <w:jc w:val="center"/>
                          <w:rPr>
                            <w:rFonts w:ascii="Arial" w:hAnsi="Arial" w:cs="Arial"/>
                            <w:color w:val="000000"/>
                            <w:spacing w:val="-4"/>
                            <w:sz w:val="18"/>
                          </w:rPr>
                        </w:pPr>
                      </w:p>
                      <w:p w14:paraId="2D07B3AB" w14:textId="77777777" w:rsidR="00E87788" w:rsidRDefault="00E87788" w:rsidP="00E87788">
                        <w:pPr>
                          <w:jc w:val="center"/>
                          <w:rPr>
                            <w:rFonts w:ascii="Arial" w:hAnsi="Arial" w:cs="Arial"/>
                            <w:color w:val="000000"/>
                            <w:spacing w:val="-4"/>
                            <w:sz w:val="18"/>
                          </w:rPr>
                        </w:pPr>
                      </w:p>
                      <w:p w14:paraId="1B8463AA" w14:textId="77777777" w:rsidR="00E87788" w:rsidRPr="00ED534C" w:rsidRDefault="00E87788" w:rsidP="00E87788">
                        <w:pPr>
                          <w:jc w:val="center"/>
                          <w:rPr>
                            <w:rFonts w:ascii="Arial" w:hAnsi="Arial" w:cs="Arial"/>
                            <w:color w:val="000000"/>
                            <w:spacing w:val="-4"/>
                            <w:sz w:val="18"/>
                          </w:rPr>
                        </w:pPr>
                        <w:r w:rsidRPr="00826E7B">
                          <w:rPr>
                            <w:rFonts w:ascii="Arial" w:hAnsi="Arial" w:cs="Arial"/>
                            <w:color w:val="000000"/>
                            <w:spacing w:val="-4"/>
                            <w:sz w:val="18"/>
                          </w:rPr>
                          <w:t xml:space="preserve">Πηγή: </w:t>
                        </w:r>
                        <w:r>
                          <w:rPr>
                            <w:rFonts w:ascii="Arial" w:hAnsi="Arial" w:cs="Arial"/>
                            <w:color w:val="000000"/>
                            <w:spacing w:val="-4"/>
                            <w:sz w:val="18"/>
                            <w:lang w:val="en-US"/>
                          </w:rPr>
                          <w:t>Eurostat</w:t>
                        </w:r>
                        <w:r>
                          <w:rPr>
                            <w:rFonts w:ascii="Arial" w:hAnsi="Arial" w:cs="Arial"/>
                            <w:color w:val="000000"/>
                            <w:spacing w:val="-4"/>
                            <w:sz w:val="18"/>
                          </w:rPr>
                          <w:t>,  Ε. Επιτροπή</w:t>
                        </w:r>
                      </w:p>
                      <w:p w14:paraId="40F0419B" w14:textId="77777777" w:rsidR="00E87788" w:rsidRPr="00270E65" w:rsidRDefault="00E87788" w:rsidP="00E87788">
                        <w:pPr>
                          <w:jc w:val="center"/>
                          <w:rPr>
                            <w:rFonts w:ascii="Arial" w:hAnsi="Arial" w:cs="Arial"/>
                            <w:color w:val="C00000"/>
                            <w:sz w:val="18"/>
                          </w:rPr>
                        </w:pPr>
                      </w:p>
                    </w:txbxContent>
                  </v:textbox>
                </v:rect>
                <v:shape id="Freeform 364" o:spid="_x0000_s1028" style="position:absolute;left:11158;width:60102;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" adj="-11796480,,5400" path="m9585,l,,,4123r9585,l9585,xe" fillcolor="#e5e4de" stroked="f">
                  <v:stroke joinstyle="round"/>
                  <v:formulas/>
                  <v:path arrowok="t" o:connecttype="custom" o:connectlocs="38160789,0;0,0;0,16754221;38160789,16754221;38160789,0" o:connectangles="0,0,0,0,0" textboxrect="0,0,9586,4124"/>
                  <v:textbox>
                    <w:txbxContent>
                      <w:p w14:paraId="717BA041" w14:textId="77777777" w:rsidR="00E87788" w:rsidRDefault="00E87788" w:rsidP="00E87788">
                        <w:pPr>
                          <w:tabs>
                            <w:tab w:val="left" w:pos="2410"/>
                          </w:tabs>
                          <w:spacing w:after="0" w:line="240" w:lineRule="auto"/>
                          <w:rPr>
                            <w:rFonts w:ascii="Arial" w:hAnsi="Arial" w:cs="Arial"/>
                            <w:sz w:val="20"/>
                          </w:rPr>
                        </w:pPr>
                        <w:r>
                          <w:rPr>
                            <w:rFonts w:ascii="Arial" w:hAnsi="Arial" w:cs="Arial"/>
                            <w:sz w:val="20"/>
                          </w:rPr>
                          <w:br/>
                        </w:r>
                        <w:r w:rsidRPr="000C4634">
                          <w:rPr>
                            <w:rFonts w:ascii="Arial" w:eastAsia="Arial" w:hAnsi="Arial" w:cs="Arial"/>
                            <w:color w:val="0E3B70"/>
                            <w:sz w:val="20"/>
                            <w:szCs w:val="20"/>
                          </w:rPr>
                          <w:t xml:space="preserve"> </w:t>
                        </w:r>
                        <w:r w:rsidRPr="00ED534C">
                          <w:rPr>
                            <w:rFonts w:ascii="Arial" w:eastAsia="Arial" w:hAnsi="Arial" w:cs="Arial"/>
                            <w:color w:val="0E3B70"/>
                            <w:sz w:val="20"/>
                            <w:szCs w:val="20"/>
                          </w:rPr>
                          <w:t xml:space="preserve">Μεταβολή </w:t>
                        </w:r>
                        <w:r>
                          <w:rPr>
                            <w:rFonts w:ascii="Arial" w:eastAsia="Arial" w:hAnsi="Arial" w:cs="Arial"/>
                            <w:color w:val="0E3B70"/>
                            <w:sz w:val="20"/>
                            <w:szCs w:val="20"/>
                          </w:rPr>
                          <w:t xml:space="preserve">του </w:t>
                        </w:r>
                        <w:r w:rsidR="004060B9">
                          <w:rPr>
                            <w:rFonts w:ascii="Arial" w:eastAsia="Arial" w:hAnsi="Arial" w:cs="Arial"/>
                            <w:color w:val="0E3B70"/>
                            <w:sz w:val="20"/>
                            <w:szCs w:val="20"/>
                          </w:rPr>
                          <w:t>ΑΕΠ</w:t>
                        </w:r>
                        <w:r w:rsidRPr="00ED534C">
                          <w:rPr>
                            <w:rFonts w:ascii="Arial" w:eastAsia="Arial" w:hAnsi="Arial" w:cs="Arial"/>
                            <w:color w:val="0E3B70"/>
                            <w:sz w:val="20"/>
                            <w:szCs w:val="20"/>
                          </w:rPr>
                          <w:t xml:space="preserve"> σε ετήσια και τριμηνιαία βάση</w:t>
                        </w:r>
                        <w:r w:rsidR="00CA69B8">
                          <w:rPr>
                            <w:rFonts w:ascii="Arial" w:eastAsia="Arial" w:hAnsi="Arial" w:cs="Arial"/>
                            <w:color w:val="0E3B70"/>
                            <w:sz w:val="20"/>
                            <w:szCs w:val="20"/>
                          </w:rPr>
                          <w:t xml:space="preserve"> και Δείκτης Οικονομικού Κλίματος</w:t>
                        </w:r>
                        <w:r w:rsidRPr="000C4634">
                          <w:rPr>
                            <w:noProof/>
                            <w:color w:val="000000"/>
                            <w:sz w:val="20"/>
                            <w:szCs w:val="20"/>
                            <w:lang w:eastAsia="el-GR"/>
                          </w:rPr>
                          <w:drawing>
                            <wp:inline distT="0" distB="0" distL="0" distR="0" wp14:anchorId="7E10D45B" wp14:editId="66AFA529">
                              <wp:extent cx="5892165" cy="37388"/>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2165" cy="37388"/>
                                      </a:xfrm>
                                      <a:prstGeom prst="rect">
                                        <a:avLst/>
                                      </a:prstGeom>
                                      <a:noFill/>
                                      <a:ln>
                                        <a:noFill/>
                                      </a:ln>
                                    </pic:spPr>
                                  </pic:pic>
                                </a:graphicData>
                              </a:graphic>
                            </wp:inline>
                          </w:drawing>
                        </w:r>
                      </w:p>
                      <w:p w14:paraId="2EBFD054" w14:textId="77777777" w:rsidR="00E87788" w:rsidRPr="005F4DC6" w:rsidRDefault="00E87788" w:rsidP="00E87788">
                        <w:pPr>
                          <w:tabs>
                            <w:tab w:val="left" w:pos="2410"/>
                          </w:tabs>
                          <w:spacing w:line="240" w:lineRule="auto"/>
                          <w:rPr>
                            <w:rFonts w:ascii="Arial" w:hAnsi="Arial" w:cs="Arial"/>
                            <w:sz w:val="20"/>
                          </w:rPr>
                        </w:pPr>
                        <w:r w:rsidRPr="00E84FF7">
                          <w:rPr>
                            <w:noProof/>
                            <w:lang w:eastAsia="el-GR"/>
                          </w:rPr>
                          <w:drawing>
                            <wp:inline distT="0" distB="0" distL="0" distR="0" wp14:anchorId="7B600AB4" wp14:editId="2E87A26A">
                              <wp:extent cx="5676900" cy="2695575"/>
                              <wp:effectExtent l="0" t="0" r="0" b="952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6900" cy="2695575"/>
                                      </a:xfrm>
                                      <a:prstGeom prst="rect">
                                        <a:avLst/>
                                      </a:prstGeom>
                                      <a:noFill/>
                                      <a:ln>
                                        <a:noFill/>
                                      </a:ln>
                                    </pic:spPr>
                                  </pic:pic>
                                </a:graphicData>
                              </a:graphic>
                            </wp:inline>
                          </w:drawing>
                        </w:r>
                      </w:p>
                    </w:txbxContent>
                  </v:textbox>
                </v:shape>
              </v:group>
            </w:pict>
          </mc:Fallback>
        </mc:AlternateContent>
      </w:r>
    </w:p>
    <w:p w14:paraId="0FA803F4" w14:textId="77777777" w:rsidR="00E87788" w:rsidRDefault="00E87788" w:rsidP="00E6470D">
      <w:pPr>
        <w:pStyle w:val="BodyText"/>
        <w:spacing w:before="94" w:line="250" w:lineRule="auto"/>
        <w:ind w:left="1758" w:right="227"/>
        <w:jc w:val="both"/>
        <w:rPr>
          <w:sz w:val="20"/>
          <w:lang w:val="el-GR"/>
        </w:rPr>
      </w:pPr>
    </w:p>
    <w:p w14:paraId="3BAC6E86" w14:textId="77777777" w:rsidR="00E87788" w:rsidRDefault="00E87788" w:rsidP="00E6470D">
      <w:pPr>
        <w:pStyle w:val="BodyText"/>
        <w:spacing w:before="94" w:line="250" w:lineRule="auto"/>
        <w:ind w:left="1758" w:right="227"/>
        <w:jc w:val="both"/>
        <w:rPr>
          <w:sz w:val="20"/>
          <w:lang w:val="el-GR"/>
        </w:rPr>
      </w:pPr>
    </w:p>
    <w:p w14:paraId="6118DE13" w14:textId="77777777" w:rsidR="00E87788" w:rsidRDefault="00E87788" w:rsidP="00E6470D">
      <w:pPr>
        <w:pStyle w:val="BodyText"/>
        <w:spacing w:before="94" w:line="250" w:lineRule="auto"/>
        <w:ind w:left="1758" w:right="227"/>
        <w:jc w:val="both"/>
        <w:rPr>
          <w:sz w:val="20"/>
          <w:lang w:val="el-GR"/>
        </w:rPr>
      </w:pPr>
    </w:p>
    <w:p w14:paraId="120C5F1D" w14:textId="77777777" w:rsidR="00E87788" w:rsidRDefault="00E87788" w:rsidP="00E6470D">
      <w:pPr>
        <w:pStyle w:val="BodyText"/>
        <w:spacing w:before="94" w:line="250" w:lineRule="auto"/>
        <w:ind w:left="1758" w:right="227"/>
        <w:jc w:val="both"/>
        <w:rPr>
          <w:sz w:val="20"/>
          <w:lang w:val="el-GR"/>
        </w:rPr>
      </w:pPr>
    </w:p>
    <w:p w14:paraId="7FA997B3" w14:textId="77777777" w:rsidR="00E87788" w:rsidRDefault="00E87788" w:rsidP="00E6470D">
      <w:pPr>
        <w:pStyle w:val="BodyText"/>
        <w:spacing w:before="94" w:line="250" w:lineRule="auto"/>
        <w:ind w:left="1758" w:right="227"/>
        <w:jc w:val="both"/>
        <w:rPr>
          <w:sz w:val="20"/>
          <w:lang w:val="el-GR"/>
        </w:rPr>
      </w:pPr>
    </w:p>
    <w:p w14:paraId="282DA8C3" w14:textId="77777777" w:rsidR="00E87788" w:rsidRDefault="00E87788" w:rsidP="00E6470D">
      <w:pPr>
        <w:pStyle w:val="BodyText"/>
        <w:spacing w:before="94" w:line="250" w:lineRule="auto"/>
        <w:ind w:left="1758" w:right="227"/>
        <w:jc w:val="both"/>
        <w:rPr>
          <w:sz w:val="20"/>
          <w:lang w:val="el-GR"/>
        </w:rPr>
      </w:pPr>
    </w:p>
    <w:p w14:paraId="7AB008B1" w14:textId="77777777" w:rsidR="00E87788" w:rsidRDefault="00E87788" w:rsidP="00E6470D">
      <w:pPr>
        <w:pStyle w:val="BodyText"/>
        <w:spacing w:before="94" w:line="250" w:lineRule="auto"/>
        <w:ind w:left="1758" w:right="227"/>
        <w:jc w:val="both"/>
        <w:rPr>
          <w:sz w:val="20"/>
          <w:lang w:val="el-GR"/>
        </w:rPr>
      </w:pPr>
    </w:p>
    <w:p w14:paraId="4E4A75EC" w14:textId="77777777" w:rsidR="00E87788" w:rsidRDefault="00E87788" w:rsidP="00E6470D">
      <w:pPr>
        <w:pStyle w:val="BodyText"/>
        <w:spacing w:before="94" w:line="250" w:lineRule="auto"/>
        <w:ind w:left="1758" w:right="227"/>
        <w:jc w:val="both"/>
        <w:rPr>
          <w:sz w:val="20"/>
          <w:lang w:val="el-GR"/>
        </w:rPr>
      </w:pPr>
    </w:p>
    <w:p w14:paraId="199AAFE2" w14:textId="77777777" w:rsidR="00BB66BA" w:rsidRDefault="00BB66BA" w:rsidP="00E6470D">
      <w:pPr>
        <w:pStyle w:val="BodyText"/>
        <w:spacing w:before="94" w:line="250" w:lineRule="auto"/>
        <w:ind w:left="1758" w:right="227"/>
        <w:jc w:val="both"/>
        <w:rPr>
          <w:sz w:val="20"/>
          <w:lang w:val="el-GR"/>
        </w:rPr>
      </w:pPr>
    </w:p>
    <w:p w14:paraId="5E5A4013" w14:textId="77777777" w:rsidR="00BB66BA" w:rsidRDefault="00BB66BA" w:rsidP="00E6470D">
      <w:pPr>
        <w:pStyle w:val="BodyText"/>
        <w:spacing w:before="94" w:line="250" w:lineRule="auto"/>
        <w:ind w:left="1758" w:right="227"/>
        <w:jc w:val="both"/>
        <w:rPr>
          <w:sz w:val="20"/>
          <w:lang w:val="el-GR"/>
        </w:rPr>
      </w:pPr>
    </w:p>
    <w:p w14:paraId="475903FA" w14:textId="77777777" w:rsidR="00936B5B" w:rsidRDefault="00936B5B" w:rsidP="00E6470D">
      <w:pPr>
        <w:pStyle w:val="BodyText"/>
        <w:spacing w:before="94" w:line="250" w:lineRule="auto"/>
        <w:ind w:left="1758" w:right="227"/>
        <w:jc w:val="both"/>
        <w:rPr>
          <w:sz w:val="20"/>
          <w:lang w:val="el-GR"/>
        </w:rPr>
      </w:pPr>
    </w:p>
    <w:p w14:paraId="3CFA56F3" w14:textId="77777777" w:rsidR="00936B5B" w:rsidRDefault="00936B5B" w:rsidP="00E6470D">
      <w:pPr>
        <w:pStyle w:val="BodyText"/>
        <w:spacing w:before="94" w:line="250" w:lineRule="auto"/>
        <w:ind w:left="1758" w:right="227"/>
        <w:jc w:val="both"/>
        <w:rPr>
          <w:sz w:val="20"/>
          <w:lang w:val="el-GR"/>
        </w:rPr>
      </w:pPr>
    </w:p>
    <w:p w14:paraId="6AE68CE7" w14:textId="77777777" w:rsidR="00936B5B" w:rsidRDefault="00936B5B" w:rsidP="00E6470D">
      <w:pPr>
        <w:pStyle w:val="BodyText"/>
        <w:spacing w:before="94" w:line="250" w:lineRule="auto"/>
        <w:ind w:left="1758" w:right="227"/>
        <w:jc w:val="both"/>
        <w:rPr>
          <w:sz w:val="20"/>
          <w:lang w:val="el-GR"/>
        </w:rPr>
      </w:pPr>
    </w:p>
    <w:p w14:paraId="29B877F3" w14:textId="77777777" w:rsidR="00936B5B" w:rsidRDefault="00936B5B" w:rsidP="00E6470D">
      <w:pPr>
        <w:pStyle w:val="BodyText"/>
        <w:spacing w:before="94" w:line="250" w:lineRule="auto"/>
        <w:ind w:left="1758" w:right="227"/>
        <w:jc w:val="both"/>
        <w:rPr>
          <w:sz w:val="20"/>
          <w:lang w:val="el-GR"/>
        </w:rPr>
      </w:pPr>
    </w:p>
    <w:p w14:paraId="24DE6CD6" w14:textId="202B6647" w:rsidR="00AA108E" w:rsidRPr="00900331" w:rsidRDefault="004B3E63" w:rsidP="004B3E63">
      <w:pPr>
        <w:pStyle w:val="BodyText"/>
        <w:spacing w:before="94" w:line="250" w:lineRule="auto"/>
        <w:ind w:left="1758" w:right="227"/>
        <w:jc w:val="both"/>
        <w:rPr>
          <w:sz w:val="20"/>
          <w:lang w:val="el-GR"/>
        </w:rPr>
      </w:pPr>
      <w:r>
        <w:rPr>
          <w:sz w:val="20"/>
          <w:lang w:val="el-GR"/>
        </w:rPr>
        <w:lastRenderedPageBreak/>
        <w:t xml:space="preserve">Ενθαρρυντικό στοιχείο είναι το γεγονός ότι οι επενδύσεις, εξαιρουμένων των </w:t>
      </w:r>
      <w:r w:rsidRPr="00900331">
        <w:rPr>
          <w:sz w:val="20"/>
          <w:lang w:val="el-GR"/>
        </w:rPr>
        <w:t>α</w:t>
      </w:r>
      <w:r>
        <w:rPr>
          <w:sz w:val="20"/>
          <w:lang w:val="el-GR"/>
        </w:rPr>
        <w:t xml:space="preserve">ποθεμάτων, </w:t>
      </w:r>
      <w:r w:rsidRPr="00900331">
        <w:rPr>
          <w:sz w:val="20"/>
          <w:lang w:val="el-GR"/>
        </w:rPr>
        <w:t>αυξήθηκαν σε</w:t>
      </w:r>
      <w:r w:rsidRPr="004B3E63">
        <w:rPr>
          <w:sz w:val="20"/>
          <w:lang w:val="el-GR"/>
        </w:rPr>
        <w:t xml:space="preserve"> </w:t>
      </w:r>
      <w:r w:rsidR="00E6470D" w:rsidRPr="00900331">
        <w:rPr>
          <w:sz w:val="20"/>
          <w:lang w:val="el-GR"/>
        </w:rPr>
        <w:t>ετήσια βάση κατά 7,9%</w:t>
      </w:r>
      <w:r w:rsidR="00E6470D">
        <w:rPr>
          <w:sz w:val="20"/>
          <w:lang w:val="el-GR"/>
        </w:rPr>
        <w:t>,</w:t>
      </w:r>
      <w:r w:rsidR="00E6470D" w:rsidRPr="00900331">
        <w:rPr>
          <w:sz w:val="20"/>
          <w:lang w:val="el-GR"/>
        </w:rPr>
        <w:t xml:space="preserve"> </w:t>
      </w:r>
      <w:r w:rsidR="0012582E">
        <w:rPr>
          <w:sz w:val="20"/>
          <w:lang w:val="el-GR"/>
        </w:rPr>
        <w:t xml:space="preserve">εξαιτίας της παρουσίας </w:t>
      </w:r>
      <w:r w:rsidR="00E6470D">
        <w:rPr>
          <w:sz w:val="20"/>
          <w:lang w:val="el-GR"/>
        </w:rPr>
        <w:t xml:space="preserve">ισχυρών αποτελεσμάτων βάσης </w:t>
      </w:r>
      <w:r w:rsidR="00E6470D" w:rsidRPr="00900331">
        <w:rPr>
          <w:sz w:val="20"/>
          <w:lang w:val="el-GR"/>
        </w:rPr>
        <w:t>(</w:t>
      </w:r>
      <w:r w:rsidR="00E6470D">
        <w:rPr>
          <w:sz w:val="20"/>
        </w:rPr>
        <w:t>base</w:t>
      </w:r>
      <w:r w:rsidR="00E6470D" w:rsidRPr="00900331">
        <w:rPr>
          <w:sz w:val="20"/>
          <w:lang w:val="el-GR"/>
        </w:rPr>
        <w:t xml:space="preserve"> </w:t>
      </w:r>
      <w:r w:rsidR="00E6470D">
        <w:rPr>
          <w:sz w:val="20"/>
        </w:rPr>
        <w:t>effects</w:t>
      </w:r>
      <w:r w:rsidR="00E6470D" w:rsidRPr="00900331">
        <w:rPr>
          <w:sz w:val="20"/>
          <w:lang w:val="el-GR"/>
        </w:rPr>
        <w:t xml:space="preserve">) </w:t>
      </w:r>
      <w:r w:rsidR="00E6470D">
        <w:rPr>
          <w:sz w:val="20"/>
          <w:lang w:val="el-GR"/>
        </w:rPr>
        <w:t xml:space="preserve">καθώς </w:t>
      </w:r>
      <w:r w:rsidR="00E6470D" w:rsidRPr="00900331">
        <w:rPr>
          <w:sz w:val="20"/>
          <w:lang w:val="el-GR"/>
        </w:rPr>
        <w:t xml:space="preserve">το </w:t>
      </w:r>
      <w:r w:rsidR="00AA108E" w:rsidRPr="00900331">
        <w:rPr>
          <w:sz w:val="20"/>
          <w:lang w:val="el-GR"/>
        </w:rPr>
        <w:t xml:space="preserve">πρώτο τρίμηνο </w:t>
      </w:r>
      <w:r w:rsidR="00AA108E" w:rsidRPr="00CA69B8">
        <w:rPr>
          <w:sz w:val="20"/>
          <w:lang w:val="el-GR"/>
        </w:rPr>
        <w:t>του 2018 κατεγράφη μείωση κατά 9%</w:t>
      </w:r>
      <w:r w:rsidR="00CA69B8" w:rsidRPr="00CC6B24">
        <w:rPr>
          <w:sz w:val="20"/>
          <w:lang w:val="el-GR"/>
        </w:rPr>
        <w:t xml:space="preserve">. </w:t>
      </w:r>
      <w:r w:rsidR="00CA69B8">
        <w:rPr>
          <w:sz w:val="20"/>
          <w:lang w:val="el-GR"/>
        </w:rPr>
        <w:t>Ως</w:t>
      </w:r>
      <w:r w:rsidR="00AA108E" w:rsidRPr="00CA69B8">
        <w:rPr>
          <w:sz w:val="20"/>
          <w:lang w:val="el-GR"/>
        </w:rPr>
        <w:t xml:space="preserve"> αποτέλεσμα η συνεισφορά τους στη μεταβολή του ΑΕΠ </w:t>
      </w:r>
      <w:r w:rsidR="00CF2C52">
        <w:rPr>
          <w:sz w:val="20"/>
          <w:lang w:val="el-GR"/>
        </w:rPr>
        <w:t>το πρώτο τρίμηνο του 2019,</w:t>
      </w:r>
      <w:r w:rsidR="00AA108E" w:rsidRPr="00CA69B8">
        <w:rPr>
          <w:sz w:val="20"/>
          <w:lang w:val="el-GR"/>
        </w:rPr>
        <w:t xml:space="preserve"> διαμορφ</w:t>
      </w:r>
      <w:r w:rsidR="00CF2C52">
        <w:rPr>
          <w:sz w:val="20"/>
          <w:lang w:val="el-GR"/>
        </w:rPr>
        <w:t>ώθηκε</w:t>
      </w:r>
      <w:r w:rsidR="00AA108E" w:rsidRPr="00CA69B8">
        <w:rPr>
          <w:sz w:val="20"/>
          <w:lang w:val="el-GR"/>
        </w:rPr>
        <w:t xml:space="preserve"> στις 0,9 εκατοστιαίες μονάδες.</w:t>
      </w:r>
      <w:r w:rsidR="00AA108E">
        <w:rPr>
          <w:sz w:val="20"/>
          <w:lang w:val="el-GR"/>
        </w:rPr>
        <w:t xml:space="preserve"> </w:t>
      </w:r>
      <w:r w:rsidR="00AA108E" w:rsidRPr="00900331">
        <w:rPr>
          <w:sz w:val="20"/>
          <w:lang w:val="el-GR"/>
        </w:rPr>
        <w:t>Οι επε</w:t>
      </w:r>
      <w:r w:rsidR="00AA108E">
        <w:rPr>
          <w:sz w:val="20"/>
          <w:lang w:val="el-GR"/>
        </w:rPr>
        <w:t xml:space="preserve">νδύσεις αναμένεται να συνεχίσουν την </w:t>
      </w:r>
      <w:r w:rsidR="00E933CE">
        <w:rPr>
          <w:sz w:val="20"/>
          <w:lang w:val="el-GR"/>
        </w:rPr>
        <w:t>ανοδική τους πορεία</w:t>
      </w:r>
      <w:r w:rsidR="004A3644">
        <w:rPr>
          <w:sz w:val="20"/>
          <w:lang w:val="el-GR"/>
        </w:rPr>
        <w:t>,</w:t>
      </w:r>
      <w:r w:rsidR="00E933CE">
        <w:rPr>
          <w:sz w:val="20"/>
          <w:lang w:val="el-GR"/>
        </w:rPr>
        <w:t xml:space="preserve"> </w:t>
      </w:r>
      <w:r w:rsidR="00AA108E">
        <w:rPr>
          <w:sz w:val="20"/>
          <w:lang w:val="el-GR"/>
        </w:rPr>
        <w:t xml:space="preserve">η δυναμική της οποίας ωστόσο θα εξαρτηθεί από το βαθμό </w:t>
      </w:r>
      <w:r w:rsidR="00AA108E" w:rsidRPr="00900331">
        <w:rPr>
          <w:sz w:val="20"/>
          <w:lang w:val="el-GR"/>
        </w:rPr>
        <w:t>εκτέλεσης του Π</w:t>
      </w:r>
      <w:r w:rsidR="00AA108E">
        <w:rPr>
          <w:sz w:val="20"/>
          <w:lang w:val="el-GR"/>
        </w:rPr>
        <w:t xml:space="preserve">ρογράμματος </w:t>
      </w:r>
      <w:r w:rsidR="00AA108E" w:rsidRPr="00900331">
        <w:rPr>
          <w:sz w:val="20"/>
          <w:lang w:val="el-GR"/>
        </w:rPr>
        <w:t>Δ</w:t>
      </w:r>
      <w:r w:rsidR="00AA108E">
        <w:rPr>
          <w:sz w:val="20"/>
          <w:lang w:val="el-GR"/>
        </w:rPr>
        <w:t>ημοσίων Επενδύσεων</w:t>
      </w:r>
      <w:r w:rsidR="00AA108E" w:rsidRPr="00900331">
        <w:rPr>
          <w:sz w:val="20"/>
          <w:lang w:val="el-GR"/>
        </w:rPr>
        <w:t xml:space="preserve">, </w:t>
      </w:r>
      <w:r w:rsidR="003F10EB">
        <w:rPr>
          <w:sz w:val="20"/>
          <w:lang w:val="el-GR"/>
        </w:rPr>
        <w:t xml:space="preserve">ο οποίος </w:t>
      </w:r>
      <w:r w:rsidR="0012582E">
        <w:rPr>
          <w:sz w:val="20"/>
          <w:lang w:val="el-GR"/>
        </w:rPr>
        <w:t xml:space="preserve">όμως </w:t>
      </w:r>
      <w:r w:rsidR="00722F63">
        <w:rPr>
          <w:sz w:val="20"/>
          <w:lang w:val="el-GR"/>
        </w:rPr>
        <w:t>παραμένει</w:t>
      </w:r>
      <w:r w:rsidR="003F10EB">
        <w:rPr>
          <w:sz w:val="20"/>
          <w:lang w:val="el-GR"/>
        </w:rPr>
        <w:t xml:space="preserve"> </w:t>
      </w:r>
      <w:r w:rsidR="00BD3451">
        <w:rPr>
          <w:sz w:val="20"/>
          <w:lang w:val="el-GR"/>
        </w:rPr>
        <w:t xml:space="preserve">προς το παρόν </w:t>
      </w:r>
      <w:r w:rsidR="007D35F6">
        <w:rPr>
          <w:sz w:val="20"/>
          <w:lang w:val="el-GR"/>
        </w:rPr>
        <w:t>χαμηλός.</w:t>
      </w:r>
    </w:p>
    <w:p w14:paraId="04021321" w14:textId="77777777" w:rsidR="00AA108E" w:rsidRDefault="00AA108E" w:rsidP="00E6470D">
      <w:pPr>
        <w:pStyle w:val="BodyText"/>
        <w:ind w:left="1758" w:right="227"/>
        <w:jc w:val="both"/>
        <w:rPr>
          <w:sz w:val="20"/>
          <w:lang w:val="el-GR"/>
        </w:rPr>
      </w:pPr>
    </w:p>
    <w:p w14:paraId="5EA4941B" w14:textId="77777777" w:rsidR="00AA108E" w:rsidRDefault="00AA108E" w:rsidP="00E6470D">
      <w:pPr>
        <w:pStyle w:val="BodyText"/>
        <w:ind w:left="1758" w:right="227"/>
        <w:jc w:val="both"/>
        <w:rPr>
          <w:sz w:val="20"/>
          <w:lang w:val="el-GR"/>
        </w:rPr>
      </w:pPr>
      <w:r w:rsidRPr="00B268E1">
        <w:rPr>
          <w:sz w:val="20"/>
          <w:lang w:val="el-GR"/>
        </w:rPr>
        <w:t>Η ιδιωτική κατανάλωση αυξήθηκε κατά 0,8% το πρώτο τρίμηνο του 2019 (Q1 2018: 0,5%), συνεισφέροντας</w:t>
      </w:r>
      <w:r>
        <w:rPr>
          <w:sz w:val="20"/>
          <w:lang w:val="el-GR"/>
        </w:rPr>
        <w:t xml:space="preserve"> </w:t>
      </w:r>
      <w:r w:rsidRPr="00AB6D03">
        <w:rPr>
          <w:sz w:val="20"/>
          <w:lang w:val="el-GR"/>
        </w:rPr>
        <w:t xml:space="preserve">θετικά στη μεταβολή του ΑΕΠ κατά </w:t>
      </w:r>
      <w:r w:rsidRPr="00D13808">
        <w:rPr>
          <w:sz w:val="20"/>
          <w:lang w:val="el-GR"/>
        </w:rPr>
        <w:t>0,5</w:t>
      </w:r>
      <w:r w:rsidRPr="00AB6D03">
        <w:rPr>
          <w:sz w:val="20"/>
          <w:lang w:val="el-GR"/>
        </w:rPr>
        <w:t xml:space="preserve"> εκατοστιαίες μονάδες</w:t>
      </w:r>
      <w:r>
        <w:rPr>
          <w:sz w:val="20"/>
          <w:lang w:val="el-GR"/>
        </w:rPr>
        <w:t xml:space="preserve"> (</w:t>
      </w:r>
      <w:r w:rsidRPr="00AB6D03">
        <w:rPr>
          <w:sz w:val="20"/>
          <w:lang w:val="el-GR"/>
        </w:rPr>
        <w:t>Γράφημα 2</w:t>
      </w:r>
      <w:r>
        <w:rPr>
          <w:sz w:val="20"/>
          <w:lang w:val="el-GR"/>
        </w:rPr>
        <w:t>)</w:t>
      </w:r>
      <w:r w:rsidRPr="00AB6D03">
        <w:rPr>
          <w:sz w:val="20"/>
          <w:lang w:val="el-GR"/>
        </w:rPr>
        <w:t xml:space="preserve">. </w:t>
      </w:r>
      <w:r w:rsidRPr="00E56B35">
        <w:rPr>
          <w:sz w:val="20"/>
          <w:lang w:val="el-GR"/>
        </w:rPr>
        <w:t xml:space="preserve">Η εξέλιξη αυτή συνάδει </w:t>
      </w:r>
      <w:r w:rsidR="000B63B4">
        <w:rPr>
          <w:sz w:val="20"/>
          <w:lang w:val="el-GR"/>
        </w:rPr>
        <w:t xml:space="preserve">αφενός </w:t>
      </w:r>
      <w:r w:rsidRPr="00E56B35">
        <w:rPr>
          <w:sz w:val="20"/>
          <w:lang w:val="el-GR"/>
        </w:rPr>
        <w:t xml:space="preserve">με την </w:t>
      </w:r>
      <w:r w:rsidR="00E56B35">
        <w:rPr>
          <w:sz w:val="20"/>
          <w:lang w:val="el-GR"/>
        </w:rPr>
        <w:t xml:space="preserve">πορεία του </w:t>
      </w:r>
      <w:r>
        <w:rPr>
          <w:sz w:val="20"/>
          <w:lang w:val="el-GR"/>
        </w:rPr>
        <w:t>Δ</w:t>
      </w:r>
      <w:r w:rsidR="00E56B35">
        <w:rPr>
          <w:sz w:val="20"/>
          <w:lang w:val="el-GR"/>
        </w:rPr>
        <w:t>είκτη</w:t>
      </w:r>
      <w:r w:rsidRPr="00AB6D03">
        <w:rPr>
          <w:sz w:val="20"/>
          <w:lang w:val="el-GR"/>
        </w:rPr>
        <w:t xml:space="preserve"> </w:t>
      </w:r>
      <w:r w:rsidR="00E56B35">
        <w:rPr>
          <w:sz w:val="20"/>
          <w:lang w:val="el-GR"/>
        </w:rPr>
        <w:t>Καταναλωτική</w:t>
      </w:r>
      <w:r>
        <w:rPr>
          <w:sz w:val="20"/>
          <w:lang w:val="el-GR"/>
        </w:rPr>
        <w:t xml:space="preserve"> Ε</w:t>
      </w:r>
      <w:r w:rsidRPr="00AB6D03">
        <w:rPr>
          <w:sz w:val="20"/>
          <w:lang w:val="el-GR"/>
        </w:rPr>
        <w:t>μπιστοσύνης</w:t>
      </w:r>
      <w:r w:rsidR="00266AD4">
        <w:rPr>
          <w:sz w:val="20"/>
          <w:lang w:val="el-GR"/>
        </w:rPr>
        <w:t>,</w:t>
      </w:r>
      <w:r w:rsidRPr="00AB6D03">
        <w:rPr>
          <w:sz w:val="20"/>
          <w:lang w:val="el-GR"/>
        </w:rPr>
        <w:t xml:space="preserve"> </w:t>
      </w:r>
      <w:r w:rsidR="00E56B35">
        <w:rPr>
          <w:sz w:val="20"/>
          <w:lang w:val="el-GR"/>
        </w:rPr>
        <w:t xml:space="preserve">ο οποίος </w:t>
      </w:r>
      <w:r w:rsidRPr="00AB6D03">
        <w:rPr>
          <w:sz w:val="20"/>
          <w:lang w:val="el-GR"/>
        </w:rPr>
        <w:t xml:space="preserve">σταδιακά </w:t>
      </w:r>
      <w:r w:rsidR="00177FCC">
        <w:rPr>
          <w:sz w:val="20"/>
          <w:lang w:val="el-GR"/>
        </w:rPr>
        <w:t xml:space="preserve">ανακάμπτει και </w:t>
      </w:r>
      <w:r w:rsidRPr="00AB6D03">
        <w:rPr>
          <w:sz w:val="20"/>
          <w:lang w:val="el-GR"/>
        </w:rPr>
        <w:t>επανέρχεται στα</w:t>
      </w:r>
      <w:r>
        <w:rPr>
          <w:sz w:val="20"/>
          <w:lang w:val="el-GR"/>
        </w:rPr>
        <w:t xml:space="preserve"> </w:t>
      </w:r>
      <w:r w:rsidRPr="00AB6D03">
        <w:rPr>
          <w:sz w:val="20"/>
          <w:lang w:val="el-GR"/>
        </w:rPr>
        <w:t>προ της οικονομικής κρίσης επίπεδα</w:t>
      </w:r>
      <w:r w:rsidR="00910000">
        <w:rPr>
          <w:sz w:val="20"/>
          <w:lang w:val="el-GR"/>
        </w:rPr>
        <w:t xml:space="preserve"> και αφετέρου</w:t>
      </w:r>
      <w:r w:rsidRPr="00AB6D03">
        <w:rPr>
          <w:sz w:val="20"/>
          <w:lang w:val="el-GR"/>
        </w:rPr>
        <w:t xml:space="preserve"> </w:t>
      </w:r>
      <w:r w:rsidR="00E56B35">
        <w:rPr>
          <w:sz w:val="20"/>
          <w:lang w:val="el-GR"/>
        </w:rPr>
        <w:t xml:space="preserve">με </w:t>
      </w:r>
      <w:r w:rsidR="00E56B35" w:rsidRPr="00E56B35">
        <w:rPr>
          <w:sz w:val="20"/>
          <w:lang w:val="el-GR"/>
        </w:rPr>
        <w:t xml:space="preserve">τη </w:t>
      </w:r>
      <w:r w:rsidR="00E56B35">
        <w:rPr>
          <w:sz w:val="20"/>
          <w:lang w:val="el-GR"/>
        </w:rPr>
        <w:t xml:space="preserve">συνέχιση της </w:t>
      </w:r>
      <w:r w:rsidR="00942198">
        <w:rPr>
          <w:sz w:val="20"/>
          <w:lang w:val="el-GR"/>
        </w:rPr>
        <w:t>αύξησης</w:t>
      </w:r>
      <w:r w:rsidR="00E56B35">
        <w:rPr>
          <w:sz w:val="20"/>
          <w:lang w:val="el-GR"/>
        </w:rPr>
        <w:t xml:space="preserve"> των </w:t>
      </w:r>
      <w:r w:rsidR="00E56B35" w:rsidRPr="00E56B35">
        <w:rPr>
          <w:sz w:val="20"/>
          <w:lang w:val="el-GR"/>
        </w:rPr>
        <w:t xml:space="preserve">πωλήσεων ΙΧ αυτοκινήτων </w:t>
      </w:r>
      <w:r w:rsidR="00851FD6">
        <w:rPr>
          <w:sz w:val="20"/>
          <w:lang w:val="el-GR"/>
        </w:rPr>
        <w:t xml:space="preserve"> με ρυθμό </w:t>
      </w:r>
      <w:r w:rsidR="00E56B35">
        <w:rPr>
          <w:sz w:val="20"/>
          <w:lang w:val="el-GR"/>
        </w:rPr>
        <w:t>4,6%</w:t>
      </w:r>
      <w:r w:rsidR="00E56B35" w:rsidRPr="00E56B35">
        <w:rPr>
          <w:sz w:val="20"/>
          <w:lang w:val="el-GR"/>
        </w:rPr>
        <w:t xml:space="preserve"> το </w:t>
      </w:r>
      <w:r w:rsidR="00E56B35">
        <w:rPr>
          <w:sz w:val="20"/>
          <w:lang w:val="el-GR"/>
        </w:rPr>
        <w:t>πρώτο τρίμηνο του 2019</w:t>
      </w:r>
      <w:r w:rsidR="000F3CB3">
        <w:rPr>
          <w:sz w:val="20"/>
          <w:lang w:val="el-GR"/>
        </w:rPr>
        <w:t xml:space="preserve"> (από </w:t>
      </w:r>
      <w:r w:rsidR="00CC6B24" w:rsidRPr="00CC6B24">
        <w:rPr>
          <w:sz w:val="20"/>
          <w:lang w:val="el-GR"/>
        </w:rPr>
        <w:t xml:space="preserve">37,6% </w:t>
      </w:r>
      <w:r w:rsidR="000F3CB3">
        <w:rPr>
          <w:sz w:val="20"/>
          <w:lang w:val="el-GR"/>
        </w:rPr>
        <w:t>το πρώτο τρίμηνο του 2018)</w:t>
      </w:r>
      <w:r w:rsidR="00E56B35" w:rsidRPr="00E56B35">
        <w:rPr>
          <w:sz w:val="20"/>
          <w:lang w:val="el-GR"/>
        </w:rPr>
        <w:t>.</w:t>
      </w:r>
      <w:r w:rsidR="00E56B35">
        <w:rPr>
          <w:sz w:val="20"/>
          <w:lang w:val="el-GR"/>
        </w:rPr>
        <w:t xml:space="preserve"> </w:t>
      </w:r>
      <w:r w:rsidRPr="00AB6D03">
        <w:rPr>
          <w:sz w:val="20"/>
          <w:lang w:val="el-GR"/>
        </w:rPr>
        <w:t xml:space="preserve">Τέλος, </w:t>
      </w:r>
      <w:r w:rsidR="00E56B35">
        <w:rPr>
          <w:sz w:val="20"/>
          <w:lang w:val="el-GR"/>
        </w:rPr>
        <w:t xml:space="preserve">θετική επίδραση </w:t>
      </w:r>
      <w:r>
        <w:rPr>
          <w:sz w:val="20"/>
          <w:lang w:val="el-GR"/>
        </w:rPr>
        <w:t>στην ιδιωτική κατανάλωση</w:t>
      </w:r>
      <w:r w:rsidRPr="00AB6D03">
        <w:rPr>
          <w:sz w:val="20"/>
          <w:lang w:val="el-GR"/>
        </w:rPr>
        <w:t xml:space="preserve"> </w:t>
      </w:r>
      <w:r w:rsidR="00E56B35">
        <w:rPr>
          <w:sz w:val="20"/>
          <w:lang w:val="el-GR"/>
        </w:rPr>
        <w:t xml:space="preserve">είχε </w:t>
      </w:r>
      <w:r>
        <w:rPr>
          <w:sz w:val="20"/>
          <w:lang w:val="el-GR"/>
        </w:rPr>
        <w:t xml:space="preserve">τόσο η μείωση της ανεργίας </w:t>
      </w:r>
      <w:r w:rsidR="00931E80">
        <w:rPr>
          <w:sz w:val="20"/>
          <w:lang w:val="el-GR"/>
        </w:rPr>
        <w:t>(</w:t>
      </w:r>
      <w:r>
        <w:rPr>
          <w:sz w:val="20"/>
          <w:lang w:val="el-GR"/>
        </w:rPr>
        <w:t xml:space="preserve">κατά </w:t>
      </w:r>
      <w:r w:rsidRPr="004C3EE4">
        <w:rPr>
          <w:sz w:val="20"/>
          <w:lang w:val="el-GR"/>
        </w:rPr>
        <w:t>2,1</w:t>
      </w:r>
      <w:r>
        <w:rPr>
          <w:sz w:val="20"/>
          <w:lang w:val="el-GR"/>
        </w:rPr>
        <w:t xml:space="preserve"> εκατοστιαίες μονάδες σε σύγκριση με το 2018</w:t>
      </w:r>
      <w:r w:rsidR="00931E80">
        <w:rPr>
          <w:sz w:val="20"/>
          <w:lang w:val="el-GR"/>
        </w:rPr>
        <w:t>)</w:t>
      </w:r>
      <w:r>
        <w:rPr>
          <w:sz w:val="20"/>
          <w:lang w:val="el-GR"/>
        </w:rPr>
        <w:t xml:space="preserve">, όσο και </w:t>
      </w:r>
      <w:r w:rsidRPr="00AB6D03">
        <w:rPr>
          <w:sz w:val="20"/>
          <w:lang w:val="el-GR"/>
        </w:rPr>
        <w:t xml:space="preserve">η </w:t>
      </w:r>
      <w:r>
        <w:rPr>
          <w:sz w:val="20"/>
          <w:lang w:val="el-GR"/>
        </w:rPr>
        <w:t xml:space="preserve">αύξηση της </w:t>
      </w:r>
      <w:r w:rsidRPr="00AB6D03">
        <w:rPr>
          <w:sz w:val="20"/>
          <w:lang w:val="el-GR"/>
        </w:rPr>
        <w:t>απασχόληση</w:t>
      </w:r>
      <w:r>
        <w:rPr>
          <w:sz w:val="20"/>
          <w:lang w:val="el-GR"/>
        </w:rPr>
        <w:t xml:space="preserve">ς ως ποσοστό του εργατικού δυναμικού στο </w:t>
      </w:r>
      <w:r w:rsidRPr="004C3EE4">
        <w:rPr>
          <w:sz w:val="20"/>
          <w:lang w:val="el-GR"/>
        </w:rPr>
        <w:t>81,7</w:t>
      </w:r>
      <w:r w:rsidRPr="00AB6D03">
        <w:rPr>
          <w:sz w:val="20"/>
          <w:lang w:val="el-GR"/>
        </w:rPr>
        <w:t>%</w:t>
      </w:r>
      <w:r w:rsidR="00CF2C52">
        <w:rPr>
          <w:sz w:val="20"/>
          <w:lang w:val="el-GR"/>
        </w:rPr>
        <w:t xml:space="preserve"> </w:t>
      </w:r>
      <w:r w:rsidR="0043368E">
        <w:rPr>
          <w:sz w:val="20"/>
          <w:lang w:val="el-GR"/>
        </w:rPr>
        <w:t>(</w:t>
      </w:r>
      <w:r>
        <w:rPr>
          <w:sz w:val="20"/>
          <w:lang w:val="el-GR"/>
        </w:rPr>
        <w:t>από 79,5% το 2018</w:t>
      </w:r>
      <w:r w:rsidR="0043368E">
        <w:rPr>
          <w:sz w:val="20"/>
          <w:lang w:val="el-GR"/>
        </w:rPr>
        <w:t>)</w:t>
      </w:r>
      <w:r w:rsidRPr="00AB6D03">
        <w:rPr>
          <w:sz w:val="20"/>
          <w:lang w:val="el-GR"/>
        </w:rPr>
        <w:t>.</w:t>
      </w:r>
      <w:r>
        <w:rPr>
          <w:sz w:val="20"/>
          <w:lang w:val="el-GR"/>
        </w:rPr>
        <w:t xml:space="preserve"> </w:t>
      </w:r>
    </w:p>
    <w:p w14:paraId="6AD2B5B5" w14:textId="77777777" w:rsidR="003A4B19" w:rsidRDefault="003A4B19" w:rsidP="00E6470D">
      <w:pPr>
        <w:pStyle w:val="BodyText"/>
        <w:ind w:left="1758" w:right="227"/>
        <w:jc w:val="both"/>
        <w:rPr>
          <w:sz w:val="20"/>
          <w:lang w:val="el-GR"/>
        </w:rPr>
      </w:pPr>
    </w:p>
    <w:p w14:paraId="3091E228" w14:textId="77777777" w:rsidR="00A20A69" w:rsidRDefault="003026D0" w:rsidP="00E6470D">
      <w:pPr>
        <w:pStyle w:val="BodyText"/>
        <w:ind w:left="1758" w:right="227"/>
        <w:jc w:val="both"/>
        <w:rPr>
          <w:sz w:val="20"/>
          <w:lang w:val="el-GR"/>
        </w:rPr>
      </w:pPr>
      <w:r>
        <w:rPr>
          <w:sz w:val="20"/>
          <w:lang w:val="el-GR"/>
        </w:rPr>
        <w:t xml:space="preserve">Η συμβολή του </w:t>
      </w:r>
      <w:r w:rsidR="0028331C">
        <w:rPr>
          <w:sz w:val="20"/>
          <w:lang w:val="el-GR"/>
        </w:rPr>
        <w:t>εμπορικού ισοζυγίου</w:t>
      </w:r>
      <w:r w:rsidR="009503C2">
        <w:rPr>
          <w:sz w:val="20"/>
          <w:lang w:val="el-GR"/>
        </w:rPr>
        <w:t xml:space="preserve"> στο ΑΕΠ είναι αρνητική, φθάνοντας τις 1,8 ποσοστιαίες μονάδες,</w:t>
      </w:r>
      <w:r w:rsidR="0028331C">
        <w:rPr>
          <w:sz w:val="20"/>
          <w:lang w:val="el-GR"/>
        </w:rPr>
        <w:t xml:space="preserve"> </w:t>
      </w:r>
      <w:r w:rsidR="009503C2">
        <w:rPr>
          <w:sz w:val="20"/>
          <w:lang w:val="el-GR"/>
        </w:rPr>
        <w:t xml:space="preserve">αφού όπως </w:t>
      </w:r>
      <w:r w:rsidR="00CA69B8">
        <w:rPr>
          <w:sz w:val="20"/>
          <w:lang w:val="el-GR"/>
        </w:rPr>
        <w:t>παρατηρείται</w:t>
      </w:r>
      <w:r w:rsidR="009503C2">
        <w:rPr>
          <w:sz w:val="20"/>
          <w:lang w:val="el-GR"/>
        </w:rPr>
        <w:t xml:space="preserve"> ο</w:t>
      </w:r>
      <w:r w:rsidR="00282069">
        <w:rPr>
          <w:sz w:val="20"/>
          <w:lang w:val="el-GR"/>
        </w:rPr>
        <w:t xml:space="preserve">ι </w:t>
      </w:r>
      <w:r w:rsidR="00A20A69" w:rsidRPr="00AB6D03">
        <w:rPr>
          <w:sz w:val="20"/>
          <w:lang w:val="el-GR"/>
        </w:rPr>
        <w:t xml:space="preserve">εξαγωγές αγαθών και υπηρεσιών αυξήθηκαν κατά </w:t>
      </w:r>
      <w:r w:rsidR="00A20A69" w:rsidRPr="00A11FD0">
        <w:rPr>
          <w:sz w:val="20"/>
          <w:lang w:val="el-GR"/>
        </w:rPr>
        <w:t>4,0</w:t>
      </w:r>
      <w:r w:rsidR="00A20A69" w:rsidRPr="00AB6D03">
        <w:rPr>
          <w:sz w:val="20"/>
          <w:lang w:val="el-GR"/>
        </w:rPr>
        <w:t>%</w:t>
      </w:r>
      <w:r w:rsidR="007051BE">
        <w:rPr>
          <w:sz w:val="20"/>
          <w:lang w:val="el-GR"/>
        </w:rPr>
        <w:t xml:space="preserve">, με το </w:t>
      </w:r>
      <w:r w:rsidR="00A20A69">
        <w:rPr>
          <w:sz w:val="20"/>
          <w:lang w:val="el-GR"/>
        </w:rPr>
        <w:t>ρυθμό</w:t>
      </w:r>
      <w:r w:rsidR="007051BE">
        <w:rPr>
          <w:sz w:val="20"/>
          <w:lang w:val="el-GR"/>
        </w:rPr>
        <w:t xml:space="preserve"> ανόδου</w:t>
      </w:r>
      <w:r w:rsidR="00A20A69">
        <w:rPr>
          <w:sz w:val="20"/>
          <w:lang w:val="el-GR"/>
        </w:rPr>
        <w:t xml:space="preserve"> των </w:t>
      </w:r>
      <w:r w:rsidR="00A20A69" w:rsidRPr="00AB6D03">
        <w:rPr>
          <w:sz w:val="20"/>
          <w:lang w:val="el-GR"/>
        </w:rPr>
        <w:t xml:space="preserve">εισαγωγών </w:t>
      </w:r>
      <w:r w:rsidR="007051BE">
        <w:rPr>
          <w:sz w:val="20"/>
          <w:lang w:val="el-GR"/>
        </w:rPr>
        <w:t xml:space="preserve">να είναι </w:t>
      </w:r>
      <w:r w:rsidR="00363872">
        <w:rPr>
          <w:sz w:val="20"/>
          <w:lang w:val="el-GR"/>
        </w:rPr>
        <w:t>υπερδιπλάσιος</w:t>
      </w:r>
      <w:r w:rsidR="00A20A69">
        <w:rPr>
          <w:sz w:val="20"/>
          <w:lang w:val="el-GR"/>
        </w:rPr>
        <w:t xml:space="preserve"> (</w:t>
      </w:r>
      <w:r w:rsidR="00A20A69" w:rsidRPr="0009237D">
        <w:rPr>
          <w:sz w:val="20"/>
          <w:lang w:val="el-GR"/>
        </w:rPr>
        <w:t>9,5%</w:t>
      </w:r>
      <w:r w:rsidR="00A20A69">
        <w:rPr>
          <w:sz w:val="20"/>
          <w:lang w:val="el-GR"/>
        </w:rPr>
        <w:t xml:space="preserve">). </w:t>
      </w:r>
    </w:p>
    <w:p w14:paraId="679DE6AE" w14:textId="77777777" w:rsidR="00A20A69" w:rsidRDefault="00A20A69" w:rsidP="00E6470D">
      <w:pPr>
        <w:pStyle w:val="BodyText"/>
        <w:ind w:left="1758" w:right="227"/>
        <w:jc w:val="both"/>
        <w:rPr>
          <w:sz w:val="20"/>
          <w:lang w:val="el-GR"/>
        </w:rPr>
      </w:pPr>
    </w:p>
    <w:p w14:paraId="2FA78C5C" w14:textId="77777777" w:rsidR="00AA108E" w:rsidRDefault="00AA108E" w:rsidP="00E6470D">
      <w:pPr>
        <w:pStyle w:val="BodyText"/>
        <w:ind w:left="1758" w:right="227"/>
        <w:jc w:val="both"/>
        <w:rPr>
          <w:sz w:val="20"/>
          <w:lang w:val="el-GR"/>
        </w:rPr>
      </w:pPr>
      <w:r w:rsidRPr="004342D3">
        <w:rPr>
          <w:sz w:val="20"/>
          <w:lang w:val="el-GR"/>
        </w:rPr>
        <w:t xml:space="preserve">Τα επόμενα τρίμηνα του έτους αναμένεται ελαφρά άνοδος της οικονομικής δραστηριότητας </w:t>
      </w:r>
      <w:r>
        <w:rPr>
          <w:sz w:val="20"/>
          <w:lang w:val="el-GR"/>
        </w:rPr>
        <w:t>μέσω:</w:t>
      </w:r>
    </w:p>
    <w:p w14:paraId="49C07585" w14:textId="77777777" w:rsidR="00AA108E" w:rsidRDefault="00AA108E" w:rsidP="00CF0E33">
      <w:pPr>
        <w:pStyle w:val="BodyText"/>
        <w:numPr>
          <w:ilvl w:val="0"/>
          <w:numId w:val="7"/>
        </w:numPr>
        <w:spacing w:before="94" w:line="250" w:lineRule="auto"/>
        <w:ind w:left="2115" w:right="227" w:hanging="357"/>
        <w:jc w:val="both"/>
        <w:rPr>
          <w:sz w:val="20"/>
          <w:lang w:val="el-GR"/>
        </w:rPr>
      </w:pPr>
      <w:r w:rsidRPr="004342D3">
        <w:rPr>
          <w:sz w:val="20"/>
          <w:lang w:val="el-GR"/>
        </w:rPr>
        <w:t xml:space="preserve">της ενίσχυσης της ιδιωτικής κατανάλωσης </w:t>
      </w:r>
    </w:p>
    <w:p w14:paraId="77694FD2" w14:textId="77777777" w:rsidR="00AA108E" w:rsidRDefault="00AA108E" w:rsidP="00CF0E33">
      <w:pPr>
        <w:pStyle w:val="BodyText"/>
        <w:numPr>
          <w:ilvl w:val="1"/>
          <w:numId w:val="7"/>
        </w:numPr>
        <w:spacing w:before="94" w:line="250" w:lineRule="auto"/>
        <w:ind w:left="2512" w:right="227" w:hanging="357"/>
        <w:jc w:val="both"/>
        <w:rPr>
          <w:sz w:val="20"/>
          <w:lang w:val="el-GR"/>
        </w:rPr>
      </w:pPr>
      <w:r w:rsidRPr="004342D3">
        <w:rPr>
          <w:sz w:val="20"/>
          <w:lang w:val="el-GR"/>
        </w:rPr>
        <w:t>αφενός ως αποτέλεσμα των επεκτατικών δημοσιονομικών μέτρων που ελήφθησαν στην προεκλογική περίοδο</w:t>
      </w:r>
      <w:r>
        <w:rPr>
          <w:sz w:val="20"/>
          <w:lang w:val="el-GR"/>
        </w:rPr>
        <w:t>,</w:t>
      </w:r>
      <w:r w:rsidRPr="004342D3">
        <w:rPr>
          <w:sz w:val="20"/>
          <w:lang w:val="el-GR"/>
        </w:rPr>
        <w:t xml:space="preserve"> όπως η αύξηση </w:t>
      </w:r>
      <w:r w:rsidR="00482897">
        <w:rPr>
          <w:sz w:val="20"/>
          <w:lang w:val="el-GR"/>
        </w:rPr>
        <w:t>του</w:t>
      </w:r>
      <w:r w:rsidR="00482897" w:rsidRPr="004342D3">
        <w:rPr>
          <w:sz w:val="20"/>
          <w:lang w:val="el-GR"/>
        </w:rPr>
        <w:t xml:space="preserve"> </w:t>
      </w:r>
      <w:r w:rsidRPr="004342D3">
        <w:rPr>
          <w:sz w:val="20"/>
          <w:lang w:val="el-GR"/>
        </w:rPr>
        <w:t xml:space="preserve">κατώτατου μισθού, η εισοδηματική ενίσχυση των συνταξιούχων και η μείωση των συντελεστών ΦΠΑ σε εστίαση και ενέργεια και </w:t>
      </w:r>
    </w:p>
    <w:p w14:paraId="1E2829B2" w14:textId="77777777" w:rsidR="00AA108E" w:rsidRDefault="00AA108E" w:rsidP="00CF0E33">
      <w:pPr>
        <w:pStyle w:val="BodyText"/>
        <w:numPr>
          <w:ilvl w:val="1"/>
          <w:numId w:val="7"/>
        </w:numPr>
        <w:spacing w:before="94" w:line="250" w:lineRule="auto"/>
        <w:ind w:left="2512" w:right="227" w:hanging="357"/>
        <w:jc w:val="both"/>
        <w:rPr>
          <w:sz w:val="20"/>
          <w:lang w:val="el-GR"/>
        </w:rPr>
      </w:pPr>
      <w:r w:rsidRPr="004342D3">
        <w:rPr>
          <w:sz w:val="20"/>
          <w:lang w:val="el-GR"/>
        </w:rPr>
        <w:t>αφετέρου εξαιτίας της ανόδου της καταναλωτικής εμπιστοσύνης</w:t>
      </w:r>
      <w:r w:rsidR="00E47660">
        <w:rPr>
          <w:sz w:val="20"/>
          <w:lang w:val="el-GR"/>
        </w:rPr>
        <w:t xml:space="preserve">, </w:t>
      </w:r>
      <w:r w:rsidR="00A67BAC">
        <w:rPr>
          <w:sz w:val="20"/>
          <w:lang w:val="el-GR"/>
        </w:rPr>
        <w:t xml:space="preserve">η οποία </w:t>
      </w:r>
      <w:r w:rsidRPr="004342D3">
        <w:rPr>
          <w:sz w:val="20"/>
          <w:lang w:val="el-GR"/>
        </w:rPr>
        <w:t xml:space="preserve">στατιστικά </w:t>
      </w:r>
      <w:r w:rsidR="00A67BAC">
        <w:rPr>
          <w:sz w:val="20"/>
          <w:lang w:val="el-GR"/>
        </w:rPr>
        <w:t>καταγράφεται συνήθως</w:t>
      </w:r>
      <w:r w:rsidR="00A67BAC" w:rsidRPr="004342D3">
        <w:rPr>
          <w:sz w:val="20"/>
          <w:lang w:val="el-GR"/>
        </w:rPr>
        <w:t xml:space="preserve"> </w:t>
      </w:r>
      <w:r w:rsidRPr="004342D3">
        <w:rPr>
          <w:sz w:val="20"/>
          <w:lang w:val="el-GR"/>
        </w:rPr>
        <w:t>λίγους μήνες πριν και μετά τις εκλογικές αναμετρήσεις (βλ</w:t>
      </w:r>
      <w:r w:rsidR="00EE10F5">
        <w:rPr>
          <w:sz w:val="20"/>
          <w:lang w:val="el-GR"/>
        </w:rPr>
        <w:t>.</w:t>
      </w:r>
      <w:r w:rsidRPr="004342D3">
        <w:rPr>
          <w:sz w:val="20"/>
          <w:lang w:val="el-GR"/>
        </w:rPr>
        <w:t xml:space="preserve"> σχετική ανάλυση στο </w:t>
      </w:r>
      <w:hyperlink r:id="rId17" w:history="1">
        <w:r w:rsidRPr="00CF2C52">
          <w:rPr>
            <w:rStyle w:val="Hyperlink"/>
            <w:sz w:val="20"/>
            <w:lang w:val="el-GR"/>
          </w:rPr>
          <w:t>Εβδομαδιαίο Δελτίο 03/06/2019</w:t>
        </w:r>
      </w:hyperlink>
      <w:r w:rsidR="00CF2C52">
        <w:rPr>
          <w:sz w:val="20"/>
          <w:lang w:val="el-GR"/>
        </w:rPr>
        <w:t>)</w:t>
      </w:r>
    </w:p>
    <w:p w14:paraId="05D455A1" w14:textId="77777777" w:rsidR="00AA108E" w:rsidRDefault="00AA108E" w:rsidP="00CF0E33">
      <w:pPr>
        <w:pStyle w:val="BodyText"/>
        <w:numPr>
          <w:ilvl w:val="0"/>
          <w:numId w:val="7"/>
        </w:numPr>
        <w:spacing w:before="94" w:line="250" w:lineRule="auto"/>
        <w:ind w:left="2115" w:right="227" w:hanging="357"/>
        <w:jc w:val="both"/>
        <w:rPr>
          <w:sz w:val="20"/>
          <w:lang w:val="el-GR"/>
        </w:rPr>
      </w:pPr>
      <w:r>
        <w:rPr>
          <w:sz w:val="20"/>
          <w:lang w:val="el-GR"/>
        </w:rPr>
        <w:t xml:space="preserve">της ενδυνάμωσης της </w:t>
      </w:r>
      <w:r w:rsidRPr="004342D3">
        <w:rPr>
          <w:sz w:val="20"/>
          <w:lang w:val="el-GR"/>
        </w:rPr>
        <w:t>επενδυτική</w:t>
      </w:r>
      <w:r>
        <w:rPr>
          <w:sz w:val="20"/>
          <w:lang w:val="el-GR"/>
        </w:rPr>
        <w:t>ς</w:t>
      </w:r>
      <w:r w:rsidRPr="004342D3">
        <w:rPr>
          <w:sz w:val="20"/>
          <w:lang w:val="el-GR"/>
        </w:rPr>
        <w:t xml:space="preserve"> δαπάνη</w:t>
      </w:r>
      <w:r>
        <w:rPr>
          <w:sz w:val="20"/>
          <w:lang w:val="el-GR"/>
        </w:rPr>
        <w:t>ς</w:t>
      </w:r>
      <w:r w:rsidRPr="004342D3">
        <w:rPr>
          <w:sz w:val="20"/>
          <w:lang w:val="el-GR"/>
        </w:rPr>
        <w:t xml:space="preserve"> στο δεύτερο εξάμηνο του έτους</w:t>
      </w:r>
      <w:r w:rsidR="009731D9">
        <w:rPr>
          <w:sz w:val="20"/>
          <w:lang w:val="el-GR"/>
        </w:rPr>
        <w:t>, ιδιαίτερα</w:t>
      </w:r>
      <w:r w:rsidR="002C7813">
        <w:rPr>
          <w:sz w:val="20"/>
          <w:lang w:val="el-GR"/>
        </w:rPr>
        <w:t xml:space="preserve"> </w:t>
      </w:r>
      <w:r w:rsidRPr="004342D3">
        <w:rPr>
          <w:sz w:val="20"/>
          <w:lang w:val="el-GR"/>
        </w:rPr>
        <w:t>εάν συνεχισθεί η καθοδική πορεία των αποδόσεων των ελληνικών κρατικών τίτλων που συνιστούν μέτρο</w:t>
      </w:r>
      <w:r>
        <w:rPr>
          <w:sz w:val="20"/>
          <w:lang w:val="el-GR"/>
        </w:rPr>
        <w:t xml:space="preserve"> κινδύνου χώρας και επιβεβαιωθεί η προσδοκία πολιτικής σταθερότητας και </w:t>
      </w:r>
    </w:p>
    <w:p w14:paraId="3DE5AB4C" w14:textId="77777777" w:rsidR="00AA108E" w:rsidRPr="004342D3" w:rsidRDefault="00AA108E" w:rsidP="00CF0E33">
      <w:pPr>
        <w:pStyle w:val="BodyText"/>
        <w:numPr>
          <w:ilvl w:val="0"/>
          <w:numId w:val="7"/>
        </w:numPr>
        <w:spacing w:before="94" w:line="250" w:lineRule="auto"/>
        <w:ind w:left="2115" w:right="227" w:hanging="357"/>
        <w:jc w:val="both"/>
        <w:rPr>
          <w:sz w:val="20"/>
          <w:lang w:val="el-GR"/>
        </w:rPr>
      </w:pPr>
      <w:r w:rsidRPr="004342D3">
        <w:rPr>
          <w:sz w:val="20"/>
          <w:lang w:val="el-GR"/>
        </w:rPr>
        <w:t>της ενίσχυσης της απασχόλησης, αν και με ηπιότερο ρυθμό σε σύγκριση με πέρυσι.</w:t>
      </w:r>
    </w:p>
    <w:p w14:paraId="2EE96A16" w14:textId="77777777" w:rsidR="00AA108E" w:rsidRPr="004342D3" w:rsidRDefault="00AA108E" w:rsidP="00E6470D">
      <w:pPr>
        <w:pStyle w:val="BodyText"/>
        <w:ind w:left="1758" w:right="227"/>
        <w:jc w:val="both"/>
        <w:rPr>
          <w:sz w:val="20"/>
          <w:lang w:val="el-GR"/>
        </w:rPr>
      </w:pPr>
    </w:p>
    <w:p w14:paraId="4B97A1E9" w14:textId="77777777" w:rsidR="00AA108E" w:rsidRPr="0020467E" w:rsidRDefault="00AA108E" w:rsidP="00E6470D">
      <w:pPr>
        <w:pStyle w:val="Heading1"/>
        <w:pBdr>
          <w:top w:val="single" w:sz="8" w:space="1" w:color="00B0F0"/>
          <w:bottom w:val="single" w:sz="8" w:space="1" w:color="00B0F0"/>
        </w:pBdr>
        <w:kinsoku w:val="0"/>
        <w:overflowPunct w:val="0"/>
        <w:ind w:left="1758" w:right="227"/>
        <w:rPr>
          <w:color w:val="63A1AA"/>
          <w:sz w:val="22"/>
        </w:rPr>
      </w:pPr>
      <w:r>
        <w:rPr>
          <w:color w:val="63A1AA"/>
          <w:sz w:val="22"/>
        </w:rPr>
        <w:t>Ανάκαμψη</w:t>
      </w:r>
      <w:r w:rsidR="00DE3273">
        <w:rPr>
          <w:color w:val="63A1AA"/>
          <w:sz w:val="22"/>
        </w:rPr>
        <w:t xml:space="preserve"> των Ε</w:t>
      </w:r>
      <w:r w:rsidRPr="0020467E">
        <w:rPr>
          <w:color w:val="63A1AA"/>
          <w:sz w:val="22"/>
        </w:rPr>
        <w:t xml:space="preserve">πενδύσεων </w:t>
      </w:r>
      <w:r w:rsidR="00DE3273">
        <w:rPr>
          <w:color w:val="63A1AA"/>
          <w:sz w:val="22"/>
        </w:rPr>
        <w:t>σε Κ</w:t>
      </w:r>
      <w:r>
        <w:rPr>
          <w:color w:val="63A1AA"/>
          <w:sz w:val="22"/>
        </w:rPr>
        <w:t>ατασκευές σ</w:t>
      </w:r>
      <w:r w:rsidRPr="0020467E">
        <w:rPr>
          <w:color w:val="63A1AA"/>
          <w:sz w:val="22"/>
        </w:rPr>
        <w:t xml:space="preserve">το </w:t>
      </w:r>
      <w:r>
        <w:rPr>
          <w:color w:val="63A1AA"/>
          <w:sz w:val="22"/>
        </w:rPr>
        <w:t xml:space="preserve">πρώτο </w:t>
      </w:r>
      <w:r w:rsidRPr="0020467E">
        <w:rPr>
          <w:color w:val="63A1AA"/>
          <w:sz w:val="22"/>
        </w:rPr>
        <w:t>τρίμηνο του 2019</w:t>
      </w:r>
    </w:p>
    <w:p w14:paraId="132B5245" w14:textId="77777777" w:rsidR="00AA108E" w:rsidRDefault="00AA108E" w:rsidP="00E6470D">
      <w:pPr>
        <w:pStyle w:val="BodyText"/>
        <w:ind w:left="1758" w:right="227"/>
        <w:jc w:val="both"/>
        <w:rPr>
          <w:sz w:val="20"/>
          <w:lang w:val="el-GR"/>
        </w:rPr>
      </w:pPr>
    </w:p>
    <w:p w14:paraId="7FFFE6BF" w14:textId="77777777" w:rsidR="00AA108E" w:rsidRDefault="00AA108E" w:rsidP="00E6470D">
      <w:pPr>
        <w:pStyle w:val="BodyText"/>
        <w:ind w:left="1758" w:right="227"/>
        <w:jc w:val="both"/>
        <w:rPr>
          <w:sz w:val="20"/>
          <w:lang w:val="el-GR"/>
        </w:rPr>
      </w:pPr>
      <w:r w:rsidRPr="00AB6D03">
        <w:rPr>
          <w:sz w:val="20"/>
          <w:lang w:val="el-GR"/>
        </w:rPr>
        <w:t>Ως προς την ανάλυση των επενδύσεων ανά κατηγορία</w:t>
      </w:r>
      <w:r>
        <w:rPr>
          <w:sz w:val="20"/>
          <w:lang w:val="el-GR"/>
        </w:rPr>
        <w:t xml:space="preserve"> (Γράφημα </w:t>
      </w:r>
      <w:r w:rsidRPr="00A65F78">
        <w:rPr>
          <w:sz w:val="20"/>
          <w:lang w:val="el-GR"/>
        </w:rPr>
        <w:t>3</w:t>
      </w:r>
      <w:r>
        <w:rPr>
          <w:sz w:val="20"/>
          <w:lang w:val="el-GR"/>
        </w:rPr>
        <w:t>)</w:t>
      </w:r>
      <w:r w:rsidRPr="00AB6D03">
        <w:rPr>
          <w:sz w:val="20"/>
          <w:lang w:val="el-GR"/>
        </w:rPr>
        <w:t xml:space="preserve">, </w:t>
      </w:r>
      <w:r>
        <w:rPr>
          <w:sz w:val="20"/>
          <w:lang w:val="el-GR"/>
        </w:rPr>
        <w:t>σύμφωνα με τα εποχικά διορθωμένα στοιχεία της ΕΛΣΤΑΤ, θετική μεταβολή κατέγραψαν όλες οι κατηγορίες επενδύσεων το πρώτο τρίμηνο του 2019, σε σύγκριση με το αντίστοιχο διάστημα του 2018.</w:t>
      </w:r>
      <w:r w:rsidR="00C43063" w:rsidRPr="00C43063">
        <w:rPr>
          <w:sz w:val="20"/>
          <w:lang w:val="el-GR"/>
        </w:rPr>
        <w:t xml:space="preserve"> </w:t>
      </w:r>
      <w:r w:rsidR="00C43063" w:rsidRPr="00630A26">
        <w:rPr>
          <w:sz w:val="20"/>
          <w:lang w:val="el-GR"/>
        </w:rPr>
        <w:t xml:space="preserve">Συνολικά οι επενδύσεις κατέγραψαν αύξηση σε </w:t>
      </w:r>
    </w:p>
    <w:p w14:paraId="17442ABF" w14:textId="77777777" w:rsidR="0081521C" w:rsidRDefault="0081521C" w:rsidP="00E6470D">
      <w:pPr>
        <w:pStyle w:val="BodyText"/>
        <w:ind w:left="1758" w:right="227"/>
        <w:jc w:val="both"/>
        <w:rPr>
          <w:sz w:val="20"/>
          <w:lang w:val="el-GR"/>
        </w:rPr>
      </w:pPr>
    </w:p>
    <w:p w14:paraId="2D289085" w14:textId="77777777" w:rsidR="007D6952" w:rsidRDefault="004B3E63" w:rsidP="00E6470D">
      <w:pPr>
        <w:pStyle w:val="BodyText"/>
        <w:ind w:left="1758" w:right="227"/>
        <w:jc w:val="both"/>
        <w:rPr>
          <w:sz w:val="20"/>
          <w:lang w:val="el-GR"/>
        </w:rPr>
      </w:pPr>
      <w:r>
        <w:rPr>
          <w:noProof/>
        </w:rPr>
        <mc:AlternateContent>
          <mc:Choice Requires="wpg">
            <w:drawing>
              <wp:anchor distT="0" distB="0" distL="114300" distR="114300" simplePos="0" relativeHeight="251686912" behindDoc="1" locked="0" layoutInCell="1" allowOverlap="1" wp14:anchorId="21F3186B" wp14:editId="05FC8463">
                <wp:simplePos x="0" y="0"/>
                <wp:positionH relativeFrom="margin">
                  <wp:posOffset>0</wp:posOffset>
                </wp:positionH>
                <wp:positionV relativeFrom="paragraph">
                  <wp:posOffset>128270</wp:posOffset>
                </wp:positionV>
                <wp:extent cx="7224395" cy="3106420"/>
                <wp:effectExtent l="0" t="0" r="0" b="0"/>
                <wp:wrapNone/>
                <wp:docPr id="14"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106420"/>
                          <a:chOff x="0" y="0"/>
                          <a:chExt cx="72247" cy="26289"/>
                        </a:xfrm>
                      </wpg:grpSpPr>
                      <wps:wsp>
                        <wps:cNvPr id="16"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21A028" w14:textId="77777777" w:rsidR="007D6952" w:rsidRPr="00A65F78" w:rsidRDefault="007D6952" w:rsidP="007D6952">
                              <w:pPr>
                                <w:jc w:val="center"/>
                                <w:rPr>
                                  <w:rFonts w:ascii="Arial" w:hAnsi="Arial" w:cs="Arial"/>
                                  <w:color w:val="E24C37"/>
                                  <w:spacing w:val="-4"/>
                                  <w:sz w:val="18"/>
                                  <w:lang w:val="en-US"/>
                                </w:rPr>
                              </w:pPr>
                              <w:r w:rsidRPr="000C4634">
                                <w:rPr>
                                  <w:rFonts w:ascii="Arial" w:hAnsi="Arial" w:cs="Arial"/>
                                  <w:color w:val="E24C37"/>
                                  <w:spacing w:val="-4"/>
                                  <w:sz w:val="18"/>
                                  <w:lang w:val="en-US"/>
                                </w:rPr>
                                <w:br/>
                              </w:r>
                              <w:r w:rsidRPr="000753F7">
                                <w:rPr>
                                  <w:rFonts w:ascii="Arial" w:hAnsi="Arial" w:cs="Arial"/>
                                  <w:color w:val="E24C37"/>
                                  <w:spacing w:val="-4"/>
                                  <w:sz w:val="18"/>
                                </w:rPr>
                                <w:t>ΓΡΑΦΗΜΑ</w:t>
                              </w:r>
                              <w:r w:rsidRPr="000C4634">
                                <w:rPr>
                                  <w:rFonts w:ascii="Arial" w:hAnsi="Arial" w:cs="Arial"/>
                                  <w:color w:val="E24C37"/>
                                  <w:spacing w:val="-4"/>
                                  <w:sz w:val="18"/>
                                  <w:lang w:val="en-US"/>
                                </w:rPr>
                                <w:t xml:space="preserve"> </w:t>
                              </w:r>
                              <w:r w:rsidRPr="00A65F78">
                                <w:rPr>
                                  <w:rFonts w:ascii="Arial" w:hAnsi="Arial" w:cs="Arial"/>
                                  <w:color w:val="E24C37"/>
                                  <w:spacing w:val="-4"/>
                                  <w:sz w:val="18"/>
                                  <w:lang w:val="en-US"/>
                                </w:rPr>
                                <w:t>2</w:t>
                              </w:r>
                            </w:p>
                            <w:p w14:paraId="1409F6BA" w14:textId="77777777" w:rsidR="007D6952" w:rsidRPr="000C4634" w:rsidRDefault="007D6952" w:rsidP="007D6952">
                              <w:pPr>
                                <w:jc w:val="center"/>
                                <w:rPr>
                                  <w:rFonts w:ascii="Arial" w:hAnsi="Arial" w:cs="Arial"/>
                                  <w:color w:val="E24C37"/>
                                  <w:spacing w:val="-4"/>
                                  <w:sz w:val="18"/>
                                  <w:lang w:val="en-US"/>
                                </w:rPr>
                              </w:pPr>
                            </w:p>
                            <w:p w14:paraId="5D4AE907" w14:textId="77777777" w:rsidR="007D6952" w:rsidRPr="000C4634" w:rsidRDefault="007D6952" w:rsidP="007D6952">
                              <w:pPr>
                                <w:jc w:val="center"/>
                                <w:rPr>
                                  <w:rFonts w:ascii="Arial" w:hAnsi="Arial" w:cs="Arial"/>
                                  <w:color w:val="E24C37"/>
                                  <w:spacing w:val="-4"/>
                                  <w:sz w:val="18"/>
                                  <w:lang w:val="en-US"/>
                                </w:rPr>
                              </w:pPr>
                            </w:p>
                            <w:p w14:paraId="1DDA98DF" w14:textId="77777777" w:rsidR="007D6952" w:rsidRPr="000C4634" w:rsidRDefault="007D6952" w:rsidP="007D6952">
                              <w:pPr>
                                <w:jc w:val="center"/>
                                <w:rPr>
                                  <w:rFonts w:ascii="Arial" w:hAnsi="Arial" w:cs="Arial"/>
                                  <w:color w:val="E24C37"/>
                                  <w:spacing w:val="-4"/>
                                  <w:sz w:val="18"/>
                                  <w:lang w:val="en-US"/>
                                </w:rPr>
                              </w:pPr>
                            </w:p>
                            <w:p w14:paraId="662768FE" w14:textId="77777777" w:rsidR="007D6952" w:rsidRPr="000C4634" w:rsidRDefault="007D6952" w:rsidP="007D6952">
                              <w:pPr>
                                <w:jc w:val="center"/>
                                <w:rPr>
                                  <w:rFonts w:ascii="Arial" w:hAnsi="Arial" w:cs="Arial"/>
                                  <w:color w:val="E24C37"/>
                                  <w:spacing w:val="-4"/>
                                  <w:sz w:val="18"/>
                                  <w:lang w:val="en-US"/>
                                </w:rPr>
                              </w:pPr>
                            </w:p>
                            <w:p w14:paraId="10F3CB24" w14:textId="77777777" w:rsidR="007D6952" w:rsidRPr="000C4634" w:rsidRDefault="007D6952" w:rsidP="007D6952">
                              <w:pPr>
                                <w:jc w:val="center"/>
                                <w:rPr>
                                  <w:rFonts w:ascii="Arial" w:hAnsi="Arial" w:cs="Arial"/>
                                  <w:color w:val="E24C37"/>
                                  <w:spacing w:val="-4"/>
                                  <w:sz w:val="18"/>
                                  <w:lang w:val="en-US"/>
                                </w:rPr>
                              </w:pPr>
                            </w:p>
                            <w:p w14:paraId="73C4E902" w14:textId="77777777" w:rsidR="007D6952" w:rsidRPr="000C4634" w:rsidRDefault="007D6952" w:rsidP="007D6952">
                              <w:pPr>
                                <w:jc w:val="center"/>
                                <w:rPr>
                                  <w:rFonts w:ascii="Arial" w:hAnsi="Arial" w:cs="Arial"/>
                                  <w:color w:val="E24C37"/>
                                  <w:spacing w:val="-4"/>
                                  <w:sz w:val="18"/>
                                  <w:lang w:val="en-US"/>
                                </w:rPr>
                              </w:pPr>
                            </w:p>
                            <w:p w14:paraId="642BF61F" w14:textId="77777777" w:rsidR="007D6952" w:rsidRDefault="007D6952" w:rsidP="007D6952">
                              <w:pPr>
                                <w:jc w:val="center"/>
                                <w:rPr>
                                  <w:rFonts w:ascii="Arial" w:hAnsi="Arial" w:cs="Arial"/>
                                  <w:color w:val="000000"/>
                                  <w:spacing w:val="-4"/>
                                  <w:sz w:val="18"/>
                                  <w:lang w:val="en-US"/>
                                </w:rPr>
                              </w:pPr>
                            </w:p>
                            <w:p w14:paraId="058E01F8" w14:textId="77777777" w:rsidR="007D6952" w:rsidRDefault="007D6952" w:rsidP="007D6952">
                              <w:pPr>
                                <w:jc w:val="center"/>
                                <w:rPr>
                                  <w:rFonts w:ascii="Arial" w:hAnsi="Arial" w:cs="Arial"/>
                                  <w:color w:val="000000"/>
                                  <w:spacing w:val="-4"/>
                                  <w:sz w:val="18"/>
                                  <w:lang w:val="en-US"/>
                                </w:rPr>
                              </w:pPr>
                            </w:p>
                            <w:p w14:paraId="33EE407D" w14:textId="77777777" w:rsidR="007D6952" w:rsidRPr="00A65F78" w:rsidRDefault="007D6952" w:rsidP="007D6952">
                              <w:pPr>
                                <w:jc w:val="center"/>
                                <w:rPr>
                                  <w:rFonts w:ascii="Arial" w:hAnsi="Arial" w:cs="Arial"/>
                                  <w:color w:val="C00000"/>
                                  <w:sz w:val="18"/>
                                  <w:lang w:val="en-US"/>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ΕΛΣΤΑΤ</w:t>
                              </w:r>
                              <w:r w:rsidRPr="00A65F78">
                                <w:rPr>
                                  <w:rFonts w:ascii="Arial" w:hAnsi="Arial" w:cs="Arial"/>
                                  <w:color w:val="000000"/>
                                  <w:spacing w:val="-4"/>
                                  <w:sz w:val="18"/>
                                  <w:lang w:val="en-US"/>
                                </w:rPr>
                                <w:t xml:space="preserve">, </w:t>
                              </w:r>
                              <w:r>
                                <w:rPr>
                                  <w:rFonts w:ascii="Arial" w:hAnsi="Arial" w:cs="Arial"/>
                                  <w:color w:val="000000"/>
                                  <w:spacing w:val="-4"/>
                                  <w:sz w:val="18"/>
                                </w:rPr>
                                <w:t>Υπολογισμοί</w:t>
                              </w:r>
                              <w:r w:rsidRPr="00A65F78">
                                <w:rPr>
                                  <w:rFonts w:ascii="Arial" w:hAnsi="Arial" w:cs="Arial"/>
                                  <w:color w:val="000000"/>
                                  <w:spacing w:val="-4"/>
                                  <w:sz w:val="18"/>
                                  <w:lang w:val="en-US"/>
                                </w:rPr>
                                <w:t xml:space="preserve"> </w:t>
                              </w:r>
                              <w:r>
                                <w:rPr>
                                  <w:rFonts w:ascii="Arial" w:hAnsi="Arial" w:cs="Arial"/>
                                  <w:color w:val="000000"/>
                                  <w:spacing w:val="-4"/>
                                  <w:sz w:val="18"/>
                                  <w:lang w:val="en-US"/>
                                </w:rPr>
                                <w:t>Alpha Bank Research</w:t>
                              </w:r>
                            </w:p>
                          </w:txbxContent>
                        </wps:txbx>
                        <wps:bodyPr rot="0" vert="horz" wrap="square" lIns="91440" tIns="45720" rIns="91440" bIns="45720" anchor="t" anchorCtr="0" upright="1">
                          <a:noAutofit/>
                        </wps:bodyPr>
                      </wps:wsp>
                      <wps:wsp>
                        <wps:cNvPr id="17"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A793079" w14:textId="77777777" w:rsidR="007D6952" w:rsidRPr="00ED534C" w:rsidRDefault="007D6952" w:rsidP="007D6952">
                              <w:pPr>
                                <w:pStyle w:val="BodyText"/>
                                <w:kinsoku w:val="0"/>
                                <w:overflowPunct w:val="0"/>
                                <w:spacing w:line="200" w:lineRule="exact"/>
                                <w:rPr>
                                  <w:color w:val="0E3B70"/>
                                  <w:sz w:val="20"/>
                                  <w:szCs w:val="20"/>
                                  <w:lang w:val="el-GR"/>
                                </w:rPr>
                              </w:pPr>
                              <w:r w:rsidRPr="003212BA">
                                <w:rPr>
                                  <w:sz w:val="20"/>
                                  <w:lang w:val="el-GR"/>
                                </w:rPr>
                                <w:br/>
                              </w:r>
                              <w:r w:rsidRPr="000C4634">
                                <w:rPr>
                                  <w:color w:val="0E3B70"/>
                                  <w:sz w:val="20"/>
                                  <w:szCs w:val="20"/>
                                  <w:lang w:val="el-GR"/>
                                </w:rPr>
                                <w:t xml:space="preserve"> </w:t>
                              </w:r>
                              <w:r w:rsidRPr="00ED534C">
                                <w:rPr>
                                  <w:bCs/>
                                  <w:color w:val="0E3B70"/>
                                  <w:sz w:val="20"/>
                                  <w:szCs w:val="20"/>
                                  <w:lang w:val="el-GR"/>
                                </w:rPr>
                                <w:t>Συμβολ</w:t>
                              </w:r>
                              <w:r w:rsidR="007D35F6">
                                <w:rPr>
                                  <w:bCs/>
                                  <w:color w:val="0E3B70"/>
                                  <w:sz w:val="20"/>
                                  <w:szCs w:val="20"/>
                                  <w:lang w:val="el-GR"/>
                                </w:rPr>
                                <w:t>ή</w:t>
                              </w:r>
                              <w:r w:rsidRPr="00ED534C">
                                <w:rPr>
                                  <w:bCs/>
                                  <w:color w:val="0E3B70"/>
                                  <w:sz w:val="20"/>
                                  <w:szCs w:val="20"/>
                                  <w:lang w:val="el-GR"/>
                                </w:rPr>
                                <w:t xml:space="preserve"> των Συνιστωσών </w:t>
                              </w:r>
                              <w:r>
                                <w:rPr>
                                  <w:bCs/>
                                  <w:color w:val="0E3B70"/>
                                  <w:sz w:val="20"/>
                                  <w:szCs w:val="20"/>
                                  <w:lang w:val="el-GR"/>
                                </w:rPr>
                                <w:t>του ΑΕΠ (ετήσια % μεταβολή)</w:t>
                              </w:r>
                              <w:r w:rsidRPr="00ED534C">
                                <w:rPr>
                                  <w:bCs/>
                                  <w:color w:val="0E3B70"/>
                                  <w:sz w:val="20"/>
                                  <w:szCs w:val="20"/>
                                  <w:lang w:val="el-GR"/>
                                </w:rPr>
                                <w:t xml:space="preserve"> </w:t>
                              </w:r>
                            </w:p>
                            <w:p w14:paraId="3645540B" w14:textId="77777777" w:rsidR="007D6952" w:rsidRPr="003212BA" w:rsidRDefault="007D6952" w:rsidP="007D6952">
                              <w:pPr>
                                <w:pStyle w:val="BodyText"/>
                                <w:kinsoku w:val="0"/>
                                <w:overflowPunct w:val="0"/>
                                <w:spacing w:line="200" w:lineRule="exact"/>
                                <w:rPr>
                                  <w:color w:val="000000"/>
                                  <w:sz w:val="20"/>
                                  <w:szCs w:val="20"/>
                                  <w:lang w:val="el-GR"/>
                                </w:rPr>
                              </w:pPr>
                              <w:r w:rsidRPr="000C4634">
                                <w:rPr>
                                  <w:noProof/>
                                  <w:color w:val="000000"/>
                                  <w:sz w:val="20"/>
                                  <w:szCs w:val="20"/>
                                </w:rPr>
                                <w:drawing>
                                  <wp:inline distT="0" distB="0" distL="0" distR="0" wp14:anchorId="246E7C46" wp14:editId="3DA25302">
                                    <wp:extent cx="5904230" cy="38092"/>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1CB60BC8" w14:textId="77777777" w:rsidR="007D6952" w:rsidRPr="005F4DC6" w:rsidRDefault="007D6952" w:rsidP="007D6952">
                              <w:pPr>
                                <w:spacing w:line="240" w:lineRule="auto"/>
                                <w:rPr>
                                  <w:rFonts w:ascii="Arial" w:hAnsi="Arial" w:cs="Arial"/>
                                  <w:sz w:val="20"/>
                                </w:rPr>
                              </w:pPr>
                              <w:r w:rsidRPr="00290DC7">
                                <w:rPr>
                                  <w:noProof/>
                                  <w:lang w:val="en-US"/>
                                </w:rPr>
                                <w:drawing>
                                  <wp:inline distT="0" distB="0" distL="0" distR="0" wp14:anchorId="17575BCE" wp14:editId="0D69ACC7">
                                    <wp:extent cx="5667375" cy="26860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7375"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21F3186B" id="Group 356" o:spid="_x0000_s1029" style="position:absolute;left:0;text-align:left;margin-left:0;margin-top:10.1pt;width:568.85pt;height:244.6pt;z-index:-251629568;mso-position-horizontal-relative:margin;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">
                <v:rect id="Rectangle 357" o:spid="_x0000_s1030"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" fillcolor="#e5e4de" stroked="f">
                  <v:textbox>
                    <w:txbxContent>
                      <w:p w:rsidR="007D6952" w:rsidRPr="00A65F78" w:rsidRDefault="007D6952" w:rsidP="007D6952">
                        <w:pPr>
                          <w:jc w:val="center"/>
                          <w:rPr>
                            <w:rFonts w:ascii="Arial" w:hAnsi="Arial" w:cs="Arial"/>
                            <w:color w:val="E24C37"/>
                            <w:spacing w:val="-4"/>
                            <w:sz w:val="18"/>
                            <w:lang w:val="en-US"/>
                          </w:rPr>
                        </w:pPr>
                        <w:r w:rsidRPr="000C4634">
                          <w:rPr>
                            <w:rFonts w:ascii="Arial" w:hAnsi="Arial" w:cs="Arial"/>
                            <w:color w:val="E24C37"/>
                            <w:spacing w:val="-4"/>
                            <w:sz w:val="18"/>
                            <w:lang w:val="en-US"/>
                          </w:rPr>
                          <w:br/>
                        </w:r>
                        <w:r w:rsidRPr="000753F7">
                          <w:rPr>
                            <w:rFonts w:ascii="Arial" w:hAnsi="Arial" w:cs="Arial"/>
                            <w:color w:val="E24C37"/>
                            <w:spacing w:val="-4"/>
                            <w:sz w:val="18"/>
                          </w:rPr>
                          <w:t>ΓΡΑΦΗΜΑ</w:t>
                        </w:r>
                        <w:r w:rsidRPr="000C4634">
                          <w:rPr>
                            <w:rFonts w:ascii="Arial" w:hAnsi="Arial" w:cs="Arial"/>
                            <w:color w:val="E24C37"/>
                            <w:spacing w:val="-4"/>
                            <w:sz w:val="18"/>
                            <w:lang w:val="en-US"/>
                          </w:rPr>
                          <w:t xml:space="preserve"> </w:t>
                        </w:r>
                        <w:r w:rsidRPr="00A65F78">
                          <w:rPr>
                            <w:rFonts w:ascii="Arial" w:hAnsi="Arial" w:cs="Arial"/>
                            <w:color w:val="E24C37"/>
                            <w:spacing w:val="-4"/>
                            <w:sz w:val="18"/>
                            <w:lang w:val="en-US"/>
                          </w:rPr>
                          <w:t>2</w:t>
                        </w:r>
                      </w:p>
                      <w:p w:rsidR="007D6952" w:rsidRPr="000C4634" w:rsidRDefault="007D6952" w:rsidP="007D6952">
                        <w:pPr>
                          <w:jc w:val="center"/>
                          <w:rPr>
                            <w:rFonts w:ascii="Arial" w:hAnsi="Arial" w:cs="Arial"/>
                            <w:color w:val="E24C37"/>
                            <w:spacing w:val="-4"/>
                            <w:sz w:val="18"/>
                            <w:lang w:val="en-US"/>
                          </w:rPr>
                        </w:pPr>
                      </w:p>
                      <w:p w:rsidR="007D6952" w:rsidRPr="000C4634" w:rsidRDefault="007D6952" w:rsidP="007D6952">
                        <w:pPr>
                          <w:jc w:val="center"/>
                          <w:rPr>
                            <w:rFonts w:ascii="Arial" w:hAnsi="Arial" w:cs="Arial"/>
                            <w:color w:val="E24C37"/>
                            <w:spacing w:val="-4"/>
                            <w:sz w:val="18"/>
                            <w:lang w:val="en-US"/>
                          </w:rPr>
                        </w:pPr>
                      </w:p>
                      <w:p w:rsidR="007D6952" w:rsidRPr="000C4634" w:rsidRDefault="007D6952" w:rsidP="007D6952">
                        <w:pPr>
                          <w:jc w:val="center"/>
                          <w:rPr>
                            <w:rFonts w:ascii="Arial" w:hAnsi="Arial" w:cs="Arial"/>
                            <w:color w:val="E24C37"/>
                            <w:spacing w:val="-4"/>
                            <w:sz w:val="18"/>
                            <w:lang w:val="en-US"/>
                          </w:rPr>
                        </w:pPr>
                      </w:p>
                      <w:p w:rsidR="007D6952" w:rsidRPr="000C4634" w:rsidRDefault="007D6952" w:rsidP="007D6952">
                        <w:pPr>
                          <w:jc w:val="center"/>
                          <w:rPr>
                            <w:rFonts w:ascii="Arial" w:hAnsi="Arial" w:cs="Arial"/>
                            <w:color w:val="E24C37"/>
                            <w:spacing w:val="-4"/>
                            <w:sz w:val="18"/>
                            <w:lang w:val="en-US"/>
                          </w:rPr>
                        </w:pPr>
                      </w:p>
                      <w:p w:rsidR="007D6952" w:rsidRPr="000C4634" w:rsidRDefault="007D6952" w:rsidP="007D6952">
                        <w:pPr>
                          <w:jc w:val="center"/>
                          <w:rPr>
                            <w:rFonts w:ascii="Arial" w:hAnsi="Arial" w:cs="Arial"/>
                            <w:color w:val="E24C37"/>
                            <w:spacing w:val="-4"/>
                            <w:sz w:val="18"/>
                            <w:lang w:val="en-US"/>
                          </w:rPr>
                        </w:pPr>
                      </w:p>
                      <w:p w:rsidR="007D6952" w:rsidRPr="000C4634" w:rsidRDefault="007D6952" w:rsidP="007D6952">
                        <w:pPr>
                          <w:jc w:val="center"/>
                          <w:rPr>
                            <w:rFonts w:ascii="Arial" w:hAnsi="Arial" w:cs="Arial"/>
                            <w:color w:val="E24C37"/>
                            <w:spacing w:val="-4"/>
                            <w:sz w:val="18"/>
                            <w:lang w:val="en-US"/>
                          </w:rPr>
                        </w:pPr>
                      </w:p>
                      <w:p w:rsidR="007D6952" w:rsidRDefault="007D6952" w:rsidP="007D6952">
                        <w:pPr>
                          <w:jc w:val="center"/>
                          <w:rPr>
                            <w:rFonts w:ascii="Arial" w:hAnsi="Arial" w:cs="Arial"/>
                            <w:color w:val="000000"/>
                            <w:spacing w:val="-4"/>
                            <w:sz w:val="18"/>
                            <w:lang w:val="en-US"/>
                          </w:rPr>
                        </w:pPr>
                      </w:p>
                      <w:p w:rsidR="007D6952" w:rsidRDefault="007D6952" w:rsidP="007D6952">
                        <w:pPr>
                          <w:jc w:val="center"/>
                          <w:rPr>
                            <w:rFonts w:ascii="Arial" w:hAnsi="Arial" w:cs="Arial"/>
                            <w:color w:val="000000"/>
                            <w:spacing w:val="-4"/>
                            <w:sz w:val="18"/>
                            <w:lang w:val="en-US"/>
                          </w:rPr>
                        </w:pPr>
                      </w:p>
                      <w:p w:rsidR="007D6952" w:rsidRPr="00A65F78" w:rsidRDefault="007D6952" w:rsidP="007D6952">
                        <w:pPr>
                          <w:jc w:val="center"/>
                          <w:rPr>
                            <w:rFonts w:ascii="Arial" w:hAnsi="Arial" w:cs="Arial"/>
                            <w:color w:val="C00000"/>
                            <w:sz w:val="18"/>
                            <w:lang w:val="en-US"/>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ΕΛΣΤΑΤ</w:t>
                        </w:r>
                        <w:r w:rsidRPr="00A65F78">
                          <w:rPr>
                            <w:rFonts w:ascii="Arial" w:hAnsi="Arial" w:cs="Arial"/>
                            <w:color w:val="000000"/>
                            <w:spacing w:val="-4"/>
                            <w:sz w:val="18"/>
                            <w:lang w:val="en-US"/>
                          </w:rPr>
                          <w:t xml:space="preserve">, </w:t>
                        </w:r>
                        <w:r>
                          <w:rPr>
                            <w:rFonts w:ascii="Arial" w:hAnsi="Arial" w:cs="Arial"/>
                            <w:color w:val="000000"/>
                            <w:spacing w:val="-4"/>
                            <w:sz w:val="18"/>
                          </w:rPr>
                          <w:t>Υπολογισμοί</w:t>
                        </w:r>
                        <w:r w:rsidRPr="00A65F78">
                          <w:rPr>
                            <w:rFonts w:ascii="Arial" w:hAnsi="Arial" w:cs="Arial"/>
                            <w:color w:val="000000"/>
                            <w:spacing w:val="-4"/>
                            <w:sz w:val="18"/>
                            <w:lang w:val="en-US"/>
                          </w:rPr>
                          <w:t xml:space="preserve"> </w:t>
                        </w:r>
                        <w:r>
                          <w:rPr>
                            <w:rFonts w:ascii="Arial" w:hAnsi="Arial" w:cs="Arial"/>
                            <w:color w:val="000000"/>
                            <w:spacing w:val="-4"/>
                            <w:sz w:val="18"/>
                            <w:lang w:val="en-US"/>
                          </w:rPr>
                          <w:t>Alpha Bank Research</w:t>
                        </w:r>
                      </w:p>
                    </w:txbxContent>
                  </v:textbox>
                </v:rect>
                <v:shape id="Freeform 358" o:spid="_x0000_s1031"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" adj="-11796480,,5400" path="m9585,l,,,4123r9585,l9585,xe" fillcolor="#e5e4de" stroked="f">
                  <v:stroke joinstyle="round"/>
                  <v:formulas/>
                  <v:path arrowok="t" o:connecttype="custom" o:connectlocs="38649053,0;0,0;0,16754221;38649053,16754221;38649053,0" o:connectangles="0,0,0,0,0" textboxrect="0,0,9586,4124"/>
                  <v:textbox>
                    <w:txbxContent>
                      <w:p w:rsidR="007D6952" w:rsidRPr="00ED534C" w:rsidRDefault="007D6952" w:rsidP="007D6952">
                        <w:pPr>
                          <w:pStyle w:val="BodyText"/>
                          <w:kinsoku w:val="0"/>
                          <w:overflowPunct w:val="0"/>
                          <w:spacing w:line="200" w:lineRule="exact"/>
                          <w:rPr>
                            <w:color w:val="0E3B70"/>
                            <w:sz w:val="20"/>
                            <w:szCs w:val="20"/>
                            <w:lang w:val="el-GR"/>
                          </w:rPr>
                        </w:pPr>
                        <w:r w:rsidRPr="003212BA">
                          <w:rPr>
                            <w:sz w:val="20"/>
                            <w:lang w:val="el-GR"/>
                          </w:rPr>
                          <w:br/>
                        </w:r>
                        <w:r w:rsidRPr="000C4634">
                          <w:rPr>
                            <w:color w:val="0E3B70"/>
                            <w:sz w:val="20"/>
                            <w:szCs w:val="20"/>
                            <w:lang w:val="el-GR"/>
                          </w:rPr>
                          <w:t xml:space="preserve"> </w:t>
                        </w:r>
                        <w:r w:rsidRPr="00ED534C">
                          <w:rPr>
                            <w:bCs/>
                            <w:color w:val="0E3B70"/>
                            <w:sz w:val="20"/>
                            <w:szCs w:val="20"/>
                            <w:lang w:val="el-GR"/>
                          </w:rPr>
                          <w:t>Συμβολ</w:t>
                        </w:r>
                        <w:r w:rsidR="007D35F6">
                          <w:rPr>
                            <w:bCs/>
                            <w:color w:val="0E3B70"/>
                            <w:sz w:val="20"/>
                            <w:szCs w:val="20"/>
                            <w:lang w:val="el-GR"/>
                          </w:rPr>
                          <w:t>ή</w:t>
                        </w:r>
                        <w:r w:rsidRPr="00ED534C">
                          <w:rPr>
                            <w:bCs/>
                            <w:color w:val="0E3B70"/>
                            <w:sz w:val="20"/>
                            <w:szCs w:val="20"/>
                            <w:lang w:val="el-GR"/>
                          </w:rPr>
                          <w:t xml:space="preserve"> των Συνιστωσών </w:t>
                        </w:r>
                        <w:r>
                          <w:rPr>
                            <w:bCs/>
                            <w:color w:val="0E3B70"/>
                            <w:sz w:val="20"/>
                            <w:szCs w:val="20"/>
                            <w:lang w:val="el-GR"/>
                          </w:rPr>
                          <w:t>του ΑΕΠ (ετήσια % μεταβολή)</w:t>
                        </w:r>
                        <w:r w:rsidRPr="00ED534C">
                          <w:rPr>
                            <w:bCs/>
                            <w:color w:val="0E3B70"/>
                            <w:sz w:val="20"/>
                            <w:szCs w:val="20"/>
                            <w:lang w:val="el-GR"/>
                          </w:rPr>
                          <w:t xml:space="preserve"> </w:t>
                        </w:r>
                      </w:p>
                      <w:p w:rsidR="007D6952" w:rsidRPr="003212BA" w:rsidRDefault="007D6952" w:rsidP="007D6952">
                        <w:pPr>
                          <w:pStyle w:val="BodyText"/>
                          <w:kinsoku w:val="0"/>
                          <w:overflowPunct w:val="0"/>
                          <w:spacing w:line="200" w:lineRule="exact"/>
                          <w:rPr>
                            <w:color w:val="000000"/>
                            <w:sz w:val="20"/>
                            <w:szCs w:val="20"/>
                            <w:lang w:val="el-GR"/>
                          </w:rPr>
                        </w:pPr>
                        <w:r w:rsidRPr="000C4634">
                          <w:rPr>
                            <w:noProof/>
                            <w:color w:val="000000"/>
                            <w:sz w:val="20"/>
                            <w:szCs w:val="20"/>
                            <w:lang w:val="el-GR" w:eastAsia="el-GR"/>
                          </w:rPr>
                          <w:drawing>
                            <wp:inline distT="0" distB="0" distL="0" distR="0" wp14:anchorId="246E7C46" wp14:editId="3DA25302">
                              <wp:extent cx="5904230" cy="38092"/>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rsidR="007D6952" w:rsidRPr="005F4DC6" w:rsidRDefault="007D6952" w:rsidP="007D6952">
                        <w:pPr>
                          <w:spacing w:line="240" w:lineRule="auto"/>
                          <w:rPr>
                            <w:rFonts w:ascii="Arial" w:hAnsi="Arial" w:cs="Arial"/>
                            <w:sz w:val="20"/>
                          </w:rPr>
                        </w:pPr>
                        <w:r w:rsidRPr="00290DC7">
                          <w:rPr>
                            <w:noProof/>
                            <w:lang w:eastAsia="el-GR"/>
                          </w:rPr>
                          <w:drawing>
                            <wp:inline distT="0" distB="0" distL="0" distR="0" wp14:anchorId="17575BCE" wp14:editId="0D69ACC7">
                              <wp:extent cx="5667375" cy="26860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67375" cy="2686050"/>
                                      </a:xfrm>
                                      <a:prstGeom prst="rect">
                                        <a:avLst/>
                                      </a:prstGeom>
                                      <a:noFill/>
                                      <a:ln>
                                        <a:noFill/>
                                      </a:ln>
                                    </pic:spPr>
                                  </pic:pic>
                                </a:graphicData>
                              </a:graphic>
                            </wp:inline>
                          </w:drawing>
                        </w:r>
                      </w:p>
                    </w:txbxContent>
                  </v:textbox>
                </v:shape>
                <w10:wrap anchorx="margin"/>
              </v:group>
            </w:pict>
          </mc:Fallback>
        </mc:AlternateContent>
      </w:r>
    </w:p>
    <w:p w14:paraId="0EEEACB5" w14:textId="77777777" w:rsidR="007D6952" w:rsidRDefault="007D6952" w:rsidP="00E6470D">
      <w:pPr>
        <w:pStyle w:val="BodyText"/>
        <w:ind w:left="1758" w:right="227"/>
        <w:jc w:val="both"/>
        <w:rPr>
          <w:sz w:val="20"/>
          <w:lang w:val="el-GR"/>
        </w:rPr>
      </w:pPr>
    </w:p>
    <w:p w14:paraId="7564664E" w14:textId="77777777" w:rsidR="007D6952" w:rsidRDefault="007D6952" w:rsidP="00E6470D">
      <w:pPr>
        <w:pStyle w:val="BodyText"/>
        <w:ind w:left="1758" w:right="227"/>
        <w:jc w:val="both"/>
        <w:rPr>
          <w:sz w:val="20"/>
          <w:lang w:val="el-GR"/>
        </w:rPr>
      </w:pPr>
    </w:p>
    <w:p w14:paraId="27B5B446" w14:textId="77777777" w:rsidR="007D6952" w:rsidRDefault="007D6952" w:rsidP="00E6470D">
      <w:pPr>
        <w:pStyle w:val="BodyText"/>
        <w:ind w:left="1758" w:right="227"/>
        <w:jc w:val="both"/>
        <w:rPr>
          <w:sz w:val="20"/>
          <w:lang w:val="el-GR"/>
        </w:rPr>
      </w:pPr>
    </w:p>
    <w:p w14:paraId="00D1B7AD" w14:textId="77777777" w:rsidR="007D6952" w:rsidRDefault="007D6952" w:rsidP="00E6470D">
      <w:pPr>
        <w:pStyle w:val="BodyText"/>
        <w:ind w:left="1758" w:right="227"/>
        <w:jc w:val="both"/>
        <w:rPr>
          <w:sz w:val="20"/>
          <w:lang w:val="el-GR"/>
        </w:rPr>
      </w:pPr>
    </w:p>
    <w:p w14:paraId="08801DF3" w14:textId="77777777" w:rsidR="007D6952" w:rsidRDefault="007D6952" w:rsidP="00E6470D">
      <w:pPr>
        <w:pStyle w:val="BodyText"/>
        <w:ind w:left="1758" w:right="227"/>
        <w:jc w:val="both"/>
        <w:rPr>
          <w:sz w:val="20"/>
          <w:lang w:val="el-GR"/>
        </w:rPr>
      </w:pPr>
    </w:p>
    <w:p w14:paraId="3609AC4D" w14:textId="77777777" w:rsidR="007D6952" w:rsidRDefault="007D6952" w:rsidP="00E6470D">
      <w:pPr>
        <w:pStyle w:val="BodyText"/>
        <w:ind w:left="1758" w:right="227"/>
        <w:jc w:val="both"/>
        <w:rPr>
          <w:sz w:val="20"/>
          <w:lang w:val="el-GR"/>
        </w:rPr>
      </w:pPr>
    </w:p>
    <w:p w14:paraId="2C23CDB8" w14:textId="77777777" w:rsidR="007D6952" w:rsidRDefault="007D6952" w:rsidP="00E6470D">
      <w:pPr>
        <w:pStyle w:val="BodyText"/>
        <w:ind w:left="1758" w:right="227"/>
        <w:jc w:val="both"/>
        <w:rPr>
          <w:sz w:val="20"/>
          <w:lang w:val="el-GR"/>
        </w:rPr>
      </w:pPr>
    </w:p>
    <w:p w14:paraId="7497CF6D" w14:textId="77777777" w:rsidR="007D6952" w:rsidRDefault="007D6952" w:rsidP="00E6470D">
      <w:pPr>
        <w:pStyle w:val="BodyText"/>
        <w:ind w:left="1758" w:right="227"/>
        <w:jc w:val="both"/>
        <w:rPr>
          <w:sz w:val="20"/>
          <w:lang w:val="el-GR"/>
        </w:rPr>
      </w:pPr>
    </w:p>
    <w:p w14:paraId="7EFD82A7" w14:textId="77777777" w:rsidR="007D6952" w:rsidRDefault="007D6952" w:rsidP="00E6470D">
      <w:pPr>
        <w:pStyle w:val="BodyText"/>
        <w:ind w:left="1758" w:right="227"/>
        <w:jc w:val="both"/>
        <w:rPr>
          <w:sz w:val="20"/>
          <w:lang w:val="el-GR"/>
        </w:rPr>
      </w:pPr>
    </w:p>
    <w:p w14:paraId="5E8A3CD3" w14:textId="77777777" w:rsidR="007D6952" w:rsidRDefault="007D6952" w:rsidP="00E6470D">
      <w:pPr>
        <w:pStyle w:val="BodyText"/>
        <w:ind w:left="1758" w:right="227"/>
        <w:jc w:val="both"/>
        <w:rPr>
          <w:sz w:val="20"/>
          <w:lang w:val="el-GR"/>
        </w:rPr>
      </w:pPr>
    </w:p>
    <w:p w14:paraId="784C43BD" w14:textId="77777777" w:rsidR="007D6952" w:rsidRDefault="007D6952" w:rsidP="00E6470D">
      <w:pPr>
        <w:pStyle w:val="BodyText"/>
        <w:ind w:left="1758" w:right="227"/>
        <w:jc w:val="both"/>
        <w:rPr>
          <w:sz w:val="20"/>
          <w:lang w:val="el-GR"/>
        </w:rPr>
      </w:pPr>
    </w:p>
    <w:p w14:paraId="20CFA8BE" w14:textId="77777777" w:rsidR="007D6952" w:rsidRDefault="007D6952" w:rsidP="00E6470D">
      <w:pPr>
        <w:pStyle w:val="BodyText"/>
        <w:ind w:left="1758" w:right="227"/>
        <w:jc w:val="both"/>
        <w:rPr>
          <w:sz w:val="20"/>
          <w:lang w:val="el-GR"/>
        </w:rPr>
      </w:pPr>
    </w:p>
    <w:p w14:paraId="598936E5" w14:textId="77777777" w:rsidR="007D6952" w:rsidRDefault="007D6952" w:rsidP="00E6470D">
      <w:pPr>
        <w:pStyle w:val="BodyText"/>
        <w:ind w:left="1758" w:right="227"/>
        <w:jc w:val="both"/>
        <w:rPr>
          <w:sz w:val="20"/>
          <w:lang w:val="el-GR"/>
        </w:rPr>
      </w:pPr>
    </w:p>
    <w:p w14:paraId="000BE00A" w14:textId="77777777" w:rsidR="007D6952" w:rsidRDefault="007D6952" w:rsidP="00E6470D">
      <w:pPr>
        <w:pStyle w:val="BodyText"/>
        <w:ind w:left="1758" w:right="227"/>
        <w:jc w:val="both"/>
        <w:rPr>
          <w:sz w:val="20"/>
          <w:lang w:val="el-GR"/>
        </w:rPr>
      </w:pPr>
    </w:p>
    <w:p w14:paraId="629E81E0" w14:textId="77777777" w:rsidR="0079177B" w:rsidRDefault="0079177B" w:rsidP="00E6470D">
      <w:pPr>
        <w:pStyle w:val="BodyText"/>
        <w:ind w:left="1758" w:right="227"/>
        <w:jc w:val="both"/>
        <w:rPr>
          <w:sz w:val="20"/>
          <w:lang w:val="el-GR"/>
        </w:rPr>
      </w:pPr>
    </w:p>
    <w:p w14:paraId="75E94896" w14:textId="77777777" w:rsidR="0079177B" w:rsidRDefault="0079177B" w:rsidP="00E6470D">
      <w:pPr>
        <w:pStyle w:val="BodyText"/>
        <w:ind w:left="1758" w:right="227"/>
        <w:jc w:val="both"/>
        <w:rPr>
          <w:sz w:val="20"/>
          <w:lang w:val="el-GR"/>
        </w:rPr>
      </w:pPr>
    </w:p>
    <w:p w14:paraId="1192A4A5" w14:textId="77777777" w:rsidR="0079177B" w:rsidRDefault="0079177B" w:rsidP="00E6470D">
      <w:pPr>
        <w:pStyle w:val="BodyText"/>
        <w:ind w:left="1758" w:right="227"/>
        <w:jc w:val="both"/>
        <w:rPr>
          <w:sz w:val="20"/>
          <w:lang w:val="el-GR"/>
        </w:rPr>
      </w:pPr>
    </w:p>
    <w:p w14:paraId="41C3150C" w14:textId="77777777" w:rsidR="00E6470D" w:rsidRDefault="00E6470D" w:rsidP="00E6470D">
      <w:pPr>
        <w:pStyle w:val="BodyText"/>
        <w:ind w:left="1758" w:right="227"/>
        <w:jc w:val="both"/>
        <w:rPr>
          <w:sz w:val="20"/>
          <w:lang w:val="el-GR"/>
        </w:rPr>
      </w:pPr>
    </w:p>
    <w:p w14:paraId="740B55A8" w14:textId="77777777" w:rsidR="00E6470D" w:rsidRDefault="00E6470D" w:rsidP="00E6470D">
      <w:pPr>
        <w:pStyle w:val="BodyText"/>
        <w:ind w:left="1758" w:right="227"/>
        <w:jc w:val="both"/>
        <w:rPr>
          <w:sz w:val="20"/>
          <w:lang w:val="el-GR"/>
        </w:rPr>
      </w:pPr>
    </w:p>
    <w:p w14:paraId="71E2083D" w14:textId="77777777" w:rsidR="004B3E63" w:rsidRDefault="004B3E63" w:rsidP="00E6470D">
      <w:pPr>
        <w:pStyle w:val="BodyText"/>
        <w:ind w:left="1758" w:right="227"/>
        <w:jc w:val="both"/>
        <w:rPr>
          <w:sz w:val="20"/>
          <w:lang w:val="el-GR"/>
        </w:rPr>
      </w:pPr>
    </w:p>
    <w:p w14:paraId="0762EFE5" w14:textId="77777777" w:rsidR="004B3E63" w:rsidRDefault="004B3E63" w:rsidP="00E6470D">
      <w:pPr>
        <w:pStyle w:val="BodyText"/>
        <w:ind w:left="1758" w:right="227"/>
        <w:jc w:val="both"/>
        <w:rPr>
          <w:sz w:val="20"/>
          <w:lang w:val="el-GR"/>
        </w:rPr>
      </w:pPr>
      <w:r w:rsidRPr="00630A26">
        <w:rPr>
          <w:sz w:val="20"/>
          <w:lang w:val="el-GR"/>
        </w:rPr>
        <w:lastRenderedPageBreak/>
        <w:t>σύγκριση με το τελευταίο τρίμηνο του 2018 κατά 8,1% και κατά 10,1% συμπεριλαμβανομένων και των αποθεμάτων.</w:t>
      </w:r>
    </w:p>
    <w:p w14:paraId="7999CEAC" w14:textId="77777777" w:rsidR="004B3E63" w:rsidRDefault="004B3E63" w:rsidP="00E6470D">
      <w:pPr>
        <w:pStyle w:val="BodyText"/>
        <w:ind w:left="1758" w:right="227"/>
        <w:jc w:val="both"/>
        <w:rPr>
          <w:sz w:val="20"/>
          <w:lang w:val="el-GR"/>
        </w:rPr>
      </w:pPr>
    </w:p>
    <w:p w14:paraId="1C9A9C51" w14:textId="77777777" w:rsidR="00AA108E" w:rsidRDefault="0081521C" w:rsidP="0081521C">
      <w:pPr>
        <w:pStyle w:val="BodyText"/>
        <w:ind w:left="1758" w:right="227"/>
        <w:jc w:val="both"/>
        <w:rPr>
          <w:sz w:val="20"/>
          <w:lang w:val="el-GR"/>
        </w:rPr>
      </w:pPr>
      <w:r>
        <w:rPr>
          <w:sz w:val="20"/>
          <w:lang w:val="el-GR"/>
        </w:rPr>
        <w:t xml:space="preserve">Η αύξηση των συνολικών επενδύσεων στηρίχθηκε κυρίως στην αύξηση των επενδύσεων σε </w:t>
      </w:r>
      <w:r w:rsidRPr="00B87BB2">
        <w:rPr>
          <w:sz w:val="20"/>
          <w:lang w:val="el-GR"/>
        </w:rPr>
        <w:t xml:space="preserve">κατασκευές </w:t>
      </w:r>
      <w:r w:rsidRPr="0081521C">
        <w:rPr>
          <w:sz w:val="20"/>
          <w:lang w:val="el-GR"/>
        </w:rPr>
        <w:t xml:space="preserve"> </w:t>
      </w:r>
      <w:r w:rsidR="00E6470D" w:rsidRPr="00B87BB2">
        <w:rPr>
          <w:sz w:val="20"/>
          <w:lang w:val="el-GR"/>
        </w:rPr>
        <w:t>(εξαιρουμένων των κατοικιών) και σε μεταφορικό εξοπλισμό</w:t>
      </w:r>
      <w:r w:rsidR="00E6470D">
        <w:rPr>
          <w:sz w:val="20"/>
          <w:lang w:val="el-GR"/>
        </w:rPr>
        <w:t>, οι οποίες</w:t>
      </w:r>
      <w:r w:rsidR="00E6470D" w:rsidRPr="00B87BB2">
        <w:rPr>
          <w:sz w:val="20"/>
          <w:lang w:val="el-GR"/>
        </w:rPr>
        <w:t xml:space="preserve"> συνέβαλαν </w:t>
      </w:r>
      <w:r w:rsidR="00E6470D">
        <w:rPr>
          <w:sz w:val="20"/>
          <w:lang w:val="el-GR"/>
        </w:rPr>
        <w:t>θετικά</w:t>
      </w:r>
      <w:r w:rsidR="00E6470D" w:rsidRPr="00B87BB2">
        <w:rPr>
          <w:sz w:val="20"/>
          <w:lang w:val="el-GR"/>
        </w:rPr>
        <w:t xml:space="preserve"> κατά </w:t>
      </w:r>
      <w:r w:rsidR="00E6470D">
        <w:rPr>
          <w:sz w:val="20"/>
          <w:lang w:val="el-GR"/>
        </w:rPr>
        <w:t>4</w:t>
      </w:r>
      <w:r w:rsidR="00E6470D" w:rsidRPr="00B87BB2">
        <w:rPr>
          <w:sz w:val="20"/>
          <w:lang w:val="el-GR"/>
        </w:rPr>
        <w:t xml:space="preserve"> και </w:t>
      </w:r>
      <w:r w:rsidR="00E6470D">
        <w:rPr>
          <w:sz w:val="20"/>
          <w:lang w:val="el-GR"/>
        </w:rPr>
        <w:t>2</w:t>
      </w:r>
      <w:r w:rsidR="00E6470D" w:rsidRPr="00B87BB2">
        <w:rPr>
          <w:sz w:val="20"/>
          <w:lang w:val="el-GR"/>
        </w:rPr>
        <w:t>,</w:t>
      </w:r>
      <w:r w:rsidR="00E6470D">
        <w:rPr>
          <w:sz w:val="20"/>
          <w:lang w:val="el-GR"/>
        </w:rPr>
        <w:t>6</w:t>
      </w:r>
      <w:r w:rsidR="00E6470D" w:rsidRPr="00E6470D">
        <w:rPr>
          <w:sz w:val="20"/>
          <w:lang w:val="el-GR"/>
        </w:rPr>
        <w:t xml:space="preserve"> </w:t>
      </w:r>
      <w:r w:rsidR="00AA108E" w:rsidRPr="00B87BB2">
        <w:rPr>
          <w:sz w:val="20"/>
          <w:lang w:val="el-GR"/>
        </w:rPr>
        <w:t>εκατοστιαίες μονάδες</w:t>
      </w:r>
      <w:r w:rsidR="00AA108E">
        <w:rPr>
          <w:sz w:val="20"/>
          <w:lang w:val="el-GR"/>
        </w:rPr>
        <w:t xml:space="preserve"> αντίστοιχα. Αξίζει να σημειωθεί ότι το 2018 και οι δύο αυτές κατηγορίες </w:t>
      </w:r>
      <w:r w:rsidR="00DC5956">
        <w:rPr>
          <w:sz w:val="20"/>
          <w:lang w:val="el-GR"/>
        </w:rPr>
        <w:t>είχαν συρρικνωθεί</w:t>
      </w:r>
      <w:r w:rsidR="00AA108E">
        <w:rPr>
          <w:sz w:val="20"/>
          <w:lang w:val="el-GR"/>
        </w:rPr>
        <w:t xml:space="preserve">, καθώς οι επενδύσεις σε κατασκευές εκτός κατοικιών </w:t>
      </w:r>
      <w:r w:rsidR="00046C1E">
        <w:rPr>
          <w:sz w:val="20"/>
          <w:lang w:val="el-GR"/>
        </w:rPr>
        <w:t xml:space="preserve">είχαν μειωθεί </w:t>
      </w:r>
      <w:r w:rsidR="00AA108E">
        <w:rPr>
          <w:sz w:val="20"/>
          <w:lang w:val="el-GR"/>
        </w:rPr>
        <w:t>κατά 23%</w:t>
      </w:r>
      <w:r w:rsidR="00E9372F">
        <w:rPr>
          <w:sz w:val="20"/>
          <w:lang w:val="el-GR"/>
        </w:rPr>
        <w:t xml:space="preserve"> και </w:t>
      </w:r>
      <w:r w:rsidR="00AA108E">
        <w:rPr>
          <w:sz w:val="20"/>
          <w:lang w:val="el-GR"/>
        </w:rPr>
        <w:t>οι επενδύσεις σε μεταφορικό εξοπλισμό κατά 43</w:t>
      </w:r>
      <w:r w:rsidR="00095A28">
        <w:rPr>
          <w:sz w:val="20"/>
          <w:lang w:val="el-GR"/>
        </w:rPr>
        <w:t>,5</w:t>
      </w:r>
      <w:r w:rsidR="00AA108E">
        <w:rPr>
          <w:sz w:val="20"/>
          <w:lang w:val="el-GR"/>
        </w:rPr>
        <w:t>%.</w:t>
      </w:r>
    </w:p>
    <w:p w14:paraId="726B7E67" w14:textId="77777777" w:rsidR="00AA108E" w:rsidRDefault="00AA108E" w:rsidP="00E6470D">
      <w:pPr>
        <w:pStyle w:val="BodyText"/>
        <w:ind w:left="1758" w:right="227"/>
        <w:jc w:val="both"/>
        <w:rPr>
          <w:sz w:val="20"/>
          <w:lang w:val="el-GR"/>
        </w:rPr>
      </w:pPr>
    </w:p>
    <w:p w14:paraId="20DD315A" w14:textId="77777777" w:rsidR="00AA108E" w:rsidRDefault="00AA108E" w:rsidP="00E6470D">
      <w:pPr>
        <w:pStyle w:val="BodyText"/>
        <w:ind w:left="1758" w:right="227"/>
        <w:jc w:val="both"/>
        <w:rPr>
          <w:sz w:val="20"/>
          <w:lang w:val="el-GR"/>
        </w:rPr>
      </w:pPr>
      <w:r>
        <w:rPr>
          <w:sz w:val="20"/>
          <w:lang w:val="el-GR"/>
        </w:rPr>
        <w:t xml:space="preserve">Οι επενδύσεις σε κατοικίες συνέχισαν την ανοδική τους πορεία για πέμπτο συνεχόμενο τρίμηνο, </w:t>
      </w:r>
      <w:r w:rsidR="004779BF">
        <w:rPr>
          <w:sz w:val="20"/>
          <w:lang w:val="el-GR"/>
        </w:rPr>
        <w:t>καταγράφοντας άνοδο της τάξης του</w:t>
      </w:r>
      <w:r>
        <w:rPr>
          <w:sz w:val="20"/>
          <w:lang w:val="el-GR"/>
        </w:rPr>
        <w:t xml:space="preserve"> 6,4% το πρώτο τρίμηνο του 2019, ενώ η συμβολή τους στην αύξηση των συνολικών επενδύσεων διαμορφώθηκε στις 0,4 εκατοστιαίες μονάδες. Παράλληλα</w:t>
      </w:r>
      <w:r w:rsidR="005D3F0F">
        <w:rPr>
          <w:sz w:val="20"/>
          <w:lang w:val="el-GR"/>
        </w:rPr>
        <w:t>,</w:t>
      </w:r>
      <w:r>
        <w:rPr>
          <w:sz w:val="20"/>
          <w:lang w:val="el-GR"/>
        </w:rPr>
        <w:t xml:space="preserve"> </w:t>
      </w:r>
      <w:r w:rsidRPr="00AB6D03">
        <w:rPr>
          <w:sz w:val="20"/>
          <w:lang w:val="el-GR"/>
        </w:rPr>
        <w:t>οι επενδύσεις σε μηχανολογικό και τεχνολογικό εξοπλισμό</w:t>
      </w:r>
      <w:r>
        <w:rPr>
          <w:sz w:val="20"/>
          <w:lang w:val="el-GR"/>
        </w:rPr>
        <w:t xml:space="preserve">, οι οποίες καταγράφουν σταθερά θετικό πρόσημο από το δεύτερο τρίμηνο του 2017, αυξήθηκαν κατά 1,9% σε ετήσια βάση, συνεισφέροντας στην αύξηση των συνολικών επενδύσεων κατά 0,6 ποσοστιαίες μονάδες. </w:t>
      </w:r>
    </w:p>
    <w:p w14:paraId="60BB0DF4" w14:textId="77777777" w:rsidR="00AA108E" w:rsidRDefault="00AA108E" w:rsidP="00E6470D">
      <w:pPr>
        <w:pStyle w:val="BodyText"/>
        <w:ind w:left="1758" w:right="227"/>
        <w:jc w:val="both"/>
        <w:rPr>
          <w:sz w:val="20"/>
          <w:highlight w:val="yellow"/>
          <w:lang w:val="el-GR"/>
        </w:rPr>
      </w:pPr>
    </w:p>
    <w:p w14:paraId="031335B1" w14:textId="77777777" w:rsidR="00AA108E" w:rsidRDefault="003A4B19" w:rsidP="00E6470D">
      <w:pPr>
        <w:pStyle w:val="BodyText"/>
        <w:ind w:left="1758" w:right="227"/>
        <w:jc w:val="both"/>
        <w:rPr>
          <w:sz w:val="20"/>
          <w:lang w:val="el-GR"/>
        </w:rPr>
      </w:pPr>
      <w:r w:rsidRPr="003A4B19">
        <w:rPr>
          <w:sz w:val="20"/>
          <w:lang w:val="el-GR"/>
        </w:rPr>
        <w:t>Η επάνοδος</w:t>
      </w:r>
      <w:r w:rsidR="00AA108E" w:rsidRPr="003A4B19">
        <w:rPr>
          <w:sz w:val="20"/>
          <w:lang w:val="el-GR"/>
        </w:rPr>
        <w:t xml:space="preserve"> των επενδύσεων</w:t>
      </w:r>
      <w:r w:rsidRPr="003A4B19">
        <w:rPr>
          <w:sz w:val="20"/>
          <w:lang w:val="el-GR"/>
        </w:rPr>
        <w:t xml:space="preserve"> σε θετικό έδαφος</w:t>
      </w:r>
      <w:r w:rsidR="00AA108E" w:rsidRPr="003A4B19">
        <w:rPr>
          <w:sz w:val="20"/>
          <w:lang w:val="el-GR"/>
        </w:rPr>
        <w:t xml:space="preserve"> συμβαδίζει με την ανοδική πορεία </w:t>
      </w:r>
      <w:r w:rsidR="00BF5DA1">
        <w:rPr>
          <w:sz w:val="20"/>
          <w:lang w:val="el-GR"/>
        </w:rPr>
        <w:t>του</w:t>
      </w:r>
      <w:r w:rsidR="00AA108E" w:rsidRPr="003A4B19">
        <w:rPr>
          <w:sz w:val="20"/>
          <w:lang w:val="el-GR"/>
        </w:rPr>
        <w:t xml:space="preserve"> </w:t>
      </w:r>
      <w:r w:rsidR="00BF5DA1">
        <w:rPr>
          <w:sz w:val="20"/>
          <w:lang w:val="el-GR"/>
        </w:rPr>
        <w:t>Δ</w:t>
      </w:r>
      <w:r w:rsidR="00AA108E" w:rsidRPr="003A4B19">
        <w:rPr>
          <w:sz w:val="20"/>
          <w:lang w:val="el-GR"/>
        </w:rPr>
        <w:t xml:space="preserve">είκτη </w:t>
      </w:r>
      <w:r w:rsidR="00BF5DA1">
        <w:rPr>
          <w:sz w:val="20"/>
          <w:lang w:val="el-GR"/>
        </w:rPr>
        <w:t>Ε</w:t>
      </w:r>
      <w:r w:rsidR="00AA108E" w:rsidRPr="003A4B19">
        <w:rPr>
          <w:sz w:val="20"/>
          <w:lang w:val="el-GR"/>
        </w:rPr>
        <w:t xml:space="preserve">πιχειρηματικών </w:t>
      </w:r>
      <w:r w:rsidR="00BF5DA1">
        <w:rPr>
          <w:sz w:val="20"/>
          <w:lang w:val="el-GR"/>
        </w:rPr>
        <w:t>Π</w:t>
      </w:r>
      <w:r w:rsidR="00AA108E" w:rsidRPr="003A4B19">
        <w:rPr>
          <w:sz w:val="20"/>
          <w:lang w:val="el-GR"/>
        </w:rPr>
        <w:t>ροσδοκιών στη Βιομηχανία</w:t>
      </w:r>
      <w:r w:rsidRPr="003A4B19">
        <w:rPr>
          <w:sz w:val="20"/>
          <w:lang w:val="el-GR"/>
        </w:rPr>
        <w:t>, ο οποίος μετά την</w:t>
      </w:r>
      <w:r w:rsidR="00AA108E" w:rsidRPr="003A4B19">
        <w:rPr>
          <w:sz w:val="20"/>
          <w:lang w:val="el-GR"/>
        </w:rPr>
        <w:t xml:space="preserve"> πτώση που σημείωσε το φθινόπωρο του 2018, επανήλθε το πρώτο τρίμηνο του 2019 σε επίπεδο άνω των 100 μονάδων</w:t>
      </w:r>
      <w:r w:rsidR="004A6AA5">
        <w:rPr>
          <w:sz w:val="20"/>
          <w:lang w:val="el-GR"/>
        </w:rPr>
        <w:t xml:space="preserve"> (Γράφημα 3)</w:t>
      </w:r>
      <w:r w:rsidR="00AA108E" w:rsidRPr="003A4B19">
        <w:rPr>
          <w:sz w:val="20"/>
          <w:lang w:val="el-GR"/>
        </w:rPr>
        <w:t xml:space="preserve">. </w:t>
      </w:r>
      <w:r w:rsidR="00525D80">
        <w:rPr>
          <w:sz w:val="20"/>
          <w:lang w:val="el-GR"/>
        </w:rPr>
        <w:t xml:space="preserve"> Άλλωστε, σύμφωνα </w:t>
      </w:r>
      <w:r w:rsidR="007B0D75">
        <w:rPr>
          <w:sz w:val="20"/>
          <w:lang w:val="el-GR"/>
        </w:rPr>
        <w:t>και με τις προβλέψεις της Ευρωπαϊκής Επιτροπής (</w:t>
      </w:r>
      <w:r w:rsidR="007B0D75">
        <w:rPr>
          <w:sz w:val="20"/>
        </w:rPr>
        <w:t>European</w:t>
      </w:r>
      <w:r w:rsidR="007B0D75" w:rsidRPr="00ED4D5A">
        <w:rPr>
          <w:sz w:val="20"/>
          <w:lang w:val="el-GR"/>
        </w:rPr>
        <w:t xml:space="preserve"> </w:t>
      </w:r>
      <w:r w:rsidR="007B0D75">
        <w:rPr>
          <w:sz w:val="20"/>
        </w:rPr>
        <w:t>Commission</w:t>
      </w:r>
      <w:r w:rsidR="007B0D75" w:rsidRPr="00ED4D5A">
        <w:rPr>
          <w:sz w:val="20"/>
          <w:lang w:val="el-GR"/>
        </w:rPr>
        <w:t xml:space="preserve"> </w:t>
      </w:r>
      <w:r w:rsidR="007B0D75">
        <w:rPr>
          <w:sz w:val="20"/>
        </w:rPr>
        <w:t>Spring</w:t>
      </w:r>
      <w:r w:rsidR="007B0D75" w:rsidRPr="00ED4D5A">
        <w:rPr>
          <w:sz w:val="20"/>
          <w:lang w:val="el-GR"/>
        </w:rPr>
        <w:t xml:space="preserve"> </w:t>
      </w:r>
      <w:r w:rsidR="007B0D75">
        <w:rPr>
          <w:sz w:val="20"/>
        </w:rPr>
        <w:t>Forecast</w:t>
      </w:r>
      <w:r w:rsidR="007B0D75" w:rsidRPr="00ED4D5A">
        <w:rPr>
          <w:sz w:val="20"/>
          <w:lang w:val="el-GR"/>
        </w:rPr>
        <w:t xml:space="preserve"> 2019)</w:t>
      </w:r>
      <w:r w:rsidR="007B0D75" w:rsidRPr="00B87BB2">
        <w:rPr>
          <w:sz w:val="20"/>
          <w:lang w:val="el-GR"/>
        </w:rPr>
        <w:t>,</w:t>
      </w:r>
      <w:r w:rsidR="00BD643A">
        <w:rPr>
          <w:sz w:val="20"/>
          <w:lang w:val="el-GR"/>
        </w:rPr>
        <w:t xml:space="preserve"> οι επενδύσεις στη χώρα μας αναμένεται να αυξηθούν σε όλη τη διάρκεια του 2019 κατά 10,1%.</w:t>
      </w:r>
      <w:r w:rsidR="00BD643A" w:rsidRPr="00B67455">
        <w:rPr>
          <w:sz w:val="20"/>
          <w:lang w:val="el-GR"/>
        </w:rPr>
        <w:t xml:space="preserve"> </w:t>
      </w:r>
      <w:r w:rsidR="00BD643A">
        <w:rPr>
          <w:sz w:val="20"/>
          <w:lang w:val="el-GR"/>
        </w:rPr>
        <w:t xml:space="preserve">Στην περίπτωση μάλιστα που συνεχισθεί </w:t>
      </w:r>
      <w:r w:rsidR="005311A0">
        <w:rPr>
          <w:sz w:val="20"/>
          <w:lang w:val="el-GR"/>
        </w:rPr>
        <w:t xml:space="preserve">και </w:t>
      </w:r>
      <w:r w:rsidR="00BD643A">
        <w:rPr>
          <w:sz w:val="20"/>
          <w:lang w:val="el-GR"/>
        </w:rPr>
        <w:t xml:space="preserve">στο δεύτερο εξάμηνο η τάση αποκλιμάκωσης του κινδύνου χώρας </w:t>
      </w:r>
      <w:r w:rsidR="00512F3C">
        <w:rPr>
          <w:sz w:val="20"/>
          <w:lang w:val="el-GR"/>
        </w:rPr>
        <w:t>όπως αυτή</w:t>
      </w:r>
      <w:r w:rsidR="00BD643A">
        <w:rPr>
          <w:sz w:val="20"/>
          <w:lang w:val="el-GR"/>
        </w:rPr>
        <w:t xml:space="preserve"> αποτυπώνεται τις τελευταίες εβδομάδες στη μείωση των περιθωρίων αποδόσεων των κρατικών ομολόγων και τη</w:t>
      </w:r>
      <w:r w:rsidR="00E24B07">
        <w:rPr>
          <w:sz w:val="20"/>
          <w:lang w:val="el-GR"/>
        </w:rPr>
        <w:t xml:space="preserve">ν ενίσχυση </w:t>
      </w:r>
      <w:r w:rsidR="00BD643A">
        <w:rPr>
          <w:sz w:val="20"/>
          <w:lang w:val="el-GR"/>
        </w:rPr>
        <w:t>της εγχώριας κεφαλαιαγοράς, η συνολική αύξηση των επενδύσεων για το τρέχον έτος μπορεί να υπερβεί αυτήν την εκτίμηση.</w:t>
      </w:r>
    </w:p>
    <w:p w14:paraId="12FF77EF" w14:textId="77777777" w:rsidR="00AA108E" w:rsidRDefault="00AA108E" w:rsidP="00E6470D">
      <w:pPr>
        <w:pStyle w:val="BodyText"/>
        <w:ind w:left="1758" w:right="227"/>
        <w:jc w:val="both"/>
        <w:rPr>
          <w:sz w:val="20"/>
          <w:lang w:val="el-GR"/>
        </w:rPr>
      </w:pPr>
    </w:p>
    <w:p w14:paraId="6DA8BAE1" w14:textId="77777777" w:rsidR="00AA108E" w:rsidRPr="0020467E" w:rsidRDefault="00AA108E" w:rsidP="00E6470D">
      <w:pPr>
        <w:pStyle w:val="Heading1"/>
        <w:pBdr>
          <w:top w:val="single" w:sz="8" w:space="1" w:color="00B0F0"/>
          <w:bottom w:val="single" w:sz="8" w:space="1" w:color="00B0F0"/>
        </w:pBdr>
        <w:kinsoku w:val="0"/>
        <w:overflowPunct w:val="0"/>
        <w:ind w:left="1758" w:right="227"/>
        <w:rPr>
          <w:color w:val="63A1AA"/>
          <w:sz w:val="22"/>
        </w:rPr>
      </w:pPr>
      <w:r w:rsidRPr="0020467E">
        <w:rPr>
          <w:color w:val="63A1AA"/>
          <w:sz w:val="22"/>
        </w:rPr>
        <w:t>Η Συμβολή των Επιμέρους Κλάδων στην Αύξηση της Ακαθάριστης Προστιθέμενης Αξίας</w:t>
      </w:r>
    </w:p>
    <w:p w14:paraId="7D163D46" w14:textId="77777777" w:rsidR="00AA108E" w:rsidRDefault="00AA108E" w:rsidP="00E6470D">
      <w:pPr>
        <w:pStyle w:val="BodyText"/>
        <w:ind w:left="1758" w:right="227"/>
        <w:jc w:val="both"/>
        <w:rPr>
          <w:lang w:val="el-GR"/>
        </w:rPr>
      </w:pPr>
    </w:p>
    <w:p w14:paraId="5939AA3A" w14:textId="77777777" w:rsidR="00AA108E" w:rsidRDefault="00EE6FDC" w:rsidP="00E6470D">
      <w:pPr>
        <w:pStyle w:val="BodyText"/>
        <w:ind w:left="1758" w:right="227"/>
        <w:jc w:val="both"/>
        <w:rPr>
          <w:sz w:val="20"/>
          <w:lang w:val="el-GR"/>
        </w:rPr>
      </w:pPr>
      <w:r>
        <w:rPr>
          <w:sz w:val="20"/>
          <w:lang w:val="el-GR"/>
        </w:rPr>
        <w:t xml:space="preserve">Ο δευτερογενής τομέας της μεταποίησης συνέβαλε </w:t>
      </w:r>
      <w:r w:rsidR="002936CC">
        <w:rPr>
          <w:sz w:val="20"/>
          <w:lang w:val="el-GR"/>
        </w:rPr>
        <w:t>θετικά κατά τ</w:t>
      </w:r>
      <w:r w:rsidR="00AA108E">
        <w:rPr>
          <w:sz w:val="20"/>
          <w:lang w:val="el-GR"/>
        </w:rPr>
        <w:t xml:space="preserve">ο πρώτο τρίμηνο του 2019 στην </w:t>
      </w:r>
      <w:r w:rsidR="00AA108E" w:rsidRPr="00AB6D03">
        <w:rPr>
          <w:sz w:val="20"/>
          <w:lang w:val="el-GR"/>
        </w:rPr>
        <w:t>αύξηση της ακαθάριστης προστιθέμενης αξίας</w:t>
      </w:r>
      <w:r w:rsidR="00AA108E">
        <w:rPr>
          <w:sz w:val="20"/>
          <w:lang w:val="el-GR"/>
        </w:rPr>
        <w:t xml:space="preserve"> (+0,9 εκατοστιαίες μονάδες)</w:t>
      </w:r>
      <w:r w:rsidR="00AA108E" w:rsidRPr="00AB6D03">
        <w:rPr>
          <w:sz w:val="20"/>
          <w:lang w:val="el-GR"/>
        </w:rPr>
        <w:t>,</w:t>
      </w:r>
      <w:r w:rsidR="00AA108E">
        <w:rPr>
          <w:sz w:val="20"/>
          <w:lang w:val="el-GR"/>
        </w:rPr>
        <w:t xml:space="preserve"> </w:t>
      </w:r>
      <w:r w:rsidR="003C5ED8">
        <w:rPr>
          <w:sz w:val="20"/>
          <w:lang w:val="el-GR"/>
        </w:rPr>
        <w:t xml:space="preserve">ενώ </w:t>
      </w:r>
      <w:r w:rsidR="00AA108E">
        <w:rPr>
          <w:sz w:val="20"/>
          <w:lang w:val="el-GR"/>
        </w:rPr>
        <w:t xml:space="preserve">η συμβολή του πρωτογενούς κλάδου ήταν μηδενική και του </w:t>
      </w:r>
      <w:r w:rsidR="007C1116">
        <w:rPr>
          <w:sz w:val="20"/>
          <w:lang w:val="el-GR"/>
        </w:rPr>
        <w:t xml:space="preserve">τριτογενούς </w:t>
      </w:r>
      <w:r w:rsidR="00AA108E">
        <w:rPr>
          <w:sz w:val="20"/>
          <w:lang w:val="el-GR"/>
        </w:rPr>
        <w:t>τομέα των υπηρεσιών οριακά αρνητική (-0,1 εκατοστιαίες μονάδες)</w:t>
      </w:r>
      <w:r w:rsidR="00AA108E" w:rsidRPr="00AB6D03">
        <w:rPr>
          <w:sz w:val="20"/>
          <w:lang w:val="el-GR"/>
        </w:rPr>
        <w:t>.</w:t>
      </w:r>
    </w:p>
    <w:p w14:paraId="14446065" w14:textId="77777777" w:rsidR="00AA108E" w:rsidRDefault="00AA108E" w:rsidP="00E6470D">
      <w:pPr>
        <w:pStyle w:val="BodyText"/>
        <w:ind w:left="1758" w:right="227"/>
        <w:jc w:val="both"/>
        <w:rPr>
          <w:sz w:val="20"/>
          <w:lang w:val="el-GR"/>
        </w:rPr>
      </w:pPr>
    </w:p>
    <w:p w14:paraId="1E32B6B2" w14:textId="63C4C797" w:rsidR="00AA108E" w:rsidRDefault="003E75C6" w:rsidP="00E6470D">
      <w:pPr>
        <w:pStyle w:val="BodyText"/>
        <w:ind w:left="1758" w:right="227"/>
        <w:jc w:val="both"/>
        <w:rPr>
          <w:sz w:val="20"/>
          <w:lang w:val="el-GR"/>
        </w:rPr>
      </w:pPr>
      <w:r>
        <w:rPr>
          <w:sz w:val="20"/>
          <w:lang w:val="el-GR"/>
        </w:rPr>
        <w:t>Η</w:t>
      </w:r>
      <w:r w:rsidR="00AA108E">
        <w:rPr>
          <w:sz w:val="20"/>
          <w:lang w:val="el-GR"/>
        </w:rPr>
        <w:t xml:space="preserve"> θετική συμβολή του δευτερογενούς τομέα</w:t>
      </w:r>
      <w:r w:rsidR="007C62ED">
        <w:rPr>
          <w:sz w:val="20"/>
          <w:lang w:val="el-GR"/>
        </w:rPr>
        <w:t xml:space="preserve"> στην αύξηση της Ακαθάριστης Προστιθέμενης Αξίας</w:t>
      </w:r>
      <w:r w:rsidR="00AA108E">
        <w:rPr>
          <w:sz w:val="20"/>
          <w:lang w:val="el-GR"/>
        </w:rPr>
        <w:t xml:space="preserve"> προήλθε εξ ολοκλήρου από τον κλάδο των κατασκευών</w:t>
      </w:r>
      <w:r w:rsidR="0012582E">
        <w:rPr>
          <w:sz w:val="20"/>
          <w:lang w:val="el-GR"/>
        </w:rPr>
        <w:t xml:space="preserve"> (</w:t>
      </w:r>
      <w:r w:rsidR="001106C1">
        <w:rPr>
          <w:sz w:val="20"/>
          <w:lang w:val="el-GR"/>
        </w:rPr>
        <w:t>+</w:t>
      </w:r>
      <w:r w:rsidR="0012582E">
        <w:rPr>
          <w:sz w:val="20"/>
          <w:lang w:val="el-GR"/>
        </w:rPr>
        <w:t>0,9 εκατοστιαίες μονάδες)</w:t>
      </w:r>
      <w:r w:rsidR="00AA108E">
        <w:rPr>
          <w:sz w:val="20"/>
          <w:lang w:val="el-GR"/>
        </w:rPr>
        <w:t xml:space="preserve">, </w:t>
      </w:r>
      <w:r w:rsidR="00AA108E" w:rsidRPr="00AB6D03">
        <w:rPr>
          <w:sz w:val="20"/>
          <w:lang w:val="el-GR"/>
        </w:rPr>
        <w:t xml:space="preserve">ο οποίος </w:t>
      </w:r>
      <w:r w:rsidR="00AA108E">
        <w:rPr>
          <w:sz w:val="20"/>
          <w:lang w:val="el-GR"/>
        </w:rPr>
        <w:t xml:space="preserve">κατέγραψε </w:t>
      </w:r>
      <w:r w:rsidR="009C1979">
        <w:rPr>
          <w:sz w:val="20"/>
          <w:lang w:val="el-GR"/>
        </w:rPr>
        <w:t xml:space="preserve">ετήσια </w:t>
      </w:r>
      <w:r w:rsidR="00AA108E">
        <w:rPr>
          <w:sz w:val="20"/>
          <w:lang w:val="el-GR"/>
        </w:rPr>
        <w:t xml:space="preserve">αύξηση </w:t>
      </w:r>
      <w:r w:rsidR="009C1979">
        <w:rPr>
          <w:sz w:val="20"/>
          <w:lang w:val="el-GR"/>
        </w:rPr>
        <w:t xml:space="preserve">της τάξης του </w:t>
      </w:r>
      <w:r w:rsidR="00AA108E">
        <w:rPr>
          <w:sz w:val="20"/>
          <w:lang w:val="el-GR"/>
        </w:rPr>
        <w:t>32,2%</w:t>
      </w:r>
      <w:r w:rsidR="00A82C0E">
        <w:rPr>
          <w:sz w:val="20"/>
          <w:lang w:val="el-GR"/>
        </w:rPr>
        <w:t xml:space="preserve"> (Γράφημα 4)</w:t>
      </w:r>
      <w:r w:rsidR="00AA108E">
        <w:rPr>
          <w:sz w:val="20"/>
          <w:lang w:val="el-GR"/>
        </w:rPr>
        <w:t xml:space="preserve">. Το γεγονός ότι οι κατασκευές συνέβαλλαν θετικά στην ΑΠΑ για έκτο συνεχόμενο τρίμηνο </w:t>
      </w:r>
      <w:r w:rsidR="004141BE">
        <w:rPr>
          <w:sz w:val="20"/>
          <w:lang w:val="el-GR"/>
        </w:rPr>
        <w:t>είναι</w:t>
      </w:r>
      <w:r w:rsidR="00AA108E">
        <w:rPr>
          <w:sz w:val="20"/>
          <w:lang w:val="el-GR"/>
        </w:rPr>
        <w:t xml:space="preserve"> ιδιαίτερα θετικό, δεδομένου ότι κατά τη διάρκεια της οικονομικής κρίσης</w:t>
      </w:r>
      <w:r w:rsidR="001B132D">
        <w:rPr>
          <w:sz w:val="20"/>
          <w:lang w:val="el-GR"/>
        </w:rPr>
        <w:t>,</w:t>
      </w:r>
      <w:r w:rsidR="00AA108E">
        <w:rPr>
          <w:sz w:val="20"/>
          <w:lang w:val="el-GR"/>
        </w:rPr>
        <w:t xml:space="preserve"> ο εν λόγω κλάδος είχε </w:t>
      </w:r>
      <w:r w:rsidR="00B72074">
        <w:rPr>
          <w:sz w:val="20"/>
          <w:lang w:val="el-GR"/>
        </w:rPr>
        <w:t>υποστεί τη μεγαλύτερη</w:t>
      </w:r>
      <w:r w:rsidR="00D53ACF">
        <w:rPr>
          <w:sz w:val="20"/>
          <w:lang w:val="el-GR"/>
        </w:rPr>
        <w:t xml:space="preserve"> </w:t>
      </w:r>
      <w:r w:rsidR="00ED12C2">
        <w:rPr>
          <w:sz w:val="20"/>
          <w:lang w:val="el-GR"/>
        </w:rPr>
        <w:t>ύφεση</w:t>
      </w:r>
      <w:r w:rsidR="00AA108E">
        <w:rPr>
          <w:sz w:val="20"/>
          <w:lang w:val="el-GR"/>
        </w:rPr>
        <w:t xml:space="preserve">. </w:t>
      </w:r>
    </w:p>
    <w:p w14:paraId="1A978064" w14:textId="77777777" w:rsidR="00AA108E" w:rsidRDefault="00AA108E" w:rsidP="00E6470D">
      <w:pPr>
        <w:pStyle w:val="BodyText"/>
        <w:ind w:left="1758" w:right="227"/>
        <w:jc w:val="both"/>
        <w:rPr>
          <w:sz w:val="20"/>
          <w:lang w:val="el-GR"/>
        </w:rPr>
      </w:pPr>
    </w:p>
    <w:p w14:paraId="412538DF" w14:textId="77777777" w:rsidR="004B3E63" w:rsidRDefault="004B3E63" w:rsidP="004B3E63">
      <w:pPr>
        <w:pStyle w:val="BodyText"/>
        <w:ind w:left="1758" w:right="227"/>
        <w:jc w:val="both"/>
        <w:rPr>
          <w:sz w:val="20"/>
          <w:lang w:val="el-GR"/>
        </w:rPr>
      </w:pPr>
      <w:r>
        <w:rPr>
          <w:sz w:val="20"/>
          <w:lang w:val="el-GR"/>
        </w:rPr>
        <w:t xml:space="preserve">Η επίδραση του τριτογενούς τομέα στην ΑΠΑ, ο οποίος </w:t>
      </w:r>
      <w:r w:rsidRPr="00AB6D03">
        <w:rPr>
          <w:sz w:val="20"/>
          <w:lang w:val="el-GR"/>
        </w:rPr>
        <w:t xml:space="preserve">συμμετέχει </w:t>
      </w:r>
      <w:r>
        <w:rPr>
          <w:sz w:val="20"/>
          <w:lang w:val="el-GR"/>
        </w:rPr>
        <w:t>κατά</w:t>
      </w:r>
      <w:r w:rsidRPr="00AB6D03">
        <w:rPr>
          <w:sz w:val="20"/>
          <w:lang w:val="el-GR"/>
        </w:rPr>
        <w:t xml:space="preserve"> </w:t>
      </w:r>
      <w:r>
        <w:rPr>
          <w:sz w:val="20"/>
          <w:lang w:val="el-GR"/>
        </w:rPr>
        <w:t>78</w:t>
      </w:r>
      <w:r w:rsidRPr="00AB6D03">
        <w:rPr>
          <w:sz w:val="20"/>
          <w:lang w:val="el-GR"/>
        </w:rPr>
        <w:t>%</w:t>
      </w:r>
      <w:r>
        <w:rPr>
          <w:sz w:val="20"/>
          <w:lang w:val="el-GR"/>
        </w:rPr>
        <w:t xml:space="preserve"> στη διαμόρφωσή της, ήταν σχεδόν ουδέτερη το πρώτο τρίμηνο του 2019. Συγκεκριμένα, οι υπηρεσίες εκτός του εμπορίου και του τουρισμού κατέγραψαν πτώση (-1,1%), ενώ αντίθετα άνοδο σημείωσε ο</w:t>
      </w:r>
      <w:r w:rsidRPr="00B87BB2">
        <w:rPr>
          <w:sz w:val="20"/>
          <w:lang w:val="el-GR"/>
        </w:rPr>
        <w:t xml:space="preserve"> κλάδο</w:t>
      </w:r>
      <w:r>
        <w:rPr>
          <w:sz w:val="20"/>
          <w:lang w:val="el-GR"/>
        </w:rPr>
        <w:t>ς</w:t>
      </w:r>
      <w:r w:rsidRPr="00B87BB2">
        <w:rPr>
          <w:sz w:val="20"/>
          <w:lang w:val="el-GR"/>
        </w:rPr>
        <w:t xml:space="preserve"> «εμπόριο-παροχή</w:t>
      </w:r>
    </w:p>
    <w:p w14:paraId="4C0393DC" w14:textId="77777777" w:rsidR="00E6470D" w:rsidRDefault="00E6470D" w:rsidP="00E6470D">
      <w:pPr>
        <w:pStyle w:val="BodyText"/>
        <w:ind w:left="1758" w:right="227"/>
        <w:jc w:val="both"/>
        <w:rPr>
          <w:sz w:val="20"/>
          <w:lang w:val="el-GR"/>
        </w:rPr>
      </w:pPr>
      <w:r>
        <w:rPr>
          <w:noProof/>
        </w:rPr>
        <mc:AlternateContent>
          <mc:Choice Requires="wpg">
            <w:drawing>
              <wp:anchor distT="0" distB="0" distL="114300" distR="114300" simplePos="0" relativeHeight="251688960" behindDoc="1" locked="0" layoutInCell="1" allowOverlap="1" wp14:anchorId="436F7054" wp14:editId="2535205B">
                <wp:simplePos x="0" y="0"/>
                <wp:positionH relativeFrom="margin">
                  <wp:posOffset>0</wp:posOffset>
                </wp:positionH>
                <wp:positionV relativeFrom="paragraph">
                  <wp:posOffset>127635</wp:posOffset>
                </wp:positionV>
                <wp:extent cx="7199630" cy="3251835"/>
                <wp:effectExtent l="0" t="0" r="1270" b="5715"/>
                <wp:wrapNone/>
                <wp:docPr id="5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51835"/>
                          <a:chOff x="0" y="0"/>
                          <a:chExt cx="71804" cy="26289"/>
                        </a:xfrm>
                      </wpg:grpSpPr>
                      <wps:wsp>
                        <wps:cNvPr id="61"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B20387" w14:textId="77777777" w:rsidR="009F2068" w:rsidRPr="00A9240A" w:rsidRDefault="009F2068" w:rsidP="009F2068">
                              <w:pPr>
                                <w:jc w:val="center"/>
                                <w:rPr>
                                  <w:rFonts w:ascii="Arial" w:hAnsi="Arial" w:cs="Arial"/>
                                  <w:color w:val="E24C37"/>
                                  <w:spacing w:val="-4"/>
                                  <w:sz w:val="18"/>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Pr>
                                  <w:rFonts w:ascii="Arial" w:hAnsi="Arial" w:cs="Arial"/>
                                  <w:color w:val="E24C37"/>
                                  <w:spacing w:val="-4"/>
                                  <w:sz w:val="18"/>
                                </w:rPr>
                                <w:t>3</w:t>
                              </w:r>
                            </w:p>
                            <w:p w14:paraId="003E1E66" w14:textId="77777777" w:rsidR="009F2068" w:rsidRPr="00E13B17" w:rsidRDefault="009F2068" w:rsidP="009F2068">
                              <w:pPr>
                                <w:jc w:val="center"/>
                                <w:rPr>
                                  <w:rFonts w:ascii="Arial" w:hAnsi="Arial" w:cs="Arial"/>
                                  <w:color w:val="E24C37"/>
                                  <w:spacing w:val="-4"/>
                                  <w:sz w:val="18"/>
                                  <w:lang w:val="en-US"/>
                                </w:rPr>
                              </w:pPr>
                            </w:p>
                            <w:p w14:paraId="6A20E60D" w14:textId="77777777" w:rsidR="009F2068" w:rsidRPr="00E13B17" w:rsidRDefault="009F2068" w:rsidP="009F2068">
                              <w:pPr>
                                <w:jc w:val="center"/>
                                <w:rPr>
                                  <w:rFonts w:ascii="Arial" w:hAnsi="Arial" w:cs="Arial"/>
                                  <w:color w:val="E24C37"/>
                                  <w:spacing w:val="-4"/>
                                  <w:sz w:val="18"/>
                                  <w:lang w:val="en-US"/>
                                </w:rPr>
                              </w:pPr>
                            </w:p>
                            <w:p w14:paraId="0B266701" w14:textId="77777777" w:rsidR="009F2068" w:rsidRPr="00E13B17" w:rsidRDefault="009F2068" w:rsidP="009F2068">
                              <w:pPr>
                                <w:jc w:val="center"/>
                                <w:rPr>
                                  <w:rFonts w:ascii="Arial" w:hAnsi="Arial" w:cs="Arial"/>
                                  <w:color w:val="E24C37"/>
                                  <w:spacing w:val="-4"/>
                                  <w:sz w:val="18"/>
                                  <w:lang w:val="en-US"/>
                                </w:rPr>
                              </w:pPr>
                            </w:p>
                            <w:p w14:paraId="5B4A50E7" w14:textId="77777777" w:rsidR="009F2068" w:rsidRPr="00E13B17" w:rsidRDefault="009F2068" w:rsidP="009F2068">
                              <w:pPr>
                                <w:jc w:val="center"/>
                                <w:rPr>
                                  <w:rFonts w:ascii="Arial" w:hAnsi="Arial" w:cs="Arial"/>
                                  <w:color w:val="E24C37"/>
                                  <w:spacing w:val="-4"/>
                                  <w:sz w:val="18"/>
                                  <w:lang w:val="en-US"/>
                                </w:rPr>
                              </w:pPr>
                            </w:p>
                            <w:p w14:paraId="4D0E88F5" w14:textId="77777777" w:rsidR="009F2068" w:rsidRPr="00E13B17" w:rsidRDefault="009F2068" w:rsidP="009F2068">
                              <w:pPr>
                                <w:jc w:val="center"/>
                                <w:rPr>
                                  <w:rFonts w:ascii="Arial" w:hAnsi="Arial" w:cs="Arial"/>
                                  <w:color w:val="E24C37"/>
                                  <w:spacing w:val="-4"/>
                                  <w:sz w:val="18"/>
                                  <w:lang w:val="en-US"/>
                                </w:rPr>
                              </w:pPr>
                            </w:p>
                            <w:p w14:paraId="41A8ED14" w14:textId="77777777" w:rsidR="009F2068" w:rsidRPr="00E13B17" w:rsidRDefault="009F2068" w:rsidP="009F2068">
                              <w:pPr>
                                <w:jc w:val="center"/>
                                <w:rPr>
                                  <w:rFonts w:ascii="Arial" w:hAnsi="Arial" w:cs="Arial"/>
                                  <w:color w:val="E24C37"/>
                                  <w:spacing w:val="-4"/>
                                  <w:sz w:val="18"/>
                                  <w:lang w:val="en-US"/>
                                </w:rPr>
                              </w:pPr>
                            </w:p>
                            <w:p w14:paraId="089BFC73" w14:textId="77777777" w:rsidR="009F2068" w:rsidRPr="00E13B17" w:rsidRDefault="009F2068" w:rsidP="009F2068">
                              <w:pPr>
                                <w:jc w:val="center"/>
                                <w:rPr>
                                  <w:rFonts w:ascii="Arial" w:hAnsi="Arial" w:cs="Arial"/>
                                  <w:color w:val="E24C37"/>
                                  <w:spacing w:val="-4"/>
                                  <w:sz w:val="18"/>
                                  <w:lang w:val="en-US"/>
                                </w:rPr>
                              </w:pPr>
                            </w:p>
                            <w:p w14:paraId="633075A2" w14:textId="77777777" w:rsidR="009F2068" w:rsidRDefault="009F2068" w:rsidP="009F2068">
                              <w:pPr>
                                <w:jc w:val="center"/>
                                <w:rPr>
                                  <w:rFonts w:ascii="Arial" w:hAnsi="Arial" w:cs="Arial"/>
                                  <w:color w:val="E24C37"/>
                                  <w:spacing w:val="-4"/>
                                  <w:sz w:val="18"/>
                                  <w:lang w:val="en-US"/>
                                </w:rPr>
                              </w:pPr>
                            </w:p>
                            <w:p w14:paraId="551DA7FC" w14:textId="77777777" w:rsidR="009F2068" w:rsidRDefault="009F2068" w:rsidP="009F2068">
                              <w:pPr>
                                <w:spacing w:after="0"/>
                                <w:jc w:val="center"/>
                                <w:rPr>
                                  <w:rFonts w:ascii="Arial" w:hAnsi="Arial" w:cs="Arial"/>
                                  <w:color w:val="000000"/>
                                  <w:spacing w:val="-4"/>
                                  <w:sz w:val="18"/>
                                </w:rPr>
                              </w:pPr>
                            </w:p>
                            <w:p w14:paraId="6DC24A1B" w14:textId="77777777" w:rsidR="009F2068" w:rsidRPr="00A65F78" w:rsidRDefault="009F2068" w:rsidP="009F2068">
                              <w:pPr>
                                <w:jc w:val="center"/>
                                <w:rPr>
                                  <w:rFonts w:ascii="Arial" w:hAnsi="Arial" w:cs="Arial"/>
                                  <w:color w:val="C00000"/>
                                  <w:sz w:val="18"/>
                                </w:rPr>
                              </w:pPr>
                              <w:r w:rsidRPr="00826E7B">
                                <w:rPr>
                                  <w:rFonts w:ascii="Arial" w:hAnsi="Arial" w:cs="Arial"/>
                                  <w:color w:val="000000"/>
                                  <w:spacing w:val="-4"/>
                                  <w:sz w:val="18"/>
                                </w:rPr>
                                <w:t>Πηγή</w:t>
                              </w:r>
                              <w:r w:rsidRPr="00A2013C">
                                <w:rPr>
                                  <w:rFonts w:ascii="Arial" w:hAnsi="Arial" w:cs="Arial"/>
                                  <w:color w:val="000000"/>
                                  <w:spacing w:val="-4"/>
                                  <w:sz w:val="18"/>
                                </w:rPr>
                                <w:t>:</w:t>
                              </w:r>
                              <w:r>
                                <w:rPr>
                                  <w:rFonts w:ascii="Arial" w:hAnsi="Arial" w:cs="Arial"/>
                                  <w:color w:val="000000"/>
                                  <w:spacing w:val="-4"/>
                                  <w:sz w:val="18"/>
                                </w:rPr>
                                <w:t xml:space="preserve"> ΕΛΣΤΑΤ</w:t>
                              </w:r>
                              <w:r w:rsidRPr="00A65F78">
                                <w:rPr>
                                  <w:rFonts w:ascii="Arial" w:hAnsi="Arial" w:cs="Arial"/>
                                  <w:color w:val="000000"/>
                                  <w:spacing w:val="-4"/>
                                  <w:sz w:val="18"/>
                                </w:rPr>
                                <w:t xml:space="preserve">, </w:t>
                              </w:r>
                              <w:r>
                                <w:rPr>
                                  <w:rFonts w:ascii="Arial" w:hAnsi="Arial" w:cs="Arial"/>
                                  <w:color w:val="000000"/>
                                  <w:spacing w:val="-4"/>
                                  <w:sz w:val="18"/>
                                </w:rPr>
                                <w:t>Υπολογισμοί</w:t>
                              </w:r>
                              <w:r w:rsidRPr="00A65F78">
                                <w:rPr>
                                  <w:rFonts w:ascii="Arial" w:hAnsi="Arial" w:cs="Arial"/>
                                  <w:color w:val="000000"/>
                                  <w:spacing w:val="-4"/>
                                  <w:sz w:val="18"/>
                                </w:rPr>
                                <w:t xml:space="preserve"> </w:t>
                              </w:r>
                              <w:r>
                                <w:rPr>
                                  <w:rFonts w:ascii="Arial" w:hAnsi="Arial" w:cs="Arial"/>
                                  <w:color w:val="000000"/>
                                  <w:spacing w:val="-4"/>
                                  <w:sz w:val="18"/>
                                  <w:lang w:val="en-US"/>
                                </w:rPr>
                                <w:t>Alpha</w:t>
                              </w:r>
                              <w:r w:rsidRPr="00A65F78">
                                <w:rPr>
                                  <w:rFonts w:ascii="Arial" w:hAnsi="Arial" w:cs="Arial"/>
                                  <w:color w:val="000000"/>
                                  <w:spacing w:val="-4"/>
                                  <w:sz w:val="18"/>
                                </w:rPr>
                                <w:t xml:space="preserve"> </w:t>
                              </w:r>
                              <w:r>
                                <w:rPr>
                                  <w:rFonts w:ascii="Arial" w:hAnsi="Arial" w:cs="Arial"/>
                                  <w:color w:val="000000"/>
                                  <w:spacing w:val="-4"/>
                                  <w:sz w:val="18"/>
                                  <w:lang w:val="en-US"/>
                                </w:rPr>
                                <w:t>Bank</w:t>
                              </w:r>
                              <w:r w:rsidRPr="00A65F78">
                                <w:rPr>
                                  <w:rFonts w:ascii="Arial" w:hAnsi="Arial" w:cs="Arial"/>
                                  <w:color w:val="000000"/>
                                  <w:spacing w:val="-4"/>
                                  <w:sz w:val="18"/>
                                </w:rPr>
                                <w:t xml:space="preserve"> </w:t>
                              </w:r>
                              <w:r>
                                <w:rPr>
                                  <w:rFonts w:ascii="Arial" w:hAnsi="Arial" w:cs="Arial"/>
                                  <w:color w:val="000000"/>
                                  <w:spacing w:val="-4"/>
                                  <w:sz w:val="18"/>
                                  <w:lang w:val="en-US"/>
                                </w:rPr>
                                <w:t>Research</w:t>
                              </w:r>
                            </w:p>
                            <w:p w14:paraId="51A1ECA9" w14:textId="77777777" w:rsidR="009F2068" w:rsidRPr="00A9240A" w:rsidRDefault="009F2068" w:rsidP="009F2068">
                              <w:pPr>
                                <w:jc w:val="center"/>
                                <w:rPr>
                                  <w:rFonts w:ascii="Arial" w:hAnsi="Arial" w:cs="Arial"/>
                                  <w:color w:val="C00000"/>
                                  <w:sz w:val="18"/>
                                </w:rPr>
                              </w:pPr>
                            </w:p>
                          </w:txbxContent>
                        </wps:txbx>
                        <wps:bodyPr rot="0" vert="horz" wrap="square" lIns="91440" tIns="45720" rIns="91440" bIns="45720" anchor="t" anchorCtr="0" upright="1">
                          <a:noAutofit/>
                        </wps:bodyPr>
                      </wps:wsp>
                      <wps:wsp>
                        <wps:cNvPr id="192"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3AAFFE6" w14:textId="77777777" w:rsidR="009F2068" w:rsidRDefault="009F2068" w:rsidP="009F2068">
                              <w:pPr>
                                <w:tabs>
                                  <w:tab w:val="left" w:pos="2410"/>
                                </w:tabs>
                                <w:spacing w:after="0" w:line="240" w:lineRule="auto"/>
                                <w:rPr>
                                  <w:rFonts w:ascii="Arial" w:hAnsi="Arial" w:cs="Arial"/>
                                  <w:sz w:val="20"/>
                                </w:rPr>
                              </w:pPr>
                            </w:p>
                            <w:p w14:paraId="0227FFB6" w14:textId="3913C4C8" w:rsidR="009F2068" w:rsidRDefault="00FA5DE1" w:rsidP="009F2068">
                              <w:pPr>
                                <w:tabs>
                                  <w:tab w:val="left" w:pos="2410"/>
                                </w:tabs>
                                <w:spacing w:after="0" w:line="240" w:lineRule="auto"/>
                                <w:rPr>
                                  <w:rFonts w:ascii="Arial" w:eastAsia="Arial" w:hAnsi="Arial" w:cs="Arial"/>
                                  <w:color w:val="0E3B70"/>
                                  <w:sz w:val="20"/>
                                  <w:szCs w:val="20"/>
                                </w:rPr>
                              </w:pPr>
                              <w:r w:rsidRPr="00A9240A">
                                <w:rPr>
                                  <w:rFonts w:ascii="Arial" w:eastAsia="Arial" w:hAnsi="Arial" w:cs="Arial"/>
                                  <w:color w:val="0E3B70"/>
                                  <w:sz w:val="20"/>
                                  <w:szCs w:val="20"/>
                                </w:rPr>
                                <w:t>Συμβολ</w:t>
                              </w:r>
                              <w:r>
                                <w:rPr>
                                  <w:rFonts w:ascii="Arial" w:eastAsia="Arial" w:hAnsi="Arial" w:cs="Arial"/>
                                  <w:color w:val="0E3B70"/>
                                  <w:sz w:val="20"/>
                                  <w:szCs w:val="20"/>
                                </w:rPr>
                                <w:t>ή</w:t>
                              </w:r>
                              <w:r w:rsidRPr="00A9240A">
                                <w:rPr>
                                  <w:rFonts w:ascii="Arial" w:eastAsia="Arial" w:hAnsi="Arial" w:cs="Arial"/>
                                  <w:color w:val="0E3B70"/>
                                  <w:sz w:val="20"/>
                                  <w:szCs w:val="20"/>
                                </w:rPr>
                                <w:t xml:space="preserve"> </w:t>
                              </w:r>
                              <w:r w:rsidR="009F2068" w:rsidRPr="00A9240A">
                                <w:rPr>
                                  <w:rFonts w:ascii="Arial" w:eastAsia="Arial" w:hAnsi="Arial" w:cs="Arial"/>
                                  <w:color w:val="0E3B70"/>
                                  <w:sz w:val="20"/>
                                  <w:szCs w:val="20"/>
                                </w:rPr>
                                <w:t>των επιμέρους</w:t>
                              </w:r>
                              <w:r w:rsidR="006443EE">
                                <w:rPr>
                                  <w:rFonts w:ascii="Arial" w:eastAsia="Arial" w:hAnsi="Arial" w:cs="Arial"/>
                                  <w:color w:val="0E3B70"/>
                                  <w:sz w:val="20"/>
                                  <w:szCs w:val="20"/>
                                </w:rPr>
                                <w:t xml:space="preserve"> επενδυτικών</w:t>
                              </w:r>
                              <w:r w:rsidR="009F2068" w:rsidRPr="00A9240A">
                                <w:rPr>
                                  <w:rFonts w:ascii="Arial" w:eastAsia="Arial" w:hAnsi="Arial" w:cs="Arial"/>
                                  <w:color w:val="0E3B70"/>
                                  <w:sz w:val="20"/>
                                  <w:szCs w:val="20"/>
                                </w:rPr>
                                <w:t xml:space="preserve"> κατηγοριών στη συνολικ</w:t>
                              </w:r>
                              <w:r w:rsidR="00CE1158">
                                <w:rPr>
                                  <w:rFonts w:ascii="Arial" w:eastAsia="Arial" w:hAnsi="Arial" w:cs="Arial"/>
                                  <w:color w:val="0E3B70"/>
                                  <w:sz w:val="20"/>
                                  <w:szCs w:val="20"/>
                                </w:rPr>
                                <w:t>ή</w:t>
                              </w:r>
                              <w:r w:rsidR="009F2068" w:rsidRPr="00A9240A">
                                <w:rPr>
                                  <w:rFonts w:ascii="Arial" w:eastAsia="Arial" w:hAnsi="Arial" w:cs="Arial"/>
                                  <w:color w:val="0E3B70"/>
                                  <w:sz w:val="20"/>
                                  <w:szCs w:val="20"/>
                                </w:rPr>
                                <w:t xml:space="preserve"> </w:t>
                              </w:r>
                              <w:r w:rsidR="009D3015">
                                <w:rPr>
                                  <w:rFonts w:ascii="Arial" w:eastAsia="Arial" w:hAnsi="Arial" w:cs="Arial"/>
                                  <w:color w:val="0E3B70"/>
                                  <w:sz w:val="20"/>
                                  <w:szCs w:val="20"/>
                                </w:rPr>
                                <w:t xml:space="preserve">ετήσια % </w:t>
                              </w:r>
                              <w:r w:rsidR="009F2068" w:rsidRPr="00A9240A">
                                <w:rPr>
                                  <w:rFonts w:ascii="Arial" w:eastAsia="Arial" w:hAnsi="Arial" w:cs="Arial"/>
                                  <w:color w:val="0E3B70"/>
                                  <w:sz w:val="20"/>
                                  <w:szCs w:val="20"/>
                                </w:rPr>
                                <w:t xml:space="preserve">μεταβολή́ των Επενδύσεων </w:t>
                              </w:r>
                              <w:r w:rsidR="009F2068" w:rsidRPr="00D75593">
                                <w:rPr>
                                  <w:rFonts w:ascii="Arial" w:eastAsia="Arial" w:hAnsi="Arial" w:cs="Arial"/>
                                  <w:noProof/>
                                  <w:color w:val="0E3B70"/>
                                  <w:sz w:val="20"/>
                                  <w:szCs w:val="20"/>
                                  <w:lang w:val="en-US"/>
                                </w:rPr>
                                <w:drawing>
                                  <wp:inline distT="0" distB="0" distL="0" distR="0" wp14:anchorId="2A1617F3" wp14:editId="2CA18DF6">
                                    <wp:extent cx="5897880" cy="4699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5389A4FC" w14:textId="77777777" w:rsidR="009F2068" w:rsidRDefault="009F2068" w:rsidP="009F2068">
                              <w:pPr>
                                <w:tabs>
                                  <w:tab w:val="left" w:pos="2410"/>
                                </w:tabs>
                                <w:spacing w:after="0" w:line="240" w:lineRule="auto"/>
                                <w:rPr>
                                  <w:rFonts w:ascii="Arial" w:eastAsia="Arial" w:hAnsi="Arial" w:cs="Arial"/>
                                  <w:color w:val="0E3B70"/>
                                  <w:sz w:val="20"/>
                                  <w:szCs w:val="20"/>
                                </w:rPr>
                              </w:pPr>
                              <w:r w:rsidRPr="00690A9B">
                                <w:rPr>
                                  <w:noProof/>
                                  <w:lang w:val="en-US"/>
                                </w:rPr>
                                <w:drawing>
                                  <wp:inline distT="0" distB="0" distL="0" distR="0" wp14:anchorId="4CCFD12F" wp14:editId="5B98E877">
                                    <wp:extent cx="5685155" cy="27273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85155" cy="2727325"/>
                                            </a:xfrm>
                                            <a:prstGeom prst="rect">
                                              <a:avLst/>
                                            </a:prstGeom>
                                            <a:noFill/>
                                            <a:ln>
                                              <a:noFill/>
                                            </a:ln>
                                          </pic:spPr>
                                        </pic:pic>
                                      </a:graphicData>
                                    </a:graphic>
                                  </wp:inline>
                                </w:drawing>
                              </w:r>
                            </w:p>
                            <w:p w14:paraId="628B3668" w14:textId="77777777" w:rsidR="009F2068" w:rsidRDefault="009F2068" w:rsidP="009F2068"/>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36F7054" id="_x0000_s1032" style="position:absolute;left:0;text-align:left;margin-left:0;margin-top:10.05pt;width:566.9pt;height:256.05pt;z-index:-251627520;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">
                <v:rect id="Rectangle 24" o:spid="_x0000_s1033"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" fillcolor="#e5e4de" stroked="f">
                  <v:textbox>
                    <w:txbxContent>
                      <w:p w14:paraId="18B20387" w14:textId="77777777" w:rsidR="009F2068" w:rsidRPr="00A9240A" w:rsidRDefault="009F2068" w:rsidP="009F2068">
                        <w:pPr>
                          <w:jc w:val="center"/>
                          <w:rPr>
                            <w:rFonts w:ascii="Arial" w:hAnsi="Arial" w:cs="Arial"/>
                            <w:color w:val="E24C37"/>
                            <w:spacing w:val="-4"/>
                            <w:sz w:val="18"/>
                          </w:rPr>
                        </w:pPr>
                        <w:r w:rsidRPr="00E13B17">
                          <w:rPr>
                            <w:rFonts w:ascii="Arial" w:hAnsi="Arial" w:cs="Arial"/>
                            <w:color w:val="E24C37"/>
                            <w:spacing w:val="-4"/>
                            <w:sz w:val="18"/>
                            <w:lang w:val="en-US"/>
                          </w:rPr>
                          <w:br/>
                        </w:r>
                        <w:r w:rsidRPr="000753F7">
                          <w:rPr>
                            <w:rFonts w:ascii="Arial" w:hAnsi="Arial" w:cs="Arial"/>
                            <w:color w:val="E24C37"/>
                            <w:spacing w:val="-4"/>
                            <w:sz w:val="18"/>
                          </w:rPr>
                          <w:t>ΓΡΑΦΗΜΑ</w:t>
                        </w:r>
                        <w:r w:rsidRPr="00E13B17">
                          <w:rPr>
                            <w:rFonts w:ascii="Arial" w:hAnsi="Arial" w:cs="Arial"/>
                            <w:color w:val="E24C37"/>
                            <w:spacing w:val="-4"/>
                            <w:sz w:val="18"/>
                            <w:lang w:val="en-US"/>
                          </w:rPr>
                          <w:t xml:space="preserve"> </w:t>
                        </w:r>
                        <w:r>
                          <w:rPr>
                            <w:rFonts w:ascii="Arial" w:hAnsi="Arial" w:cs="Arial"/>
                            <w:color w:val="E24C37"/>
                            <w:spacing w:val="-4"/>
                            <w:sz w:val="18"/>
                          </w:rPr>
                          <w:t>3</w:t>
                        </w:r>
                      </w:p>
                      <w:p w14:paraId="003E1E66" w14:textId="77777777" w:rsidR="009F2068" w:rsidRPr="00E13B17" w:rsidRDefault="009F2068" w:rsidP="009F2068">
                        <w:pPr>
                          <w:jc w:val="center"/>
                          <w:rPr>
                            <w:rFonts w:ascii="Arial" w:hAnsi="Arial" w:cs="Arial"/>
                            <w:color w:val="E24C37"/>
                            <w:spacing w:val="-4"/>
                            <w:sz w:val="18"/>
                            <w:lang w:val="en-US"/>
                          </w:rPr>
                        </w:pPr>
                      </w:p>
                      <w:p w14:paraId="6A20E60D" w14:textId="77777777" w:rsidR="009F2068" w:rsidRPr="00E13B17" w:rsidRDefault="009F2068" w:rsidP="009F2068">
                        <w:pPr>
                          <w:jc w:val="center"/>
                          <w:rPr>
                            <w:rFonts w:ascii="Arial" w:hAnsi="Arial" w:cs="Arial"/>
                            <w:color w:val="E24C37"/>
                            <w:spacing w:val="-4"/>
                            <w:sz w:val="18"/>
                            <w:lang w:val="en-US"/>
                          </w:rPr>
                        </w:pPr>
                      </w:p>
                      <w:p w14:paraId="0B266701" w14:textId="77777777" w:rsidR="009F2068" w:rsidRPr="00E13B17" w:rsidRDefault="009F2068" w:rsidP="009F2068">
                        <w:pPr>
                          <w:jc w:val="center"/>
                          <w:rPr>
                            <w:rFonts w:ascii="Arial" w:hAnsi="Arial" w:cs="Arial"/>
                            <w:color w:val="E24C37"/>
                            <w:spacing w:val="-4"/>
                            <w:sz w:val="18"/>
                            <w:lang w:val="en-US"/>
                          </w:rPr>
                        </w:pPr>
                      </w:p>
                      <w:p w14:paraId="5B4A50E7" w14:textId="77777777" w:rsidR="009F2068" w:rsidRPr="00E13B17" w:rsidRDefault="009F2068" w:rsidP="009F2068">
                        <w:pPr>
                          <w:jc w:val="center"/>
                          <w:rPr>
                            <w:rFonts w:ascii="Arial" w:hAnsi="Arial" w:cs="Arial"/>
                            <w:color w:val="E24C37"/>
                            <w:spacing w:val="-4"/>
                            <w:sz w:val="18"/>
                            <w:lang w:val="en-US"/>
                          </w:rPr>
                        </w:pPr>
                      </w:p>
                      <w:p w14:paraId="4D0E88F5" w14:textId="77777777" w:rsidR="009F2068" w:rsidRPr="00E13B17" w:rsidRDefault="009F2068" w:rsidP="009F2068">
                        <w:pPr>
                          <w:jc w:val="center"/>
                          <w:rPr>
                            <w:rFonts w:ascii="Arial" w:hAnsi="Arial" w:cs="Arial"/>
                            <w:color w:val="E24C37"/>
                            <w:spacing w:val="-4"/>
                            <w:sz w:val="18"/>
                            <w:lang w:val="en-US"/>
                          </w:rPr>
                        </w:pPr>
                      </w:p>
                      <w:p w14:paraId="41A8ED14" w14:textId="77777777" w:rsidR="009F2068" w:rsidRPr="00E13B17" w:rsidRDefault="009F2068" w:rsidP="009F2068">
                        <w:pPr>
                          <w:jc w:val="center"/>
                          <w:rPr>
                            <w:rFonts w:ascii="Arial" w:hAnsi="Arial" w:cs="Arial"/>
                            <w:color w:val="E24C37"/>
                            <w:spacing w:val="-4"/>
                            <w:sz w:val="18"/>
                            <w:lang w:val="en-US"/>
                          </w:rPr>
                        </w:pPr>
                      </w:p>
                      <w:p w14:paraId="089BFC73" w14:textId="77777777" w:rsidR="009F2068" w:rsidRPr="00E13B17" w:rsidRDefault="009F2068" w:rsidP="009F2068">
                        <w:pPr>
                          <w:jc w:val="center"/>
                          <w:rPr>
                            <w:rFonts w:ascii="Arial" w:hAnsi="Arial" w:cs="Arial"/>
                            <w:color w:val="E24C37"/>
                            <w:spacing w:val="-4"/>
                            <w:sz w:val="18"/>
                            <w:lang w:val="en-US"/>
                          </w:rPr>
                        </w:pPr>
                      </w:p>
                      <w:p w14:paraId="633075A2" w14:textId="77777777" w:rsidR="009F2068" w:rsidRDefault="009F2068" w:rsidP="009F2068">
                        <w:pPr>
                          <w:jc w:val="center"/>
                          <w:rPr>
                            <w:rFonts w:ascii="Arial" w:hAnsi="Arial" w:cs="Arial"/>
                            <w:color w:val="E24C37"/>
                            <w:spacing w:val="-4"/>
                            <w:sz w:val="18"/>
                            <w:lang w:val="en-US"/>
                          </w:rPr>
                        </w:pPr>
                      </w:p>
                      <w:p w14:paraId="551DA7FC" w14:textId="77777777" w:rsidR="009F2068" w:rsidRDefault="009F2068" w:rsidP="009F2068">
                        <w:pPr>
                          <w:spacing w:after="0"/>
                          <w:jc w:val="center"/>
                          <w:rPr>
                            <w:rFonts w:ascii="Arial" w:hAnsi="Arial" w:cs="Arial"/>
                            <w:color w:val="000000"/>
                            <w:spacing w:val="-4"/>
                            <w:sz w:val="18"/>
                          </w:rPr>
                        </w:pPr>
                      </w:p>
                      <w:p w14:paraId="6DC24A1B" w14:textId="77777777" w:rsidR="009F2068" w:rsidRPr="00A65F78" w:rsidRDefault="009F2068" w:rsidP="009F2068">
                        <w:pPr>
                          <w:jc w:val="center"/>
                          <w:rPr>
                            <w:rFonts w:ascii="Arial" w:hAnsi="Arial" w:cs="Arial"/>
                            <w:color w:val="C00000"/>
                            <w:sz w:val="18"/>
                          </w:rPr>
                        </w:pPr>
                        <w:r w:rsidRPr="00826E7B">
                          <w:rPr>
                            <w:rFonts w:ascii="Arial" w:hAnsi="Arial" w:cs="Arial"/>
                            <w:color w:val="000000"/>
                            <w:spacing w:val="-4"/>
                            <w:sz w:val="18"/>
                          </w:rPr>
                          <w:t>Πηγή</w:t>
                        </w:r>
                        <w:r w:rsidRPr="00A2013C">
                          <w:rPr>
                            <w:rFonts w:ascii="Arial" w:hAnsi="Arial" w:cs="Arial"/>
                            <w:color w:val="000000"/>
                            <w:spacing w:val="-4"/>
                            <w:sz w:val="18"/>
                          </w:rPr>
                          <w:t>:</w:t>
                        </w:r>
                        <w:r>
                          <w:rPr>
                            <w:rFonts w:ascii="Arial" w:hAnsi="Arial" w:cs="Arial"/>
                            <w:color w:val="000000"/>
                            <w:spacing w:val="-4"/>
                            <w:sz w:val="18"/>
                          </w:rPr>
                          <w:t xml:space="preserve"> ΕΛΣΤΑΤ</w:t>
                        </w:r>
                        <w:r w:rsidRPr="00A65F78">
                          <w:rPr>
                            <w:rFonts w:ascii="Arial" w:hAnsi="Arial" w:cs="Arial"/>
                            <w:color w:val="000000"/>
                            <w:spacing w:val="-4"/>
                            <w:sz w:val="18"/>
                          </w:rPr>
                          <w:t xml:space="preserve">, </w:t>
                        </w:r>
                        <w:r>
                          <w:rPr>
                            <w:rFonts w:ascii="Arial" w:hAnsi="Arial" w:cs="Arial"/>
                            <w:color w:val="000000"/>
                            <w:spacing w:val="-4"/>
                            <w:sz w:val="18"/>
                          </w:rPr>
                          <w:t>Υπολογισμοί</w:t>
                        </w:r>
                        <w:r w:rsidRPr="00A65F78">
                          <w:rPr>
                            <w:rFonts w:ascii="Arial" w:hAnsi="Arial" w:cs="Arial"/>
                            <w:color w:val="000000"/>
                            <w:spacing w:val="-4"/>
                            <w:sz w:val="18"/>
                          </w:rPr>
                          <w:t xml:space="preserve"> </w:t>
                        </w:r>
                        <w:r>
                          <w:rPr>
                            <w:rFonts w:ascii="Arial" w:hAnsi="Arial" w:cs="Arial"/>
                            <w:color w:val="000000"/>
                            <w:spacing w:val="-4"/>
                            <w:sz w:val="18"/>
                            <w:lang w:val="en-US"/>
                          </w:rPr>
                          <w:t>Alpha</w:t>
                        </w:r>
                        <w:r w:rsidRPr="00A65F78">
                          <w:rPr>
                            <w:rFonts w:ascii="Arial" w:hAnsi="Arial" w:cs="Arial"/>
                            <w:color w:val="000000"/>
                            <w:spacing w:val="-4"/>
                            <w:sz w:val="18"/>
                          </w:rPr>
                          <w:t xml:space="preserve"> </w:t>
                        </w:r>
                        <w:r>
                          <w:rPr>
                            <w:rFonts w:ascii="Arial" w:hAnsi="Arial" w:cs="Arial"/>
                            <w:color w:val="000000"/>
                            <w:spacing w:val="-4"/>
                            <w:sz w:val="18"/>
                            <w:lang w:val="en-US"/>
                          </w:rPr>
                          <w:t>Bank</w:t>
                        </w:r>
                        <w:r w:rsidRPr="00A65F78">
                          <w:rPr>
                            <w:rFonts w:ascii="Arial" w:hAnsi="Arial" w:cs="Arial"/>
                            <w:color w:val="000000"/>
                            <w:spacing w:val="-4"/>
                            <w:sz w:val="18"/>
                          </w:rPr>
                          <w:t xml:space="preserve"> </w:t>
                        </w:r>
                        <w:r>
                          <w:rPr>
                            <w:rFonts w:ascii="Arial" w:hAnsi="Arial" w:cs="Arial"/>
                            <w:color w:val="000000"/>
                            <w:spacing w:val="-4"/>
                            <w:sz w:val="18"/>
                            <w:lang w:val="en-US"/>
                          </w:rPr>
                          <w:t>Research</w:t>
                        </w:r>
                      </w:p>
                      <w:p w14:paraId="51A1ECA9" w14:textId="77777777" w:rsidR="009F2068" w:rsidRPr="00A9240A" w:rsidRDefault="009F2068" w:rsidP="009F2068">
                        <w:pPr>
                          <w:jc w:val="center"/>
                          <w:rPr>
                            <w:rFonts w:ascii="Arial" w:hAnsi="Arial" w:cs="Arial"/>
                            <w:color w:val="C00000"/>
                            <w:sz w:val="18"/>
                          </w:rPr>
                        </w:pPr>
                      </w:p>
                    </w:txbxContent>
                  </v:textbox>
                </v:rect>
                <v:shape id="Freeform 364" o:spid="_x0000_s1034"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" adj="-11796480,,5400" path="m9585,l,,,4123r9585,l9585,xe" fillcolor="#e5e4de" stroked="f">
                  <v:stroke joinstyle="round"/>
                  <v:formulas/>
                  <v:path arrowok="t" o:connecttype="custom" o:connectlocs="38506193,0;0,0;0,16754221;38506193,16754221;38506193,0" o:connectangles="0,0,0,0,0" textboxrect="0,0,9586,4124"/>
                  <v:textbox>
                    <w:txbxContent>
                      <w:p w14:paraId="73AAFFE6" w14:textId="77777777" w:rsidR="009F2068" w:rsidRDefault="009F2068" w:rsidP="009F2068">
                        <w:pPr>
                          <w:tabs>
                            <w:tab w:val="left" w:pos="2410"/>
                          </w:tabs>
                          <w:spacing w:after="0" w:line="240" w:lineRule="auto"/>
                          <w:rPr>
                            <w:rFonts w:ascii="Arial" w:hAnsi="Arial" w:cs="Arial"/>
                            <w:sz w:val="20"/>
                          </w:rPr>
                        </w:pPr>
                      </w:p>
                      <w:p w14:paraId="0227FFB6" w14:textId="3913C4C8" w:rsidR="009F2068" w:rsidRDefault="00FA5DE1" w:rsidP="009F2068">
                        <w:pPr>
                          <w:tabs>
                            <w:tab w:val="left" w:pos="2410"/>
                          </w:tabs>
                          <w:spacing w:after="0" w:line="240" w:lineRule="auto"/>
                          <w:rPr>
                            <w:rFonts w:ascii="Arial" w:eastAsia="Arial" w:hAnsi="Arial" w:cs="Arial"/>
                            <w:color w:val="0E3B70"/>
                            <w:sz w:val="20"/>
                            <w:szCs w:val="20"/>
                          </w:rPr>
                        </w:pPr>
                        <w:r w:rsidRPr="00A9240A">
                          <w:rPr>
                            <w:rFonts w:ascii="Arial" w:eastAsia="Arial" w:hAnsi="Arial" w:cs="Arial"/>
                            <w:color w:val="0E3B70"/>
                            <w:sz w:val="20"/>
                            <w:szCs w:val="20"/>
                          </w:rPr>
                          <w:t>Συμβολ</w:t>
                        </w:r>
                        <w:r>
                          <w:rPr>
                            <w:rFonts w:ascii="Arial" w:eastAsia="Arial" w:hAnsi="Arial" w:cs="Arial"/>
                            <w:color w:val="0E3B70"/>
                            <w:sz w:val="20"/>
                            <w:szCs w:val="20"/>
                          </w:rPr>
                          <w:t>ή</w:t>
                        </w:r>
                        <w:r w:rsidRPr="00A9240A">
                          <w:rPr>
                            <w:rFonts w:ascii="Arial" w:eastAsia="Arial" w:hAnsi="Arial" w:cs="Arial"/>
                            <w:color w:val="0E3B70"/>
                            <w:sz w:val="20"/>
                            <w:szCs w:val="20"/>
                          </w:rPr>
                          <w:t xml:space="preserve"> </w:t>
                        </w:r>
                        <w:r w:rsidR="009F2068" w:rsidRPr="00A9240A">
                          <w:rPr>
                            <w:rFonts w:ascii="Arial" w:eastAsia="Arial" w:hAnsi="Arial" w:cs="Arial"/>
                            <w:color w:val="0E3B70"/>
                            <w:sz w:val="20"/>
                            <w:szCs w:val="20"/>
                          </w:rPr>
                          <w:t>των επιμέρους</w:t>
                        </w:r>
                        <w:r w:rsidR="006443EE">
                          <w:rPr>
                            <w:rFonts w:ascii="Arial" w:eastAsia="Arial" w:hAnsi="Arial" w:cs="Arial"/>
                            <w:color w:val="0E3B70"/>
                            <w:sz w:val="20"/>
                            <w:szCs w:val="20"/>
                          </w:rPr>
                          <w:t xml:space="preserve"> επενδυτικών</w:t>
                        </w:r>
                        <w:r w:rsidR="009F2068" w:rsidRPr="00A9240A">
                          <w:rPr>
                            <w:rFonts w:ascii="Arial" w:eastAsia="Arial" w:hAnsi="Arial" w:cs="Arial"/>
                            <w:color w:val="0E3B70"/>
                            <w:sz w:val="20"/>
                            <w:szCs w:val="20"/>
                          </w:rPr>
                          <w:t xml:space="preserve"> κατηγοριών στη συνολικ</w:t>
                        </w:r>
                        <w:r w:rsidR="00CE1158">
                          <w:rPr>
                            <w:rFonts w:ascii="Arial" w:eastAsia="Arial" w:hAnsi="Arial" w:cs="Arial"/>
                            <w:color w:val="0E3B70"/>
                            <w:sz w:val="20"/>
                            <w:szCs w:val="20"/>
                          </w:rPr>
                          <w:t>ή</w:t>
                        </w:r>
                        <w:r w:rsidR="009F2068" w:rsidRPr="00A9240A">
                          <w:rPr>
                            <w:rFonts w:ascii="Arial" w:eastAsia="Arial" w:hAnsi="Arial" w:cs="Arial"/>
                            <w:color w:val="0E3B70"/>
                            <w:sz w:val="20"/>
                            <w:szCs w:val="20"/>
                          </w:rPr>
                          <w:t xml:space="preserve"> </w:t>
                        </w:r>
                        <w:r w:rsidR="009D3015">
                          <w:rPr>
                            <w:rFonts w:ascii="Arial" w:eastAsia="Arial" w:hAnsi="Arial" w:cs="Arial"/>
                            <w:color w:val="0E3B70"/>
                            <w:sz w:val="20"/>
                            <w:szCs w:val="20"/>
                          </w:rPr>
                          <w:t xml:space="preserve">ετήσια % </w:t>
                        </w:r>
                        <w:r w:rsidR="009F2068" w:rsidRPr="00A9240A">
                          <w:rPr>
                            <w:rFonts w:ascii="Arial" w:eastAsia="Arial" w:hAnsi="Arial" w:cs="Arial"/>
                            <w:color w:val="0E3B70"/>
                            <w:sz w:val="20"/>
                            <w:szCs w:val="20"/>
                          </w:rPr>
                          <w:t xml:space="preserve">μεταβολή́ των Επενδύσεων </w:t>
                        </w:r>
                        <w:r w:rsidR="009F2068" w:rsidRPr="00D75593">
                          <w:rPr>
                            <w:rFonts w:ascii="Arial" w:eastAsia="Arial" w:hAnsi="Arial" w:cs="Arial"/>
                            <w:noProof/>
                            <w:color w:val="0E3B70"/>
                            <w:sz w:val="20"/>
                            <w:szCs w:val="20"/>
                            <w:lang w:eastAsia="el-GR"/>
                          </w:rPr>
                          <w:drawing>
                            <wp:inline distT="0" distB="0" distL="0" distR="0" wp14:anchorId="2A1617F3" wp14:editId="2CA18DF6">
                              <wp:extent cx="5897880" cy="4699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5389A4FC" w14:textId="77777777" w:rsidR="009F2068" w:rsidRDefault="009F2068" w:rsidP="009F2068">
                        <w:pPr>
                          <w:tabs>
                            <w:tab w:val="left" w:pos="2410"/>
                          </w:tabs>
                          <w:spacing w:after="0" w:line="240" w:lineRule="auto"/>
                          <w:rPr>
                            <w:rFonts w:ascii="Arial" w:eastAsia="Arial" w:hAnsi="Arial" w:cs="Arial"/>
                            <w:color w:val="0E3B70"/>
                            <w:sz w:val="20"/>
                            <w:szCs w:val="20"/>
                          </w:rPr>
                        </w:pPr>
                        <w:r w:rsidRPr="00690A9B">
                          <w:rPr>
                            <w:noProof/>
                            <w:lang w:eastAsia="el-GR"/>
                          </w:rPr>
                          <w:drawing>
                            <wp:inline distT="0" distB="0" distL="0" distR="0" wp14:anchorId="4CCFD12F" wp14:editId="5B98E877">
                              <wp:extent cx="5685155" cy="27273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5155" cy="2727325"/>
                                      </a:xfrm>
                                      <a:prstGeom prst="rect">
                                        <a:avLst/>
                                      </a:prstGeom>
                                      <a:noFill/>
                                      <a:ln>
                                        <a:noFill/>
                                      </a:ln>
                                    </pic:spPr>
                                  </pic:pic>
                                </a:graphicData>
                              </a:graphic>
                            </wp:inline>
                          </w:drawing>
                        </w:r>
                      </w:p>
                      <w:p w14:paraId="628B3668" w14:textId="77777777" w:rsidR="009F2068" w:rsidRDefault="009F2068" w:rsidP="009F2068"/>
                    </w:txbxContent>
                  </v:textbox>
                </v:shape>
                <w10:wrap anchorx="margin"/>
              </v:group>
            </w:pict>
          </mc:Fallback>
        </mc:AlternateContent>
      </w:r>
    </w:p>
    <w:p w14:paraId="11B322FA" w14:textId="77777777" w:rsidR="009F2068" w:rsidRDefault="009F2068" w:rsidP="00E6470D">
      <w:pPr>
        <w:pStyle w:val="BodyText"/>
        <w:ind w:left="1758" w:right="227"/>
        <w:jc w:val="both"/>
        <w:rPr>
          <w:sz w:val="20"/>
          <w:lang w:val="el-GR"/>
        </w:rPr>
      </w:pPr>
    </w:p>
    <w:p w14:paraId="20519994" w14:textId="77777777" w:rsidR="009F2068" w:rsidRDefault="009F2068" w:rsidP="00E6470D">
      <w:pPr>
        <w:pStyle w:val="BodyText"/>
        <w:ind w:left="1758" w:right="227"/>
        <w:jc w:val="both"/>
        <w:rPr>
          <w:sz w:val="20"/>
          <w:lang w:val="el-GR"/>
        </w:rPr>
      </w:pPr>
    </w:p>
    <w:p w14:paraId="757D848D" w14:textId="77777777" w:rsidR="009F2068" w:rsidRDefault="009F2068" w:rsidP="00E6470D">
      <w:pPr>
        <w:pStyle w:val="BodyText"/>
        <w:ind w:left="1758" w:right="227"/>
        <w:jc w:val="both"/>
        <w:rPr>
          <w:sz w:val="20"/>
          <w:lang w:val="el-GR"/>
        </w:rPr>
      </w:pPr>
    </w:p>
    <w:p w14:paraId="6B53017E" w14:textId="77777777" w:rsidR="009F2068" w:rsidRDefault="009F2068" w:rsidP="00E6470D">
      <w:pPr>
        <w:pStyle w:val="BodyText"/>
        <w:ind w:left="1758" w:right="227"/>
        <w:jc w:val="both"/>
        <w:rPr>
          <w:sz w:val="20"/>
          <w:lang w:val="el-GR"/>
        </w:rPr>
      </w:pPr>
    </w:p>
    <w:p w14:paraId="6A6D2ABE" w14:textId="77777777" w:rsidR="009F2068" w:rsidRDefault="009F2068" w:rsidP="00E6470D">
      <w:pPr>
        <w:pStyle w:val="BodyText"/>
        <w:ind w:left="1758" w:right="227"/>
        <w:jc w:val="both"/>
        <w:rPr>
          <w:sz w:val="20"/>
          <w:lang w:val="el-GR"/>
        </w:rPr>
      </w:pPr>
    </w:p>
    <w:p w14:paraId="790DB17B" w14:textId="77777777" w:rsidR="009F2068" w:rsidRDefault="009F2068" w:rsidP="00E6470D">
      <w:pPr>
        <w:pStyle w:val="BodyText"/>
        <w:ind w:left="1758" w:right="227"/>
        <w:jc w:val="both"/>
        <w:rPr>
          <w:sz w:val="20"/>
          <w:lang w:val="el-GR"/>
        </w:rPr>
      </w:pPr>
    </w:p>
    <w:p w14:paraId="1D5EC28F" w14:textId="77777777" w:rsidR="009F2068" w:rsidRDefault="009F2068" w:rsidP="00E6470D">
      <w:pPr>
        <w:pStyle w:val="BodyText"/>
        <w:ind w:left="1758" w:right="227"/>
        <w:jc w:val="both"/>
        <w:rPr>
          <w:sz w:val="20"/>
          <w:lang w:val="el-GR"/>
        </w:rPr>
      </w:pPr>
    </w:p>
    <w:p w14:paraId="575A99A0" w14:textId="77777777" w:rsidR="009F2068" w:rsidRDefault="009F2068" w:rsidP="00E6470D">
      <w:pPr>
        <w:pStyle w:val="BodyText"/>
        <w:ind w:left="1758" w:right="227"/>
        <w:jc w:val="both"/>
        <w:rPr>
          <w:sz w:val="20"/>
          <w:lang w:val="el-GR"/>
        </w:rPr>
      </w:pPr>
    </w:p>
    <w:p w14:paraId="49C4795F" w14:textId="77777777" w:rsidR="009F2068" w:rsidRDefault="009F2068" w:rsidP="00E6470D">
      <w:pPr>
        <w:pStyle w:val="BodyText"/>
        <w:ind w:left="1758" w:right="227"/>
        <w:jc w:val="both"/>
        <w:rPr>
          <w:sz w:val="20"/>
          <w:lang w:val="el-GR"/>
        </w:rPr>
      </w:pPr>
    </w:p>
    <w:p w14:paraId="11712115" w14:textId="77777777" w:rsidR="009F2068" w:rsidRDefault="009F2068" w:rsidP="00E6470D">
      <w:pPr>
        <w:pStyle w:val="BodyText"/>
        <w:ind w:left="1758" w:right="227"/>
        <w:jc w:val="both"/>
        <w:rPr>
          <w:sz w:val="20"/>
          <w:lang w:val="el-GR"/>
        </w:rPr>
      </w:pPr>
    </w:p>
    <w:p w14:paraId="3C0EE7DD" w14:textId="77777777" w:rsidR="00CC6B24" w:rsidRDefault="00CC6B24" w:rsidP="00E6470D">
      <w:pPr>
        <w:pStyle w:val="BodyText"/>
        <w:ind w:left="1758" w:right="227"/>
        <w:jc w:val="both"/>
        <w:rPr>
          <w:sz w:val="20"/>
          <w:lang w:val="el-GR"/>
        </w:rPr>
      </w:pPr>
    </w:p>
    <w:p w14:paraId="22E1DCD5" w14:textId="77777777" w:rsidR="00CC6B24" w:rsidRDefault="00CC6B24" w:rsidP="00E6470D">
      <w:pPr>
        <w:pStyle w:val="BodyText"/>
        <w:ind w:left="1758" w:right="227"/>
        <w:jc w:val="both"/>
        <w:rPr>
          <w:sz w:val="20"/>
          <w:lang w:val="el-GR"/>
        </w:rPr>
      </w:pPr>
    </w:p>
    <w:p w14:paraId="4DE19F29" w14:textId="77777777" w:rsidR="00CC6B24" w:rsidRDefault="00CC6B24" w:rsidP="00E6470D">
      <w:pPr>
        <w:pStyle w:val="BodyText"/>
        <w:ind w:left="1758" w:right="227"/>
        <w:jc w:val="both"/>
        <w:rPr>
          <w:sz w:val="20"/>
          <w:lang w:val="el-GR"/>
        </w:rPr>
      </w:pPr>
    </w:p>
    <w:p w14:paraId="63A3C22E" w14:textId="77777777" w:rsidR="00CC6B24" w:rsidRDefault="00CC6B24" w:rsidP="00E6470D">
      <w:pPr>
        <w:pStyle w:val="BodyText"/>
        <w:ind w:left="1758" w:right="227"/>
        <w:jc w:val="both"/>
        <w:rPr>
          <w:sz w:val="20"/>
          <w:lang w:val="el-GR"/>
        </w:rPr>
      </w:pPr>
    </w:p>
    <w:p w14:paraId="1C5D5A32" w14:textId="77777777" w:rsidR="00CC6B24" w:rsidRDefault="00CC6B24" w:rsidP="00E6470D">
      <w:pPr>
        <w:pStyle w:val="BodyText"/>
        <w:ind w:left="1758" w:right="227"/>
        <w:jc w:val="both"/>
        <w:rPr>
          <w:sz w:val="20"/>
          <w:lang w:val="el-GR"/>
        </w:rPr>
      </w:pPr>
    </w:p>
    <w:p w14:paraId="4459F0D4" w14:textId="77777777" w:rsidR="00CC6B24" w:rsidRDefault="00CC6B24" w:rsidP="00E6470D">
      <w:pPr>
        <w:pStyle w:val="BodyText"/>
        <w:ind w:left="1758" w:right="227"/>
        <w:jc w:val="both"/>
        <w:rPr>
          <w:sz w:val="20"/>
          <w:lang w:val="el-GR"/>
        </w:rPr>
      </w:pPr>
    </w:p>
    <w:p w14:paraId="4978C57D" w14:textId="77777777" w:rsidR="00CC6B24" w:rsidRDefault="00CC6B24" w:rsidP="00E6470D">
      <w:pPr>
        <w:pStyle w:val="BodyText"/>
        <w:ind w:left="1758" w:right="227"/>
        <w:jc w:val="both"/>
        <w:rPr>
          <w:sz w:val="20"/>
          <w:lang w:val="el-GR"/>
        </w:rPr>
      </w:pPr>
    </w:p>
    <w:p w14:paraId="393D2966" w14:textId="77777777" w:rsidR="00CC6B24" w:rsidRDefault="00CC6B24" w:rsidP="00E6470D">
      <w:pPr>
        <w:pStyle w:val="BodyText"/>
        <w:ind w:left="1758" w:right="227"/>
        <w:jc w:val="both"/>
        <w:rPr>
          <w:sz w:val="20"/>
          <w:lang w:val="el-GR"/>
        </w:rPr>
      </w:pPr>
    </w:p>
    <w:p w14:paraId="7A69F17D" w14:textId="77777777" w:rsidR="00CC6B24" w:rsidRDefault="00CC6B24" w:rsidP="00E6470D">
      <w:pPr>
        <w:pStyle w:val="BodyText"/>
        <w:ind w:left="1758" w:right="227"/>
        <w:jc w:val="both"/>
        <w:rPr>
          <w:sz w:val="20"/>
          <w:lang w:val="el-GR"/>
        </w:rPr>
      </w:pPr>
    </w:p>
    <w:p w14:paraId="4D623488" w14:textId="77777777" w:rsidR="00CC6B24" w:rsidRDefault="00CC6B24" w:rsidP="00E6470D">
      <w:pPr>
        <w:pStyle w:val="BodyText"/>
        <w:ind w:left="1758" w:right="227"/>
        <w:jc w:val="both"/>
        <w:rPr>
          <w:sz w:val="20"/>
          <w:lang w:val="el-GR"/>
        </w:rPr>
      </w:pPr>
    </w:p>
    <w:p w14:paraId="4B862371" w14:textId="77777777" w:rsidR="00CC6B24" w:rsidRDefault="00CC6B24" w:rsidP="00E6470D">
      <w:pPr>
        <w:pStyle w:val="BodyText"/>
        <w:ind w:left="1758" w:right="227"/>
        <w:jc w:val="both"/>
        <w:rPr>
          <w:sz w:val="20"/>
          <w:lang w:val="el-GR"/>
        </w:rPr>
      </w:pPr>
    </w:p>
    <w:p w14:paraId="740A7E50" w14:textId="77777777" w:rsidR="00CC6B24" w:rsidRDefault="00CC6B24" w:rsidP="00E6470D">
      <w:pPr>
        <w:pStyle w:val="BodyText"/>
        <w:ind w:left="1758" w:right="227"/>
        <w:jc w:val="both"/>
        <w:rPr>
          <w:sz w:val="20"/>
          <w:lang w:val="el-GR"/>
        </w:rPr>
      </w:pPr>
    </w:p>
    <w:p w14:paraId="519CC237" w14:textId="77777777" w:rsidR="00AA108E" w:rsidRDefault="004B3E63" w:rsidP="004B3E63">
      <w:pPr>
        <w:pStyle w:val="BodyText"/>
        <w:ind w:left="1758" w:right="227"/>
        <w:jc w:val="both"/>
        <w:rPr>
          <w:sz w:val="20"/>
          <w:lang w:val="el-GR"/>
        </w:rPr>
      </w:pPr>
      <w:r w:rsidRPr="00B87BB2">
        <w:rPr>
          <w:sz w:val="20"/>
          <w:lang w:val="el-GR"/>
        </w:rPr>
        <w:t xml:space="preserve">καταλύματος και εστίαση-μεταφορές» </w:t>
      </w:r>
      <w:r>
        <w:rPr>
          <w:sz w:val="20"/>
          <w:lang w:val="el-GR"/>
        </w:rPr>
        <w:t>(+2,5%). Η συμβολή του τελευταίου στην αύξηση της ΑΠΑ το πρώτο</w:t>
      </w:r>
      <w:r w:rsidRPr="00E6470D">
        <w:rPr>
          <w:sz w:val="20"/>
          <w:lang w:val="el-GR"/>
        </w:rPr>
        <w:t xml:space="preserve"> </w:t>
      </w:r>
      <w:r>
        <w:rPr>
          <w:sz w:val="20"/>
          <w:lang w:val="el-GR"/>
        </w:rPr>
        <w:t>τρίμηνο του 2019 ήταν ίση με 0,6 εκατοστιαίες μονάδες, εξέλιξη που συνάδει με τα θετικά αποτελέσματα του τουρισμού και των μεταφορών κατά το πρώτο τρίμηνο του 2019. Σύμφωνα άλλωστε με τα στοιχεία της</w:t>
      </w:r>
      <w:r w:rsidRPr="004B3E63">
        <w:rPr>
          <w:sz w:val="20"/>
          <w:lang w:val="el-GR"/>
        </w:rPr>
        <w:t xml:space="preserve"> </w:t>
      </w:r>
      <w:r w:rsidR="00AA108E">
        <w:rPr>
          <w:sz w:val="20"/>
          <w:lang w:val="el-GR"/>
        </w:rPr>
        <w:t>Τράπεζας της Ελλάδος, το πρώτο τρίμηνο του τρέχοντος έτους</w:t>
      </w:r>
      <w:r w:rsidR="000021F1">
        <w:rPr>
          <w:sz w:val="20"/>
          <w:lang w:val="el-GR"/>
        </w:rPr>
        <w:t>,</w:t>
      </w:r>
      <w:r w:rsidR="00AA108E">
        <w:rPr>
          <w:sz w:val="20"/>
          <w:lang w:val="el-GR"/>
        </w:rPr>
        <w:t xml:space="preserve"> το πλεόνασμα του ταξιδιωτικού ισοζυγίου αυξήθηκε κατά 67%, ενώ το πλεόνασμα του ισοζυγίου μεταφορών κατά 31%.  </w:t>
      </w:r>
    </w:p>
    <w:p w14:paraId="05D39B44" w14:textId="77777777" w:rsidR="00AA108E" w:rsidRDefault="00AA108E" w:rsidP="00E6470D">
      <w:pPr>
        <w:pStyle w:val="BodyText"/>
        <w:ind w:left="1758" w:right="227"/>
        <w:jc w:val="both"/>
        <w:rPr>
          <w:sz w:val="20"/>
          <w:lang w:val="el-GR"/>
        </w:rPr>
      </w:pPr>
    </w:p>
    <w:p w14:paraId="21F826AB" w14:textId="77777777" w:rsidR="00AA108E" w:rsidRPr="00B87BB2" w:rsidRDefault="00AA108E" w:rsidP="00E6470D">
      <w:pPr>
        <w:pStyle w:val="BodyText"/>
        <w:ind w:left="1758" w:right="227"/>
        <w:jc w:val="both"/>
        <w:rPr>
          <w:sz w:val="20"/>
          <w:lang w:val="el-GR"/>
        </w:rPr>
      </w:pPr>
      <w:r w:rsidRPr="00B87BB2">
        <w:rPr>
          <w:sz w:val="20"/>
          <w:lang w:val="el-GR"/>
        </w:rPr>
        <w:t>Ο κλάδος του τουρισμού</w:t>
      </w:r>
      <w:r w:rsidR="00E46913">
        <w:rPr>
          <w:sz w:val="20"/>
          <w:lang w:val="el-GR"/>
        </w:rPr>
        <w:t xml:space="preserve"> έχει άμεση, αλλά και</w:t>
      </w:r>
      <w:r w:rsidRPr="00B87BB2">
        <w:rPr>
          <w:sz w:val="20"/>
          <w:lang w:val="el-GR"/>
        </w:rPr>
        <w:t xml:space="preserve"> έμμεση </w:t>
      </w:r>
      <w:r w:rsidR="00F57C08" w:rsidRPr="00B87BB2">
        <w:rPr>
          <w:sz w:val="20"/>
          <w:lang w:val="el-GR"/>
        </w:rPr>
        <w:t xml:space="preserve">σημαντική </w:t>
      </w:r>
      <w:r w:rsidRPr="00B87BB2">
        <w:rPr>
          <w:sz w:val="20"/>
          <w:lang w:val="el-GR"/>
        </w:rPr>
        <w:t xml:space="preserve">συμβολή στην </w:t>
      </w:r>
      <w:r w:rsidR="00BF17CB">
        <w:rPr>
          <w:sz w:val="20"/>
          <w:lang w:val="el-GR"/>
        </w:rPr>
        <w:t xml:space="preserve">ελληνική </w:t>
      </w:r>
      <w:r w:rsidRPr="00B87BB2">
        <w:rPr>
          <w:sz w:val="20"/>
          <w:lang w:val="el-GR"/>
        </w:rPr>
        <w:t xml:space="preserve">οικονομία. </w:t>
      </w:r>
      <w:r w:rsidR="00360DD3">
        <w:rPr>
          <w:sz w:val="20"/>
          <w:lang w:val="el-GR"/>
        </w:rPr>
        <w:t>Συνεκτιμώντας</w:t>
      </w:r>
      <w:r w:rsidR="00360DD3" w:rsidRPr="00B87BB2">
        <w:rPr>
          <w:sz w:val="20"/>
          <w:lang w:val="el-GR"/>
        </w:rPr>
        <w:t xml:space="preserve"> </w:t>
      </w:r>
      <w:r w:rsidRPr="00B87BB2">
        <w:rPr>
          <w:sz w:val="20"/>
          <w:lang w:val="el-GR"/>
        </w:rPr>
        <w:t xml:space="preserve">τα </w:t>
      </w:r>
      <w:r w:rsidR="00FB5A44">
        <w:rPr>
          <w:sz w:val="20"/>
          <w:lang w:val="el-GR"/>
        </w:rPr>
        <w:t xml:space="preserve">δευτερογενή και </w:t>
      </w:r>
      <w:r w:rsidRPr="00B87BB2">
        <w:rPr>
          <w:sz w:val="20"/>
          <w:lang w:val="el-GR"/>
        </w:rPr>
        <w:t>πολλαπλασιαστικά</w:t>
      </w:r>
      <w:r w:rsidR="00C9506B">
        <w:rPr>
          <w:sz w:val="20"/>
          <w:lang w:val="el-GR"/>
        </w:rPr>
        <w:t xml:space="preserve"> του</w:t>
      </w:r>
      <w:r w:rsidRPr="00B87BB2">
        <w:rPr>
          <w:sz w:val="20"/>
          <w:lang w:val="el-GR"/>
        </w:rPr>
        <w:t xml:space="preserve"> οφέλη στην υπόλοιπη οικονομία, η </w:t>
      </w:r>
      <w:r w:rsidRPr="00FB5A44">
        <w:rPr>
          <w:sz w:val="20"/>
          <w:lang w:val="el-GR"/>
        </w:rPr>
        <w:t>συνολική συμμετοχή του τουρισμού στο ΑΕΠ</w:t>
      </w:r>
      <w:r w:rsidR="00FB5A44">
        <w:rPr>
          <w:sz w:val="20"/>
          <w:lang w:val="el-GR"/>
        </w:rPr>
        <w:t xml:space="preserve"> υπολογίζεται </w:t>
      </w:r>
      <w:r w:rsidRPr="00B87BB2">
        <w:rPr>
          <w:sz w:val="20"/>
          <w:lang w:val="el-GR"/>
        </w:rPr>
        <w:t xml:space="preserve">στο </w:t>
      </w:r>
      <w:r w:rsidRPr="00EB67C3">
        <w:rPr>
          <w:sz w:val="20"/>
          <w:lang w:val="el-GR"/>
        </w:rPr>
        <w:t>30</w:t>
      </w:r>
      <w:r w:rsidRPr="00B87BB2">
        <w:rPr>
          <w:sz w:val="20"/>
          <w:lang w:val="el-GR"/>
        </w:rPr>
        <w:t>,</w:t>
      </w:r>
      <w:r w:rsidRPr="00EB67C3">
        <w:rPr>
          <w:sz w:val="20"/>
          <w:lang w:val="el-GR"/>
        </w:rPr>
        <w:t>9</w:t>
      </w:r>
      <w:r w:rsidRPr="00B87BB2">
        <w:rPr>
          <w:sz w:val="20"/>
          <w:lang w:val="el-GR"/>
        </w:rPr>
        <w:t>% του ΑΕΠ το 201</w:t>
      </w:r>
      <w:r w:rsidRPr="00EB67C3">
        <w:rPr>
          <w:sz w:val="20"/>
          <w:lang w:val="el-GR"/>
        </w:rPr>
        <w:t>8</w:t>
      </w:r>
      <w:r w:rsidR="007A69A0">
        <w:rPr>
          <w:sz w:val="20"/>
          <w:lang w:val="el-GR"/>
        </w:rPr>
        <w:t xml:space="preserve"> </w:t>
      </w:r>
      <w:r w:rsidR="007A69A0" w:rsidRPr="00FB5A44">
        <w:rPr>
          <w:sz w:val="20"/>
          <w:lang w:val="el-GR"/>
        </w:rPr>
        <w:t>(</w:t>
      </w:r>
      <w:r w:rsidR="007A69A0">
        <w:rPr>
          <w:sz w:val="20"/>
          <w:lang w:val="el-GR"/>
        </w:rPr>
        <w:t xml:space="preserve">ΣΕΤΕ, </w:t>
      </w:r>
      <w:r w:rsidR="007A69A0" w:rsidRPr="00FB5A44">
        <w:rPr>
          <w:sz w:val="20"/>
          <w:lang w:val="el-GR"/>
        </w:rPr>
        <w:t>Βασικά Μεγέθη του Ελληνικού Τουρισμού</w:t>
      </w:r>
      <w:r w:rsidR="007A69A0">
        <w:rPr>
          <w:sz w:val="20"/>
          <w:lang w:val="el-GR"/>
        </w:rPr>
        <w:t>,</w:t>
      </w:r>
      <w:r w:rsidR="007A69A0" w:rsidRPr="00FB5A44">
        <w:rPr>
          <w:sz w:val="20"/>
          <w:lang w:val="el-GR"/>
        </w:rPr>
        <w:t xml:space="preserve"> 2018)</w:t>
      </w:r>
      <w:r w:rsidRPr="00B87BB2">
        <w:rPr>
          <w:sz w:val="20"/>
          <w:lang w:val="el-GR"/>
        </w:rPr>
        <w:t xml:space="preserve">. Η βελτίωση του τουριστικού προϊόντος </w:t>
      </w:r>
      <w:r w:rsidR="00401BBB">
        <w:rPr>
          <w:sz w:val="20"/>
          <w:lang w:val="el-GR"/>
        </w:rPr>
        <w:t>έχει διττό ρόλο, αφού μπορεί αφενός να</w:t>
      </w:r>
      <w:r w:rsidRPr="00B87BB2">
        <w:rPr>
          <w:sz w:val="20"/>
          <w:lang w:val="el-GR"/>
        </w:rPr>
        <w:t xml:space="preserve"> ενισχύσει τις επενδύσεις στον κλάδο και </w:t>
      </w:r>
      <w:r w:rsidR="00543C8E">
        <w:rPr>
          <w:sz w:val="20"/>
          <w:lang w:val="el-GR"/>
        </w:rPr>
        <w:t>αφετέρου</w:t>
      </w:r>
      <w:r w:rsidRPr="00B87BB2">
        <w:rPr>
          <w:sz w:val="20"/>
          <w:lang w:val="el-GR"/>
        </w:rPr>
        <w:t xml:space="preserve"> να συνεισφέρει στην αύξηση των </w:t>
      </w:r>
      <w:proofErr w:type="spellStart"/>
      <w:r w:rsidRPr="00B87BB2">
        <w:rPr>
          <w:sz w:val="20"/>
          <w:lang w:val="el-GR"/>
        </w:rPr>
        <w:t>εγχωρίως</w:t>
      </w:r>
      <w:proofErr w:type="spellEnd"/>
      <w:r w:rsidRPr="00B87BB2">
        <w:rPr>
          <w:sz w:val="20"/>
          <w:lang w:val="el-GR"/>
        </w:rPr>
        <w:t xml:space="preserve"> παραγόμενων προϊόντων</w:t>
      </w:r>
      <w:r w:rsidR="00440B27">
        <w:rPr>
          <w:sz w:val="20"/>
          <w:lang w:val="el-GR"/>
        </w:rPr>
        <w:t>, συμβάλλοντας</w:t>
      </w:r>
      <w:r w:rsidR="00C459E3">
        <w:rPr>
          <w:sz w:val="20"/>
          <w:lang w:val="el-GR"/>
        </w:rPr>
        <w:t xml:space="preserve"> </w:t>
      </w:r>
      <w:r w:rsidRPr="00B87BB2">
        <w:rPr>
          <w:sz w:val="20"/>
          <w:lang w:val="el-GR"/>
        </w:rPr>
        <w:t>στην ενίσχυση της παραγωγής στον πρωτογενή και δευτερογενή</w:t>
      </w:r>
      <w:r w:rsidR="00294CDB">
        <w:rPr>
          <w:sz w:val="20"/>
          <w:lang w:val="el-GR"/>
        </w:rPr>
        <w:t xml:space="preserve"> τομέα. Η προοπτική αυτή υποδηλώνει</w:t>
      </w:r>
      <w:r w:rsidRPr="00B87BB2">
        <w:rPr>
          <w:sz w:val="20"/>
          <w:lang w:val="el-GR"/>
        </w:rPr>
        <w:t xml:space="preserve"> τα δυνητικά </w:t>
      </w:r>
      <w:r w:rsidR="00FB5A44">
        <w:rPr>
          <w:sz w:val="20"/>
          <w:lang w:val="el-GR"/>
        </w:rPr>
        <w:t xml:space="preserve">δευτερογενή </w:t>
      </w:r>
      <w:r w:rsidRPr="00B87BB2">
        <w:rPr>
          <w:sz w:val="20"/>
          <w:lang w:val="el-GR"/>
        </w:rPr>
        <w:t xml:space="preserve">οφέλη του κλάδου στη συνολική οικονομία. </w:t>
      </w:r>
    </w:p>
    <w:p w14:paraId="47F032FB" w14:textId="77777777" w:rsidR="00AA108E" w:rsidRDefault="00AA108E" w:rsidP="00E6470D">
      <w:pPr>
        <w:pStyle w:val="BodyText"/>
        <w:ind w:left="1758" w:right="227"/>
        <w:jc w:val="both"/>
        <w:rPr>
          <w:sz w:val="20"/>
          <w:lang w:val="el-GR"/>
        </w:rPr>
      </w:pPr>
    </w:p>
    <w:p w14:paraId="64E09E40" w14:textId="77777777" w:rsidR="00AA108E" w:rsidRDefault="00AA108E" w:rsidP="00E6470D">
      <w:pPr>
        <w:pStyle w:val="BodyText"/>
        <w:ind w:left="1758" w:right="227"/>
        <w:jc w:val="both"/>
        <w:rPr>
          <w:sz w:val="20"/>
          <w:lang w:val="el-GR"/>
        </w:rPr>
      </w:pPr>
    </w:p>
    <w:p w14:paraId="1823D9A4" w14:textId="77777777" w:rsidR="00AA108E" w:rsidRPr="0020467E" w:rsidRDefault="00074B62" w:rsidP="00E6470D">
      <w:pPr>
        <w:pStyle w:val="Heading1"/>
        <w:pBdr>
          <w:top w:val="single" w:sz="8" w:space="1" w:color="00B0F0"/>
          <w:bottom w:val="single" w:sz="8" w:space="1" w:color="00B0F0"/>
        </w:pBdr>
        <w:kinsoku w:val="0"/>
        <w:overflowPunct w:val="0"/>
        <w:ind w:left="1758" w:right="227"/>
        <w:rPr>
          <w:color w:val="63A1AA"/>
          <w:sz w:val="22"/>
        </w:rPr>
      </w:pPr>
      <w:r>
        <w:rPr>
          <w:color w:val="63A1AA"/>
          <w:sz w:val="22"/>
        </w:rPr>
        <w:t xml:space="preserve">Μεσοπρόθεσμη </w:t>
      </w:r>
      <w:r w:rsidR="00294CDB">
        <w:rPr>
          <w:color w:val="63A1AA"/>
          <w:sz w:val="22"/>
        </w:rPr>
        <w:t>Δυναμική της Α</w:t>
      </w:r>
      <w:r w:rsidR="00AA108E">
        <w:rPr>
          <w:color w:val="63A1AA"/>
          <w:sz w:val="22"/>
        </w:rPr>
        <w:t xml:space="preserve">νάπτυξης </w:t>
      </w:r>
      <w:r>
        <w:rPr>
          <w:color w:val="63A1AA"/>
          <w:sz w:val="22"/>
        </w:rPr>
        <w:t>– Η Π</w:t>
      </w:r>
      <w:r w:rsidR="00AA108E">
        <w:rPr>
          <w:color w:val="63A1AA"/>
          <w:sz w:val="22"/>
        </w:rPr>
        <w:t>λευρά της προσφοράς και το Επιχειρηματικό Περιβάλλον</w:t>
      </w:r>
    </w:p>
    <w:p w14:paraId="32611AA2" w14:textId="77777777" w:rsidR="00AA108E" w:rsidRDefault="00AA108E" w:rsidP="00E6470D">
      <w:pPr>
        <w:pStyle w:val="BodyText"/>
        <w:ind w:left="1758" w:right="227"/>
        <w:jc w:val="both"/>
        <w:rPr>
          <w:lang w:val="el-GR"/>
        </w:rPr>
      </w:pPr>
    </w:p>
    <w:p w14:paraId="52477937" w14:textId="000F5095" w:rsidR="00E6470D" w:rsidRPr="00E6470D" w:rsidRDefault="00AA108E" w:rsidP="00E6470D">
      <w:pPr>
        <w:pStyle w:val="BodyText"/>
        <w:ind w:left="1758" w:right="227"/>
        <w:jc w:val="both"/>
        <w:rPr>
          <w:sz w:val="20"/>
          <w:lang w:val="el-GR"/>
        </w:rPr>
      </w:pPr>
      <w:r w:rsidRPr="005A599F">
        <w:rPr>
          <w:sz w:val="20"/>
          <w:lang w:val="el-GR"/>
        </w:rPr>
        <w:t xml:space="preserve">Η </w:t>
      </w:r>
      <w:r w:rsidR="00351E1B">
        <w:rPr>
          <w:sz w:val="20"/>
          <w:lang w:val="el-GR"/>
        </w:rPr>
        <w:t xml:space="preserve">ανάλυση της </w:t>
      </w:r>
      <w:r w:rsidRPr="005A599F">
        <w:rPr>
          <w:sz w:val="20"/>
          <w:lang w:val="el-GR"/>
        </w:rPr>
        <w:t>επιβράδυνση</w:t>
      </w:r>
      <w:r w:rsidR="00351E1B">
        <w:rPr>
          <w:sz w:val="20"/>
          <w:lang w:val="el-GR"/>
        </w:rPr>
        <w:t>ς</w:t>
      </w:r>
      <w:r w:rsidRPr="005A599F">
        <w:rPr>
          <w:sz w:val="20"/>
          <w:lang w:val="el-GR"/>
        </w:rPr>
        <w:t xml:space="preserve"> της οικονομικής μεγέθυνσης </w:t>
      </w:r>
      <w:r w:rsidR="00351E1B">
        <w:rPr>
          <w:sz w:val="20"/>
          <w:lang w:val="el-GR"/>
        </w:rPr>
        <w:t xml:space="preserve">από την πλευρά της </w:t>
      </w:r>
      <w:r w:rsidR="00713255">
        <w:rPr>
          <w:sz w:val="20"/>
          <w:lang w:val="el-GR"/>
        </w:rPr>
        <w:t>προσφορά</w:t>
      </w:r>
      <w:r w:rsidR="00351E1B">
        <w:rPr>
          <w:sz w:val="20"/>
          <w:lang w:val="el-GR"/>
        </w:rPr>
        <w:t>ς μπορεί να αναδείξει ορισμένους μακροχρόνιους παράγοντες</w:t>
      </w:r>
      <w:r w:rsidR="00713255">
        <w:rPr>
          <w:sz w:val="20"/>
          <w:lang w:val="el-GR"/>
        </w:rPr>
        <w:t xml:space="preserve"> και συγκεκριμένα τις </w:t>
      </w:r>
      <w:r w:rsidRPr="005A599F">
        <w:rPr>
          <w:sz w:val="20"/>
          <w:lang w:val="el-GR"/>
        </w:rPr>
        <w:t>αδυναμίες στ</w:t>
      </w:r>
      <w:r w:rsidR="00351E1B">
        <w:rPr>
          <w:sz w:val="20"/>
          <w:lang w:val="el-GR"/>
        </w:rPr>
        <w:t xml:space="preserve">ο μέτωπο </w:t>
      </w:r>
      <w:r w:rsidRPr="005A599F">
        <w:rPr>
          <w:sz w:val="20"/>
          <w:lang w:val="el-GR"/>
        </w:rPr>
        <w:t xml:space="preserve">της παραγωγής και του επιχειρηματικού περιβάλλοντος. </w:t>
      </w:r>
      <w:r w:rsidR="00E6470D" w:rsidRPr="00E6470D">
        <w:rPr>
          <w:sz w:val="20"/>
          <w:lang w:val="el-GR"/>
        </w:rPr>
        <w:t>Παρά την πρόοδο των τελευταίων ετών, η χώρα εξακολουθεί να αντιμετωπίζει σημαντικές προκλήσεις σε σχέση με την ανταγωνιστικότητά της. Όπως αναφέρεται και στην πρόσφατη, τρίτη έκθεση αξιολόγησης της Ευρωπαϊκής Επιτροπής για την Ελλάδα (</w:t>
      </w:r>
      <w:proofErr w:type="spellStart"/>
      <w:r w:rsidR="00E6470D" w:rsidRPr="00E6470D">
        <w:rPr>
          <w:sz w:val="20"/>
          <w:lang w:val="el-GR"/>
        </w:rPr>
        <w:t>Enhanced</w:t>
      </w:r>
      <w:proofErr w:type="spellEnd"/>
      <w:r w:rsidR="00E6470D" w:rsidRPr="00E6470D">
        <w:rPr>
          <w:sz w:val="20"/>
          <w:lang w:val="el-GR"/>
        </w:rPr>
        <w:t xml:space="preserve"> </w:t>
      </w:r>
      <w:proofErr w:type="spellStart"/>
      <w:r w:rsidR="00E6470D" w:rsidRPr="00E6470D">
        <w:rPr>
          <w:sz w:val="20"/>
          <w:lang w:val="el-GR"/>
        </w:rPr>
        <w:t>Surveillance</w:t>
      </w:r>
      <w:proofErr w:type="spellEnd"/>
      <w:r w:rsidR="00E6470D" w:rsidRPr="00E6470D">
        <w:rPr>
          <w:sz w:val="20"/>
          <w:lang w:val="el-GR"/>
        </w:rPr>
        <w:t xml:space="preserve"> </w:t>
      </w:r>
      <w:r w:rsidR="00E6470D">
        <w:rPr>
          <w:sz w:val="20"/>
        </w:rPr>
        <w:t>Report</w:t>
      </w:r>
      <w:r w:rsidR="00E6470D" w:rsidRPr="00E6470D">
        <w:rPr>
          <w:sz w:val="20"/>
          <w:lang w:val="el-GR"/>
        </w:rPr>
        <w:t xml:space="preserve">, </w:t>
      </w:r>
      <w:proofErr w:type="spellStart"/>
      <w:r w:rsidR="00E6470D" w:rsidRPr="00E6470D">
        <w:rPr>
          <w:sz w:val="20"/>
          <w:lang w:val="el-GR"/>
        </w:rPr>
        <w:t>June</w:t>
      </w:r>
      <w:proofErr w:type="spellEnd"/>
      <w:r w:rsidR="00E6470D" w:rsidRPr="00E6470D">
        <w:rPr>
          <w:sz w:val="20"/>
          <w:lang w:val="el-GR"/>
        </w:rPr>
        <w:t xml:space="preserve"> 2019), οι εξαγωγές, οι οποίες αποτέλεσαν κινητήρια αναπτυξιακή δύναμη το 2018, ενδέχεται να επιβραδυνθούν λόγω της μειωμένης ζήτησης από το εξωτερικό. Η μείωση των εξαγωγών θα σήμαινε, μεταξύ άλλων, και επιδείνωση του εμπορικού ισοζυγίου, εφόσον οι εισαγωγές διατηρήσουν αμείωτη την αυξητική δυναμική τους .</w:t>
      </w:r>
    </w:p>
    <w:p w14:paraId="1B020DF2" w14:textId="77777777" w:rsidR="00E6470D" w:rsidRPr="00E6470D" w:rsidRDefault="00E6470D" w:rsidP="00E6470D">
      <w:pPr>
        <w:pStyle w:val="BodyText"/>
        <w:ind w:left="1758" w:right="227"/>
        <w:jc w:val="both"/>
        <w:rPr>
          <w:sz w:val="20"/>
          <w:lang w:val="el-GR"/>
        </w:rPr>
      </w:pPr>
    </w:p>
    <w:p w14:paraId="38DDC406" w14:textId="77777777" w:rsidR="009F2068" w:rsidRDefault="00E6470D" w:rsidP="00E6470D">
      <w:pPr>
        <w:pStyle w:val="BodyText"/>
        <w:ind w:left="1758" w:right="227"/>
        <w:jc w:val="both"/>
        <w:rPr>
          <w:sz w:val="20"/>
          <w:lang w:val="el-GR"/>
        </w:rPr>
      </w:pPr>
      <w:r w:rsidRPr="00E6470D">
        <w:rPr>
          <w:sz w:val="20"/>
          <w:lang w:val="el-GR"/>
        </w:rPr>
        <w:t>Ως εκ τούτου, δεδομένου και του στόχου που έχει τεθεί στο πλαίσιο της Ολιστικής Αναπτυξιακής Στρατηγικής της κυβέρνησης “Ελλάδα: Μια στρατηγική ανάπτυξης για το μέλλον”, ο οποίος προβλέπει τη διαμόρφωση του λόγου Εξαγωγών προς ΑΕΠ στο 50% μέχρι το 2025, καθίσταται ιδιαίτερα σημαντική η ενίσχυση των ελληνικών εξαγωγικών επιχειρήσεων. Όπως αναφέρεται και στην εν λόγω Έκθεση, η επίτευξη αυτού του στόχου απαιτεί την αύξηση του λόγου Εξαγωγών προς ΑΕΠ κατά 14 εκατοστιαίες μονάδες κατά την επόμενη εξαετία.</w:t>
      </w:r>
    </w:p>
    <w:p w14:paraId="2EB5DC1E" w14:textId="77777777" w:rsidR="00E6470D" w:rsidRDefault="00E6470D" w:rsidP="00E6470D">
      <w:pPr>
        <w:pStyle w:val="BodyText"/>
        <w:ind w:left="1758" w:right="227"/>
        <w:jc w:val="both"/>
        <w:rPr>
          <w:sz w:val="20"/>
          <w:lang w:val="el-GR"/>
        </w:rPr>
      </w:pPr>
    </w:p>
    <w:p w14:paraId="11CA3EBF" w14:textId="4C31B73B" w:rsidR="00E6470D" w:rsidRDefault="00E6470D" w:rsidP="00E6470D">
      <w:pPr>
        <w:pStyle w:val="BodyText"/>
        <w:ind w:left="1758" w:right="227"/>
        <w:jc w:val="both"/>
        <w:rPr>
          <w:sz w:val="20"/>
          <w:lang w:val="el-GR"/>
        </w:rPr>
      </w:pPr>
      <w:r w:rsidRPr="00E6470D">
        <w:rPr>
          <w:sz w:val="20"/>
          <w:lang w:val="el-GR"/>
        </w:rPr>
        <w:t>Στο πλαίσιο αυτό, δύο σχέδια δράσης βρίσκονται σε εξέλιξη, τα οποία εντάσσονται στο πλαίσιο της Εθνικής Στρατηγικής Ανάπτυξης και καταρτίστηκαν κατά τη διάρκεια των προγραμμάτων σταθερότητας (</w:t>
      </w:r>
      <w:r w:rsidR="0012582E">
        <w:rPr>
          <w:sz w:val="20"/>
          <w:lang w:val="el-GR"/>
        </w:rPr>
        <w:t>Ιούλιος</w:t>
      </w:r>
      <w:r w:rsidRPr="00E6470D">
        <w:rPr>
          <w:sz w:val="20"/>
          <w:lang w:val="el-GR"/>
        </w:rPr>
        <w:t xml:space="preserve"> 2018). Το ένα είναι το Σχέδιο Δράσης για την Προώθηση των Εξαγωγών, το οποίο στοχεύει στην αύξηση του μεριδίου αγοράς των εξαγόμενων ελληνικών προϊόντων στις παραδοσιακές εξαγωγικές αγορές, στην </w:t>
      </w:r>
    </w:p>
    <w:p w14:paraId="16D5E2AE" w14:textId="77777777" w:rsidR="009F2068" w:rsidRDefault="009F2068" w:rsidP="00E6470D">
      <w:pPr>
        <w:pStyle w:val="BodyText"/>
        <w:ind w:left="1758" w:right="227"/>
        <w:jc w:val="both"/>
        <w:rPr>
          <w:sz w:val="20"/>
          <w:lang w:val="el-GR"/>
        </w:rPr>
      </w:pPr>
    </w:p>
    <w:p w14:paraId="2665F704" w14:textId="77777777" w:rsidR="009F2068" w:rsidRDefault="004B3E63" w:rsidP="00E6470D">
      <w:pPr>
        <w:pStyle w:val="BodyText"/>
        <w:ind w:left="1758" w:right="227"/>
        <w:jc w:val="both"/>
        <w:rPr>
          <w:sz w:val="20"/>
          <w:lang w:val="el-GR"/>
        </w:rPr>
      </w:pPr>
      <w:r>
        <w:rPr>
          <w:noProof/>
        </w:rPr>
        <mc:AlternateContent>
          <mc:Choice Requires="wpg">
            <w:drawing>
              <wp:anchor distT="0" distB="0" distL="114300" distR="114300" simplePos="0" relativeHeight="251691008" behindDoc="1" locked="0" layoutInCell="1" allowOverlap="1" wp14:anchorId="022714BC" wp14:editId="30532353">
                <wp:simplePos x="0" y="0"/>
                <wp:positionH relativeFrom="column">
                  <wp:posOffset>0</wp:posOffset>
                </wp:positionH>
                <wp:positionV relativeFrom="paragraph">
                  <wp:posOffset>61595</wp:posOffset>
                </wp:positionV>
                <wp:extent cx="7224395" cy="3295650"/>
                <wp:effectExtent l="0" t="0" r="0" b="0"/>
                <wp:wrapNone/>
                <wp:docPr id="30"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95650"/>
                          <a:chOff x="0" y="0"/>
                          <a:chExt cx="72247" cy="26289"/>
                        </a:xfrm>
                      </wpg:grpSpPr>
                      <wps:wsp>
                        <wps:cNvPr id="33"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5997B76" w14:textId="77777777" w:rsidR="009F2068" w:rsidRPr="00A9240A" w:rsidRDefault="009F2068" w:rsidP="009F2068">
                              <w:pPr>
                                <w:jc w:val="center"/>
                                <w:rPr>
                                  <w:rFonts w:ascii="Arial" w:hAnsi="Arial" w:cs="Arial"/>
                                  <w:color w:val="E24C37"/>
                                  <w:spacing w:val="-4"/>
                                  <w:sz w:val="18"/>
                                </w:rPr>
                              </w:pPr>
                              <w:r w:rsidRPr="000C4634">
                                <w:rPr>
                                  <w:rFonts w:ascii="Arial" w:hAnsi="Arial" w:cs="Arial"/>
                                  <w:color w:val="E24C37"/>
                                  <w:spacing w:val="-4"/>
                                  <w:sz w:val="18"/>
                                  <w:lang w:val="en-US"/>
                                </w:rPr>
                                <w:br/>
                              </w:r>
                              <w:r w:rsidRPr="000769E0">
                                <w:rPr>
                                  <w:rFonts w:ascii="Arial" w:hAnsi="Arial" w:cs="Arial"/>
                                  <w:color w:val="FF0000"/>
                                  <w:spacing w:val="-4"/>
                                  <w:sz w:val="18"/>
                                </w:rPr>
                                <w:t>ΓΡΑΦΗΜΑ</w:t>
                              </w:r>
                              <w:r w:rsidRPr="000769E0">
                                <w:rPr>
                                  <w:rFonts w:ascii="Arial" w:hAnsi="Arial" w:cs="Arial"/>
                                  <w:color w:val="FF0000"/>
                                  <w:spacing w:val="-4"/>
                                  <w:sz w:val="18"/>
                                  <w:lang w:val="en-US"/>
                                </w:rPr>
                                <w:t xml:space="preserve"> </w:t>
                              </w:r>
                              <w:r>
                                <w:rPr>
                                  <w:rFonts w:ascii="Arial" w:hAnsi="Arial" w:cs="Arial"/>
                                  <w:color w:val="FF0000"/>
                                  <w:spacing w:val="-4"/>
                                  <w:sz w:val="18"/>
                                </w:rPr>
                                <w:t>4</w:t>
                              </w:r>
                            </w:p>
                            <w:p w14:paraId="1C224259" w14:textId="77777777" w:rsidR="009F2068" w:rsidRPr="000C4634" w:rsidRDefault="009F2068" w:rsidP="009F2068">
                              <w:pPr>
                                <w:jc w:val="center"/>
                                <w:rPr>
                                  <w:rFonts w:ascii="Arial" w:hAnsi="Arial" w:cs="Arial"/>
                                  <w:color w:val="E24C37"/>
                                  <w:spacing w:val="-4"/>
                                  <w:sz w:val="18"/>
                                  <w:lang w:val="en-US"/>
                                </w:rPr>
                              </w:pPr>
                            </w:p>
                            <w:p w14:paraId="69581A22" w14:textId="77777777" w:rsidR="009F2068" w:rsidRPr="000C4634" w:rsidRDefault="009F2068" w:rsidP="009F2068">
                              <w:pPr>
                                <w:jc w:val="center"/>
                                <w:rPr>
                                  <w:rFonts w:ascii="Arial" w:hAnsi="Arial" w:cs="Arial"/>
                                  <w:color w:val="E24C37"/>
                                  <w:spacing w:val="-4"/>
                                  <w:sz w:val="18"/>
                                  <w:lang w:val="en-US"/>
                                </w:rPr>
                              </w:pPr>
                            </w:p>
                            <w:p w14:paraId="73EF8754" w14:textId="77777777" w:rsidR="009F2068" w:rsidRPr="000C4634" w:rsidRDefault="009F2068" w:rsidP="009F2068">
                              <w:pPr>
                                <w:jc w:val="center"/>
                                <w:rPr>
                                  <w:rFonts w:ascii="Arial" w:hAnsi="Arial" w:cs="Arial"/>
                                  <w:color w:val="E24C37"/>
                                  <w:spacing w:val="-4"/>
                                  <w:sz w:val="18"/>
                                  <w:lang w:val="en-US"/>
                                </w:rPr>
                              </w:pPr>
                            </w:p>
                            <w:p w14:paraId="4727A0D2" w14:textId="77777777" w:rsidR="009F2068" w:rsidRPr="000C4634" w:rsidRDefault="009F2068" w:rsidP="009F2068">
                              <w:pPr>
                                <w:jc w:val="center"/>
                                <w:rPr>
                                  <w:rFonts w:ascii="Arial" w:hAnsi="Arial" w:cs="Arial"/>
                                  <w:color w:val="E24C37"/>
                                  <w:spacing w:val="-4"/>
                                  <w:sz w:val="18"/>
                                  <w:lang w:val="en-US"/>
                                </w:rPr>
                              </w:pPr>
                            </w:p>
                            <w:p w14:paraId="56516324" w14:textId="77777777" w:rsidR="009F2068" w:rsidRPr="000C4634" w:rsidRDefault="009F2068" w:rsidP="009F2068">
                              <w:pPr>
                                <w:jc w:val="center"/>
                                <w:rPr>
                                  <w:rFonts w:ascii="Arial" w:hAnsi="Arial" w:cs="Arial"/>
                                  <w:color w:val="E24C37"/>
                                  <w:spacing w:val="-4"/>
                                  <w:sz w:val="18"/>
                                  <w:lang w:val="en-US"/>
                                </w:rPr>
                              </w:pPr>
                            </w:p>
                            <w:p w14:paraId="0B554787" w14:textId="77777777" w:rsidR="009F2068" w:rsidRPr="000C4634" w:rsidRDefault="009F2068" w:rsidP="009F2068">
                              <w:pPr>
                                <w:jc w:val="center"/>
                                <w:rPr>
                                  <w:rFonts w:ascii="Arial" w:hAnsi="Arial" w:cs="Arial"/>
                                  <w:color w:val="E24C37"/>
                                  <w:spacing w:val="-4"/>
                                  <w:sz w:val="18"/>
                                  <w:lang w:val="en-US"/>
                                </w:rPr>
                              </w:pPr>
                            </w:p>
                            <w:p w14:paraId="61A5CBA6" w14:textId="77777777" w:rsidR="009F2068" w:rsidRPr="000C4634" w:rsidRDefault="009F2068" w:rsidP="009F2068">
                              <w:pPr>
                                <w:jc w:val="center"/>
                                <w:rPr>
                                  <w:rFonts w:ascii="Arial" w:hAnsi="Arial" w:cs="Arial"/>
                                  <w:color w:val="E24C37"/>
                                  <w:spacing w:val="-4"/>
                                  <w:sz w:val="18"/>
                                  <w:lang w:val="en-US"/>
                                </w:rPr>
                              </w:pPr>
                            </w:p>
                            <w:p w14:paraId="308295B1" w14:textId="77777777" w:rsidR="009F2068" w:rsidRDefault="009F2068" w:rsidP="009F2068">
                              <w:pPr>
                                <w:jc w:val="center"/>
                                <w:rPr>
                                  <w:rFonts w:ascii="Arial" w:hAnsi="Arial" w:cs="Arial"/>
                                  <w:color w:val="E24C37"/>
                                  <w:spacing w:val="-4"/>
                                  <w:sz w:val="18"/>
                                  <w:lang w:val="en-US"/>
                                </w:rPr>
                              </w:pPr>
                            </w:p>
                            <w:p w14:paraId="1CB580D8" w14:textId="77777777" w:rsidR="009F2068" w:rsidRDefault="009F2068" w:rsidP="009F2068">
                              <w:pPr>
                                <w:spacing w:after="0"/>
                                <w:jc w:val="center"/>
                                <w:rPr>
                                  <w:rFonts w:ascii="Arial" w:hAnsi="Arial" w:cs="Arial"/>
                                  <w:color w:val="000000"/>
                                  <w:spacing w:val="-4"/>
                                  <w:sz w:val="18"/>
                                </w:rPr>
                              </w:pPr>
                            </w:p>
                            <w:p w14:paraId="7A1C9444" w14:textId="77777777" w:rsidR="009F2068" w:rsidRPr="00A65F78" w:rsidRDefault="009F2068" w:rsidP="009F2068">
                              <w:pPr>
                                <w:jc w:val="center"/>
                                <w:rPr>
                                  <w:rFonts w:ascii="Arial" w:hAnsi="Arial" w:cs="Arial"/>
                                  <w:color w:val="C00000"/>
                                  <w:sz w:val="18"/>
                                </w:rPr>
                              </w:pPr>
                              <w:r w:rsidRPr="00826E7B">
                                <w:rPr>
                                  <w:rFonts w:ascii="Arial" w:hAnsi="Arial" w:cs="Arial"/>
                                  <w:color w:val="000000"/>
                                  <w:spacing w:val="-4"/>
                                  <w:sz w:val="18"/>
                                </w:rPr>
                                <w:t>Πηγή</w:t>
                              </w:r>
                              <w:r w:rsidRPr="00A2013C">
                                <w:rPr>
                                  <w:rFonts w:ascii="Arial" w:hAnsi="Arial" w:cs="Arial"/>
                                  <w:color w:val="000000"/>
                                  <w:spacing w:val="-4"/>
                                  <w:sz w:val="18"/>
                                </w:rPr>
                                <w:t>:</w:t>
                              </w:r>
                              <w:r>
                                <w:rPr>
                                  <w:rFonts w:ascii="Arial" w:hAnsi="Arial" w:cs="Arial"/>
                                  <w:color w:val="000000"/>
                                  <w:spacing w:val="-4"/>
                                  <w:sz w:val="18"/>
                                </w:rPr>
                                <w:t xml:space="preserve"> ΕΛΣΤΑΤ</w:t>
                              </w:r>
                              <w:r w:rsidRPr="00A65F78">
                                <w:rPr>
                                  <w:rFonts w:ascii="Arial" w:hAnsi="Arial" w:cs="Arial"/>
                                  <w:color w:val="000000"/>
                                  <w:spacing w:val="-4"/>
                                  <w:sz w:val="18"/>
                                </w:rPr>
                                <w:t xml:space="preserve">, </w:t>
                              </w:r>
                              <w:r>
                                <w:rPr>
                                  <w:rFonts w:ascii="Arial" w:hAnsi="Arial" w:cs="Arial"/>
                                  <w:color w:val="000000"/>
                                  <w:spacing w:val="-4"/>
                                  <w:sz w:val="18"/>
                                </w:rPr>
                                <w:t>Υπολογισμοί</w:t>
                              </w:r>
                              <w:r w:rsidRPr="00A65F78">
                                <w:rPr>
                                  <w:rFonts w:ascii="Arial" w:hAnsi="Arial" w:cs="Arial"/>
                                  <w:color w:val="000000"/>
                                  <w:spacing w:val="-4"/>
                                  <w:sz w:val="18"/>
                                </w:rPr>
                                <w:t xml:space="preserve"> </w:t>
                              </w:r>
                              <w:r>
                                <w:rPr>
                                  <w:rFonts w:ascii="Arial" w:hAnsi="Arial" w:cs="Arial"/>
                                  <w:color w:val="000000"/>
                                  <w:spacing w:val="-4"/>
                                  <w:sz w:val="18"/>
                                  <w:lang w:val="en-US"/>
                                </w:rPr>
                                <w:t>Alpha</w:t>
                              </w:r>
                              <w:r w:rsidRPr="00A65F78">
                                <w:rPr>
                                  <w:rFonts w:ascii="Arial" w:hAnsi="Arial" w:cs="Arial"/>
                                  <w:color w:val="000000"/>
                                  <w:spacing w:val="-4"/>
                                  <w:sz w:val="18"/>
                                </w:rPr>
                                <w:t xml:space="preserve"> </w:t>
                              </w:r>
                              <w:r>
                                <w:rPr>
                                  <w:rFonts w:ascii="Arial" w:hAnsi="Arial" w:cs="Arial"/>
                                  <w:color w:val="000000"/>
                                  <w:spacing w:val="-4"/>
                                  <w:sz w:val="18"/>
                                  <w:lang w:val="en-US"/>
                                </w:rPr>
                                <w:t>Bank</w:t>
                              </w:r>
                              <w:r w:rsidRPr="00A65F78">
                                <w:rPr>
                                  <w:rFonts w:ascii="Arial" w:hAnsi="Arial" w:cs="Arial"/>
                                  <w:color w:val="000000"/>
                                  <w:spacing w:val="-4"/>
                                  <w:sz w:val="18"/>
                                </w:rPr>
                                <w:t xml:space="preserve"> </w:t>
                              </w:r>
                              <w:r>
                                <w:rPr>
                                  <w:rFonts w:ascii="Arial" w:hAnsi="Arial" w:cs="Arial"/>
                                  <w:color w:val="000000"/>
                                  <w:spacing w:val="-4"/>
                                  <w:sz w:val="18"/>
                                  <w:lang w:val="en-US"/>
                                </w:rPr>
                                <w:t>Research</w:t>
                              </w:r>
                            </w:p>
                            <w:p w14:paraId="3570DE94" w14:textId="77777777" w:rsidR="009F2068" w:rsidRPr="00A9240A" w:rsidRDefault="009F2068" w:rsidP="009F2068">
                              <w:pPr>
                                <w:jc w:val="center"/>
                                <w:rPr>
                                  <w:rFonts w:ascii="Arial" w:hAnsi="Arial" w:cs="Arial"/>
                                  <w:color w:val="000000"/>
                                  <w:spacing w:val="-4"/>
                                  <w:sz w:val="18"/>
                                </w:rPr>
                              </w:pPr>
                            </w:p>
                          </w:txbxContent>
                        </wps:txbx>
                        <wps:bodyPr rot="0" vert="horz" wrap="square" lIns="91440" tIns="45720" rIns="91440" bIns="45720" anchor="t" anchorCtr="0" upright="1">
                          <a:noAutofit/>
                        </wps:bodyPr>
                      </wps:wsp>
                      <wps:wsp>
                        <wps:cNvPr id="40"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73605198" w14:textId="77777777" w:rsidR="009F2068" w:rsidRDefault="009F2068" w:rsidP="009F2068">
                              <w:pPr>
                                <w:pStyle w:val="BodyText"/>
                                <w:kinsoku w:val="0"/>
                                <w:overflowPunct w:val="0"/>
                                <w:spacing w:line="200" w:lineRule="exact"/>
                                <w:rPr>
                                  <w:color w:val="0E3B70"/>
                                  <w:sz w:val="20"/>
                                  <w:szCs w:val="20"/>
                                  <w:lang w:val="el-GR"/>
                                </w:rPr>
                              </w:pPr>
                            </w:p>
                            <w:p w14:paraId="51273458" w14:textId="77777777" w:rsidR="009F2068" w:rsidRPr="003212BA" w:rsidRDefault="009F2068" w:rsidP="009F2068">
                              <w:pPr>
                                <w:pStyle w:val="BodyText"/>
                                <w:kinsoku w:val="0"/>
                                <w:overflowPunct w:val="0"/>
                                <w:spacing w:line="200" w:lineRule="exact"/>
                                <w:rPr>
                                  <w:color w:val="000000"/>
                                  <w:sz w:val="20"/>
                                  <w:szCs w:val="20"/>
                                  <w:lang w:val="el-GR"/>
                                </w:rPr>
                              </w:pPr>
                              <w:r w:rsidRPr="00A9240A">
                                <w:rPr>
                                  <w:color w:val="0E3B70"/>
                                  <w:sz w:val="20"/>
                                  <w:szCs w:val="20"/>
                                  <w:lang w:val="el-GR"/>
                                </w:rPr>
                                <w:t xml:space="preserve">Συμβολή των Κλάδων στη Μεταβολή της Ακαθάριστης Προστιθεμένης Αξίας </w:t>
                              </w:r>
                              <w:r w:rsidRPr="000C4634">
                                <w:rPr>
                                  <w:noProof/>
                                  <w:color w:val="000000"/>
                                  <w:sz w:val="20"/>
                                  <w:szCs w:val="20"/>
                                </w:rPr>
                                <w:drawing>
                                  <wp:inline distT="0" distB="0" distL="0" distR="0" wp14:anchorId="141B08C1" wp14:editId="6C2BA0B0">
                                    <wp:extent cx="5904230" cy="38092"/>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6810052F" w14:textId="77777777" w:rsidR="009F2068" w:rsidRPr="005F4DC6" w:rsidRDefault="009F2068" w:rsidP="009F2068">
                              <w:pPr>
                                <w:spacing w:line="240" w:lineRule="auto"/>
                                <w:rPr>
                                  <w:rFonts w:ascii="Arial" w:hAnsi="Arial" w:cs="Arial"/>
                                  <w:sz w:val="20"/>
                                </w:rPr>
                              </w:pPr>
                              <w:r w:rsidRPr="003F5BBD">
                                <w:rPr>
                                  <w:noProof/>
                                  <w:lang w:val="en-US"/>
                                </w:rPr>
                                <w:drawing>
                                  <wp:inline distT="0" distB="0" distL="0" distR="0" wp14:anchorId="60C07234" wp14:editId="51EA0EE1">
                                    <wp:extent cx="5676265" cy="2726055"/>
                                    <wp:effectExtent l="0" t="0" r="635"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6265" cy="2726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22714BC" id="_x0000_s1035" style="position:absolute;left:0;text-align:left;margin-left:0;margin-top:4.85pt;width:568.85pt;height:259.5pt;z-index:-251625472;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">
                <v:rect id="Rectangle 357" o:spid="_x0000_s1036"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" fillcolor="#e5e4de" stroked="f">
                  <v:textbox>
                    <w:txbxContent>
                      <w:p w:rsidR="009F2068" w:rsidRPr="00A9240A" w:rsidRDefault="009F2068" w:rsidP="009F2068">
                        <w:pPr>
                          <w:jc w:val="center"/>
                          <w:rPr>
                            <w:rFonts w:ascii="Arial" w:hAnsi="Arial" w:cs="Arial"/>
                            <w:color w:val="E24C37"/>
                            <w:spacing w:val="-4"/>
                            <w:sz w:val="18"/>
                          </w:rPr>
                        </w:pPr>
                        <w:r w:rsidRPr="000C4634">
                          <w:rPr>
                            <w:rFonts w:ascii="Arial" w:hAnsi="Arial" w:cs="Arial"/>
                            <w:color w:val="E24C37"/>
                            <w:spacing w:val="-4"/>
                            <w:sz w:val="18"/>
                            <w:lang w:val="en-US"/>
                          </w:rPr>
                          <w:br/>
                        </w:r>
                        <w:r w:rsidRPr="000769E0">
                          <w:rPr>
                            <w:rFonts w:ascii="Arial" w:hAnsi="Arial" w:cs="Arial"/>
                            <w:color w:val="FF0000"/>
                            <w:spacing w:val="-4"/>
                            <w:sz w:val="18"/>
                          </w:rPr>
                          <w:t>ΓΡΑΦΗΜΑ</w:t>
                        </w:r>
                        <w:r w:rsidRPr="000769E0">
                          <w:rPr>
                            <w:rFonts w:ascii="Arial" w:hAnsi="Arial" w:cs="Arial"/>
                            <w:color w:val="FF0000"/>
                            <w:spacing w:val="-4"/>
                            <w:sz w:val="18"/>
                            <w:lang w:val="en-US"/>
                          </w:rPr>
                          <w:t xml:space="preserve"> </w:t>
                        </w:r>
                        <w:r>
                          <w:rPr>
                            <w:rFonts w:ascii="Arial" w:hAnsi="Arial" w:cs="Arial"/>
                            <w:color w:val="FF0000"/>
                            <w:spacing w:val="-4"/>
                            <w:sz w:val="18"/>
                          </w:rPr>
                          <w:t>4</w:t>
                        </w:r>
                      </w:p>
                      <w:p w:rsidR="009F2068" w:rsidRPr="000C4634" w:rsidRDefault="009F2068" w:rsidP="009F2068">
                        <w:pPr>
                          <w:jc w:val="center"/>
                          <w:rPr>
                            <w:rFonts w:ascii="Arial" w:hAnsi="Arial" w:cs="Arial"/>
                            <w:color w:val="E24C37"/>
                            <w:spacing w:val="-4"/>
                            <w:sz w:val="18"/>
                            <w:lang w:val="en-US"/>
                          </w:rPr>
                        </w:pPr>
                      </w:p>
                      <w:p w:rsidR="009F2068" w:rsidRPr="000C4634" w:rsidRDefault="009F2068" w:rsidP="009F2068">
                        <w:pPr>
                          <w:jc w:val="center"/>
                          <w:rPr>
                            <w:rFonts w:ascii="Arial" w:hAnsi="Arial" w:cs="Arial"/>
                            <w:color w:val="E24C37"/>
                            <w:spacing w:val="-4"/>
                            <w:sz w:val="18"/>
                            <w:lang w:val="en-US"/>
                          </w:rPr>
                        </w:pPr>
                      </w:p>
                      <w:p w:rsidR="009F2068" w:rsidRPr="000C4634" w:rsidRDefault="009F2068" w:rsidP="009F2068">
                        <w:pPr>
                          <w:jc w:val="center"/>
                          <w:rPr>
                            <w:rFonts w:ascii="Arial" w:hAnsi="Arial" w:cs="Arial"/>
                            <w:color w:val="E24C37"/>
                            <w:spacing w:val="-4"/>
                            <w:sz w:val="18"/>
                            <w:lang w:val="en-US"/>
                          </w:rPr>
                        </w:pPr>
                      </w:p>
                      <w:p w:rsidR="009F2068" w:rsidRPr="000C4634" w:rsidRDefault="009F2068" w:rsidP="009F2068">
                        <w:pPr>
                          <w:jc w:val="center"/>
                          <w:rPr>
                            <w:rFonts w:ascii="Arial" w:hAnsi="Arial" w:cs="Arial"/>
                            <w:color w:val="E24C37"/>
                            <w:spacing w:val="-4"/>
                            <w:sz w:val="18"/>
                            <w:lang w:val="en-US"/>
                          </w:rPr>
                        </w:pPr>
                      </w:p>
                      <w:p w:rsidR="009F2068" w:rsidRPr="000C4634" w:rsidRDefault="009F2068" w:rsidP="009F2068">
                        <w:pPr>
                          <w:jc w:val="center"/>
                          <w:rPr>
                            <w:rFonts w:ascii="Arial" w:hAnsi="Arial" w:cs="Arial"/>
                            <w:color w:val="E24C37"/>
                            <w:spacing w:val="-4"/>
                            <w:sz w:val="18"/>
                            <w:lang w:val="en-US"/>
                          </w:rPr>
                        </w:pPr>
                      </w:p>
                      <w:p w:rsidR="009F2068" w:rsidRPr="000C4634" w:rsidRDefault="009F2068" w:rsidP="009F2068">
                        <w:pPr>
                          <w:jc w:val="center"/>
                          <w:rPr>
                            <w:rFonts w:ascii="Arial" w:hAnsi="Arial" w:cs="Arial"/>
                            <w:color w:val="E24C37"/>
                            <w:spacing w:val="-4"/>
                            <w:sz w:val="18"/>
                            <w:lang w:val="en-US"/>
                          </w:rPr>
                        </w:pPr>
                      </w:p>
                      <w:p w:rsidR="009F2068" w:rsidRPr="000C4634" w:rsidRDefault="009F2068" w:rsidP="009F2068">
                        <w:pPr>
                          <w:jc w:val="center"/>
                          <w:rPr>
                            <w:rFonts w:ascii="Arial" w:hAnsi="Arial" w:cs="Arial"/>
                            <w:color w:val="E24C37"/>
                            <w:spacing w:val="-4"/>
                            <w:sz w:val="18"/>
                            <w:lang w:val="en-US"/>
                          </w:rPr>
                        </w:pPr>
                      </w:p>
                      <w:p w:rsidR="009F2068" w:rsidRDefault="009F2068" w:rsidP="009F2068">
                        <w:pPr>
                          <w:jc w:val="center"/>
                          <w:rPr>
                            <w:rFonts w:ascii="Arial" w:hAnsi="Arial" w:cs="Arial"/>
                            <w:color w:val="E24C37"/>
                            <w:spacing w:val="-4"/>
                            <w:sz w:val="18"/>
                            <w:lang w:val="en-US"/>
                          </w:rPr>
                        </w:pPr>
                      </w:p>
                      <w:p w:rsidR="009F2068" w:rsidRDefault="009F2068" w:rsidP="009F2068">
                        <w:pPr>
                          <w:spacing w:after="0"/>
                          <w:jc w:val="center"/>
                          <w:rPr>
                            <w:rFonts w:ascii="Arial" w:hAnsi="Arial" w:cs="Arial"/>
                            <w:color w:val="000000"/>
                            <w:spacing w:val="-4"/>
                            <w:sz w:val="18"/>
                          </w:rPr>
                        </w:pPr>
                      </w:p>
                      <w:p w:rsidR="009F2068" w:rsidRPr="00A65F78" w:rsidRDefault="009F2068" w:rsidP="009F2068">
                        <w:pPr>
                          <w:jc w:val="center"/>
                          <w:rPr>
                            <w:rFonts w:ascii="Arial" w:hAnsi="Arial" w:cs="Arial"/>
                            <w:color w:val="C00000"/>
                            <w:sz w:val="18"/>
                          </w:rPr>
                        </w:pPr>
                        <w:r w:rsidRPr="00826E7B">
                          <w:rPr>
                            <w:rFonts w:ascii="Arial" w:hAnsi="Arial" w:cs="Arial"/>
                            <w:color w:val="000000"/>
                            <w:spacing w:val="-4"/>
                            <w:sz w:val="18"/>
                          </w:rPr>
                          <w:t>Πηγή</w:t>
                        </w:r>
                        <w:r w:rsidRPr="00A2013C">
                          <w:rPr>
                            <w:rFonts w:ascii="Arial" w:hAnsi="Arial" w:cs="Arial"/>
                            <w:color w:val="000000"/>
                            <w:spacing w:val="-4"/>
                            <w:sz w:val="18"/>
                          </w:rPr>
                          <w:t>:</w:t>
                        </w:r>
                        <w:r>
                          <w:rPr>
                            <w:rFonts w:ascii="Arial" w:hAnsi="Arial" w:cs="Arial"/>
                            <w:color w:val="000000"/>
                            <w:spacing w:val="-4"/>
                            <w:sz w:val="18"/>
                          </w:rPr>
                          <w:t xml:space="preserve"> ΕΛΣΤΑΤ</w:t>
                        </w:r>
                        <w:r w:rsidRPr="00A65F78">
                          <w:rPr>
                            <w:rFonts w:ascii="Arial" w:hAnsi="Arial" w:cs="Arial"/>
                            <w:color w:val="000000"/>
                            <w:spacing w:val="-4"/>
                            <w:sz w:val="18"/>
                          </w:rPr>
                          <w:t xml:space="preserve">, </w:t>
                        </w:r>
                        <w:r>
                          <w:rPr>
                            <w:rFonts w:ascii="Arial" w:hAnsi="Arial" w:cs="Arial"/>
                            <w:color w:val="000000"/>
                            <w:spacing w:val="-4"/>
                            <w:sz w:val="18"/>
                          </w:rPr>
                          <w:t>Υπολογισμοί</w:t>
                        </w:r>
                        <w:r w:rsidRPr="00A65F78">
                          <w:rPr>
                            <w:rFonts w:ascii="Arial" w:hAnsi="Arial" w:cs="Arial"/>
                            <w:color w:val="000000"/>
                            <w:spacing w:val="-4"/>
                            <w:sz w:val="18"/>
                          </w:rPr>
                          <w:t xml:space="preserve"> </w:t>
                        </w:r>
                        <w:r>
                          <w:rPr>
                            <w:rFonts w:ascii="Arial" w:hAnsi="Arial" w:cs="Arial"/>
                            <w:color w:val="000000"/>
                            <w:spacing w:val="-4"/>
                            <w:sz w:val="18"/>
                            <w:lang w:val="en-US"/>
                          </w:rPr>
                          <w:t>Alpha</w:t>
                        </w:r>
                        <w:r w:rsidRPr="00A65F78">
                          <w:rPr>
                            <w:rFonts w:ascii="Arial" w:hAnsi="Arial" w:cs="Arial"/>
                            <w:color w:val="000000"/>
                            <w:spacing w:val="-4"/>
                            <w:sz w:val="18"/>
                          </w:rPr>
                          <w:t xml:space="preserve"> </w:t>
                        </w:r>
                        <w:r>
                          <w:rPr>
                            <w:rFonts w:ascii="Arial" w:hAnsi="Arial" w:cs="Arial"/>
                            <w:color w:val="000000"/>
                            <w:spacing w:val="-4"/>
                            <w:sz w:val="18"/>
                            <w:lang w:val="en-US"/>
                          </w:rPr>
                          <w:t>Bank</w:t>
                        </w:r>
                        <w:r w:rsidRPr="00A65F78">
                          <w:rPr>
                            <w:rFonts w:ascii="Arial" w:hAnsi="Arial" w:cs="Arial"/>
                            <w:color w:val="000000"/>
                            <w:spacing w:val="-4"/>
                            <w:sz w:val="18"/>
                          </w:rPr>
                          <w:t xml:space="preserve"> </w:t>
                        </w:r>
                        <w:r>
                          <w:rPr>
                            <w:rFonts w:ascii="Arial" w:hAnsi="Arial" w:cs="Arial"/>
                            <w:color w:val="000000"/>
                            <w:spacing w:val="-4"/>
                            <w:sz w:val="18"/>
                            <w:lang w:val="en-US"/>
                          </w:rPr>
                          <w:t>Research</w:t>
                        </w:r>
                      </w:p>
                      <w:p w:rsidR="009F2068" w:rsidRPr="00A9240A" w:rsidRDefault="009F2068" w:rsidP="009F2068">
                        <w:pPr>
                          <w:jc w:val="center"/>
                          <w:rPr>
                            <w:rFonts w:ascii="Arial" w:hAnsi="Arial" w:cs="Arial"/>
                            <w:color w:val="000000"/>
                            <w:spacing w:val="-4"/>
                            <w:sz w:val="18"/>
                          </w:rPr>
                        </w:pPr>
                      </w:p>
                    </w:txbxContent>
                  </v:textbox>
                </v:rect>
                <v:shape id="Freeform 358" o:spid="_x0000_s1037"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" adj="-11796480,,5400" path="m9585,l,,,4123r9585,l9585,xe" fillcolor="#e5e4de" stroked="f">
                  <v:stroke joinstyle="miter"/>
                  <v:formulas/>
                  <v:path arrowok="t" o:connecttype="custom" o:connectlocs="38649053,0;0,0;0,16754221;38649053,16754221;38649053,0" o:connectangles="0,0,0,0,0" textboxrect="0,0,9586,4124"/>
                  <v:textbox>
                    <w:txbxContent>
                      <w:p w:rsidR="009F2068" w:rsidRDefault="009F2068" w:rsidP="009F2068">
                        <w:pPr>
                          <w:pStyle w:val="BodyText"/>
                          <w:kinsoku w:val="0"/>
                          <w:overflowPunct w:val="0"/>
                          <w:spacing w:line="200" w:lineRule="exact"/>
                          <w:rPr>
                            <w:color w:val="0E3B70"/>
                            <w:sz w:val="20"/>
                            <w:szCs w:val="20"/>
                            <w:lang w:val="el-GR"/>
                          </w:rPr>
                        </w:pPr>
                      </w:p>
                      <w:p w:rsidR="009F2068" w:rsidRPr="003212BA" w:rsidRDefault="009F2068" w:rsidP="009F2068">
                        <w:pPr>
                          <w:pStyle w:val="BodyText"/>
                          <w:kinsoku w:val="0"/>
                          <w:overflowPunct w:val="0"/>
                          <w:spacing w:line="200" w:lineRule="exact"/>
                          <w:rPr>
                            <w:color w:val="000000"/>
                            <w:sz w:val="20"/>
                            <w:szCs w:val="20"/>
                            <w:lang w:val="el-GR"/>
                          </w:rPr>
                        </w:pPr>
                        <w:r w:rsidRPr="00A9240A">
                          <w:rPr>
                            <w:color w:val="0E3B70"/>
                            <w:sz w:val="20"/>
                            <w:szCs w:val="20"/>
                            <w:lang w:val="el-GR"/>
                          </w:rPr>
                          <w:t xml:space="preserve">Συμβολή των Κλάδων στη Μεταβολή της Ακαθάριστης Προστιθεμένης Αξίας </w:t>
                        </w:r>
                        <w:r w:rsidRPr="000C4634">
                          <w:rPr>
                            <w:noProof/>
                            <w:color w:val="000000"/>
                            <w:sz w:val="20"/>
                            <w:szCs w:val="20"/>
                            <w:lang w:val="el-GR" w:eastAsia="el-GR"/>
                          </w:rPr>
                          <w:drawing>
                            <wp:inline distT="0" distB="0" distL="0" distR="0" wp14:anchorId="141B08C1" wp14:editId="6C2BA0B0">
                              <wp:extent cx="5904230" cy="38092"/>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rsidR="009F2068" w:rsidRPr="005F4DC6" w:rsidRDefault="009F2068" w:rsidP="009F2068">
                        <w:pPr>
                          <w:spacing w:line="240" w:lineRule="auto"/>
                          <w:rPr>
                            <w:rFonts w:ascii="Arial" w:hAnsi="Arial" w:cs="Arial"/>
                            <w:sz w:val="20"/>
                          </w:rPr>
                        </w:pPr>
                        <w:r w:rsidRPr="003F5BBD">
                          <w:rPr>
                            <w:noProof/>
                            <w:lang w:eastAsia="el-GR"/>
                          </w:rPr>
                          <w:drawing>
                            <wp:inline distT="0" distB="0" distL="0" distR="0" wp14:anchorId="60C07234" wp14:editId="51EA0EE1">
                              <wp:extent cx="5676265" cy="2726055"/>
                              <wp:effectExtent l="0" t="0" r="635"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76265" cy="2726055"/>
                                      </a:xfrm>
                                      <a:prstGeom prst="rect">
                                        <a:avLst/>
                                      </a:prstGeom>
                                      <a:noFill/>
                                      <a:ln>
                                        <a:noFill/>
                                      </a:ln>
                                    </pic:spPr>
                                  </pic:pic>
                                </a:graphicData>
                              </a:graphic>
                            </wp:inline>
                          </w:drawing>
                        </w:r>
                      </w:p>
                    </w:txbxContent>
                  </v:textbox>
                </v:shape>
              </v:group>
            </w:pict>
          </mc:Fallback>
        </mc:AlternateContent>
      </w:r>
    </w:p>
    <w:p w14:paraId="49A3C785" w14:textId="77777777" w:rsidR="009F2068" w:rsidRDefault="009F2068" w:rsidP="00E6470D">
      <w:pPr>
        <w:pStyle w:val="BodyText"/>
        <w:ind w:left="1758" w:right="227"/>
        <w:jc w:val="both"/>
        <w:rPr>
          <w:sz w:val="20"/>
          <w:lang w:val="el-GR"/>
        </w:rPr>
      </w:pPr>
    </w:p>
    <w:p w14:paraId="2B2A254A" w14:textId="77777777" w:rsidR="009F2068" w:rsidRDefault="009F2068" w:rsidP="00E6470D">
      <w:pPr>
        <w:pStyle w:val="BodyText"/>
        <w:ind w:left="1758" w:right="227"/>
        <w:jc w:val="both"/>
        <w:rPr>
          <w:sz w:val="20"/>
          <w:lang w:val="el-GR"/>
        </w:rPr>
      </w:pPr>
    </w:p>
    <w:p w14:paraId="0AE557E9" w14:textId="77777777" w:rsidR="009F2068" w:rsidRDefault="009F2068" w:rsidP="00E6470D">
      <w:pPr>
        <w:pStyle w:val="BodyText"/>
        <w:ind w:left="1758" w:right="227"/>
        <w:jc w:val="both"/>
        <w:rPr>
          <w:sz w:val="20"/>
          <w:lang w:val="el-GR"/>
        </w:rPr>
      </w:pPr>
    </w:p>
    <w:p w14:paraId="1B6A38D3" w14:textId="77777777" w:rsidR="009F2068" w:rsidRDefault="009F2068" w:rsidP="00E6470D">
      <w:pPr>
        <w:pStyle w:val="BodyText"/>
        <w:ind w:left="1758" w:right="227"/>
        <w:jc w:val="both"/>
        <w:rPr>
          <w:sz w:val="20"/>
          <w:lang w:val="el-GR"/>
        </w:rPr>
      </w:pPr>
    </w:p>
    <w:p w14:paraId="5512AC73" w14:textId="77777777" w:rsidR="009F2068" w:rsidRDefault="009F2068" w:rsidP="00E6470D">
      <w:pPr>
        <w:pStyle w:val="BodyText"/>
        <w:ind w:left="1758" w:right="227"/>
        <w:jc w:val="both"/>
        <w:rPr>
          <w:sz w:val="20"/>
          <w:lang w:val="el-GR"/>
        </w:rPr>
      </w:pPr>
    </w:p>
    <w:p w14:paraId="486EA1A7" w14:textId="77777777" w:rsidR="009F2068" w:rsidRDefault="009F2068" w:rsidP="00E6470D">
      <w:pPr>
        <w:pStyle w:val="BodyText"/>
        <w:ind w:left="1758" w:right="227"/>
        <w:jc w:val="both"/>
        <w:rPr>
          <w:sz w:val="20"/>
          <w:lang w:val="el-GR"/>
        </w:rPr>
      </w:pPr>
    </w:p>
    <w:p w14:paraId="573C5065" w14:textId="77777777" w:rsidR="009F2068" w:rsidRDefault="009F2068" w:rsidP="00E6470D">
      <w:pPr>
        <w:pStyle w:val="BodyText"/>
        <w:ind w:left="1758" w:right="227"/>
        <w:jc w:val="both"/>
        <w:rPr>
          <w:sz w:val="20"/>
          <w:lang w:val="el-GR"/>
        </w:rPr>
      </w:pPr>
    </w:p>
    <w:p w14:paraId="3FE50C88" w14:textId="77777777" w:rsidR="009F2068" w:rsidRDefault="009F2068" w:rsidP="00E6470D">
      <w:pPr>
        <w:pStyle w:val="BodyText"/>
        <w:ind w:left="1758" w:right="227"/>
        <w:jc w:val="both"/>
        <w:rPr>
          <w:sz w:val="20"/>
          <w:lang w:val="el-GR"/>
        </w:rPr>
      </w:pPr>
    </w:p>
    <w:p w14:paraId="511E8F14" w14:textId="77777777" w:rsidR="009F2068" w:rsidRDefault="009F2068" w:rsidP="00E6470D">
      <w:pPr>
        <w:pStyle w:val="BodyText"/>
        <w:ind w:left="1758" w:right="227"/>
        <w:jc w:val="both"/>
        <w:rPr>
          <w:sz w:val="20"/>
          <w:lang w:val="el-GR"/>
        </w:rPr>
      </w:pPr>
    </w:p>
    <w:p w14:paraId="1C63CBA8" w14:textId="77777777" w:rsidR="00AA108E" w:rsidRDefault="00AA108E" w:rsidP="00E6470D">
      <w:pPr>
        <w:pStyle w:val="BodyText"/>
        <w:ind w:left="1758" w:right="227"/>
        <w:jc w:val="both"/>
        <w:rPr>
          <w:sz w:val="20"/>
          <w:lang w:val="el-GR"/>
        </w:rPr>
      </w:pPr>
    </w:p>
    <w:p w14:paraId="3B88BA42" w14:textId="77777777" w:rsidR="00AA108E" w:rsidRDefault="00AA108E" w:rsidP="00E6470D">
      <w:pPr>
        <w:pStyle w:val="BodyText"/>
        <w:ind w:left="1758" w:right="227"/>
        <w:jc w:val="both"/>
        <w:rPr>
          <w:sz w:val="20"/>
          <w:lang w:val="el-GR"/>
        </w:rPr>
      </w:pPr>
    </w:p>
    <w:p w14:paraId="075E41BC" w14:textId="77777777" w:rsidR="00AA108E" w:rsidRDefault="00AA108E" w:rsidP="00E6470D">
      <w:pPr>
        <w:pStyle w:val="BodyText"/>
        <w:ind w:left="1758" w:right="227"/>
        <w:jc w:val="both"/>
        <w:rPr>
          <w:sz w:val="20"/>
          <w:lang w:val="el-GR"/>
        </w:rPr>
      </w:pPr>
    </w:p>
    <w:p w14:paraId="460C6EE9" w14:textId="77777777" w:rsidR="00AA108E" w:rsidRDefault="00AA108E" w:rsidP="00E6470D">
      <w:pPr>
        <w:pStyle w:val="BodyText"/>
        <w:ind w:left="1758" w:right="227"/>
        <w:jc w:val="both"/>
        <w:rPr>
          <w:sz w:val="20"/>
          <w:lang w:val="el-GR"/>
        </w:rPr>
      </w:pPr>
    </w:p>
    <w:p w14:paraId="6607C186" w14:textId="77777777" w:rsidR="00AA108E" w:rsidRDefault="00AA108E" w:rsidP="00E6470D">
      <w:pPr>
        <w:pStyle w:val="BodyText"/>
        <w:ind w:left="1758" w:right="227"/>
        <w:jc w:val="both"/>
        <w:rPr>
          <w:sz w:val="20"/>
          <w:lang w:val="el-GR"/>
        </w:rPr>
      </w:pPr>
    </w:p>
    <w:p w14:paraId="52982C90" w14:textId="77777777" w:rsidR="00AA108E" w:rsidRDefault="00AA108E" w:rsidP="00E6470D">
      <w:pPr>
        <w:pStyle w:val="BodyText"/>
        <w:ind w:left="1758" w:right="227"/>
        <w:jc w:val="both"/>
        <w:rPr>
          <w:sz w:val="20"/>
          <w:lang w:val="el-GR"/>
        </w:rPr>
      </w:pPr>
    </w:p>
    <w:p w14:paraId="32F265F5" w14:textId="77777777" w:rsidR="00AA108E" w:rsidRDefault="00AA108E" w:rsidP="00E6470D">
      <w:pPr>
        <w:pStyle w:val="BodyText"/>
        <w:ind w:left="1758" w:right="227"/>
        <w:jc w:val="both"/>
        <w:rPr>
          <w:sz w:val="20"/>
          <w:lang w:val="el-GR"/>
        </w:rPr>
      </w:pPr>
    </w:p>
    <w:p w14:paraId="183E3316" w14:textId="77777777" w:rsidR="00AA108E" w:rsidRDefault="00AA108E" w:rsidP="00E6470D">
      <w:pPr>
        <w:pStyle w:val="BodyText"/>
        <w:ind w:left="1758" w:right="227"/>
        <w:jc w:val="both"/>
        <w:rPr>
          <w:sz w:val="20"/>
          <w:lang w:val="el-GR"/>
        </w:rPr>
      </w:pPr>
    </w:p>
    <w:p w14:paraId="253A869F" w14:textId="77777777" w:rsidR="00AA108E" w:rsidRDefault="00AA108E" w:rsidP="00E6470D">
      <w:pPr>
        <w:pStyle w:val="BodyText"/>
        <w:ind w:left="1758" w:right="227"/>
        <w:jc w:val="both"/>
        <w:rPr>
          <w:sz w:val="20"/>
          <w:lang w:val="el-GR"/>
        </w:rPr>
      </w:pPr>
    </w:p>
    <w:p w14:paraId="514B3B02" w14:textId="77777777" w:rsidR="00AA108E" w:rsidRDefault="00AA108E" w:rsidP="00E6470D">
      <w:pPr>
        <w:pStyle w:val="BodyText"/>
        <w:ind w:left="1758" w:right="227"/>
        <w:jc w:val="both"/>
        <w:rPr>
          <w:sz w:val="20"/>
          <w:lang w:val="el-GR"/>
        </w:rPr>
      </w:pPr>
    </w:p>
    <w:p w14:paraId="4E238CE0" w14:textId="77777777" w:rsidR="004B3E63" w:rsidRDefault="004B3E63" w:rsidP="00E6470D">
      <w:pPr>
        <w:pStyle w:val="BodyText"/>
        <w:ind w:left="1758" w:right="227"/>
        <w:jc w:val="both"/>
        <w:rPr>
          <w:sz w:val="20"/>
          <w:lang w:val="el-GR"/>
        </w:rPr>
      </w:pPr>
    </w:p>
    <w:p w14:paraId="44E03C59" w14:textId="77777777" w:rsidR="004B3E63" w:rsidRPr="00E6470D" w:rsidRDefault="004B3E63" w:rsidP="004B3E63">
      <w:pPr>
        <w:pStyle w:val="BodyText"/>
        <w:ind w:left="1758" w:right="227"/>
        <w:jc w:val="both"/>
        <w:rPr>
          <w:sz w:val="20"/>
          <w:lang w:val="el-GR"/>
        </w:rPr>
      </w:pPr>
      <w:r w:rsidRPr="00E6470D">
        <w:rPr>
          <w:sz w:val="20"/>
          <w:lang w:val="el-GR"/>
        </w:rPr>
        <w:lastRenderedPageBreak/>
        <w:t>επέκταση σε νέες αγορές, στην αύξηση και διαφοροποίηση του αριθμού των εξαγόμενων αγαθών, στην υποστήριξη των εξαγωγικών μονάδων μέσω της βελτίωσης των επιχειρηματικών δεξιοτήτων, στη μείωση της γραφειοκρατίας και στην εξάλειψη των φραγμών εισόδου στις αγορές του εξωτερικού.</w:t>
      </w:r>
    </w:p>
    <w:p w14:paraId="69780D67" w14:textId="77777777" w:rsidR="004B3E63" w:rsidRDefault="004B3E63" w:rsidP="00E6470D">
      <w:pPr>
        <w:pStyle w:val="BodyText"/>
        <w:ind w:left="1758" w:right="227"/>
        <w:jc w:val="both"/>
        <w:rPr>
          <w:sz w:val="20"/>
          <w:lang w:val="el-GR"/>
        </w:rPr>
      </w:pPr>
    </w:p>
    <w:p w14:paraId="3DA717E9" w14:textId="77777777" w:rsidR="00E6470D" w:rsidRPr="00E6470D" w:rsidRDefault="00E6470D" w:rsidP="00E6470D">
      <w:pPr>
        <w:pStyle w:val="BodyText"/>
        <w:ind w:left="1758" w:right="227"/>
        <w:jc w:val="both"/>
        <w:rPr>
          <w:sz w:val="20"/>
          <w:lang w:val="el-GR"/>
        </w:rPr>
      </w:pPr>
      <w:r w:rsidRPr="00E6470D">
        <w:rPr>
          <w:sz w:val="20"/>
          <w:lang w:val="el-GR"/>
        </w:rPr>
        <w:t>Το δεύτερο σχέδιο δράσης</w:t>
      </w:r>
      <w:r w:rsidR="0004424E">
        <w:rPr>
          <w:sz w:val="20"/>
          <w:lang w:val="el-GR"/>
        </w:rPr>
        <w:t>,</w:t>
      </w:r>
      <w:r w:rsidRPr="00E6470D">
        <w:rPr>
          <w:sz w:val="20"/>
          <w:lang w:val="el-GR"/>
        </w:rPr>
        <w:t xml:space="preserve"> ο «Οδικός Χάρτης Διευκόλυνσης του Εμπορίου»,  έχει σαν σκοπό τη μείωση και απλοποίηση των προ-τελωνειακών και τελωνειακών διαδικασιών σχετικών με τις Εξαγωγές και τις Εισαγωγές. Μέρος του σχεδίου είναι η εφαρμογή ενός νέου συστήματος πληροφοριών (ΤΠΕ) που θα συνδεθεί με το Ολοκληρωμένο Πληροφοριακό Σύστημα Τελωνείων (</w:t>
      </w:r>
      <w:proofErr w:type="spellStart"/>
      <w:r w:rsidRPr="00E6470D">
        <w:rPr>
          <w:sz w:val="20"/>
          <w:lang w:val="el-GR"/>
        </w:rPr>
        <w:t>ICISnet</w:t>
      </w:r>
      <w:proofErr w:type="spellEnd"/>
      <w:r w:rsidRPr="00E6470D">
        <w:rPr>
          <w:sz w:val="20"/>
          <w:lang w:val="el-GR"/>
        </w:rPr>
        <w:t>), τα Πληροφοριακά Συστήματα άλλων δημόσιων φορέων και οργανισμών που εμπλέκονται με το διασυνοριακό εμπόριο, καθώς και με τα συστήματα του ιδιωτικού τομέα, με σκοπό τη διευκόλυνση των εμπόρων στις προ-τελωνειακές διαδικασίες.</w:t>
      </w:r>
    </w:p>
    <w:p w14:paraId="4E4D2A46" w14:textId="77777777" w:rsidR="00E6470D" w:rsidRPr="00E6470D" w:rsidRDefault="00E6470D" w:rsidP="00E6470D">
      <w:pPr>
        <w:pStyle w:val="BodyText"/>
        <w:ind w:left="1758" w:right="227"/>
        <w:jc w:val="both"/>
        <w:rPr>
          <w:sz w:val="20"/>
          <w:lang w:val="el-GR"/>
        </w:rPr>
      </w:pPr>
    </w:p>
    <w:p w14:paraId="015B971A" w14:textId="77777777" w:rsidR="00E6470D" w:rsidRPr="00E6470D" w:rsidRDefault="00E6470D" w:rsidP="00E6470D">
      <w:pPr>
        <w:pStyle w:val="BodyText"/>
        <w:ind w:left="1758" w:right="227"/>
        <w:jc w:val="both"/>
        <w:rPr>
          <w:sz w:val="20"/>
          <w:lang w:val="el-GR"/>
        </w:rPr>
      </w:pPr>
      <w:r w:rsidRPr="00E6470D">
        <w:rPr>
          <w:sz w:val="20"/>
          <w:lang w:val="el-GR"/>
        </w:rPr>
        <w:t xml:space="preserve">Όσον αφορά την πρόοδο που έχει πραγματοποιηθεί σε σχέση με τα ανωτέρω, η Ευρωπαϊκή Επιτροπή εκφράζει ανησυχίες αναφορικά με τις καθυστερήσεις στην εφαρμογή του νέου συστήματος ΤΠΕ των τελωνείων. Επιπλέον, συνιστά στις ελληνικές αρχές να ακολουθήσουν τις βέλτιστες πρακτικές της ΕΕ που προβλέπουν εκ των προτέρων ελέγχους, βάσει μιας προσέγγισης ανάλυσης κινδύνου. </w:t>
      </w:r>
    </w:p>
    <w:p w14:paraId="31C0617D" w14:textId="77777777" w:rsidR="00E6470D" w:rsidRPr="00E6470D" w:rsidRDefault="00E6470D" w:rsidP="00E6470D">
      <w:pPr>
        <w:pStyle w:val="BodyText"/>
        <w:ind w:left="1758" w:right="227"/>
        <w:jc w:val="both"/>
        <w:rPr>
          <w:sz w:val="20"/>
          <w:lang w:val="el-GR"/>
        </w:rPr>
      </w:pPr>
    </w:p>
    <w:p w14:paraId="3C68D639" w14:textId="1CCE9E29" w:rsidR="00E6470D" w:rsidRPr="00E6470D" w:rsidRDefault="00C66F48" w:rsidP="00E6470D">
      <w:pPr>
        <w:pStyle w:val="BodyText"/>
        <w:ind w:left="1758" w:right="227"/>
        <w:jc w:val="both"/>
        <w:rPr>
          <w:sz w:val="20"/>
          <w:lang w:val="el-GR"/>
        </w:rPr>
      </w:pPr>
      <w:r>
        <w:rPr>
          <w:sz w:val="20"/>
          <w:lang w:val="el-GR"/>
        </w:rPr>
        <w:t>Επιπρ</w:t>
      </w:r>
      <w:r w:rsidR="0012582E">
        <w:rPr>
          <w:sz w:val="20"/>
          <w:lang w:val="el-GR"/>
        </w:rPr>
        <w:t>ο</w:t>
      </w:r>
      <w:r>
        <w:rPr>
          <w:sz w:val="20"/>
          <w:lang w:val="el-GR"/>
        </w:rPr>
        <w:t>σ</w:t>
      </w:r>
      <w:r w:rsidR="0012582E">
        <w:rPr>
          <w:sz w:val="20"/>
          <w:lang w:val="el-GR"/>
        </w:rPr>
        <w:t>θέτως</w:t>
      </w:r>
      <w:r w:rsidR="00E6470D" w:rsidRPr="00E6470D">
        <w:rPr>
          <w:sz w:val="20"/>
          <w:lang w:val="el-GR"/>
        </w:rPr>
        <w:t xml:space="preserve">, ως προς το θέμα των </w:t>
      </w:r>
      <w:proofErr w:type="spellStart"/>
      <w:r w:rsidR="00E6470D" w:rsidRPr="00E6470D">
        <w:rPr>
          <w:sz w:val="20"/>
          <w:lang w:val="el-GR"/>
        </w:rPr>
        <w:t>αδειοδοτήσεων</w:t>
      </w:r>
      <w:proofErr w:type="spellEnd"/>
      <w:r w:rsidR="00E6470D" w:rsidRPr="00E6470D">
        <w:rPr>
          <w:sz w:val="20"/>
          <w:lang w:val="el-GR"/>
        </w:rPr>
        <w:t xml:space="preserve"> για νέες επενδύσεις, παρά τις καθυστερήσεις, φαίνεται ότι έχει υπάρξει πρόοδος σύμφωνα με την Ευρωπαϊκή Επιτροπή, ενώ ειδική αναφορά γίνεται και σε συγκεκριμένες μεταρρυθμίσεις που έχουν τεθεί σε εφαρμογή τα τελευταία χρόνια στη χώρα. </w:t>
      </w:r>
    </w:p>
    <w:p w14:paraId="1CEF1792" w14:textId="77777777" w:rsidR="00E6470D" w:rsidRPr="00E6470D" w:rsidRDefault="00E6470D" w:rsidP="00E6470D">
      <w:pPr>
        <w:pStyle w:val="BodyText"/>
        <w:ind w:left="1758" w:right="227"/>
        <w:jc w:val="both"/>
        <w:rPr>
          <w:sz w:val="20"/>
          <w:lang w:val="el-GR"/>
        </w:rPr>
      </w:pPr>
    </w:p>
    <w:p w14:paraId="1B680984" w14:textId="28B8CD35" w:rsidR="009F2068" w:rsidRDefault="00E6470D" w:rsidP="00E6470D">
      <w:pPr>
        <w:pStyle w:val="BodyText"/>
        <w:ind w:left="1758" w:right="227"/>
        <w:jc w:val="both"/>
        <w:rPr>
          <w:sz w:val="20"/>
          <w:lang w:val="el-GR"/>
        </w:rPr>
      </w:pPr>
      <w:r w:rsidRPr="00E6470D">
        <w:rPr>
          <w:sz w:val="20"/>
          <w:lang w:val="el-GR"/>
        </w:rPr>
        <w:t xml:space="preserve">Συγκεκριμένα, στην αξιολόγηση της Ευρωπαϊκής Επιτροπής γίνεται αναφορά σε μελέτη του Κέντρου Προγραμματισμού και Οικονομικών Ερευνών, η οποία αξιολογεί τις επιπτώσεις των μεταρρυθμίσεων που πραγματοποιήθηκαν από το 2011 στην Ελλάδα στα φαρμακεία, τα μη </w:t>
      </w:r>
      <w:proofErr w:type="spellStart"/>
      <w:r w:rsidRPr="00E6470D">
        <w:rPr>
          <w:sz w:val="20"/>
          <w:lang w:val="el-GR"/>
        </w:rPr>
        <w:t>συνταγογραφούμενα</w:t>
      </w:r>
      <w:proofErr w:type="spellEnd"/>
      <w:r w:rsidRPr="00E6470D">
        <w:rPr>
          <w:sz w:val="20"/>
          <w:lang w:val="el-GR"/>
        </w:rPr>
        <w:t xml:space="preserve"> φάρμακα και τα ανοιχτά καταστήματα ορισμένες Κυριακές του έτους. Συνολικά, </w:t>
      </w:r>
      <w:r w:rsidR="009C7AA8">
        <w:rPr>
          <w:sz w:val="20"/>
          <w:lang w:val="el-GR"/>
        </w:rPr>
        <w:t>όπως επισημαίνεται στην έκθεση της Ευρωπαϊκής Επιτροπής,</w:t>
      </w:r>
      <w:r w:rsidRPr="00E6470D">
        <w:rPr>
          <w:sz w:val="20"/>
          <w:lang w:val="el-GR"/>
        </w:rPr>
        <w:t xml:space="preserve"> </w:t>
      </w:r>
      <w:r w:rsidR="009C7AA8">
        <w:rPr>
          <w:sz w:val="20"/>
          <w:lang w:val="el-GR"/>
        </w:rPr>
        <w:t xml:space="preserve">βάσει των στοιχείων της </w:t>
      </w:r>
      <w:r w:rsidR="009C7AA8" w:rsidRPr="00E6470D">
        <w:rPr>
          <w:sz w:val="20"/>
          <w:lang w:val="el-GR"/>
        </w:rPr>
        <w:t>μελέτη</w:t>
      </w:r>
      <w:r w:rsidR="009C7AA8">
        <w:rPr>
          <w:sz w:val="20"/>
          <w:lang w:val="el-GR"/>
        </w:rPr>
        <w:t>ς</w:t>
      </w:r>
      <w:r w:rsidR="009C7AA8" w:rsidRPr="00E6470D">
        <w:rPr>
          <w:sz w:val="20"/>
          <w:lang w:val="el-GR"/>
        </w:rPr>
        <w:t xml:space="preserve"> </w:t>
      </w:r>
      <w:r w:rsidRPr="00E6470D">
        <w:rPr>
          <w:sz w:val="20"/>
          <w:lang w:val="el-GR"/>
        </w:rPr>
        <w:t>αξιολογ</w:t>
      </w:r>
      <w:r w:rsidR="009C7AA8">
        <w:rPr>
          <w:sz w:val="20"/>
          <w:lang w:val="el-GR"/>
        </w:rPr>
        <w:t>ούνται</w:t>
      </w:r>
      <w:r w:rsidRPr="00E6470D">
        <w:rPr>
          <w:sz w:val="20"/>
          <w:lang w:val="el-GR"/>
        </w:rPr>
        <w:t xml:space="preserve"> θετικά </w:t>
      </w:r>
      <w:r w:rsidR="009C7AA8">
        <w:rPr>
          <w:sz w:val="20"/>
          <w:lang w:val="el-GR"/>
        </w:rPr>
        <w:t>οι</w:t>
      </w:r>
      <w:r w:rsidRPr="00E6470D">
        <w:rPr>
          <w:sz w:val="20"/>
          <w:lang w:val="el-GR"/>
        </w:rPr>
        <w:t xml:space="preserve"> μεταρρυθμίσεις σε σχέση με τον αντίκτυπό τους στον ανταγωνισμό, τη δημιουργία θέσεων απασχόλησης αλλά και τις πωλήσεις.</w:t>
      </w:r>
    </w:p>
    <w:p w14:paraId="0141DFC1" w14:textId="77777777" w:rsidR="009F2068" w:rsidRDefault="00E6470D" w:rsidP="00E6470D">
      <w:pPr>
        <w:pStyle w:val="BodyText"/>
        <w:ind w:left="1758" w:right="227"/>
        <w:jc w:val="both"/>
        <w:rPr>
          <w:sz w:val="20"/>
          <w:lang w:val="el-GR"/>
        </w:rPr>
      </w:pPr>
      <w:r>
        <w:rPr>
          <w:noProof/>
        </w:rPr>
        <w:drawing>
          <wp:anchor distT="0" distB="0" distL="114300" distR="114300" simplePos="0" relativeHeight="251649024" behindDoc="0" locked="0" layoutInCell="1" allowOverlap="1" wp14:anchorId="007EF562" wp14:editId="21986CFF">
            <wp:simplePos x="0" y="0"/>
            <wp:positionH relativeFrom="column">
              <wp:posOffset>1123950</wp:posOffset>
            </wp:positionH>
            <wp:positionV relativeFrom="paragraph">
              <wp:posOffset>287655</wp:posOffset>
            </wp:positionV>
            <wp:extent cx="6076950" cy="514350"/>
            <wp:effectExtent l="0" t="0" r="0" b="0"/>
            <wp:wrapSquare wrapText="bothSides"/>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76950" cy="514350"/>
                    </a:xfrm>
                    <a:prstGeom prst="rect">
                      <a:avLst/>
                    </a:prstGeom>
                  </pic:spPr>
                </pic:pic>
              </a:graphicData>
            </a:graphic>
            <wp14:sizeRelH relativeFrom="margin">
              <wp14:pctWidth>0</wp14:pctWidth>
            </wp14:sizeRelH>
            <wp14:sizeRelV relativeFrom="margin">
              <wp14:pctHeight>0</wp14:pctHeight>
            </wp14:sizeRelV>
          </wp:anchor>
        </w:drawing>
      </w:r>
    </w:p>
    <w:p w14:paraId="57319793" w14:textId="77777777" w:rsidR="004B3E63" w:rsidRDefault="001669F6" w:rsidP="00E6470D">
      <w:pPr>
        <w:tabs>
          <w:tab w:val="left" w:pos="2729"/>
        </w:tabs>
        <w:spacing w:after="0" w:line="240" w:lineRule="auto"/>
        <w:ind w:left="1758" w:right="227"/>
        <w:jc w:val="both"/>
        <w:rPr>
          <w:rFonts w:ascii="Arial" w:hAnsi="Arial" w:cs="Arial"/>
          <w:sz w:val="20"/>
          <w:szCs w:val="20"/>
          <w:lang w:eastAsia="el-GR"/>
        </w:rPr>
      </w:pPr>
      <w:r>
        <w:rPr>
          <w:rFonts w:ascii="Arial" w:hAnsi="Arial" w:cs="Arial"/>
          <w:sz w:val="20"/>
          <w:szCs w:val="20"/>
          <w:lang w:eastAsia="el-GR"/>
        </w:rPr>
        <w:t xml:space="preserve">                              </w:t>
      </w:r>
    </w:p>
    <w:p w14:paraId="2490BF8B" w14:textId="77777777" w:rsidR="001669F6" w:rsidRDefault="001669F6" w:rsidP="00E6470D">
      <w:pPr>
        <w:tabs>
          <w:tab w:val="left" w:pos="2729"/>
        </w:tabs>
        <w:spacing w:after="0" w:line="240" w:lineRule="auto"/>
        <w:ind w:left="1758" w:right="227"/>
        <w:jc w:val="both"/>
        <w:rPr>
          <w:rFonts w:ascii="Arial" w:hAnsi="Arial" w:cs="Arial"/>
          <w:sz w:val="20"/>
          <w:szCs w:val="20"/>
          <w:lang w:eastAsia="el-GR"/>
        </w:rPr>
      </w:pPr>
      <w:r>
        <w:rPr>
          <w:rFonts w:ascii="Arial" w:hAnsi="Arial" w:cs="Arial"/>
          <w:sz w:val="20"/>
          <w:szCs w:val="20"/>
          <w:lang w:eastAsia="el-GR"/>
        </w:rPr>
        <w:t xml:space="preserve">                                               </w:t>
      </w:r>
    </w:p>
    <w:p w14:paraId="6010EDF8" w14:textId="77777777" w:rsidR="001669F6" w:rsidRDefault="001669F6" w:rsidP="00E6470D">
      <w:pPr>
        <w:pStyle w:val="Heading1"/>
        <w:pBdr>
          <w:top w:val="single" w:sz="8" w:space="1" w:color="00B0F0"/>
          <w:bottom w:val="single" w:sz="8" w:space="1" w:color="00B0F0"/>
        </w:pBdr>
        <w:kinsoku w:val="0"/>
        <w:overflowPunct w:val="0"/>
        <w:ind w:left="1758" w:right="227"/>
        <w:rPr>
          <w:color w:val="63A1AA"/>
        </w:rPr>
      </w:pPr>
      <w:r>
        <w:rPr>
          <w:color w:val="63A1AA"/>
        </w:rPr>
        <w:t xml:space="preserve">Η εξέλιξη του δείκτη </w:t>
      </w:r>
      <w:r>
        <w:rPr>
          <w:color w:val="63A1AA"/>
          <w:lang w:val="en-US"/>
        </w:rPr>
        <w:t>PMI</w:t>
      </w:r>
    </w:p>
    <w:p w14:paraId="04861EF6" w14:textId="77777777" w:rsidR="001669F6" w:rsidRPr="00FA1953" w:rsidRDefault="001669F6" w:rsidP="00E6470D">
      <w:pPr>
        <w:spacing w:after="0" w:line="240" w:lineRule="auto"/>
        <w:ind w:left="1758" w:right="227"/>
        <w:rPr>
          <w:lang w:eastAsia="el-GR"/>
        </w:rPr>
      </w:pPr>
    </w:p>
    <w:p w14:paraId="285E6B02" w14:textId="77777777" w:rsidR="00E6470D" w:rsidRPr="00BD3631" w:rsidRDefault="001669F6" w:rsidP="00E6470D">
      <w:pPr>
        <w:spacing w:after="120"/>
        <w:ind w:left="1758" w:right="227"/>
        <w:jc w:val="both"/>
        <w:rPr>
          <w:rFonts w:ascii="Arial" w:hAnsi="Arial" w:cs="Arial"/>
          <w:sz w:val="20"/>
          <w:szCs w:val="20"/>
        </w:rPr>
      </w:pPr>
      <w:r w:rsidRPr="00BD3631">
        <w:rPr>
          <w:rFonts w:ascii="Arial" w:hAnsi="Arial" w:cs="Arial"/>
          <w:sz w:val="20"/>
          <w:szCs w:val="20"/>
        </w:rPr>
        <w:t xml:space="preserve">Σύμφωνα με τα στοιχεία της έρευνας της IHS </w:t>
      </w:r>
      <w:proofErr w:type="spellStart"/>
      <w:r w:rsidRPr="00BD3631">
        <w:rPr>
          <w:rFonts w:ascii="Arial" w:hAnsi="Arial" w:cs="Arial"/>
          <w:sz w:val="20"/>
          <w:szCs w:val="20"/>
        </w:rPr>
        <w:t>Markit</w:t>
      </w:r>
      <w:proofErr w:type="spellEnd"/>
      <w:r w:rsidRPr="00BD3631">
        <w:rPr>
          <w:rFonts w:ascii="Arial" w:hAnsi="Arial" w:cs="Arial"/>
          <w:sz w:val="20"/>
          <w:szCs w:val="20"/>
        </w:rPr>
        <w:t>, ο μηνιαίος Δείκτης Υπευθύνων Προμηθειών για τον τομέα της μεταποίησης (</w:t>
      </w:r>
      <w:proofErr w:type="spellStart"/>
      <w:r w:rsidRPr="00BD3631">
        <w:rPr>
          <w:rFonts w:ascii="Arial" w:hAnsi="Arial" w:cs="Arial"/>
          <w:sz w:val="20"/>
          <w:szCs w:val="20"/>
        </w:rPr>
        <w:t>Purchasing</w:t>
      </w:r>
      <w:proofErr w:type="spellEnd"/>
      <w:r w:rsidRPr="00BD3631">
        <w:rPr>
          <w:rFonts w:ascii="Arial" w:hAnsi="Arial" w:cs="Arial"/>
          <w:sz w:val="20"/>
          <w:szCs w:val="20"/>
        </w:rPr>
        <w:t xml:space="preserve"> </w:t>
      </w:r>
      <w:proofErr w:type="spellStart"/>
      <w:r w:rsidRPr="00BD3631">
        <w:rPr>
          <w:rFonts w:ascii="Arial" w:hAnsi="Arial" w:cs="Arial"/>
          <w:sz w:val="20"/>
          <w:szCs w:val="20"/>
        </w:rPr>
        <w:t>Managers</w:t>
      </w:r>
      <w:proofErr w:type="spellEnd"/>
      <w:r w:rsidRPr="00BD3631">
        <w:rPr>
          <w:rFonts w:ascii="Arial" w:hAnsi="Arial" w:cs="Arial"/>
          <w:sz w:val="20"/>
          <w:szCs w:val="20"/>
        </w:rPr>
        <w:t xml:space="preserve">’ </w:t>
      </w:r>
      <w:proofErr w:type="spellStart"/>
      <w:r w:rsidRPr="00BD3631">
        <w:rPr>
          <w:rFonts w:ascii="Arial" w:hAnsi="Arial" w:cs="Arial"/>
          <w:sz w:val="20"/>
          <w:szCs w:val="20"/>
        </w:rPr>
        <w:t>Index_PMI</w:t>
      </w:r>
      <w:proofErr w:type="spellEnd"/>
      <w:r w:rsidRPr="00BD3631">
        <w:rPr>
          <w:rFonts w:ascii="Arial" w:hAnsi="Arial" w:cs="Arial"/>
          <w:sz w:val="20"/>
          <w:szCs w:val="20"/>
        </w:rPr>
        <w:t xml:space="preserve">) διαμορφώθηκε τον </w:t>
      </w:r>
      <w:r w:rsidR="00686B1F">
        <w:rPr>
          <w:rFonts w:ascii="Arial" w:hAnsi="Arial" w:cs="Arial"/>
          <w:sz w:val="20"/>
          <w:szCs w:val="20"/>
        </w:rPr>
        <w:t>Μάιο</w:t>
      </w:r>
      <w:r>
        <w:rPr>
          <w:rFonts w:ascii="Arial" w:hAnsi="Arial" w:cs="Arial"/>
          <w:sz w:val="20"/>
          <w:szCs w:val="20"/>
        </w:rPr>
        <w:t xml:space="preserve"> του τρέχοντος έτους στις 5</w:t>
      </w:r>
      <w:r w:rsidR="00686B1F">
        <w:rPr>
          <w:rFonts w:ascii="Arial" w:hAnsi="Arial" w:cs="Arial"/>
          <w:sz w:val="20"/>
          <w:szCs w:val="20"/>
        </w:rPr>
        <w:t>4</w:t>
      </w:r>
      <w:r w:rsidRPr="00BD3631">
        <w:rPr>
          <w:rFonts w:ascii="Arial" w:hAnsi="Arial" w:cs="Arial"/>
          <w:sz w:val="20"/>
          <w:szCs w:val="20"/>
        </w:rPr>
        <w:t>,</w:t>
      </w:r>
      <w:r w:rsidR="00686B1F">
        <w:rPr>
          <w:rFonts w:ascii="Arial" w:hAnsi="Arial" w:cs="Arial"/>
          <w:sz w:val="20"/>
          <w:szCs w:val="20"/>
        </w:rPr>
        <w:t>2</w:t>
      </w:r>
      <w:r w:rsidRPr="00BD3631">
        <w:rPr>
          <w:rFonts w:ascii="Arial" w:hAnsi="Arial" w:cs="Arial"/>
          <w:sz w:val="20"/>
          <w:szCs w:val="20"/>
        </w:rPr>
        <w:t xml:space="preserve"> μονάδες από </w:t>
      </w:r>
      <w:r w:rsidR="00686B1F">
        <w:rPr>
          <w:rFonts w:ascii="Arial" w:hAnsi="Arial" w:cs="Arial"/>
          <w:sz w:val="20"/>
          <w:szCs w:val="20"/>
        </w:rPr>
        <w:t>56</w:t>
      </w:r>
      <w:r w:rsidR="00686B1F" w:rsidRPr="00BD3631">
        <w:rPr>
          <w:rFonts w:ascii="Arial" w:hAnsi="Arial" w:cs="Arial"/>
          <w:sz w:val="20"/>
          <w:szCs w:val="20"/>
        </w:rPr>
        <w:t>,</w:t>
      </w:r>
      <w:r w:rsidR="00686B1F">
        <w:rPr>
          <w:rFonts w:ascii="Arial" w:hAnsi="Arial" w:cs="Arial"/>
          <w:sz w:val="20"/>
          <w:szCs w:val="20"/>
        </w:rPr>
        <w:t>6</w:t>
      </w:r>
      <w:r w:rsidR="00686B1F" w:rsidRPr="00BD3631">
        <w:rPr>
          <w:rFonts w:ascii="Arial" w:hAnsi="Arial" w:cs="Arial"/>
          <w:sz w:val="20"/>
          <w:szCs w:val="20"/>
        </w:rPr>
        <w:t xml:space="preserve"> </w:t>
      </w:r>
      <w:r w:rsidRPr="00BD3631">
        <w:rPr>
          <w:rFonts w:ascii="Arial" w:hAnsi="Arial" w:cs="Arial"/>
          <w:sz w:val="20"/>
          <w:szCs w:val="20"/>
        </w:rPr>
        <w:t xml:space="preserve">μονάδες τον </w:t>
      </w:r>
      <w:r w:rsidR="00686B1F">
        <w:rPr>
          <w:rFonts w:ascii="Arial" w:hAnsi="Arial" w:cs="Arial"/>
          <w:sz w:val="20"/>
          <w:szCs w:val="20"/>
        </w:rPr>
        <w:t>Απρίλιο</w:t>
      </w:r>
      <w:r>
        <w:rPr>
          <w:rFonts w:ascii="Arial" w:hAnsi="Arial" w:cs="Arial"/>
          <w:sz w:val="20"/>
          <w:szCs w:val="20"/>
        </w:rPr>
        <w:t xml:space="preserve">, </w:t>
      </w:r>
      <w:r w:rsidR="00BF232A">
        <w:rPr>
          <w:rFonts w:ascii="Arial" w:hAnsi="Arial" w:cs="Arial"/>
          <w:sz w:val="20"/>
          <w:szCs w:val="20"/>
        </w:rPr>
        <w:t>καταγράφοντας τη</w:t>
      </w:r>
      <w:r w:rsidR="00686B1F">
        <w:rPr>
          <w:rFonts w:ascii="Arial" w:hAnsi="Arial" w:cs="Arial"/>
          <w:sz w:val="20"/>
          <w:szCs w:val="20"/>
        </w:rPr>
        <w:t xml:space="preserve"> χαμηλότερη τιμή του τελευταίου τριμήνου</w:t>
      </w:r>
      <w:r w:rsidR="00A2365D">
        <w:rPr>
          <w:rFonts w:ascii="Arial" w:hAnsi="Arial" w:cs="Arial"/>
          <w:sz w:val="20"/>
          <w:szCs w:val="20"/>
        </w:rPr>
        <w:t xml:space="preserve">. Ωστόσο ο εν λόγω δείκτης </w:t>
      </w:r>
      <w:r w:rsidR="00686B1F">
        <w:rPr>
          <w:rFonts w:ascii="Arial" w:hAnsi="Arial" w:cs="Arial"/>
          <w:sz w:val="20"/>
          <w:szCs w:val="20"/>
        </w:rPr>
        <w:t>παραμέν</w:t>
      </w:r>
      <w:r w:rsidR="00A2365D">
        <w:rPr>
          <w:rFonts w:ascii="Arial" w:hAnsi="Arial" w:cs="Arial"/>
          <w:sz w:val="20"/>
          <w:szCs w:val="20"/>
        </w:rPr>
        <w:t>ει</w:t>
      </w:r>
      <w:r w:rsidR="008B289B">
        <w:rPr>
          <w:rFonts w:ascii="Arial" w:hAnsi="Arial" w:cs="Arial"/>
          <w:sz w:val="20"/>
          <w:szCs w:val="20"/>
        </w:rPr>
        <w:t xml:space="preserve"> σε </w:t>
      </w:r>
      <w:r w:rsidR="00686B1F">
        <w:rPr>
          <w:rFonts w:ascii="Arial" w:hAnsi="Arial" w:cs="Arial"/>
          <w:sz w:val="20"/>
          <w:szCs w:val="20"/>
        </w:rPr>
        <w:t>αρκετά υψηλότερ</w:t>
      </w:r>
      <w:r w:rsidR="00A2365D">
        <w:rPr>
          <w:rFonts w:ascii="Arial" w:hAnsi="Arial" w:cs="Arial"/>
          <w:sz w:val="20"/>
          <w:szCs w:val="20"/>
        </w:rPr>
        <w:t>ο</w:t>
      </w:r>
      <w:r w:rsidR="008B289B">
        <w:rPr>
          <w:rFonts w:ascii="Arial" w:hAnsi="Arial" w:cs="Arial"/>
          <w:sz w:val="20"/>
          <w:szCs w:val="20"/>
        </w:rPr>
        <w:t xml:space="preserve"> επίπεδο</w:t>
      </w:r>
      <w:r w:rsidR="00686B1F">
        <w:rPr>
          <w:rFonts w:ascii="Arial" w:hAnsi="Arial" w:cs="Arial"/>
          <w:sz w:val="20"/>
          <w:szCs w:val="20"/>
        </w:rPr>
        <w:t xml:space="preserve"> από το μέσο όρο </w:t>
      </w:r>
      <w:r w:rsidR="00A2365D">
        <w:rPr>
          <w:rFonts w:ascii="Arial" w:hAnsi="Arial" w:cs="Arial"/>
          <w:sz w:val="20"/>
          <w:szCs w:val="20"/>
        </w:rPr>
        <w:t xml:space="preserve">των </w:t>
      </w:r>
    </w:p>
    <w:p w14:paraId="493BE293" w14:textId="77777777" w:rsidR="001669F6" w:rsidRPr="00BD3631" w:rsidRDefault="00E6470D" w:rsidP="00E6470D">
      <w:pPr>
        <w:spacing w:after="0" w:line="240" w:lineRule="auto"/>
        <w:ind w:left="1758" w:right="227"/>
        <w:jc w:val="both"/>
        <w:rPr>
          <w:rFonts w:ascii="Arial" w:hAnsi="Arial" w:cs="Arial"/>
          <w:sz w:val="20"/>
          <w:szCs w:val="20"/>
        </w:rPr>
      </w:pPr>
      <w:r w:rsidRPr="009906A8">
        <w:rPr>
          <w:noProof/>
          <w:lang w:val="en-US"/>
        </w:rPr>
        <mc:AlternateContent>
          <mc:Choice Requires="wpg">
            <w:drawing>
              <wp:anchor distT="0" distB="0" distL="114300" distR="114300" simplePos="0" relativeHeight="251693056" behindDoc="1" locked="0" layoutInCell="1" allowOverlap="1" wp14:anchorId="6F9A358C" wp14:editId="0A052912">
                <wp:simplePos x="0" y="0"/>
                <wp:positionH relativeFrom="column">
                  <wp:posOffset>0</wp:posOffset>
                </wp:positionH>
                <wp:positionV relativeFrom="paragraph">
                  <wp:posOffset>93345</wp:posOffset>
                </wp:positionV>
                <wp:extent cx="7191375" cy="3333750"/>
                <wp:effectExtent l="0" t="0" r="9525" b="0"/>
                <wp:wrapNone/>
                <wp:docPr id="193"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1375" cy="3333750"/>
                          <a:chOff x="0" y="0"/>
                          <a:chExt cx="71809" cy="26289"/>
                        </a:xfrm>
                      </wpg:grpSpPr>
                      <wps:wsp>
                        <wps:cNvPr id="207"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FF50BE" w14:textId="77777777" w:rsidR="009F2068" w:rsidRPr="00922C48" w:rsidRDefault="009F2068" w:rsidP="009F2068">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5</w:t>
                              </w:r>
                            </w:p>
                            <w:p w14:paraId="0BC94FD6" w14:textId="77777777" w:rsidR="009F2068" w:rsidRDefault="009F2068" w:rsidP="009F2068">
                              <w:pPr>
                                <w:jc w:val="center"/>
                                <w:rPr>
                                  <w:rFonts w:ascii="Arial" w:hAnsi="Arial" w:cs="Arial"/>
                                  <w:color w:val="E24C37"/>
                                  <w:spacing w:val="-4"/>
                                  <w:sz w:val="18"/>
                                </w:rPr>
                              </w:pPr>
                            </w:p>
                            <w:p w14:paraId="45086ACE" w14:textId="77777777" w:rsidR="009F2068" w:rsidRDefault="009F2068" w:rsidP="009F2068">
                              <w:pPr>
                                <w:jc w:val="center"/>
                                <w:rPr>
                                  <w:rFonts w:ascii="Arial" w:hAnsi="Arial" w:cs="Arial"/>
                                  <w:color w:val="E24C37"/>
                                  <w:spacing w:val="-4"/>
                                  <w:sz w:val="18"/>
                                </w:rPr>
                              </w:pPr>
                            </w:p>
                            <w:p w14:paraId="6EF6452A" w14:textId="77777777" w:rsidR="009F2068" w:rsidRDefault="009F2068" w:rsidP="009F2068">
                              <w:pPr>
                                <w:jc w:val="center"/>
                                <w:rPr>
                                  <w:rFonts w:ascii="Arial" w:hAnsi="Arial" w:cs="Arial"/>
                                  <w:color w:val="E24C37"/>
                                  <w:spacing w:val="-4"/>
                                  <w:sz w:val="18"/>
                                </w:rPr>
                              </w:pPr>
                            </w:p>
                            <w:p w14:paraId="78C83E69" w14:textId="77777777" w:rsidR="009F2068" w:rsidRDefault="009F2068" w:rsidP="009F2068">
                              <w:pPr>
                                <w:jc w:val="center"/>
                                <w:rPr>
                                  <w:rFonts w:ascii="Arial" w:hAnsi="Arial" w:cs="Arial"/>
                                  <w:color w:val="E24C37"/>
                                  <w:spacing w:val="-4"/>
                                  <w:sz w:val="18"/>
                                </w:rPr>
                              </w:pPr>
                            </w:p>
                            <w:p w14:paraId="350F408D" w14:textId="77777777" w:rsidR="009F2068" w:rsidRDefault="009F2068" w:rsidP="009F2068">
                              <w:pPr>
                                <w:jc w:val="center"/>
                                <w:rPr>
                                  <w:rFonts w:ascii="Arial" w:hAnsi="Arial" w:cs="Arial"/>
                                  <w:color w:val="E24C37"/>
                                  <w:spacing w:val="-4"/>
                                  <w:sz w:val="18"/>
                                </w:rPr>
                              </w:pPr>
                            </w:p>
                            <w:p w14:paraId="252C252F" w14:textId="77777777" w:rsidR="009F2068" w:rsidRDefault="009F2068" w:rsidP="009F2068">
                              <w:pPr>
                                <w:jc w:val="center"/>
                                <w:rPr>
                                  <w:rFonts w:ascii="Arial" w:hAnsi="Arial" w:cs="Arial"/>
                                  <w:color w:val="E24C37"/>
                                  <w:spacing w:val="-4"/>
                                  <w:sz w:val="18"/>
                                </w:rPr>
                              </w:pPr>
                            </w:p>
                            <w:p w14:paraId="299B4C40" w14:textId="77777777" w:rsidR="009F2068" w:rsidRDefault="009F2068" w:rsidP="009F2068">
                              <w:pPr>
                                <w:jc w:val="center"/>
                                <w:rPr>
                                  <w:rFonts w:ascii="Arial" w:hAnsi="Arial" w:cs="Arial"/>
                                  <w:color w:val="E24C37"/>
                                  <w:spacing w:val="-4"/>
                                  <w:sz w:val="18"/>
                                </w:rPr>
                              </w:pPr>
                            </w:p>
                            <w:p w14:paraId="45C8F45D" w14:textId="77777777" w:rsidR="009F2068" w:rsidRDefault="009F2068" w:rsidP="009F2068">
                              <w:pPr>
                                <w:jc w:val="center"/>
                                <w:rPr>
                                  <w:rFonts w:ascii="Arial" w:hAnsi="Arial" w:cs="Arial"/>
                                  <w:color w:val="E24C37"/>
                                  <w:spacing w:val="-4"/>
                                  <w:sz w:val="18"/>
                                </w:rPr>
                              </w:pPr>
                            </w:p>
                            <w:p w14:paraId="495367B4" w14:textId="77777777" w:rsidR="009F2068" w:rsidRDefault="009F2068" w:rsidP="009F2068">
                              <w:pPr>
                                <w:jc w:val="center"/>
                                <w:rPr>
                                  <w:rFonts w:ascii="Arial" w:hAnsi="Arial" w:cs="Arial"/>
                                  <w:color w:val="E24C37"/>
                                  <w:spacing w:val="-4"/>
                                  <w:sz w:val="18"/>
                                </w:rPr>
                              </w:pPr>
                            </w:p>
                            <w:p w14:paraId="1FBE4F04" w14:textId="77777777" w:rsidR="009F2068" w:rsidRDefault="009F2068" w:rsidP="009F2068">
                              <w:pPr>
                                <w:jc w:val="center"/>
                                <w:rPr>
                                  <w:rFonts w:ascii="Arial" w:hAnsi="Arial" w:cs="Arial"/>
                                  <w:color w:val="E24C37"/>
                                  <w:spacing w:val="-4"/>
                                  <w:sz w:val="18"/>
                                </w:rPr>
                              </w:pPr>
                            </w:p>
                            <w:p w14:paraId="62EA1222" w14:textId="77777777" w:rsidR="009F2068" w:rsidRPr="000C753C" w:rsidRDefault="009F2068" w:rsidP="009F2068">
                              <w:pPr>
                                <w:spacing w:after="0"/>
                                <w:jc w:val="center"/>
                                <w:rPr>
                                  <w:rFonts w:ascii="Arial" w:hAnsi="Arial" w:cs="Arial"/>
                                  <w:color w:val="000000"/>
                                  <w:spacing w:val="-4"/>
                                  <w:sz w:val="18"/>
                                </w:rPr>
                              </w:pPr>
                              <w:r w:rsidRPr="000C753C">
                                <w:rPr>
                                  <w:rFonts w:ascii="Arial" w:hAnsi="Arial" w:cs="Arial"/>
                                  <w:color w:val="000000"/>
                                  <w:spacing w:val="-4"/>
                                  <w:sz w:val="18"/>
                                </w:rPr>
                                <w:t>Πηγή:</w:t>
                              </w:r>
                            </w:p>
                            <w:p w14:paraId="48C69FB5" w14:textId="77777777" w:rsidR="009F2068" w:rsidRPr="007752EC" w:rsidRDefault="009F2068" w:rsidP="009F2068">
                              <w:pPr>
                                <w:spacing w:after="0"/>
                                <w:jc w:val="center"/>
                                <w:rPr>
                                  <w:rFonts w:ascii="Arial" w:hAnsi="Arial" w:cs="Arial"/>
                                  <w:color w:val="000000"/>
                                  <w:spacing w:val="-4"/>
                                  <w:sz w:val="18"/>
                                  <w:lang w:val="en-US"/>
                                </w:rPr>
                              </w:pPr>
                              <w:r>
                                <w:rPr>
                                  <w:rFonts w:ascii="Arial" w:hAnsi="Arial" w:cs="Arial"/>
                                  <w:color w:val="000000"/>
                                  <w:spacing w:val="-4"/>
                                  <w:sz w:val="18"/>
                                  <w:lang w:val="en-US"/>
                                </w:rPr>
                                <w:t xml:space="preserve">IHS </w:t>
                              </w:r>
                              <w:proofErr w:type="spellStart"/>
                              <w:r>
                                <w:rPr>
                                  <w:rFonts w:ascii="Arial" w:hAnsi="Arial" w:cs="Arial"/>
                                  <w:color w:val="000000"/>
                                  <w:spacing w:val="-4"/>
                                  <w:sz w:val="18"/>
                                  <w:lang w:val="en-US"/>
                                </w:rPr>
                                <w:t>Markit</w:t>
                              </w:r>
                              <w:proofErr w:type="spellEnd"/>
                            </w:p>
                          </w:txbxContent>
                        </wps:txbx>
                        <wps:bodyPr rot="0" vert="horz" wrap="square" lIns="91440" tIns="45720" rIns="91440" bIns="45720" anchor="t" anchorCtr="0" upright="1">
                          <a:noAutofit/>
                        </wps:bodyPr>
                      </wps:wsp>
                      <wps:wsp>
                        <wps:cNvPr id="208"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6C370AC" w14:textId="77777777" w:rsidR="009F2068" w:rsidRDefault="009F2068" w:rsidP="009F2068">
                              <w:pPr>
                                <w:pStyle w:val="BodyText"/>
                                <w:kinsoku w:val="0"/>
                                <w:overflowPunct w:val="0"/>
                                <w:spacing w:line="200" w:lineRule="exact"/>
                                <w:rPr>
                                  <w:color w:val="0E3B70"/>
                                  <w:sz w:val="20"/>
                                  <w:szCs w:val="20"/>
                                  <w:lang w:val="el-GR"/>
                                </w:rPr>
                              </w:pPr>
                              <w:r w:rsidRPr="007752EC">
                                <w:rPr>
                                  <w:sz w:val="20"/>
                                  <w:lang w:val="el-GR"/>
                                </w:rPr>
                                <w:br/>
                              </w:r>
                              <w:r w:rsidRPr="000F00DF">
                                <w:rPr>
                                  <w:color w:val="0E3B70"/>
                                  <w:sz w:val="20"/>
                                  <w:szCs w:val="20"/>
                                  <w:lang w:val="el-GR"/>
                                </w:rPr>
                                <w:t xml:space="preserve">Εξέλιξη Δείκτη Μεταποιητικής Παραγωγής και Δείκτη Υπευθύνων για τις Προμήθειες (PMI </w:t>
                              </w:r>
                              <w:proofErr w:type="spellStart"/>
                              <w:r w:rsidRPr="000F00DF">
                                <w:rPr>
                                  <w:color w:val="0E3B70"/>
                                  <w:sz w:val="20"/>
                                  <w:szCs w:val="20"/>
                                  <w:lang w:val="el-GR"/>
                                </w:rPr>
                                <w:t>Markit</w:t>
                              </w:r>
                              <w:proofErr w:type="spellEnd"/>
                              <w:r w:rsidRPr="000F00DF">
                                <w:rPr>
                                  <w:color w:val="0E3B70"/>
                                  <w:sz w:val="20"/>
                                  <w:szCs w:val="20"/>
                                  <w:lang w:val="el-GR"/>
                                </w:rPr>
                                <w:t>)</w:t>
                              </w:r>
                              <w:r w:rsidRPr="00866D01">
                                <w:rPr>
                                  <w:sz w:val="20"/>
                                  <w:lang w:val="el-GR"/>
                                </w:rPr>
                                <w:br/>
                              </w:r>
                              <w:r w:rsidRPr="009906A8">
                                <w:rPr>
                                  <w:noProof/>
                                  <w:sz w:val="20"/>
                                </w:rPr>
                                <w:drawing>
                                  <wp:inline distT="0" distB="0" distL="0" distR="0" wp14:anchorId="1B49AD59" wp14:editId="748C007A">
                                    <wp:extent cx="5947410" cy="47277"/>
                                    <wp:effectExtent l="0" t="0" r="0" b="0"/>
                                    <wp:docPr id="222" name="Εικόνα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62C62E9B" w14:textId="77777777" w:rsidR="009F2068" w:rsidRPr="005F4DC6" w:rsidRDefault="009F2068" w:rsidP="009F2068">
                              <w:pPr>
                                <w:tabs>
                                  <w:tab w:val="left" w:pos="2410"/>
                                </w:tabs>
                                <w:spacing w:line="240" w:lineRule="auto"/>
                                <w:jc w:val="center"/>
                                <w:rPr>
                                  <w:rFonts w:ascii="Arial" w:hAnsi="Arial" w:cs="Arial"/>
                                  <w:sz w:val="20"/>
                                </w:rPr>
                              </w:pPr>
                              <w:r w:rsidRPr="009F6054">
                                <w:rPr>
                                  <w:noProof/>
                                  <w:lang w:val="en-US"/>
                                </w:rPr>
                                <w:drawing>
                                  <wp:inline distT="0" distB="0" distL="0" distR="0" wp14:anchorId="39FB3DA9" wp14:editId="76794140">
                                    <wp:extent cx="5676900" cy="2695575"/>
                                    <wp:effectExtent l="0" t="0" r="0" b="95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6900" cy="2695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F9A358C" id="_x0000_s1038" style="position:absolute;left:0;text-align:left;margin-left:0;margin-top:7.35pt;width:566.25pt;height:262.5pt;z-index:-251623424;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">
                <v:rect id="Rectangle 24" o:spid="_x0000_s1039"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" fillcolor="#e5e4de" stroked="f">
                  <v:textbox>
                    <w:txbxContent>
                      <w:p w:rsidR="009F2068" w:rsidRPr="00922C48" w:rsidRDefault="009F2068" w:rsidP="009F2068">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5</w:t>
                        </w: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Default="009F2068" w:rsidP="009F2068">
                        <w:pPr>
                          <w:jc w:val="center"/>
                          <w:rPr>
                            <w:rFonts w:ascii="Arial" w:hAnsi="Arial" w:cs="Arial"/>
                            <w:color w:val="E24C37"/>
                            <w:spacing w:val="-4"/>
                            <w:sz w:val="18"/>
                          </w:rPr>
                        </w:pPr>
                      </w:p>
                      <w:p w:rsidR="009F2068" w:rsidRPr="000C753C" w:rsidRDefault="009F2068" w:rsidP="009F2068">
                        <w:pPr>
                          <w:spacing w:after="0"/>
                          <w:jc w:val="center"/>
                          <w:rPr>
                            <w:rFonts w:ascii="Arial" w:hAnsi="Arial" w:cs="Arial"/>
                            <w:color w:val="000000"/>
                            <w:spacing w:val="-4"/>
                            <w:sz w:val="18"/>
                          </w:rPr>
                        </w:pPr>
                        <w:r w:rsidRPr="000C753C">
                          <w:rPr>
                            <w:rFonts w:ascii="Arial" w:hAnsi="Arial" w:cs="Arial"/>
                            <w:color w:val="000000"/>
                            <w:spacing w:val="-4"/>
                            <w:sz w:val="18"/>
                          </w:rPr>
                          <w:t>Πηγή:</w:t>
                        </w:r>
                      </w:p>
                      <w:p w:rsidR="009F2068" w:rsidRPr="007752EC" w:rsidRDefault="009F2068" w:rsidP="009F2068">
                        <w:pPr>
                          <w:spacing w:after="0"/>
                          <w:jc w:val="center"/>
                          <w:rPr>
                            <w:rFonts w:ascii="Arial" w:hAnsi="Arial" w:cs="Arial"/>
                            <w:color w:val="000000"/>
                            <w:spacing w:val="-4"/>
                            <w:sz w:val="18"/>
                            <w:lang w:val="en-US"/>
                          </w:rPr>
                        </w:pPr>
                        <w:r>
                          <w:rPr>
                            <w:rFonts w:ascii="Arial" w:hAnsi="Arial" w:cs="Arial"/>
                            <w:color w:val="000000"/>
                            <w:spacing w:val="-4"/>
                            <w:sz w:val="18"/>
                            <w:lang w:val="en-US"/>
                          </w:rPr>
                          <w:t>IHS Markit</w:t>
                        </w:r>
                      </w:p>
                    </w:txbxContent>
                  </v:textbox>
                </v:rect>
                <v:shape id="Freeform 364" o:spid="_x0000_s1040"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" adj="-11796480,,5400" path="m9585,l,,,4123r9585,l9585,xe" fillcolor="#e5e4de" stroked="f">
                  <v:stroke joinstyle="round"/>
                  <v:formulas/>
                  <v:path arrowok="t" o:connecttype="custom" o:connectlocs="38317617,0;0,0;0,16754221;38317617,16754221;38317617,0" o:connectangles="0,0,0,0,0" textboxrect="0,0,9586,4124"/>
                  <v:textbox>
                    <w:txbxContent>
                      <w:p w:rsidR="009F2068" w:rsidRDefault="009F2068" w:rsidP="009F2068">
                        <w:pPr>
                          <w:pStyle w:val="BodyText"/>
                          <w:kinsoku w:val="0"/>
                          <w:overflowPunct w:val="0"/>
                          <w:spacing w:line="200" w:lineRule="exact"/>
                          <w:rPr>
                            <w:color w:val="0E3B70"/>
                            <w:sz w:val="20"/>
                            <w:szCs w:val="20"/>
                            <w:lang w:val="el-GR"/>
                          </w:rPr>
                        </w:pPr>
                        <w:r w:rsidRPr="007752EC">
                          <w:rPr>
                            <w:sz w:val="20"/>
                            <w:lang w:val="el-GR"/>
                          </w:rPr>
                          <w:br/>
                        </w:r>
                        <w:r w:rsidRPr="000F00DF">
                          <w:rPr>
                            <w:color w:val="0E3B70"/>
                            <w:sz w:val="20"/>
                            <w:szCs w:val="20"/>
                            <w:lang w:val="el-GR"/>
                          </w:rPr>
                          <w:t>Εξέλιξη Δείκτη Μεταποιητικής Παραγωγής και Δείκτη Υπευθύνων για τις Προμήθειες (PMI Markit)</w:t>
                        </w:r>
                        <w:r w:rsidRPr="00866D01">
                          <w:rPr>
                            <w:sz w:val="20"/>
                            <w:lang w:val="el-GR"/>
                          </w:rPr>
                          <w:br/>
                        </w:r>
                        <w:r w:rsidRPr="009906A8">
                          <w:rPr>
                            <w:noProof/>
                            <w:sz w:val="20"/>
                            <w:lang w:val="el-GR" w:eastAsia="el-GR"/>
                          </w:rPr>
                          <w:drawing>
                            <wp:inline distT="0" distB="0" distL="0" distR="0" wp14:anchorId="1B49AD59" wp14:editId="748C007A">
                              <wp:extent cx="5947410" cy="47277"/>
                              <wp:effectExtent l="0" t="0" r="0" b="0"/>
                              <wp:docPr id="222" name="Εικόνα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rsidR="009F2068" w:rsidRPr="005F4DC6" w:rsidRDefault="009F2068" w:rsidP="009F2068">
                        <w:pPr>
                          <w:tabs>
                            <w:tab w:val="left" w:pos="2410"/>
                          </w:tabs>
                          <w:spacing w:line="240" w:lineRule="auto"/>
                          <w:jc w:val="center"/>
                          <w:rPr>
                            <w:rFonts w:ascii="Arial" w:hAnsi="Arial" w:cs="Arial"/>
                            <w:sz w:val="20"/>
                          </w:rPr>
                        </w:pPr>
                        <w:r w:rsidRPr="009F6054">
                          <w:rPr>
                            <w:noProof/>
                            <w:lang w:eastAsia="el-GR"/>
                          </w:rPr>
                          <w:drawing>
                            <wp:inline distT="0" distB="0" distL="0" distR="0" wp14:anchorId="39FB3DA9" wp14:editId="76794140">
                              <wp:extent cx="5676900" cy="2695575"/>
                              <wp:effectExtent l="0" t="0" r="0" b="95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76900" cy="2695575"/>
                                      </a:xfrm>
                                      <a:prstGeom prst="rect">
                                        <a:avLst/>
                                      </a:prstGeom>
                                      <a:noFill/>
                                      <a:ln>
                                        <a:noFill/>
                                      </a:ln>
                                    </pic:spPr>
                                  </pic:pic>
                                </a:graphicData>
                              </a:graphic>
                            </wp:inline>
                          </w:drawing>
                        </w:r>
                      </w:p>
                    </w:txbxContent>
                  </v:textbox>
                </v:shape>
              </v:group>
            </w:pict>
          </mc:Fallback>
        </mc:AlternateContent>
      </w:r>
      <w:r w:rsidR="001669F6" w:rsidRPr="00BD3631">
        <w:rPr>
          <w:rFonts w:ascii="Arial" w:hAnsi="Arial" w:cs="Arial"/>
          <w:sz w:val="20"/>
          <w:szCs w:val="20"/>
        </w:rPr>
        <w:t xml:space="preserve"> </w:t>
      </w:r>
    </w:p>
    <w:p w14:paraId="67F6CC05" w14:textId="77777777" w:rsidR="009F2068" w:rsidRDefault="009F2068" w:rsidP="00E6470D">
      <w:pPr>
        <w:ind w:left="1758" w:right="227"/>
        <w:jc w:val="both"/>
        <w:rPr>
          <w:rFonts w:ascii="Arial" w:eastAsia="Arial" w:hAnsi="Arial" w:cs="Arial"/>
          <w:color w:val="231F20"/>
          <w:sz w:val="20"/>
          <w:szCs w:val="19"/>
        </w:rPr>
      </w:pPr>
    </w:p>
    <w:p w14:paraId="01FDC23F" w14:textId="77777777" w:rsidR="009F2068" w:rsidRDefault="009F2068" w:rsidP="00E6470D">
      <w:pPr>
        <w:ind w:left="1758" w:right="227"/>
        <w:jc w:val="both"/>
        <w:rPr>
          <w:rFonts w:ascii="Arial" w:eastAsia="Arial" w:hAnsi="Arial" w:cs="Arial"/>
          <w:color w:val="231F20"/>
          <w:sz w:val="20"/>
          <w:szCs w:val="19"/>
        </w:rPr>
      </w:pPr>
    </w:p>
    <w:p w14:paraId="7F11A9F9" w14:textId="77777777" w:rsidR="009F2068" w:rsidRDefault="009F2068" w:rsidP="00E6470D">
      <w:pPr>
        <w:ind w:left="1758" w:right="227"/>
        <w:jc w:val="both"/>
        <w:rPr>
          <w:rFonts w:ascii="Arial" w:eastAsia="Arial" w:hAnsi="Arial" w:cs="Arial"/>
          <w:color w:val="231F20"/>
          <w:sz w:val="20"/>
          <w:szCs w:val="19"/>
        </w:rPr>
      </w:pPr>
    </w:p>
    <w:p w14:paraId="63B2B369" w14:textId="77777777" w:rsidR="009F2068" w:rsidRDefault="009F2068" w:rsidP="00E6470D">
      <w:pPr>
        <w:ind w:left="1758" w:right="227"/>
        <w:jc w:val="both"/>
        <w:rPr>
          <w:rFonts w:ascii="Arial" w:eastAsia="Arial" w:hAnsi="Arial" w:cs="Arial"/>
          <w:color w:val="231F20"/>
          <w:sz w:val="20"/>
          <w:szCs w:val="19"/>
        </w:rPr>
      </w:pPr>
    </w:p>
    <w:p w14:paraId="5999C0F3" w14:textId="77777777" w:rsidR="009F2068" w:rsidRDefault="009F2068" w:rsidP="00E6470D">
      <w:pPr>
        <w:ind w:left="1758" w:right="227"/>
        <w:jc w:val="both"/>
        <w:rPr>
          <w:rFonts w:ascii="Arial" w:eastAsia="Arial" w:hAnsi="Arial" w:cs="Arial"/>
          <w:color w:val="231F20"/>
          <w:sz w:val="20"/>
          <w:szCs w:val="19"/>
        </w:rPr>
      </w:pPr>
    </w:p>
    <w:p w14:paraId="7A8C0324" w14:textId="77777777" w:rsidR="009F2068" w:rsidRDefault="009F2068" w:rsidP="00E6470D">
      <w:pPr>
        <w:ind w:left="1758" w:right="227"/>
        <w:jc w:val="both"/>
        <w:rPr>
          <w:rFonts w:ascii="Arial" w:eastAsia="Arial" w:hAnsi="Arial" w:cs="Arial"/>
          <w:color w:val="231F20"/>
          <w:sz w:val="20"/>
          <w:szCs w:val="19"/>
        </w:rPr>
      </w:pPr>
    </w:p>
    <w:p w14:paraId="68616640" w14:textId="77777777" w:rsidR="009F2068" w:rsidRDefault="009F2068" w:rsidP="00E6470D">
      <w:pPr>
        <w:ind w:left="1758" w:right="227"/>
        <w:jc w:val="both"/>
        <w:rPr>
          <w:rFonts w:ascii="Arial" w:eastAsia="Arial" w:hAnsi="Arial" w:cs="Arial"/>
          <w:color w:val="231F20"/>
          <w:sz w:val="20"/>
          <w:szCs w:val="19"/>
        </w:rPr>
      </w:pPr>
    </w:p>
    <w:p w14:paraId="7B9C8DEC" w14:textId="77777777" w:rsidR="009F2068" w:rsidRDefault="009F2068" w:rsidP="00E6470D">
      <w:pPr>
        <w:ind w:left="1758" w:right="227"/>
        <w:jc w:val="both"/>
        <w:rPr>
          <w:rFonts w:ascii="Arial" w:eastAsia="Arial" w:hAnsi="Arial" w:cs="Arial"/>
          <w:color w:val="231F20"/>
          <w:sz w:val="20"/>
          <w:szCs w:val="19"/>
        </w:rPr>
      </w:pPr>
    </w:p>
    <w:p w14:paraId="3FFD8D6C" w14:textId="77777777" w:rsidR="009F2068" w:rsidRDefault="009F2068" w:rsidP="00E6470D">
      <w:pPr>
        <w:ind w:left="1758" w:right="227"/>
        <w:jc w:val="both"/>
        <w:rPr>
          <w:rFonts w:ascii="Arial" w:eastAsia="Arial" w:hAnsi="Arial" w:cs="Arial"/>
          <w:color w:val="231F20"/>
          <w:sz w:val="20"/>
          <w:szCs w:val="19"/>
        </w:rPr>
      </w:pPr>
    </w:p>
    <w:p w14:paraId="7D273748" w14:textId="77777777" w:rsidR="009F2068" w:rsidRDefault="009F2068" w:rsidP="00E6470D">
      <w:pPr>
        <w:ind w:left="1758" w:right="227"/>
        <w:jc w:val="both"/>
        <w:rPr>
          <w:rFonts w:ascii="Arial" w:eastAsia="Arial" w:hAnsi="Arial" w:cs="Arial"/>
          <w:color w:val="231F20"/>
          <w:sz w:val="20"/>
          <w:szCs w:val="19"/>
        </w:rPr>
      </w:pPr>
    </w:p>
    <w:p w14:paraId="6480B732" w14:textId="77777777" w:rsidR="009F2068" w:rsidRDefault="009F2068" w:rsidP="00E6470D">
      <w:pPr>
        <w:ind w:left="1758" w:right="227"/>
        <w:jc w:val="both"/>
        <w:rPr>
          <w:rFonts w:ascii="Arial" w:eastAsia="Arial" w:hAnsi="Arial" w:cs="Arial"/>
          <w:color w:val="231F20"/>
          <w:sz w:val="20"/>
          <w:szCs w:val="19"/>
        </w:rPr>
      </w:pPr>
    </w:p>
    <w:p w14:paraId="3900E4B0" w14:textId="77777777" w:rsidR="004B3E63" w:rsidRPr="00BD3631" w:rsidRDefault="004B3E63" w:rsidP="004B3E63">
      <w:pPr>
        <w:spacing w:after="120"/>
        <w:ind w:left="1758" w:right="227"/>
        <w:jc w:val="both"/>
        <w:rPr>
          <w:rFonts w:ascii="Arial" w:hAnsi="Arial" w:cs="Arial"/>
          <w:sz w:val="20"/>
          <w:szCs w:val="20"/>
        </w:rPr>
      </w:pPr>
      <w:r>
        <w:rPr>
          <w:rFonts w:ascii="Arial" w:hAnsi="Arial" w:cs="Arial"/>
          <w:sz w:val="20"/>
          <w:szCs w:val="20"/>
        </w:rPr>
        <w:lastRenderedPageBreak/>
        <w:t>ιστορικών τιμών του, ενώ</w:t>
      </w:r>
      <w:r w:rsidRPr="00BD3631">
        <w:rPr>
          <w:rFonts w:ascii="Arial" w:hAnsi="Arial" w:cs="Arial"/>
          <w:sz w:val="20"/>
          <w:szCs w:val="20"/>
        </w:rPr>
        <w:t xml:space="preserve"> βρίσκεται </w:t>
      </w:r>
      <w:r>
        <w:rPr>
          <w:rFonts w:ascii="Arial" w:hAnsi="Arial" w:cs="Arial"/>
          <w:sz w:val="20"/>
          <w:szCs w:val="20"/>
        </w:rPr>
        <w:t xml:space="preserve">σταθερά </w:t>
      </w:r>
      <w:r w:rsidRPr="00BD3631">
        <w:rPr>
          <w:rFonts w:ascii="Arial" w:hAnsi="Arial" w:cs="Arial"/>
          <w:sz w:val="20"/>
          <w:szCs w:val="20"/>
        </w:rPr>
        <w:t xml:space="preserve">πάνω από </w:t>
      </w:r>
      <w:r>
        <w:rPr>
          <w:rFonts w:ascii="Arial" w:hAnsi="Arial" w:cs="Arial"/>
          <w:sz w:val="20"/>
          <w:szCs w:val="20"/>
        </w:rPr>
        <w:t xml:space="preserve">τις </w:t>
      </w:r>
      <w:r w:rsidRPr="00BD3631">
        <w:rPr>
          <w:rFonts w:ascii="Arial" w:hAnsi="Arial" w:cs="Arial"/>
          <w:sz w:val="20"/>
          <w:szCs w:val="20"/>
        </w:rPr>
        <w:t>50 μονάδες</w:t>
      </w:r>
      <w:r w:rsidRPr="00A90137">
        <w:rPr>
          <w:rFonts w:ascii="Arial" w:hAnsi="Arial" w:cs="Arial"/>
          <w:sz w:val="20"/>
          <w:szCs w:val="20"/>
        </w:rPr>
        <w:t xml:space="preserve"> </w:t>
      </w:r>
      <w:r>
        <w:rPr>
          <w:rFonts w:ascii="Arial" w:hAnsi="Arial" w:cs="Arial"/>
          <w:sz w:val="20"/>
          <w:szCs w:val="20"/>
        </w:rPr>
        <w:t>τα τελευταία δύο χρόνια</w:t>
      </w:r>
      <w:r w:rsidRPr="002A034A">
        <w:rPr>
          <w:rFonts w:ascii="Arial" w:hAnsi="Arial" w:cs="Arial"/>
          <w:sz w:val="20"/>
          <w:szCs w:val="20"/>
        </w:rPr>
        <w:t xml:space="preserve">, </w:t>
      </w:r>
      <w:r>
        <w:rPr>
          <w:rFonts w:ascii="Arial" w:hAnsi="Arial" w:cs="Arial"/>
          <w:sz w:val="20"/>
          <w:szCs w:val="20"/>
        </w:rPr>
        <w:t xml:space="preserve">γεγονός που υποδηλώνει ότι ο κλάδος της μεταποίησης είναι σε φάση ανάπτυξης </w:t>
      </w:r>
      <w:r w:rsidRPr="00922C48">
        <w:rPr>
          <w:rFonts w:ascii="Arial" w:hAnsi="Arial" w:cs="Arial"/>
          <w:sz w:val="20"/>
          <w:szCs w:val="20"/>
        </w:rPr>
        <w:t xml:space="preserve">(Γράφημα </w:t>
      </w:r>
      <w:r>
        <w:rPr>
          <w:rFonts w:ascii="Arial" w:hAnsi="Arial" w:cs="Arial"/>
          <w:sz w:val="20"/>
          <w:szCs w:val="20"/>
        </w:rPr>
        <w:t>5</w:t>
      </w:r>
      <w:r w:rsidRPr="00922C48">
        <w:rPr>
          <w:rFonts w:ascii="Arial" w:hAnsi="Arial" w:cs="Arial"/>
          <w:sz w:val="20"/>
          <w:szCs w:val="20"/>
        </w:rPr>
        <w:t>)</w:t>
      </w:r>
      <w:r w:rsidRPr="00BD3631">
        <w:rPr>
          <w:rFonts w:ascii="Arial" w:hAnsi="Arial" w:cs="Arial"/>
          <w:sz w:val="20"/>
          <w:szCs w:val="20"/>
        </w:rPr>
        <w:t xml:space="preserve">. Η </w:t>
      </w:r>
      <w:r>
        <w:rPr>
          <w:rFonts w:ascii="Arial" w:hAnsi="Arial" w:cs="Arial"/>
          <w:sz w:val="20"/>
          <w:szCs w:val="20"/>
        </w:rPr>
        <w:t>επίδοση</w:t>
      </w:r>
      <w:r w:rsidRPr="00BD3631">
        <w:rPr>
          <w:rFonts w:ascii="Arial" w:hAnsi="Arial" w:cs="Arial"/>
          <w:sz w:val="20"/>
          <w:szCs w:val="20"/>
        </w:rPr>
        <w:t xml:space="preserve"> του δείκτη</w:t>
      </w:r>
      <w:r w:rsidRPr="00E6470D">
        <w:rPr>
          <w:rFonts w:ascii="Arial" w:hAnsi="Arial" w:cs="Arial"/>
          <w:sz w:val="20"/>
          <w:szCs w:val="20"/>
        </w:rPr>
        <w:t xml:space="preserve"> </w:t>
      </w:r>
      <w:r w:rsidRPr="00BD3631">
        <w:rPr>
          <w:rFonts w:ascii="Arial" w:hAnsi="Arial" w:cs="Arial"/>
          <w:sz w:val="20"/>
          <w:szCs w:val="20"/>
        </w:rPr>
        <w:t xml:space="preserve">PMI τον </w:t>
      </w:r>
      <w:r>
        <w:rPr>
          <w:rFonts w:ascii="Arial" w:hAnsi="Arial" w:cs="Arial"/>
          <w:sz w:val="20"/>
          <w:szCs w:val="20"/>
        </w:rPr>
        <w:t>Μάιο</w:t>
      </w:r>
      <w:r w:rsidRPr="00BD3631">
        <w:rPr>
          <w:rFonts w:ascii="Arial" w:hAnsi="Arial" w:cs="Arial"/>
          <w:sz w:val="20"/>
          <w:szCs w:val="20"/>
        </w:rPr>
        <w:t xml:space="preserve"> αποδίδεται κυρίως στην αύξηση της παραγωγής και τ</w:t>
      </w:r>
      <w:r>
        <w:rPr>
          <w:rFonts w:ascii="Arial" w:hAnsi="Arial" w:cs="Arial"/>
          <w:sz w:val="20"/>
          <w:szCs w:val="20"/>
        </w:rPr>
        <w:t>ων</w:t>
      </w:r>
      <w:r w:rsidRPr="00BD3631">
        <w:rPr>
          <w:rFonts w:ascii="Arial" w:hAnsi="Arial" w:cs="Arial"/>
          <w:sz w:val="20"/>
          <w:szCs w:val="20"/>
        </w:rPr>
        <w:t xml:space="preserve"> </w:t>
      </w:r>
      <w:r>
        <w:rPr>
          <w:rFonts w:ascii="Arial" w:hAnsi="Arial" w:cs="Arial"/>
          <w:sz w:val="20"/>
          <w:szCs w:val="20"/>
        </w:rPr>
        <w:t>νέων παραγγελιών, καθώς και στην άνοδο της απασχόλησης</w:t>
      </w:r>
      <w:r w:rsidRPr="00BD3631">
        <w:rPr>
          <w:rFonts w:ascii="Arial" w:hAnsi="Arial" w:cs="Arial"/>
          <w:sz w:val="20"/>
          <w:szCs w:val="20"/>
        </w:rPr>
        <w:t xml:space="preserve">.   </w:t>
      </w:r>
    </w:p>
    <w:p w14:paraId="72520083" w14:textId="77777777" w:rsidR="00E6470D" w:rsidRDefault="00E6470D" w:rsidP="00E6470D">
      <w:pPr>
        <w:spacing w:after="120"/>
        <w:ind w:left="1758" w:right="227"/>
        <w:jc w:val="both"/>
        <w:rPr>
          <w:rFonts w:ascii="Arial" w:hAnsi="Arial" w:cs="Arial"/>
          <w:sz w:val="20"/>
          <w:szCs w:val="20"/>
        </w:rPr>
      </w:pPr>
      <w:r>
        <w:rPr>
          <w:rFonts w:ascii="Arial" w:hAnsi="Arial" w:cs="Arial"/>
          <w:sz w:val="20"/>
          <w:szCs w:val="20"/>
        </w:rPr>
        <w:t>Πιο αναλυτικά</w:t>
      </w:r>
      <w:r w:rsidRPr="00BD3631">
        <w:rPr>
          <w:rFonts w:ascii="Arial" w:hAnsi="Arial" w:cs="Arial"/>
          <w:sz w:val="20"/>
          <w:szCs w:val="20"/>
        </w:rPr>
        <w:t xml:space="preserve">, </w:t>
      </w:r>
      <w:r>
        <w:rPr>
          <w:rFonts w:ascii="Arial" w:hAnsi="Arial" w:cs="Arial"/>
          <w:sz w:val="20"/>
          <w:szCs w:val="20"/>
        </w:rPr>
        <w:t xml:space="preserve">παρά το γεγονός ότι ο ρυθμός αύξησης της παραγωγής </w:t>
      </w:r>
      <w:r w:rsidRPr="00BD3631">
        <w:rPr>
          <w:rFonts w:ascii="Arial" w:hAnsi="Arial" w:cs="Arial"/>
          <w:sz w:val="20"/>
          <w:szCs w:val="20"/>
        </w:rPr>
        <w:t xml:space="preserve">τον </w:t>
      </w:r>
      <w:r>
        <w:rPr>
          <w:rFonts w:ascii="Arial" w:hAnsi="Arial" w:cs="Arial"/>
          <w:sz w:val="20"/>
          <w:szCs w:val="20"/>
        </w:rPr>
        <w:t>Μάιο</w:t>
      </w:r>
      <w:r w:rsidRPr="00BD3631">
        <w:rPr>
          <w:rFonts w:ascii="Arial" w:hAnsi="Arial" w:cs="Arial"/>
          <w:sz w:val="20"/>
          <w:szCs w:val="20"/>
        </w:rPr>
        <w:t xml:space="preserve"> </w:t>
      </w:r>
      <w:r>
        <w:rPr>
          <w:rFonts w:ascii="Arial" w:hAnsi="Arial" w:cs="Arial"/>
          <w:sz w:val="20"/>
          <w:szCs w:val="20"/>
        </w:rPr>
        <w:t>ήταν ο χαμηλότερος που έχει καταγραφεί κατά το τελευταίο τρίμηνο, παρέμεινε ισχυρός, κυρίως λόγω της αυξημένης ζήτησης, τόσο από το εσωτερικό όσο και από το εξωτερικό</w:t>
      </w:r>
      <w:r w:rsidRPr="00412222">
        <w:rPr>
          <w:rFonts w:ascii="Arial" w:hAnsi="Arial" w:cs="Arial"/>
          <w:sz w:val="20"/>
          <w:szCs w:val="20"/>
        </w:rPr>
        <w:t xml:space="preserve"> </w:t>
      </w:r>
      <w:r>
        <w:rPr>
          <w:rFonts w:ascii="Arial" w:hAnsi="Arial" w:cs="Arial"/>
          <w:sz w:val="20"/>
          <w:szCs w:val="20"/>
        </w:rPr>
        <w:t xml:space="preserve">και της ανάπτυξης νέων εργασιών. Παράλληλα, προκειμένου να καλυφθεί η ζήτηση και κατ’ επέκταση οι ανάγκες της παραγωγής, τα αποθέματα των εταιριών του κλάδου μειώθηκαν, ενώ ενισχύθηκε περαιτέρω η απασχόληση, η οποία μάλιστα βρίσκεται σε ένα από τα υψηλότερα επίπεδα που έχουν καταγραφεί στην ιστορία της εν λόγω έρευνας. </w:t>
      </w:r>
    </w:p>
    <w:p w14:paraId="4EEA93DB" w14:textId="77777777" w:rsidR="00E6470D" w:rsidRDefault="00E6470D" w:rsidP="00E6470D">
      <w:pPr>
        <w:spacing w:after="120"/>
        <w:ind w:left="1758" w:right="227"/>
        <w:jc w:val="both"/>
        <w:rPr>
          <w:rFonts w:ascii="Arial" w:hAnsi="Arial" w:cs="Arial"/>
          <w:sz w:val="20"/>
          <w:szCs w:val="20"/>
        </w:rPr>
      </w:pPr>
      <w:r>
        <w:rPr>
          <w:rFonts w:ascii="Arial" w:hAnsi="Arial" w:cs="Arial"/>
          <w:sz w:val="20"/>
          <w:szCs w:val="20"/>
        </w:rPr>
        <w:t xml:space="preserve">Σε ό,τι αφορά το κόστος των εισροών - κυρίως των πρώτων υλών και των μεταφορικών - συνέχισε να αυξάνεται το Μάιο, αν και με ηπιότερο ρυθμό, με αποτέλεσμα την αύξηση του κόστους παραγωγής. Η αυξημένη ζήτηση ωστόσο επέτρεψε τη </w:t>
      </w:r>
      <w:proofErr w:type="spellStart"/>
      <w:r>
        <w:rPr>
          <w:rFonts w:ascii="Arial" w:hAnsi="Arial" w:cs="Arial"/>
          <w:sz w:val="20"/>
          <w:szCs w:val="20"/>
        </w:rPr>
        <w:t>μετακύλιση</w:t>
      </w:r>
      <w:proofErr w:type="spellEnd"/>
      <w:r>
        <w:rPr>
          <w:rFonts w:ascii="Arial" w:hAnsi="Arial" w:cs="Arial"/>
          <w:sz w:val="20"/>
          <w:szCs w:val="20"/>
        </w:rPr>
        <w:t xml:space="preserve"> του κόστους στους πελάτες, μέσω της αύξησης των εργοστασιακών τιμών των προϊόντων.</w:t>
      </w:r>
    </w:p>
    <w:p w14:paraId="1837128D" w14:textId="77777777" w:rsidR="00E6470D" w:rsidRDefault="00E6470D" w:rsidP="00E6470D">
      <w:pPr>
        <w:spacing w:after="120"/>
        <w:ind w:left="1758" w:right="227"/>
        <w:jc w:val="both"/>
        <w:rPr>
          <w:rFonts w:ascii="Arial" w:hAnsi="Arial" w:cs="Arial"/>
          <w:sz w:val="20"/>
          <w:szCs w:val="20"/>
        </w:rPr>
      </w:pPr>
      <w:r w:rsidRPr="007E332B">
        <w:rPr>
          <w:rFonts w:ascii="Arial" w:hAnsi="Arial" w:cs="Arial"/>
          <w:sz w:val="20"/>
          <w:szCs w:val="20"/>
        </w:rPr>
        <w:t>Τέλος, η διεύρυνση της πελατειακής βάσης και η μεγαλύτερη ζήτηση από τους πελάτες εξωτερικού ενίσχυσαν την αισιοδοξία των υπευθύνων παραγωγής του κλάδου και την επιχειρηματική εμπιστοσύνη.</w:t>
      </w:r>
    </w:p>
    <w:p w14:paraId="13CF6479" w14:textId="77777777" w:rsidR="00AA108E" w:rsidRDefault="00AA108E" w:rsidP="00E6470D">
      <w:pPr>
        <w:ind w:left="1758" w:right="227"/>
        <w:jc w:val="both"/>
        <w:rPr>
          <w:rFonts w:ascii="Arial" w:eastAsia="Arial" w:hAnsi="Arial" w:cs="Arial"/>
          <w:color w:val="231F20"/>
          <w:sz w:val="20"/>
          <w:szCs w:val="19"/>
        </w:rPr>
      </w:pPr>
    </w:p>
    <w:p w14:paraId="164E20BE" w14:textId="77777777" w:rsidR="00BC3DC8" w:rsidRPr="00F148F7" w:rsidRDefault="00BC3DC8" w:rsidP="00E6470D">
      <w:pPr>
        <w:pStyle w:val="Heading1"/>
        <w:pBdr>
          <w:top w:val="single" w:sz="8" w:space="1" w:color="00B0F0"/>
          <w:bottom w:val="single" w:sz="8" w:space="1" w:color="00B0F0"/>
        </w:pBdr>
        <w:kinsoku w:val="0"/>
        <w:overflowPunct w:val="0"/>
        <w:ind w:left="1758" w:right="227"/>
        <w:rPr>
          <w:color w:val="63A1AA"/>
        </w:rPr>
      </w:pPr>
      <w:r w:rsidRPr="006B61F6">
        <w:rPr>
          <w:color w:val="63A1AA"/>
        </w:rPr>
        <w:t>Λιανικές Πωλήσεις</w:t>
      </w:r>
      <w:r>
        <w:rPr>
          <w:color w:val="63A1AA"/>
        </w:rPr>
        <w:t xml:space="preserve"> </w:t>
      </w:r>
    </w:p>
    <w:p w14:paraId="4E4AE7FF" w14:textId="77777777" w:rsidR="00BC3DC8" w:rsidRDefault="00BC3DC8" w:rsidP="00E6470D">
      <w:pPr>
        <w:ind w:left="1758" w:right="227"/>
        <w:rPr>
          <w:rFonts w:ascii="Arial" w:eastAsia="Arial" w:hAnsi="Arial" w:cs="Arial"/>
          <w:color w:val="231F20"/>
          <w:sz w:val="20"/>
          <w:szCs w:val="19"/>
        </w:rPr>
      </w:pPr>
    </w:p>
    <w:p w14:paraId="2AB30CB6" w14:textId="77777777" w:rsidR="00BC3DC8" w:rsidRPr="006B61F6" w:rsidRDefault="00BC3DC8" w:rsidP="00E6470D">
      <w:pPr>
        <w:ind w:left="1758" w:right="227"/>
        <w:jc w:val="both"/>
        <w:rPr>
          <w:rFonts w:ascii="Arial" w:eastAsia="Arial" w:hAnsi="Arial" w:cs="Arial"/>
          <w:color w:val="231F20"/>
          <w:sz w:val="20"/>
          <w:szCs w:val="19"/>
        </w:rPr>
      </w:pPr>
      <w:r w:rsidRPr="006B61F6">
        <w:rPr>
          <w:rFonts w:ascii="Arial" w:eastAsia="Arial" w:hAnsi="Arial" w:cs="Arial"/>
          <w:color w:val="231F20"/>
          <w:sz w:val="20"/>
          <w:szCs w:val="19"/>
        </w:rPr>
        <w:t>Σύμφωνα με την ΕΛΣΤΑΤ, στο</w:t>
      </w:r>
      <w:r>
        <w:rPr>
          <w:rFonts w:ascii="Arial" w:eastAsia="Arial" w:hAnsi="Arial" w:cs="Arial"/>
          <w:color w:val="231F20"/>
          <w:sz w:val="20"/>
          <w:szCs w:val="19"/>
        </w:rPr>
        <w:t>υς</w:t>
      </w:r>
      <w:r w:rsidRPr="006B61F6">
        <w:rPr>
          <w:rFonts w:ascii="Arial" w:eastAsia="Arial" w:hAnsi="Arial" w:cs="Arial"/>
          <w:color w:val="231F20"/>
          <w:sz w:val="20"/>
          <w:szCs w:val="19"/>
        </w:rPr>
        <w:t xml:space="preserve"> </w:t>
      </w:r>
      <w:r>
        <w:rPr>
          <w:rFonts w:ascii="Arial" w:eastAsia="Arial" w:hAnsi="Arial" w:cs="Arial"/>
          <w:color w:val="231F20"/>
          <w:sz w:val="20"/>
          <w:szCs w:val="19"/>
        </w:rPr>
        <w:t xml:space="preserve">πρώτους τρεις μήνες </w:t>
      </w:r>
      <w:r w:rsidRPr="006B61F6">
        <w:rPr>
          <w:rFonts w:ascii="Arial" w:eastAsia="Arial" w:hAnsi="Arial" w:cs="Arial"/>
          <w:color w:val="231F20"/>
          <w:sz w:val="20"/>
          <w:szCs w:val="19"/>
        </w:rPr>
        <w:t>του 201</w:t>
      </w:r>
      <w:r>
        <w:rPr>
          <w:rFonts w:ascii="Arial" w:eastAsia="Arial" w:hAnsi="Arial" w:cs="Arial"/>
          <w:color w:val="231F20"/>
          <w:sz w:val="20"/>
          <w:szCs w:val="19"/>
        </w:rPr>
        <w:t>9</w:t>
      </w:r>
      <w:r w:rsidRPr="006B61F6">
        <w:rPr>
          <w:rFonts w:ascii="Arial" w:eastAsia="Arial" w:hAnsi="Arial" w:cs="Arial"/>
          <w:color w:val="231F20"/>
          <w:sz w:val="20"/>
          <w:szCs w:val="19"/>
        </w:rPr>
        <w:t xml:space="preserve">, ο γενικός δείκτης όγκου στο λιανικό εμπόριο </w:t>
      </w:r>
      <w:r>
        <w:rPr>
          <w:rFonts w:ascii="Arial" w:eastAsia="Arial" w:hAnsi="Arial" w:cs="Arial"/>
          <w:color w:val="231F20"/>
          <w:sz w:val="20"/>
          <w:szCs w:val="19"/>
        </w:rPr>
        <w:t>κατέγραψε μικρή μείωση,</w:t>
      </w:r>
      <w:r w:rsidRPr="006B61F6">
        <w:rPr>
          <w:rFonts w:ascii="Arial" w:eastAsia="Arial" w:hAnsi="Arial" w:cs="Arial"/>
          <w:color w:val="231F20"/>
          <w:sz w:val="20"/>
          <w:szCs w:val="19"/>
        </w:rPr>
        <w:t xml:space="preserve"> κατά </w:t>
      </w:r>
      <w:r>
        <w:rPr>
          <w:rFonts w:ascii="Arial" w:eastAsia="Arial" w:hAnsi="Arial" w:cs="Arial"/>
          <w:color w:val="231F20"/>
          <w:sz w:val="20"/>
          <w:szCs w:val="19"/>
        </w:rPr>
        <w:t>0,6</w:t>
      </w:r>
      <w:r w:rsidRPr="006B61F6">
        <w:rPr>
          <w:rFonts w:ascii="Arial" w:eastAsia="Arial" w:hAnsi="Arial" w:cs="Arial"/>
          <w:color w:val="231F20"/>
          <w:sz w:val="20"/>
          <w:szCs w:val="19"/>
        </w:rPr>
        <w:t xml:space="preserve">% σε ετήσια βάση, έναντι αύξησης </w:t>
      </w:r>
      <w:r>
        <w:rPr>
          <w:rFonts w:ascii="Arial" w:eastAsia="Arial" w:hAnsi="Arial" w:cs="Arial"/>
          <w:color w:val="231F20"/>
          <w:sz w:val="20"/>
          <w:szCs w:val="19"/>
        </w:rPr>
        <w:t>0</w:t>
      </w:r>
      <w:r w:rsidRPr="006B61F6">
        <w:rPr>
          <w:rFonts w:ascii="Arial" w:eastAsia="Arial" w:hAnsi="Arial" w:cs="Arial"/>
          <w:color w:val="231F20"/>
          <w:sz w:val="20"/>
          <w:szCs w:val="19"/>
        </w:rPr>
        <w:t>,</w:t>
      </w:r>
      <w:r>
        <w:rPr>
          <w:rFonts w:ascii="Arial" w:eastAsia="Arial" w:hAnsi="Arial" w:cs="Arial"/>
          <w:color w:val="231F20"/>
          <w:sz w:val="20"/>
          <w:szCs w:val="19"/>
        </w:rPr>
        <w:t>6</w:t>
      </w:r>
      <w:r w:rsidRPr="006B61F6">
        <w:rPr>
          <w:rFonts w:ascii="Arial" w:eastAsia="Arial" w:hAnsi="Arial" w:cs="Arial"/>
          <w:color w:val="231F20"/>
          <w:sz w:val="20"/>
          <w:szCs w:val="19"/>
        </w:rPr>
        <w:t>% το αντίστοιχο διάστημα του 201</w:t>
      </w:r>
      <w:r>
        <w:rPr>
          <w:rFonts w:ascii="Arial" w:eastAsia="Arial" w:hAnsi="Arial" w:cs="Arial"/>
          <w:color w:val="231F20"/>
          <w:sz w:val="20"/>
          <w:szCs w:val="19"/>
        </w:rPr>
        <w:t>8</w:t>
      </w:r>
      <w:r w:rsidRPr="006B61F6">
        <w:rPr>
          <w:rFonts w:ascii="Arial" w:eastAsia="Arial" w:hAnsi="Arial" w:cs="Arial"/>
          <w:color w:val="231F20"/>
          <w:sz w:val="20"/>
          <w:szCs w:val="19"/>
        </w:rPr>
        <w:t xml:space="preserve">. </w:t>
      </w:r>
      <w:r>
        <w:rPr>
          <w:rFonts w:ascii="Arial" w:eastAsia="Arial" w:hAnsi="Arial" w:cs="Arial"/>
          <w:color w:val="231F20"/>
          <w:sz w:val="20"/>
          <w:szCs w:val="19"/>
        </w:rPr>
        <w:t>Ο δείκτης όγκου λιανικού εμπορίου εκτός καυσίμων, μειώθηκε το ίδιο διάστημα κατά 1,5% σε ετήσια βάση, έναντι αύξησης 1,2% που είχε καταγράψει το διάστημα Ιανουαρίου-Μαρτίου του 2018.</w:t>
      </w:r>
    </w:p>
    <w:p w14:paraId="31FB6B40" w14:textId="77777777" w:rsidR="00BC3DC8" w:rsidRDefault="00BC3DC8" w:rsidP="00E6470D">
      <w:pPr>
        <w:ind w:left="1758" w:right="227"/>
        <w:jc w:val="both"/>
        <w:rPr>
          <w:rFonts w:ascii="Arial" w:eastAsia="Arial" w:hAnsi="Arial" w:cs="Arial"/>
          <w:color w:val="231F20"/>
          <w:sz w:val="20"/>
          <w:szCs w:val="19"/>
        </w:rPr>
      </w:pPr>
      <w:r w:rsidRPr="006B61F6">
        <w:rPr>
          <w:rFonts w:ascii="Arial" w:eastAsia="Arial" w:hAnsi="Arial" w:cs="Arial"/>
          <w:color w:val="231F20"/>
          <w:sz w:val="20"/>
          <w:szCs w:val="19"/>
        </w:rPr>
        <w:t xml:space="preserve">Από τους επιμέρους κλάδους που συνθέτουν τον γενικό δείκτη, τη μεγαλύτερη </w:t>
      </w:r>
      <w:r>
        <w:rPr>
          <w:rFonts w:ascii="Arial" w:eastAsia="Arial" w:hAnsi="Arial" w:cs="Arial"/>
          <w:color w:val="231F20"/>
          <w:sz w:val="20"/>
          <w:szCs w:val="19"/>
        </w:rPr>
        <w:t>μείωση</w:t>
      </w:r>
      <w:r w:rsidRPr="006B61F6">
        <w:rPr>
          <w:rFonts w:ascii="Arial" w:eastAsia="Arial" w:hAnsi="Arial" w:cs="Arial"/>
          <w:color w:val="231F20"/>
          <w:sz w:val="20"/>
          <w:szCs w:val="19"/>
        </w:rPr>
        <w:t xml:space="preserve"> παρουσίασαν οι δείκτες όγκου λιανικών πωλήσεων </w:t>
      </w:r>
      <w:r>
        <w:rPr>
          <w:rFonts w:ascii="Arial" w:eastAsia="Arial" w:hAnsi="Arial" w:cs="Arial"/>
          <w:color w:val="231F20"/>
          <w:sz w:val="20"/>
          <w:szCs w:val="19"/>
        </w:rPr>
        <w:t>των</w:t>
      </w:r>
      <w:r w:rsidRPr="006B61F6">
        <w:rPr>
          <w:rFonts w:ascii="Arial" w:eastAsia="Arial" w:hAnsi="Arial" w:cs="Arial"/>
          <w:color w:val="231F20"/>
          <w:sz w:val="20"/>
          <w:szCs w:val="19"/>
        </w:rPr>
        <w:t xml:space="preserve"> </w:t>
      </w:r>
      <w:r>
        <w:rPr>
          <w:rFonts w:ascii="Arial" w:eastAsia="Arial" w:hAnsi="Arial" w:cs="Arial"/>
          <w:color w:val="231F20"/>
          <w:sz w:val="20"/>
          <w:szCs w:val="19"/>
        </w:rPr>
        <w:t>πολυ</w:t>
      </w:r>
      <w:r w:rsidRPr="006B61F6">
        <w:rPr>
          <w:rFonts w:ascii="Arial" w:eastAsia="Arial" w:hAnsi="Arial" w:cs="Arial"/>
          <w:color w:val="231F20"/>
          <w:sz w:val="20"/>
          <w:szCs w:val="19"/>
        </w:rPr>
        <w:t>καταστ</w:t>
      </w:r>
      <w:r>
        <w:rPr>
          <w:rFonts w:ascii="Arial" w:eastAsia="Arial" w:hAnsi="Arial" w:cs="Arial"/>
          <w:color w:val="231F20"/>
          <w:sz w:val="20"/>
          <w:szCs w:val="19"/>
        </w:rPr>
        <w:t xml:space="preserve">ημάτων </w:t>
      </w:r>
      <w:r w:rsidRPr="006B61F6">
        <w:rPr>
          <w:rFonts w:ascii="Arial" w:eastAsia="Arial" w:hAnsi="Arial" w:cs="Arial"/>
          <w:color w:val="231F20"/>
          <w:sz w:val="20"/>
          <w:szCs w:val="19"/>
        </w:rPr>
        <w:t>(</w:t>
      </w:r>
      <w:r>
        <w:rPr>
          <w:rFonts w:ascii="Arial" w:eastAsia="Arial" w:hAnsi="Arial" w:cs="Arial"/>
          <w:color w:val="231F20"/>
          <w:sz w:val="20"/>
          <w:szCs w:val="19"/>
        </w:rPr>
        <w:t>-12</w:t>
      </w:r>
      <w:r w:rsidRPr="006B61F6">
        <w:rPr>
          <w:rFonts w:ascii="Arial" w:eastAsia="Arial" w:hAnsi="Arial" w:cs="Arial"/>
          <w:color w:val="231F20"/>
          <w:sz w:val="20"/>
          <w:szCs w:val="19"/>
        </w:rPr>
        <w:t>,</w:t>
      </w:r>
      <w:r>
        <w:rPr>
          <w:rFonts w:ascii="Arial" w:eastAsia="Arial" w:hAnsi="Arial" w:cs="Arial"/>
          <w:color w:val="231F20"/>
          <w:sz w:val="20"/>
          <w:szCs w:val="19"/>
        </w:rPr>
        <w:t>1</w:t>
      </w:r>
      <w:r w:rsidRPr="006B61F6">
        <w:rPr>
          <w:rFonts w:ascii="Arial" w:eastAsia="Arial" w:hAnsi="Arial" w:cs="Arial"/>
          <w:color w:val="231F20"/>
          <w:sz w:val="20"/>
          <w:szCs w:val="19"/>
        </w:rPr>
        <w:t>%)</w:t>
      </w:r>
      <w:r>
        <w:rPr>
          <w:rFonts w:ascii="Arial" w:eastAsia="Arial" w:hAnsi="Arial" w:cs="Arial"/>
          <w:color w:val="231F20"/>
          <w:sz w:val="20"/>
          <w:szCs w:val="19"/>
        </w:rPr>
        <w:t>, της ένδυσης και υπόδησης (-6,0%) και των φαρμακευτικών προϊόντων και καλλυντικών (-5,6%). Αντίθετα αύξηση παρουσίασαν οι πωλήσεις σε όρους όγκου σε βιβλία-χαρτικά (+12,3%), σε καύσιμα και λιπαντικά (+3,5%) καθώς και σε έπιπλα, ηλεκτρικά είδη και οικιακό εξοπλισμό (+2,9%).</w:t>
      </w:r>
    </w:p>
    <w:p w14:paraId="154E3485" w14:textId="77777777" w:rsidR="004B3E63" w:rsidRPr="004B3E63" w:rsidRDefault="00BC3DC8" w:rsidP="00E6470D">
      <w:pPr>
        <w:ind w:left="1758" w:right="227"/>
        <w:jc w:val="both"/>
        <w:rPr>
          <w:rFonts w:ascii="Arial" w:eastAsia="Arial" w:hAnsi="Arial" w:cs="Arial"/>
          <w:color w:val="231F20"/>
          <w:sz w:val="20"/>
          <w:szCs w:val="19"/>
        </w:rPr>
      </w:pPr>
      <w:r>
        <w:rPr>
          <w:rFonts w:ascii="Arial" w:eastAsia="Arial" w:hAnsi="Arial" w:cs="Arial"/>
          <w:color w:val="231F20"/>
          <w:sz w:val="20"/>
          <w:szCs w:val="19"/>
        </w:rPr>
        <w:t xml:space="preserve">Παράλληλα, σύμφωνα με τα στοιχεία του ΙΟΒΕ, μετά την υψηλή τιμή που κατέγραψε ο δείκτης επιχειρηματικών προσδοκιών στο λιανικό εμπόριο τον Ιανουάριο του 2019 (118,3 μονάδες - επίπεδο που προσεγγίζει τα προ της οικονομικής κρίσης επίπεδα), παρουσίασε σημαντική πτώση τους επόμενους τρεις μήνες του έτους. Συγκεκριμένα τον Απρίλιο του 2019 ο δείκτης διαμορφώθηκε στις 94,0 μονάδες από 95,5 </w:t>
      </w:r>
      <w:r w:rsidR="004B3E63">
        <w:rPr>
          <w:rFonts w:ascii="Arial" w:eastAsia="Arial" w:hAnsi="Arial" w:cs="Arial"/>
          <w:color w:val="231F20"/>
          <w:sz w:val="20"/>
          <w:szCs w:val="19"/>
        </w:rPr>
        <w:t xml:space="preserve">τον Μάρτιο, που είναι η χαμηλότερη τιμή που έχει καταγραφεί μετά τον Σεπτέμβριο του 2017 (Γράφημα </w:t>
      </w:r>
      <w:r w:rsidR="004B3E63" w:rsidRPr="00A65CAE">
        <w:rPr>
          <w:rFonts w:ascii="Arial" w:eastAsia="Arial" w:hAnsi="Arial" w:cs="Arial"/>
          <w:color w:val="231F20"/>
          <w:sz w:val="20"/>
          <w:szCs w:val="19"/>
        </w:rPr>
        <w:t>6</w:t>
      </w:r>
      <w:r w:rsidR="004B3E63">
        <w:rPr>
          <w:rFonts w:ascii="Arial" w:eastAsia="Arial" w:hAnsi="Arial" w:cs="Arial"/>
          <w:color w:val="231F20"/>
          <w:sz w:val="20"/>
          <w:szCs w:val="19"/>
        </w:rPr>
        <w:t xml:space="preserve">). </w:t>
      </w:r>
      <w:r w:rsidR="004B3E63" w:rsidRPr="004B3E63">
        <w:rPr>
          <w:rFonts w:ascii="Arial" w:eastAsia="Arial" w:hAnsi="Arial" w:cs="Arial"/>
          <w:color w:val="231F20"/>
          <w:sz w:val="20"/>
          <w:szCs w:val="19"/>
        </w:rPr>
        <w:t xml:space="preserve"> </w:t>
      </w:r>
    </w:p>
    <w:p w14:paraId="7441839E" w14:textId="77777777" w:rsidR="00BC3DC8" w:rsidRDefault="00E6470D" w:rsidP="00E6470D">
      <w:pPr>
        <w:ind w:left="1758" w:right="227"/>
        <w:jc w:val="both"/>
        <w:rPr>
          <w:rFonts w:ascii="Arial" w:eastAsia="Arial" w:hAnsi="Arial" w:cs="Arial"/>
          <w:color w:val="231F20"/>
          <w:sz w:val="20"/>
          <w:szCs w:val="19"/>
        </w:rPr>
      </w:pPr>
      <w:r>
        <w:rPr>
          <w:noProof/>
          <w:lang w:val="en-US"/>
        </w:rPr>
        <mc:AlternateContent>
          <mc:Choice Requires="wpg">
            <w:drawing>
              <wp:anchor distT="0" distB="0" distL="114300" distR="114300" simplePos="0" relativeHeight="251678720" behindDoc="1" locked="0" layoutInCell="1" allowOverlap="1" wp14:anchorId="0305544F" wp14:editId="7E801A16">
                <wp:simplePos x="0" y="0"/>
                <wp:positionH relativeFrom="column">
                  <wp:posOffset>-19050</wp:posOffset>
                </wp:positionH>
                <wp:positionV relativeFrom="paragraph">
                  <wp:posOffset>90170</wp:posOffset>
                </wp:positionV>
                <wp:extent cx="7224395" cy="3295650"/>
                <wp:effectExtent l="0" t="0" r="0" b="0"/>
                <wp:wrapNone/>
                <wp:docPr id="34"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95650"/>
                          <a:chOff x="0" y="0"/>
                          <a:chExt cx="72247" cy="26289"/>
                        </a:xfrm>
                      </wpg:grpSpPr>
                      <wps:wsp>
                        <wps:cNvPr id="37"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AA3A8E" w14:textId="77777777" w:rsidR="00BC3DC8" w:rsidRPr="00232785" w:rsidRDefault="00BC3DC8" w:rsidP="00BC3DC8">
                              <w:pPr>
                                <w:jc w:val="center"/>
                                <w:rPr>
                                  <w:rFonts w:ascii="Arial" w:hAnsi="Arial" w:cs="Arial"/>
                                  <w:color w:val="002060"/>
                                  <w:spacing w:val="-4"/>
                                  <w:sz w:val="18"/>
                                </w:rPr>
                              </w:pPr>
                              <w:r w:rsidRPr="00F75596">
                                <w:rPr>
                                  <w:rFonts w:ascii="Arial" w:hAnsi="Arial" w:cs="Arial"/>
                                  <w:color w:val="002060"/>
                                  <w:spacing w:val="-4"/>
                                  <w:sz w:val="18"/>
                                  <w:lang w:val="en-US"/>
                                </w:rPr>
                                <w:br/>
                              </w:r>
                              <w:r w:rsidRPr="0017739D">
                                <w:rPr>
                                  <w:rFonts w:ascii="Arial" w:hAnsi="Arial" w:cs="Arial"/>
                                  <w:color w:val="FF0000"/>
                                  <w:spacing w:val="-4"/>
                                  <w:sz w:val="18"/>
                                </w:rPr>
                                <w:t>ΓΡΑΦΗΜΑ</w:t>
                              </w:r>
                              <w:r w:rsidRPr="0017739D">
                                <w:rPr>
                                  <w:rFonts w:ascii="Arial" w:hAnsi="Arial" w:cs="Arial"/>
                                  <w:color w:val="FF0000"/>
                                  <w:spacing w:val="-4"/>
                                  <w:sz w:val="18"/>
                                  <w:lang w:val="en-US"/>
                                </w:rPr>
                                <w:t xml:space="preserve"> </w:t>
                              </w:r>
                              <w:r>
                                <w:rPr>
                                  <w:rFonts w:ascii="Arial" w:hAnsi="Arial" w:cs="Arial"/>
                                  <w:color w:val="FF0000"/>
                                  <w:spacing w:val="-4"/>
                                  <w:sz w:val="18"/>
                                  <w:lang w:val="en-US"/>
                                </w:rPr>
                                <w:t>6</w:t>
                              </w:r>
                            </w:p>
                            <w:p w14:paraId="3B953A9E" w14:textId="77777777" w:rsidR="00BC3DC8" w:rsidRPr="000C4634" w:rsidRDefault="00BC3DC8" w:rsidP="00BC3DC8">
                              <w:pPr>
                                <w:jc w:val="center"/>
                                <w:rPr>
                                  <w:rFonts w:ascii="Arial" w:hAnsi="Arial" w:cs="Arial"/>
                                  <w:color w:val="E24C37"/>
                                  <w:spacing w:val="-4"/>
                                  <w:sz w:val="18"/>
                                  <w:lang w:val="en-US"/>
                                </w:rPr>
                              </w:pPr>
                            </w:p>
                            <w:p w14:paraId="66F6A1DA" w14:textId="77777777" w:rsidR="00BC3DC8" w:rsidRPr="000C4634" w:rsidRDefault="00BC3DC8" w:rsidP="00BC3DC8">
                              <w:pPr>
                                <w:jc w:val="center"/>
                                <w:rPr>
                                  <w:rFonts w:ascii="Arial" w:hAnsi="Arial" w:cs="Arial"/>
                                  <w:color w:val="E24C37"/>
                                  <w:spacing w:val="-4"/>
                                  <w:sz w:val="18"/>
                                  <w:lang w:val="en-US"/>
                                </w:rPr>
                              </w:pPr>
                            </w:p>
                            <w:p w14:paraId="1EAC1BF6" w14:textId="77777777" w:rsidR="00BC3DC8" w:rsidRPr="000C4634" w:rsidRDefault="00BC3DC8" w:rsidP="00BC3DC8">
                              <w:pPr>
                                <w:jc w:val="center"/>
                                <w:rPr>
                                  <w:rFonts w:ascii="Arial" w:hAnsi="Arial" w:cs="Arial"/>
                                  <w:color w:val="E24C37"/>
                                  <w:spacing w:val="-4"/>
                                  <w:sz w:val="18"/>
                                  <w:lang w:val="en-US"/>
                                </w:rPr>
                              </w:pPr>
                            </w:p>
                            <w:p w14:paraId="4BB97832" w14:textId="77777777" w:rsidR="00BC3DC8" w:rsidRPr="000C4634" w:rsidRDefault="00BC3DC8" w:rsidP="00BC3DC8">
                              <w:pPr>
                                <w:jc w:val="center"/>
                                <w:rPr>
                                  <w:rFonts w:ascii="Arial" w:hAnsi="Arial" w:cs="Arial"/>
                                  <w:color w:val="E24C37"/>
                                  <w:spacing w:val="-4"/>
                                  <w:sz w:val="18"/>
                                  <w:lang w:val="en-US"/>
                                </w:rPr>
                              </w:pPr>
                            </w:p>
                            <w:p w14:paraId="2544E91D" w14:textId="77777777" w:rsidR="00BC3DC8" w:rsidRPr="000C4634" w:rsidRDefault="00BC3DC8" w:rsidP="00BC3DC8">
                              <w:pPr>
                                <w:jc w:val="center"/>
                                <w:rPr>
                                  <w:rFonts w:ascii="Arial" w:hAnsi="Arial" w:cs="Arial"/>
                                  <w:color w:val="E24C37"/>
                                  <w:spacing w:val="-4"/>
                                  <w:sz w:val="18"/>
                                  <w:lang w:val="en-US"/>
                                </w:rPr>
                              </w:pPr>
                            </w:p>
                            <w:p w14:paraId="5FAFB3EE" w14:textId="77777777" w:rsidR="00BC3DC8" w:rsidRPr="000C4634" w:rsidRDefault="00BC3DC8" w:rsidP="00BC3DC8">
                              <w:pPr>
                                <w:jc w:val="center"/>
                                <w:rPr>
                                  <w:rFonts w:ascii="Arial" w:hAnsi="Arial" w:cs="Arial"/>
                                  <w:color w:val="E24C37"/>
                                  <w:spacing w:val="-4"/>
                                  <w:sz w:val="18"/>
                                  <w:lang w:val="en-US"/>
                                </w:rPr>
                              </w:pPr>
                            </w:p>
                            <w:p w14:paraId="7296ACB7" w14:textId="77777777" w:rsidR="00BC3DC8" w:rsidRPr="000C4634" w:rsidRDefault="00BC3DC8" w:rsidP="00BC3DC8">
                              <w:pPr>
                                <w:jc w:val="center"/>
                                <w:rPr>
                                  <w:rFonts w:ascii="Arial" w:hAnsi="Arial" w:cs="Arial"/>
                                  <w:color w:val="E24C37"/>
                                  <w:spacing w:val="-4"/>
                                  <w:sz w:val="18"/>
                                  <w:lang w:val="en-US"/>
                                </w:rPr>
                              </w:pPr>
                            </w:p>
                            <w:p w14:paraId="196CE0F8" w14:textId="77777777" w:rsidR="00BC3DC8" w:rsidRPr="000C4634" w:rsidRDefault="00BC3DC8" w:rsidP="00BC3DC8">
                              <w:pPr>
                                <w:jc w:val="center"/>
                                <w:rPr>
                                  <w:rFonts w:ascii="Arial" w:hAnsi="Arial" w:cs="Arial"/>
                                  <w:color w:val="E24C37"/>
                                  <w:spacing w:val="-4"/>
                                  <w:sz w:val="18"/>
                                  <w:lang w:val="en-US"/>
                                </w:rPr>
                              </w:pPr>
                            </w:p>
                            <w:p w14:paraId="00FF4092" w14:textId="77777777" w:rsidR="00BC3DC8" w:rsidRDefault="00BC3DC8" w:rsidP="00BC3DC8">
                              <w:pPr>
                                <w:jc w:val="center"/>
                                <w:rPr>
                                  <w:rFonts w:ascii="Arial" w:hAnsi="Arial" w:cs="Arial"/>
                                  <w:color w:val="000000"/>
                                  <w:spacing w:val="-4"/>
                                  <w:sz w:val="18"/>
                                  <w:lang w:val="en-US"/>
                                </w:rPr>
                              </w:pPr>
                            </w:p>
                            <w:p w14:paraId="5B5CD689" w14:textId="77777777" w:rsidR="00BC3DC8" w:rsidRDefault="00BC3DC8" w:rsidP="00BC3DC8">
                              <w:pPr>
                                <w:jc w:val="center"/>
                                <w:rPr>
                                  <w:rFonts w:ascii="Arial" w:hAnsi="Arial" w:cs="Arial"/>
                                  <w:color w:val="000000"/>
                                  <w:spacing w:val="-4"/>
                                  <w:sz w:val="18"/>
                                  <w:lang w:val="en-US"/>
                                </w:rPr>
                              </w:pPr>
                            </w:p>
                            <w:p w14:paraId="139F3A23" w14:textId="77777777" w:rsidR="00BC3DC8" w:rsidRPr="00535593" w:rsidRDefault="00BC3DC8" w:rsidP="00BC3DC8">
                              <w:pPr>
                                <w:jc w:val="center"/>
                                <w:rPr>
                                  <w:rFonts w:ascii="Arial" w:hAnsi="Arial" w:cs="Arial"/>
                                  <w:color w:val="000000"/>
                                  <w:spacing w:val="-4"/>
                                  <w:sz w:val="18"/>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ΕΛΣΤΑΤ, ΙΟΒΕ</w:t>
                              </w:r>
                            </w:p>
                          </w:txbxContent>
                        </wps:txbx>
                        <wps:bodyPr rot="0" vert="horz" wrap="square" lIns="91440" tIns="45720" rIns="91440" bIns="45720" anchor="t" anchorCtr="0" upright="1">
                          <a:noAutofit/>
                        </wps:bodyPr>
                      </wps:wsp>
                      <wps:wsp>
                        <wps:cNvPr id="38"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2AEAB2" w14:textId="77777777" w:rsidR="00BC3DC8" w:rsidRPr="0034621E" w:rsidRDefault="00BC3DC8" w:rsidP="00BC3DC8">
                              <w:pPr>
                                <w:pStyle w:val="BodyText"/>
                                <w:kinsoku w:val="0"/>
                                <w:overflowPunct w:val="0"/>
                                <w:spacing w:line="200" w:lineRule="exact"/>
                                <w:rPr>
                                  <w:color w:val="0E3B70"/>
                                  <w:sz w:val="20"/>
                                  <w:szCs w:val="20"/>
                                  <w:lang w:val="el-GR"/>
                                </w:rPr>
                              </w:pPr>
                              <w:r w:rsidRPr="003212BA">
                                <w:rPr>
                                  <w:sz w:val="20"/>
                                  <w:lang w:val="el-GR"/>
                                </w:rPr>
                                <w:br/>
                              </w:r>
                              <w:r>
                                <w:rPr>
                                  <w:color w:val="0E3B70"/>
                                  <w:sz w:val="20"/>
                                  <w:szCs w:val="20"/>
                                  <w:lang w:val="el-GR"/>
                                </w:rPr>
                                <w:t>Δείκτες Όγκου Πωλήσεων και Επιχειρηματικών Προσδοκιών στο Λιανικό Εμπόριο</w:t>
                              </w:r>
                            </w:p>
                            <w:p w14:paraId="2F7AA0B5" w14:textId="77777777" w:rsidR="00BC3DC8" w:rsidRPr="003212BA" w:rsidRDefault="00BC3DC8" w:rsidP="00BC3DC8">
                              <w:pPr>
                                <w:pStyle w:val="BodyText"/>
                                <w:kinsoku w:val="0"/>
                                <w:overflowPunct w:val="0"/>
                                <w:spacing w:line="200" w:lineRule="exact"/>
                                <w:rPr>
                                  <w:color w:val="000000"/>
                                  <w:sz w:val="20"/>
                                  <w:szCs w:val="20"/>
                                  <w:lang w:val="el-GR"/>
                                </w:rPr>
                              </w:pPr>
                              <w:r w:rsidRPr="000C4634">
                                <w:rPr>
                                  <w:noProof/>
                                  <w:color w:val="000000"/>
                                  <w:sz w:val="20"/>
                                  <w:szCs w:val="20"/>
                                </w:rPr>
                                <w:drawing>
                                  <wp:inline distT="0" distB="0" distL="0" distR="0" wp14:anchorId="24C931AF" wp14:editId="5583BCBF">
                                    <wp:extent cx="5904230" cy="38092"/>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0E7404C4" w14:textId="77777777" w:rsidR="00BC3DC8" w:rsidRPr="005F4DC6" w:rsidRDefault="00BC3DC8" w:rsidP="00BC3DC8">
                              <w:pPr>
                                <w:spacing w:line="240" w:lineRule="auto"/>
                                <w:rPr>
                                  <w:rFonts w:ascii="Arial" w:hAnsi="Arial" w:cs="Arial"/>
                                  <w:sz w:val="20"/>
                                </w:rPr>
                              </w:pPr>
                              <w:r w:rsidRPr="00D17C3B">
                                <w:rPr>
                                  <w:noProof/>
                                  <w:lang w:val="en-US"/>
                                </w:rPr>
                                <w:drawing>
                                  <wp:inline distT="0" distB="0" distL="0" distR="0" wp14:anchorId="39ECD1BD" wp14:editId="4D371E25">
                                    <wp:extent cx="5638800" cy="26860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38800"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305544F" id="_x0000_s1041" style="position:absolute;left:0;text-align:left;margin-left:-1.5pt;margin-top:7.1pt;width:568.85pt;height:259.5pt;z-index:-251637760;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">
                <v:rect id="Rectangle 357" o:spid="_x0000_s1042"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" fillcolor="#e5e4de" stroked="f">
                  <v:textbox>
                    <w:txbxContent>
                      <w:p w:rsidR="00BC3DC8" w:rsidRPr="00232785" w:rsidRDefault="00BC3DC8" w:rsidP="00BC3DC8">
                        <w:pPr>
                          <w:jc w:val="center"/>
                          <w:rPr>
                            <w:rFonts w:ascii="Arial" w:hAnsi="Arial" w:cs="Arial"/>
                            <w:color w:val="002060"/>
                            <w:spacing w:val="-4"/>
                            <w:sz w:val="18"/>
                          </w:rPr>
                        </w:pPr>
                        <w:r w:rsidRPr="00F75596">
                          <w:rPr>
                            <w:rFonts w:ascii="Arial" w:hAnsi="Arial" w:cs="Arial"/>
                            <w:color w:val="002060"/>
                            <w:spacing w:val="-4"/>
                            <w:sz w:val="18"/>
                            <w:lang w:val="en-US"/>
                          </w:rPr>
                          <w:br/>
                        </w:r>
                        <w:r w:rsidRPr="0017739D">
                          <w:rPr>
                            <w:rFonts w:ascii="Arial" w:hAnsi="Arial" w:cs="Arial"/>
                            <w:color w:val="FF0000"/>
                            <w:spacing w:val="-4"/>
                            <w:sz w:val="18"/>
                          </w:rPr>
                          <w:t>ΓΡΑΦΗΜΑ</w:t>
                        </w:r>
                        <w:r w:rsidRPr="0017739D">
                          <w:rPr>
                            <w:rFonts w:ascii="Arial" w:hAnsi="Arial" w:cs="Arial"/>
                            <w:color w:val="FF0000"/>
                            <w:spacing w:val="-4"/>
                            <w:sz w:val="18"/>
                            <w:lang w:val="en-US"/>
                          </w:rPr>
                          <w:t xml:space="preserve"> </w:t>
                        </w:r>
                        <w:r>
                          <w:rPr>
                            <w:rFonts w:ascii="Arial" w:hAnsi="Arial" w:cs="Arial"/>
                            <w:color w:val="FF0000"/>
                            <w:spacing w:val="-4"/>
                            <w:sz w:val="18"/>
                            <w:lang w:val="en-US"/>
                          </w:rPr>
                          <w:t>6</w:t>
                        </w:r>
                      </w:p>
                      <w:p w:rsidR="00BC3DC8" w:rsidRPr="000C4634" w:rsidRDefault="00BC3DC8" w:rsidP="00BC3DC8">
                        <w:pPr>
                          <w:jc w:val="center"/>
                          <w:rPr>
                            <w:rFonts w:ascii="Arial" w:hAnsi="Arial" w:cs="Arial"/>
                            <w:color w:val="E24C37"/>
                            <w:spacing w:val="-4"/>
                            <w:sz w:val="18"/>
                            <w:lang w:val="en-US"/>
                          </w:rPr>
                        </w:pPr>
                      </w:p>
                      <w:p w:rsidR="00BC3DC8" w:rsidRPr="000C4634" w:rsidRDefault="00BC3DC8" w:rsidP="00BC3DC8">
                        <w:pPr>
                          <w:jc w:val="center"/>
                          <w:rPr>
                            <w:rFonts w:ascii="Arial" w:hAnsi="Arial" w:cs="Arial"/>
                            <w:color w:val="E24C37"/>
                            <w:spacing w:val="-4"/>
                            <w:sz w:val="18"/>
                            <w:lang w:val="en-US"/>
                          </w:rPr>
                        </w:pPr>
                      </w:p>
                      <w:p w:rsidR="00BC3DC8" w:rsidRPr="000C4634" w:rsidRDefault="00BC3DC8" w:rsidP="00BC3DC8">
                        <w:pPr>
                          <w:jc w:val="center"/>
                          <w:rPr>
                            <w:rFonts w:ascii="Arial" w:hAnsi="Arial" w:cs="Arial"/>
                            <w:color w:val="E24C37"/>
                            <w:spacing w:val="-4"/>
                            <w:sz w:val="18"/>
                            <w:lang w:val="en-US"/>
                          </w:rPr>
                        </w:pPr>
                      </w:p>
                      <w:p w:rsidR="00BC3DC8" w:rsidRPr="000C4634" w:rsidRDefault="00BC3DC8" w:rsidP="00BC3DC8">
                        <w:pPr>
                          <w:jc w:val="center"/>
                          <w:rPr>
                            <w:rFonts w:ascii="Arial" w:hAnsi="Arial" w:cs="Arial"/>
                            <w:color w:val="E24C37"/>
                            <w:spacing w:val="-4"/>
                            <w:sz w:val="18"/>
                            <w:lang w:val="en-US"/>
                          </w:rPr>
                        </w:pPr>
                      </w:p>
                      <w:p w:rsidR="00BC3DC8" w:rsidRPr="000C4634" w:rsidRDefault="00BC3DC8" w:rsidP="00BC3DC8">
                        <w:pPr>
                          <w:jc w:val="center"/>
                          <w:rPr>
                            <w:rFonts w:ascii="Arial" w:hAnsi="Arial" w:cs="Arial"/>
                            <w:color w:val="E24C37"/>
                            <w:spacing w:val="-4"/>
                            <w:sz w:val="18"/>
                            <w:lang w:val="en-US"/>
                          </w:rPr>
                        </w:pPr>
                      </w:p>
                      <w:p w:rsidR="00BC3DC8" w:rsidRPr="000C4634" w:rsidRDefault="00BC3DC8" w:rsidP="00BC3DC8">
                        <w:pPr>
                          <w:jc w:val="center"/>
                          <w:rPr>
                            <w:rFonts w:ascii="Arial" w:hAnsi="Arial" w:cs="Arial"/>
                            <w:color w:val="E24C37"/>
                            <w:spacing w:val="-4"/>
                            <w:sz w:val="18"/>
                            <w:lang w:val="en-US"/>
                          </w:rPr>
                        </w:pPr>
                      </w:p>
                      <w:p w:rsidR="00BC3DC8" w:rsidRPr="000C4634" w:rsidRDefault="00BC3DC8" w:rsidP="00BC3DC8">
                        <w:pPr>
                          <w:jc w:val="center"/>
                          <w:rPr>
                            <w:rFonts w:ascii="Arial" w:hAnsi="Arial" w:cs="Arial"/>
                            <w:color w:val="E24C37"/>
                            <w:spacing w:val="-4"/>
                            <w:sz w:val="18"/>
                            <w:lang w:val="en-US"/>
                          </w:rPr>
                        </w:pPr>
                      </w:p>
                      <w:p w:rsidR="00BC3DC8" w:rsidRPr="000C4634" w:rsidRDefault="00BC3DC8" w:rsidP="00BC3DC8">
                        <w:pPr>
                          <w:jc w:val="center"/>
                          <w:rPr>
                            <w:rFonts w:ascii="Arial" w:hAnsi="Arial" w:cs="Arial"/>
                            <w:color w:val="E24C37"/>
                            <w:spacing w:val="-4"/>
                            <w:sz w:val="18"/>
                            <w:lang w:val="en-US"/>
                          </w:rPr>
                        </w:pPr>
                      </w:p>
                      <w:p w:rsidR="00BC3DC8" w:rsidRDefault="00BC3DC8" w:rsidP="00BC3DC8">
                        <w:pPr>
                          <w:jc w:val="center"/>
                          <w:rPr>
                            <w:rFonts w:ascii="Arial" w:hAnsi="Arial" w:cs="Arial"/>
                            <w:color w:val="000000"/>
                            <w:spacing w:val="-4"/>
                            <w:sz w:val="18"/>
                            <w:lang w:val="en-US"/>
                          </w:rPr>
                        </w:pPr>
                      </w:p>
                      <w:p w:rsidR="00BC3DC8" w:rsidRDefault="00BC3DC8" w:rsidP="00BC3DC8">
                        <w:pPr>
                          <w:jc w:val="center"/>
                          <w:rPr>
                            <w:rFonts w:ascii="Arial" w:hAnsi="Arial" w:cs="Arial"/>
                            <w:color w:val="000000"/>
                            <w:spacing w:val="-4"/>
                            <w:sz w:val="18"/>
                            <w:lang w:val="en-US"/>
                          </w:rPr>
                        </w:pPr>
                      </w:p>
                      <w:p w:rsidR="00BC3DC8" w:rsidRPr="00535593" w:rsidRDefault="00BC3DC8" w:rsidP="00BC3DC8">
                        <w:pPr>
                          <w:jc w:val="center"/>
                          <w:rPr>
                            <w:rFonts w:ascii="Arial" w:hAnsi="Arial" w:cs="Arial"/>
                            <w:color w:val="000000"/>
                            <w:spacing w:val="-4"/>
                            <w:sz w:val="18"/>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ΕΛΣΤΑΤ, ΙΟΒΕ</w:t>
                        </w:r>
                      </w:p>
                    </w:txbxContent>
                  </v:textbox>
                </v:rect>
                <v:shape id="Freeform 358" o:spid="_x0000_s1043"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" adj="-11796480,,5400" path="m9585,l,,,4123r9585,l9585,xe" fillcolor="#e5e4de" stroked="f">
                  <v:stroke joinstyle="round"/>
                  <v:formulas/>
                  <v:path arrowok="t" o:connecttype="custom" o:connectlocs="38649053,0;0,0;0,16754221;38649053,16754221;38649053,0" o:connectangles="0,0,0,0,0" textboxrect="0,0,9586,4124"/>
                  <v:textbox>
                    <w:txbxContent>
                      <w:p w:rsidR="00BC3DC8" w:rsidRPr="0034621E" w:rsidRDefault="00BC3DC8" w:rsidP="00BC3DC8">
                        <w:pPr>
                          <w:pStyle w:val="BodyText"/>
                          <w:kinsoku w:val="0"/>
                          <w:overflowPunct w:val="0"/>
                          <w:spacing w:line="200" w:lineRule="exact"/>
                          <w:rPr>
                            <w:color w:val="0E3B70"/>
                            <w:sz w:val="20"/>
                            <w:szCs w:val="20"/>
                            <w:lang w:val="el-GR"/>
                          </w:rPr>
                        </w:pPr>
                        <w:r w:rsidRPr="003212BA">
                          <w:rPr>
                            <w:sz w:val="20"/>
                            <w:lang w:val="el-GR"/>
                          </w:rPr>
                          <w:br/>
                        </w:r>
                        <w:r>
                          <w:rPr>
                            <w:color w:val="0E3B70"/>
                            <w:sz w:val="20"/>
                            <w:szCs w:val="20"/>
                            <w:lang w:val="el-GR"/>
                          </w:rPr>
                          <w:t>Δείκτες Όγκου Πωλήσεων και Επιχειρηματικών Προσδοκιών στο Λιανικό Εμπόριο</w:t>
                        </w:r>
                      </w:p>
                      <w:p w:rsidR="00BC3DC8" w:rsidRPr="003212BA" w:rsidRDefault="00BC3DC8" w:rsidP="00BC3DC8">
                        <w:pPr>
                          <w:pStyle w:val="BodyText"/>
                          <w:kinsoku w:val="0"/>
                          <w:overflowPunct w:val="0"/>
                          <w:spacing w:line="200" w:lineRule="exact"/>
                          <w:rPr>
                            <w:color w:val="000000"/>
                            <w:sz w:val="20"/>
                            <w:szCs w:val="20"/>
                            <w:lang w:val="el-GR"/>
                          </w:rPr>
                        </w:pPr>
                        <w:r w:rsidRPr="000C4634">
                          <w:rPr>
                            <w:noProof/>
                            <w:color w:val="000000"/>
                            <w:sz w:val="20"/>
                            <w:szCs w:val="20"/>
                            <w:lang w:val="el-GR" w:eastAsia="el-GR"/>
                          </w:rPr>
                          <w:drawing>
                            <wp:inline distT="0" distB="0" distL="0" distR="0" wp14:anchorId="24C931AF" wp14:editId="5583BCBF">
                              <wp:extent cx="5904230" cy="38092"/>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rsidR="00BC3DC8" w:rsidRPr="005F4DC6" w:rsidRDefault="00BC3DC8" w:rsidP="00BC3DC8">
                        <w:pPr>
                          <w:spacing w:line="240" w:lineRule="auto"/>
                          <w:rPr>
                            <w:rFonts w:ascii="Arial" w:hAnsi="Arial" w:cs="Arial"/>
                            <w:sz w:val="20"/>
                          </w:rPr>
                        </w:pPr>
                        <w:r w:rsidRPr="00D17C3B">
                          <w:rPr>
                            <w:noProof/>
                            <w:lang w:eastAsia="el-GR"/>
                          </w:rPr>
                          <w:drawing>
                            <wp:inline distT="0" distB="0" distL="0" distR="0" wp14:anchorId="39ECD1BD" wp14:editId="4D371E25">
                              <wp:extent cx="5638800" cy="26860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38800" cy="2686050"/>
                                      </a:xfrm>
                                      <a:prstGeom prst="rect">
                                        <a:avLst/>
                                      </a:prstGeom>
                                      <a:noFill/>
                                      <a:ln>
                                        <a:noFill/>
                                      </a:ln>
                                    </pic:spPr>
                                  </pic:pic>
                                </a:graphicData>
                              </a:graphic>
                            </wp:inline>
                          </w:drawing>
                        </w:r>
                      </w:p>
                    </w:txbxContent>
                  </v:textbox>
                </v:shape>
              </v:group>
            </w:pict>
          </mc:Fallback>
        </mc:AlternateContent>
      </w:r>
    </w:p>
    <w:p w14:paraId="13E791D9" w14:textId="77777777" w:rsidR="00BC3DC8" w:rsidRDefault="00BC3DC8" w:rsidP="00E6470D">
      <w:pPr>
        <w:ind w:left="1758" w:right="227"/>
        <w:jc w:val="both"/>
        <w:rPr>
          <w:rFonts w:ascii="Arial" w:eastAsia="Arial" w:hAnsi="Arial" w:cs="Arial"/>
          <w:color w:val="231F20"/>
          <w:sz w:val="20"/>
          <w:szCs w:val="19"/>
        </w:rPr>
      </w:pPr>
    </w:p>
    <w:p w14:paraId="35D2DF9D" w14:textId="77777777" w:rsidR="00BC3DC8" w:rsidRDefault="00BC3DC8" w:rsidP="00E6470D">
      <w:pPr>
        <w:ind w:left="1758" w:right="227"/>
        <w:jc w:val="both"/>
        <w:rPr>
          <w:rFonts w:ascii="Arial" w:eastAsia="Arial" w:hAnsi="Arial" w:cs="Arial"/>
          <w:color w:val="231F20"/>
          <w:sz w:val="20"/>
          <w:szCs w:val="19"/>
        </w:rPr>
      </w:pPr>
    </w:p>
    <w:p w14:paraId="75D96332" w14:textId="77777777" w:rsidR="00BC3DC8" w:rsidRDefault="00BC3DC8" w:rsidP="00E6470D">
      <w:pPr>
        <w:ind w:left="1758" w:right="227"/>
        <w:jc w:val="both"/>
        <w:rPr>
          <w:rFonts w:ascii="Arial" w:eastAsia="Arial" w:hAnsi="Arial" w:cs="Arial"/>
          <w:color w:val="231F20"/>
          <w:sz w:val="20"/>
          <w:szCs w:val="19"/>
        </w:rPr>
      </w:pPr>
    </w:p>
    <w:p w14:paraId="2FBF7B36" w14:textId="77777777" w:rsidR="00BC3DC8" w:rsidRDefault="00BC3DC8" w:rsidP="00E6470D">
      <w:pPr>
        <w:ind w:left="1758" w:right="227"/>
        <w:jc w:val="both"/>
        <w:rPr>
          <w:rFonts w:ascii="Arial" w:eastAsia="Arial" w:hAnsi="Arial" w:cs="Arial"/>
          <w:color w:val="231F20"/>
          <w:sz w:val="20"/>
          <w:szCs w:val="19"/>
        </w:rPr>
      </w:pPr>
    </w:p>
    <w:p w14:paraId="5FE69ECE" w14:textId="77777777" w:rsidR="00BC3DC8" w:rsidRDefault="00BC3DC8" w:rsidP="00E6470D">
      <w:pPr>
        <w:ind w:left="1758" w:right="227"/>
        <w:jc w:val="both"/>
        <w:rPr>
          <w:rFonts w:ascii="Arial" w:eastAsia="Arial" w:hAnsi="Arial" w:cs="Arial"/>
          <w:color w:val="231F20"/>
          <w:sz w:val="20"/>
          <w:szCs w:val="19"/>
        </w:rPr>
      </w:pPr>
    </w:p>
    <w:p w14:paraId="2D673D06" w14:textId="77777777" w:rsidR="00BC3DC8" w:rsidRDefault="00BC3DC8" w:rsidP="00E6470D">
      <w:pPr>
        <w:ind w:left="1758" w:right="227"/>
        <w:jc w:val="both"/>
        <w:rPr>
          <w:rFonts w:ascii="Arial" w:eastAsia="Arial" w:hAnsi="Arial" w:cs="Arial"/>
          <w:color w:val="231F20"/>
          <w:sz w:val="20"/>
          <w:szCs w:val="19"/>
        </w:rPr>
      </w:pPr>
    </w:p>
    <w:p w14:paraId="6C9CD024" w14:textId="77777777" w:rsidR="00402C0D" w:rsidRDefault="00402C0D" w:rsidP="00E6470D">
      <w:pPr>
        <w:ind w:left="1758" w:right="227"/>
        <w:jc w:val="both"/>
        <w:rPr>
          <w:rFonts w:ascii="Arial" w:eastAsia="Arial" w:hAnsi="Arial" w:cs="Arial"/>
          <w:color w:val="231F20"/>
          <w:sz w:val="20"/>
          <w:szCs w:val="19"/>
        </w:rPr>
      </w:pPr>
    </w:p>
    <w:p w14:paraId="56E9E16C" w14:textId="77777777" w:rsidR="00402C0D" w:rsidRDefault="00402C0D" w:rsidP="00E6470D">
      <w:pPr>
        <w:ind w:left="1758" w:right="227"/>
        <w:jc w:val="both"/>
        <w:rPr>
          <w:rFonts w:ascii="Arial" w:eastAsia="Arial" w:hAnsi="Arial" w:cs="Arial"/>
          <w:color w:val="231F20"/>
          <w:sz w:val="20"/>
          <w:szCs w:val="19"/>
        </w:rPr>
      </w:pPr>
    </w:p>
    <w:p w14:paraId="6579DF3F" w14:textId="77777777" w:rsidR="00402C0D" w:rsidRDefault="00402C0D" w:rsidP="00E6470D">
      <w:pPr>
        <w:ind w:left="1758" w:right="227"/>
        <w:jc w:val="both"/>
        <w:rPr>
          <w:rFonts w:ascii="Arial" w:eastAsia="Arial" w:hAnsi="Arial" w:cs="Arial"/>
          <w:color w:val="231F20"/>
          <w:sz w:val="20"/>
          <w:szCs w:val="19"/>
        </w:rPr>
      </w:pPr>
    </w:p>
    <w:p w14:paraId="0F766D20" w14:textId="77777777" w:rsidR="00402C0D" w:rsidRDefault="00402C0D" w:rsidP="00E6470D">
      <w:pPr>
        <w:ind w:left="1758" w:right="227"/>
        <w:jc w:val="both"/>
        <w:rPr>
          <w:rFonts w:ascii="Arial" w:hAnsi="Arial" w:cs="Arial"/>
        </w:rPr>
      </w:pPr>
    </w:p>
    <w:p w14:paraId="4D45140E" w14:textId="77777777" w:rsidR="009F2068" w:rsidRDefault="009F2068" w:rsidP="00E6470D">
      <w:pPr>
        <w:ind w:left="1758" w:right="227"/>
        <w:jc w:val="both"/>
        <w:rPr>
          <w:rFonts w:ascii="Arial" w:hAnsi="Arial" w:cs="Arial"/>
        </w:rPr>
      </w:pPr>
    </w:p>
    <w:p w14:paraId="6E1F3619" w14:textId="77777777" w:rsidR="004B3E63" w:rsidRDefault="004B3E63" w:rsidP="004B3E63">
      <w:pPr>
        <w:ind w:left="1758" w:right="227"/>
        <w:jc w:val="both"/>
        <w:rPr>
          <w:rFonts w:ascii="Arial" w:eastAsia="Arial" w:hAnsi="Arial" w:cs="Arial"/>
          <w:color w:val="231F20"/>
          <w:sz w:val="20"/>
          <w:szCs w:val="19"/>
        </w:rPr>
      </w:pPr>
      <w:r>
        <w:rPr>
          <w:rFonts w:ascii="Arial" w:eastAsia="Arial" w:hAnsi="Arial" w:cs="Arial"/>
          <w:color w:val="231F20"/>
          <w:sz w:val="20"/>
          <w:szCs w:val="19"/>
        </w:rPr>
        <w:lastRenderedPageBreak/>
        <w:t>Η μείωση αυτή του δείκτη αποδίδεται κυρίως στην έντονη εξασθένηση των εκτιμήσεων για τις τρέχουσες πωλήσεις, ενώ αντίθετα ενισχύονται οι προβλέψεις των επιχειρήσεων για την εξέλιξη των πωλήσεων το επόμενο τρίμηνο.</w:t>
      </w:r>
    </w:p>
    <w:p w14:paraId="3E6B5531" w14:textId="77777777" w:rsidR="004B3E63" w:rsidRDefault="004B3E63" w:rsidP="004B3E63">
      <w:pPr>
        <w:spacing w:after="0"/>
        <w:ind w:left="1758" w:right="227"/>
        <w:jc w:val="both"/>
        <w:rPr>
          <w:rFonts w:ascii="Arial" w:hAnsi="Arial" w:cs="Arial"/>
        </w:rPr>
      </w:pPr>
    </w:p>
    <w:p w14:paraId="36B0193C" w14:textId="77777777" w:rsidR="00402C0D" w:rsidRPr="00706D16" w:rsidRDefault="00402C0D" w:rsidP="00E6470D">
      <w:pPr>
        <w:pStyle w:val="Heading1"/>
        <w:pBdr>
          <w:top w:val="single" w:sz="8" w:space="0" w:color="00B0F0"/>
          <w:bottom w:val="single" w:sz="8" w:space="1" w:color="00B0F0"/>
        </w:pBdr>
        <w:kinsoku w:val="0"/>
        <w:overflowPunct w:val="0"/>
        <w:ind w:left="1758" w:right="227"/>
        <w:rPr>
          <w:color w:val="63A1AA"/>
        </w:rPr>
      </w:pPr>
      <w:r>
        <w:rPr>
          <w:color w:val="63A1AA"/>
        </w:rPr>
        <w:t>Αγορά Εργασίας - Μάρτιος 2019</w:t>
      </w:r>
    </w:p>
    <w:p w14:paraId="1CC4E3DF" w14:textId="77777777" w:rsidR="00402C0D" w:rsidRDefault="00402C0D" w:rsidP="00E6470D">
      <w:pPr>
        <w:ind w:left="1758" w:right="227"/>
        <w:rPr>
          <w:rFonts w:ascii="Arial" w:eastAsia="Arial" w:hAnsi="Arial" w:cs="Arial"/>
          <w:color w:val="231F20"/>
          <w:sz w:val="20"/>
          <w:szCs w:val="19"/>
        </w:rPr>
      </w:pPr>
    </w:p>
    <w:p w14:paraId="4866AA05" w14:textId="77777777" w:rsidR="00225AF4" w:rsidRPr="00225AF4" w:rsidRDefault="00225AF4" w:rsidP="00E6470D">
      <w:pPr>
        <w:ind w:left="1758" w:right="227"/>
        <w:jc w:val="both"/>
        <w:rPr>
          <w:rFonts w:ascii="Arial" w:hAnsi="Arial" w:cs="Arial"/>
          <w:sz w:val="20"/>
          <w:szCs w:val="20"/>
        </w:rPr>
      </w:pPr>
      <w:r w:rsidRPr="00225AF4">
        <w:rPr>
          <w:rFonts w:ascii="Arial" w:hAnsi="Arial" w:cs="Arial"/>
          <w:sz w:val="20"/>
          <w:szCs w:val="20"/>
        </w:rPr>
        <w:t>Με βάση τα εποχικά προσαρμοσμένα στοιχεία της ΕΛΣΤΑΤ, τον Μάρτιο του 2019 ο αριθμός των απασχολουμένων αυξήθηκε κατά 2,1% σε ετήσια βάση (αυξημένοι κατά 78 χιλ. άτομα) και το ποσοστό ανεργίας υποχώρησε στο 18,1%, μειωμένο κατά 2,1 ποσοστιαίες μονάδες (μειωμένοι κατά 103 χιλ. άτομα) σε σχέση με ένα χρόνο πριν. Σε μηνιαία βάση, το ποσοστό ανεργίας μειώθηκε κατά 0,3 εκατοστιαίες μονάδες σε σύγκριση με το αναθεωρημένο προς τα κάτω ποσοστό του Φεβρουαρίου του 2019 (18,4%).</w:t>
      </w:r>
    </w:p>
    <w:p w14:paraId="25954AA6" w14:textId="77777777" w:rsidR="00225AF4" w:rsidRPr="00225AF4" w:rsidRDefault="00225AF4" w:rsidP="00E6470D">
      <w:pPr>
        <w:ind w:left="1758" w:right="227"/>
        <w:jc w:val="both"/>
        <w:rPr>
          <w:rFonts w:ascii="Arial" w:hAnsi="Arial" w:cs="Arial"/>
          <w:sz w:val="20"/>
          <w:szCs w:val="20"/>
        </w:rPr>
      </w:pPr>
      <w:r w:rsidRPr="00225AF4">
        <w:rPr>
          <w:rFonts w:ascii="Arial" w:hAnsi="Arial" w:cs="Arial"/>
          <w:sz w:val="20"/>
          <w:szCs w:val="20"/>
        </w:rPr>
        <w:t>Όσον αφορά στα επιμέρους χαρακτηριστικά της αγοράς εργασίας ως προς την ηλικία και το φύλο, αυτά έχουν ως ακολούθως:</w:t>
      </w:r>
    </w:p>
    <w:p w14:paraId="6B5D8B0F" w14:textId="77777777" w:rsidR="00225AF4" w:rsidRPr="00225AF4" w:rsidRDefault="00225AF4" w:rsidP="00E6470D">
      <w:pPr>
        <w:ind w:left="1758" w:right="227"/>
        <w:jc w:val="both"/>
        <w:rPr>
          <w:rFonts w:ascii="Arial" w:hAnsi="Arial" w:cs="Arial"/>
          <w:sz w:val="20"/>
          <w:szCs w:val="20"/>
        </w:rPr>
      </w:pPr>
      <w:r w:rsidRPr="00225AF4">
        <w:rPr>
          <w:rFonts w:ascii="Arial" w:hAnsi="Arial" w:cs="Arial"/>
          <w:sz w:val="20"/>
          <w:szCs w:val="20"/>
        </w:rPr>
        <w:t>Η ανεργία μειώθηκε τον Ιανουάριο σε όλες τις ηλικιακές ομάδες σε σύγκριση με τον ίδιο μήνα του προηγούμενου έτους (Πίνακας 1). Η μεγαλύτερη μείωση, ίση με 2,4 εκατοστιαίες μονάδες έχει καταγραφεί στις ηλικιακές ομάδες 35 – 44 και 45 – 54 ετών, στις οποίες το ποσοστό ανεργίας διαμορφώθηκε στο 16,1% και 14,2% αντίστοιχα. Σε σύγκριση με τον Μάρτιο του 2014, έτος κατά το οποίο η ανεργία στη χώρα είχε κορυφωθεί, η μεγαλύτερη πτώση σημειώθηκε στους νέους 15-24 ετών, με το ποσοστό ανεργίας να φθάνει στο40,4%, μειωμένο κατά-15,8 ποσοστιαίες μονάδες, παραμένοντας ωστόσο το υψηλότερο σε σύγκριση με τις υπόλοιπες ηλικιακές ομάδες.</w:t>
      </w:r>
    </w:p>
    <w:p w14:paraId="7EACA699" w14:textId="77777777" w:rsidR="00225AF4" w:rsidRPr="00225AF4" w:rsidRDefault="00225AF4" w:rsidP="00E6470D">
      <w:pPr>
        <w:ind w:left="1758" w:right="227"/>
        <w:jc w:val="both"/>
        <w:rPr>
          <w:rFonts w:ascii="Arial" w:hAnsi="Arial" w:cs="Arial"/>
          <w:sz w:val="20"/>
          <w:szCs w:val="20"/>
        </w:rPr>
      </w:pPr>
      <w:r w:rsidRPr="00225AF4">
        <w:rPr>
          <w:rFonts w:ascii="Arial" w:hAnsi="Arial" w:cs="Arial"/>
          <w:sz w:val="20"/>
          <w:szCs w:val="20"/>
        </w:rPr>
        <w:t>Ενώ τα ποσοστά ανεργίας ανδρών και γυναικών βαίνουν μειούμενα, η ανεργία μεταξύ των γυναικών εξακολουθεί να υπερβαίνει κατά πολύ την αντίστοιχη των ανδρών. Συγκεκριμένα, τον Μάρτιο του 2019 το ποσοστό ανεργίας των γυναικών διαμορφώθηκε στο 22,8%, έναντι του 14,4% των ανδρών.</w:t>
      </w:r>
    </w:p>
    <w:p w14:paraId="40802801" w14:textId="77777777" w:rsidR="00225AF4" w:rsidRPr="00225AF4" w:rsidRDefault="00225AF4" w:rsidP="00E6470D">
      <w:pPr>
        <w:ind w:left="1758" w:right="227"/>
        <w:jc w:val="both"/>
        <w:rPr>
          <w:rFonts w:ascii="Arial" w:hAnsi="Arial" w:cs="Arial"/>
          <w:sz w:val="20"/>
          <w:szCs w:val="20"/>
        </w:rPr>
      </w:pPr>
      <w:r w:rsidRPr="00225AF4">
        <w:rPr>
          <w:rFonts w:ascii="Arial" w:hAnsi="Arial" w:cs="Arial"/>
          <w:sz w:val="20"/>
          <w:szCs w:val="20"/>
        </w:rPr>
        <w:t>Αναφορικά με τη γεωγραφική διάρθρωση κατά Αποκεντρωμένη Διοίκηση, η Κρήτη εξακολουθεί να εμφανίζει το χαμηλότερο ποσοστό ανεργίας (13,4%), ενώ η Ήπειρος-Δυτική Μακεδονία το υψηλότερο (20,9%). Στις υπόλοιπες αποκεντρωμένες διοικήσεις, τα ποσοστά ανεργίας διαμορφώθηκαν ως εξής: Αττική 17,8%, Μακεδονία-Θράκη 18,8%, Θεσσαλία-Στερεά Ελλάδα 18,1%, Πελοπόννησος, Δυτική Ελλάδα και Νησιά Ιονίου 18,6% και στα Νησιά του Αιγαίου 17,7%.</w:t>
      </w:r>
    </w:p>
    <w:p w14:paraId="0F8B81E9" w14:textId="77777777" w:rsidR="00225AF4" w:rsidRPr="00225AF4" w:rsidRDefault="00225AF4" w:rsidP="00E6470D">
      <w:pPr>
        <w:ind w:left="1758" w:right="227"/>
        <w:jc w:val="both"/>
        <w:rPr>
          <w:rFonts w:ascii="Arial" w:hAnsi="Arial" w:cs="Arial"/>
          <w:sz w:val="20"/>
          <w:szCs w:val="20"/>
        </w:rPr>
      </w:pPr>
      <w:r w:rsidRPr="00225AF4">
        <w:rPr>
          <w:rFonts w:ascii="Arial" w:hAnsi="Arial" w:cs="Arial"/>
          <w:sz w:val="20"/>
          <w:szCs w:val="20"/>
        </w:rPr>
        <w:t xml:space="preserve">Επιπρόσθετα, σύμφωνα με το πληροφοριακό σύστημα Εργάνη, το ισοζύγιο των ροών μισθωτής απασχόλησης του πρώτου </w:t>
      </w:r>
      <w:proofErr w:type="spellStart"/>
      <w:r w:rsidRPr="00225AF4">
        <w:rPr>
          <w:rFonts w:ascii="Arial" w:hAnsi="Arial" w:cs="Arial"/>
          <w:sz w:val="20"/>
          <w:szCs w:val="20"/>
        </w:rPr>
        <w:t>τετραμήνου</w:t>
      </w:r>
      <w:proofErr w:type="spellEnd"/>
      <w:r w:rsidRPr="00225AF4">
        <w:rPr>
          <w:rFonts w:ascii="Arial" w:hAnsi="Arial" w:cs="Arial"/>
          <w:sz w:val="20"/>
          <w:szCs w:val="20"/>
        </w:rPr>
        <w:t xml:space="preserve"> του 2019 ήταν θετικό και διαμορφώθηκε στις +159,8 χιλ. θέσεις εργασίας, αποτελώντας την υψηλότερη επίδοση πρώτου </w:t>
      </w:r>
      <w:proofErr w:type="spellStart"/>
      <w:r w:rsidRPr="00225AF4">
        <w:rPr>
          <w:rFonts w:ascii="Arial" w:hAnsi="Arial" w:cs="Arial"/>
          <w:sz w:val="20"/>
          <w:szCs w:val="20"/>
        </w:rPr>
        <w:t>τετραμήνου</w:t>
      </w:r>
      <w:proofErr w:type="spellEnd"/>
      <w:r w:rsidRPr="00225AF4">
        <w:rPr>
          <w:rFonts w:ascii="Arial" w:hAnsi="Arial" w:cs="Arial"/>
          <w:sz w:val="20"/>
          <w:szCs w:val="20"/>
        </w:rPr>
        <w:t xml:space="preserve"> έτους από το 2001 μέχρι σήμερα.</w:t>
      </w:r>
    </w:p>
    <w:p w14:paraId="76038F6C" w14:textId="77777777" w:rsidR="00402C0D" w:rsidRDefault="004B3E63" w:rsidP="00E6470D">
      <w:pPr>
        <w:ind w:left="1758" w:right="227"/>
        <w:jc w:val="both"/>
        <w:rPr>
          <w:rFonts w:ascii="Arial" w:hAnsi="Arial" w:cs="Arial"/>
          <w:sz w:val="20"/>
          <w:szCs w:val="20"/>
        </w:rPr>
      </w:pPr>
      <w:r>
        <w:rPr>
          <w:noProof/>
          <w:lang w:val="en-US"/>
        </w:rPr>
        <mc:AlternateContent>
          <mc:Choice Requires="wpg">
            <w:drawing>
              <wp:anchor distT="0" distB="0" distL="114300" distR="114300" simplePos="0" relativeHeight="251684864" behindDoc="1" locked="0" layoutInCell="1" allowOverlap="1" wp14:anchorId="1375B176" wp14:editId="2525C2D4">
                <wp:simplePos x="0" y="0"/>
                <wp:positionH relativeFrom="margin">
                  <wp:posOffset>0</wp:posOffset>
                </wp:positionH>
                <wp:positionV relativeFrom="paragraph">
                  <wp:posOffset>1039495</wp:posOffset>
                </wp:positionV>
                <wp:extent cx="7210425" cy="2609850"/>
                <wp:effectExtent l="0" t="0" r="9525" b="0"/>
                <wp:wrapNone/>
                <wp:docPr id="32"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0425" cy="2609850"/>
                          <a:chOff x="0" y="0"/>
                          <a:chExt cx="71804" cy="26289"/>
                        </a:xfrm>
                      </wpg:grpSpPr>
                      <wps:wsp>
                        <wps:cNvPr id="41" name="Rectangle 24"/>
                        <wps:cNvSpPr>
                          <a:spLocks noChangeArrowheads="1"/>
                        </wps:cNvSpPr>
                        <wps:spPr bwMode="auto">
                          <a:xfrm>
                            <a:off x="0" y="0"/>
                            <a:ext cx="9945"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C7A207" w14:textId="77777777" w:rsidR="00402C0D" w:rsidRDefault="00402C0D" w:rsidP="00402C0D">
                              <w:pPr>
                                <w:jc w:val="center"/>
                                <w:rPr>
                                  <w:rFonts w:ascii="Arial" w:hAnsi="Arial" w:cs="Arial"/>
                                  <w:color w:val="E24C37"/>
                                  <w:spacing w:val="-4"/>
                                  <w:sz w:val="18"/>
                                </w:rPr>
                              </w:pPr>
                              <w:r>
                                <w:rPr>
                                  <w:rFonts w:ascii="Arial" w:hAnsi="Arial" w:cs="Arial"/>
                                  <w:color w:val="E24C37"/>
                                  <w:spacing w:val="-4"/>
                                  <w:sz w:val="18"/>
                                </w:rPr>
                                <w:br/>
                              </w:r>
                              <w:r>
                                <w:rPr>
                                  <w:rFonts w:ascii="Arial" w:hAnsi="Arial" w:cs="Arial"/>
                                  <w:color w:val="E24C37"/>
                                  <w:spacing w:val="-4"/>
                                  <w:sz w:val="18"/>
                                </w:rPr>
                                <w:t>ΠΙΝΑΚΑΣ 1</w:t>
                              </w:r>
                            </w:p>
                            <w:p w14:paraId="2D9FBE5C" w14:textId="77777777" w:rsidR="00402C0D" w:rsidRDefault="00402C0D" w:rsidP="00402C0D">
                              <w:pPr>
                                <w:jc w:val="center"/>
                                <w:rPr>
                                  <w:rFonts w:ascii="Arial" w:hAnsi="Arial" w:cs="Arial"/>
                                  <w:color w:val="E24C37"/>
                                  <w:spacing w:val="-4"/>
                                  <w:sz w:val="18"/>
                                </w:rPr>
                              </w:pPr>
                            </w:p>
                            <w:p w14:paraId="6456A4C3" w14:textId="77777777" w:rsidR="00402C0D" w:rsidRDefault="00402C0D" w:rsidP="00402C0D">
                              <w:pPr>
                                <w:jc w:val="center"/>
                                <w:rPr>
                                  <w:rFonts w:ascii="Arial" w:hAnsi="Arial" w:cs="Arial"/>
                                  <w:color w:val="E24C37"/>
                                  <w:spacing w:val="-4"/>
                                  <w:sz w:val="18"/>
                                </w:rPr>
                              </w:pPr>
                            </w:p>
                            <w:p w14:paraId="6AFBC8C5" w14:textId="77777777" w:rsidR="00402C0D" w:rsidRDefault="00402C0D" w:rsidP="00402C0D">
                              <w:pPr>
                                <w:jc w:val="center"/>
                                <w:rPr>
                                  <w:rFonts w:ascii="Arial" w:hAnsi="Arial" w:cs="Arial"/>
                                  <w:color w:val="E24C37"/>
                                  <w:spacing w:val="-4"/>
                                  <w:sz w:val="18"/>
                                </w:rPr>
                              </w:pPr>
                            </w:p>
                            <w:p w14:paraId="5852180A" w14:textId="77777777" w:rsidR="00402C0D" w:rsidRDefault="00402C0D" w:rsidP="00402C0D">
                              <w:pPr>
                                <w:jc w:val="center"/>
                                <w:rPr>
                                  <w:rFonts w:ascii="Arial" w:hAnsi="Arial" w:cs="Arial"/>
                                  <w:color w:val="E24C37"/>
                                  <w:spacing w:val="-4"/>
                                  <w:sz w:val="18"/>
                                </w:rPr>
                              </w:pPr>
                            </w:p>
                            <w:p w14:paraId="607115D1" w14:textId="77777777" w:rsidR="00402C0D" w:rsidRDefault="00402C0D" w:rsidP="00402C0D">
                              <w:pPr>
                                <w:jc w:val="center"/>
                                <w:rPr>
                                  <w:rFonts w:ascii="Arial" w:hAnsi="Arial" w:cs="Arial"/>
                                  <w:color w:val="E24C37"/>
                                  <w:spacing w:val="-4"/>
                                  <w:sz w:val="18"/>
                                </w:rPr>
                              </w:pPr>
                            </w:p>
                            <w:p w14:paraId="6D5ED920" w14:textId="77777777" w:rsidR="00402C0D" w:rsidRDefault="00402C0D" w:rsidP="00402C0D">
                              <w:pPr>
                                <w:jc w:val="center"/>
                                <w:rPr>
                                  <w:rFonts w:ascii="Arial" w:hAnsi="Arial" w:cs="Arial"/>
                                  <w:color w:val="000000"/>
                                  <w:spacing w:val="-4"/>
                                  <w:sz w:val="18"/>
                                </w:rPr>
                              </w:pPr>
                            </w:p>
                            <w:p w14:paraId="6ABC9789" w14:textId="77777777" w:rsidR="00402C0D" w:rsidRDefault="00402C0D" w:rsidP="00402C0D">
                              <w:pPr>
                                <w:jc w:val="center"/>
                                <w:rPr>
                                  <w:rFonts w:ascii="Arial" w:hAnsi="Arial" w:cs="Arial"/>
                                  <w:color w:val="000000"/>
                                  <w:spacing w:val="-4"/>
                                  <w:sz w:val="18"/>
                                </w:rPr>
                              </w:pPr>
                            </w:p>
                            <w:p w14:paraId="600E46CC" w14:textId="77777777" w:rsidR="00402C0D" w:rsidRDefault="00402C0D" w:rsidP="00402C0D">
                              <w:pPr>
                                <w:jc w:val="center"/>
                                <w:rPr>
                                  <w:rFonts w:ascii="Arial" w:hAnsi="Arial" w:cs="Arial"/>
                                  <w:color w:val="000000"/>
                                  <w:spacing w:val="-4"/>
                                  <w:sz w:val="18"/>
                                </w:rPr>
                              </w:pPr>
                            </w:p>
                            <w:p w14:paraId="1EBEECC2" w14:textId="77777777" w:rsidR="00402C0D" w:rsidRPr="0002636C" w:rsidRDefault="00402C0D" w:rsidP="00402C0D">
                              <w:pPr>
                                <w:jc w:val="center"/>
                                <w:rPr>
                                  <w:rFonts w:ascii="Arial" w:hAnsi="Arial" w:cs="Arial"/>
                                  <w:color w:val="000000"/>
                                  <w:sz w:val="18"/>
                                </w:rPr>
                              </w:pPr>
                              <w:r w:rsidRPr="00826E7B">
                                <w:rPr>
                                  <w:rFonts w:ascii="Arial" w:hAnsi="Arial" w:cs="Arial"/>
                                  <w:color w:val="000000"/>
                                  <w:spacing w:val="-4"/>
                                  <w:sz w:val="18"/>
                                </w:rPr>
                                <w:t xml:space="preserve">Πηγή: </w:t>
                              </w:r>
                              <w:r>
                                <w:rPr>
                                  <w:rFonts w:ascii="Arial" w:hAnsi="Arial" w:cs="Arial"/>
                                  <w:color w:val="000000"/>
                                  <w:spacing w:val="-4"/>
                                  <w:sz w:val="18"/>
                                </w:rPr>
                                <w:t>ΕΛΣΤΑΤ</w:t>
                              </w:r>
                            </w:p>
                            <w:p w14:paraId="1D8D907E" w14:textId="77777777" w:rsidR="00402C0D" w:rsidRPr="00270E65" w:rsidRDefault="00402C0D" w:rsidP="00402C0D">
                              <w:pPr>
                                <w:jc w:val="center"/>
                                <w:rPr>
                                  <w:rFonts w:ascii="Arial" w:hAnsi="Arial" w:cs="Arial"/>
                                  <w:color w:val="C00000"/>
                                  <w:sz w:val="18"/>
                                </w:rPr>
                              </w:pPr>
                            </w:p>
                          </w:txbxContent>
                        </wps:txbx>
                        <wps:bodyPr rot="0" vert="horz" wrap="square" lIns="91440" tIns="45720" rIns="91440" bIns="45720" anchor="t" anchorCtr="0" upright="1">
                          <a:noAutofit/>
                        </wps:bodyPr>
                      </wps:wsp>
                      <wps:wsp>
                        <wps:cNvPr id="42"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3682CB5" w14:textId="77777777" w:rsidR="00402C0D" w:rsidRPr="001E3EB9" w:rsidRDefault="00402C0D" w:rsidP="00402C0D">
                              <w:pPr>
                                <w:tabs>
                                  <w:tab w:val="left" w:pos="2410"/>
                                </w:tabs>
                                <w:spacing w:after="0" w:line="240" w:lineRule="auto"/>
                                <w:rPr>
                                  <w:rFonts w:ascii="Arial" w:eastAsia="Arial" w:hAnsi="Arial" w:cs="Arial"/>
                                  <w:color w:val="0E3B70"/>
                                  <w:sz w:val="10"/>
                                  <w:szCs w:val="10"/>
                                </w:rPr>
                              </w:pPr>
                            </w:p>
                            <w:p w14:paraId="4E87C87C" w14:textId="77777777" w:rsidR="00402C0D" w:rsidRDefault="00402C0D" w:rsidP="00402C0D">
                              <w:pPr>
                                <w:tabs>
                                  <w:tab w:val="left" w:pos="2410"/>
                                </w:tabs>
                                <w:spacing w:after="0" w:line="240" w:lineRule="auto"/>
                                <w:rPr>
                                  <w:rFonts w:ascii="Arial" w:eastAsia="Arial" w:hAnsi="Arial" w:cs="Arial"/>
                                  <w:color w:val="0E3B70"/>
                                  <w:sz w:val="20"/>
                                  <w:szCs w:val="20"/>
                                </w:rPr>
                              </w:pPr>
                              <w:r w:rsidRPr="004B08F6">
                                <w:rPr>
                                  <w:rFonts w:ascii="Arial" w:eastAsia="Arial" w:hAnsi="Arial" w:cs="Arial"/>
                                  <w:color w:val="0E3B70"/>
                                  <w:sz w:val="20"/>
                                  <w:szCs w:val="20"/>
                                </w:rPr>
                                <w:t>Ποσοστό Ανεργίας ανά Ηλικιακή Ομάδα</w:t>
                              </w:r>
                              <w:r>
                                <w:rPr>
                                  <w:rFonts w:ascii="Arial" w:eastAsia="Arial" w:hAnsi="Arial" w:cs="Arial"/>
                                  <w:color w:val="0E3B70"/>
                                  <w:sz w:val="20"/>
                                  <w:szCs w:val="20"/>
                                </w:rPr>
                                <w:t xml:space="preserve"> και</w:t>
                              </w:r>
                              <w:r w:rsidRPr="004B08F6">
                                <w:rPr>
                                  <w:rFonts w:ascii="Arial" w:eastAsia="Arial" w:hAnsi="Arial" w:cs="Arial"/>
                                  <w:color w:val="0E3B70"/>
                                  <w:sz w:val="20"/>
                                  <w:szCs w:val="20"/>
                                </w:rPr>
                                <w:t xml:space="preserve"> Φύλο</w:t>
                              </w:r>
                              <w:r>
                                <w:rPr>
                                  <w:rFonts w:ascii="Arial" w:eastAsia="Arial" w:hAnsi="Arial" w:cs="Arial"/>
                                  <w:color w:val="0E3B70"/>
                                  <w:sz w:val="20"/>
                                  <w:szCs w:val="20"/>
                                </w:rPr>
                                <w:t>, Μάρτιος 2014 - 2019</w:t>
                              </w:r>
                              <w:r w:rsidRPr="009C7E29">
                                <w:rPr>
                                  <w:rFonts w:ascii="Arial" w:hAnsi="Arial" w:cs="Arial"/>
                                  <w:noProof/>
                                  <w:sz w:val="20"/>
                                  <w:lang w:val="en-US"/>
                                </w:rPr>
                                <w:drawing>
                                  <wp:inline distT="0" distB="0" distL="0" distR="0" wp14:anchorId="568C4D27" wp14:editId="5F78B798">
                                    <wp:extent cx="5892165" cy="3771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92165" cy="37710"/>
                                            </a:xfrm>
                                            <a:prstGeom prst="rect">
                                              <a:avLst/>
                                            </a:prstGeom>
                                            <a:noFill/>
                                            <a:ln>
                                              <a:noFill/>
                                            </a:ln>
                                          </pic:spPr>
                                        </pic:pic>
                                      </a:graphicData>
                                    </a:graphic>
                                  </wp:inline>
                                </w:drawing>
                              </w:r>
                            </w:p>
                            <w:p w14:paraId="4A2327BF" w14:textId="77777777" w:rsidR="00402C0D" w:rsidRDefault="00402C0D" w:rsidP="00402C0D">
                              <w:pPr>
                                <w:tabs>
                                  <w:tab w:val="left" w:pos="2410"/>
                                </w:tabs>
                                <w:spacing w:after="0" w:line="240" w:lineRule="auto"/>
                                <w:rPr>
                                  <w:rFonts w:ascii="Arial" w:eastAsia="Arial" w:hAnsi="Arial" w:cs="Arial"/>
                                  <w:color w:val="0E3B70"/>
                                  <w:sz w:val="20"/>
                                  <w:szCs w:val="20"/>
                                </w:rPr>
                              </w:pPr>
                            </w:p>
                            <w:p w14:paraId="41B8970A" w14:textId="77777777" w:rsidR="00402C0D" w:rsidRPr="00E7792C" w:rsidRDefault="00141ADE" w:rsidP="00402C0D">
                              <w:pPr>
                                <w:tabs>
                                  <w:tab w:val="left" w:pos="2410"/>
                                </w:tabs>
                                <w:spacing w:after="0" w:line="240" w:lineRule="auto"/>
                                <w:rPr>
                                  <w:rFonts w:ascii="Arial" w:eastAsia="Arial" w:hAnsi="Arial" w:cs="Arial"/>
                                  <w:color w:val="0E3B70"/>
                                  <w:sz w:val="20"/>
                                  <w:szCs w:val="20"/>
                                </w:rPr>
                              </w:pPr>
                              <w:r w:rsidRPr="00141ADE">
                                <w:rPr>
                                  <w:noProof/>
                                  <w:lang w:val="en-US"/>
                                </w:rPr>
                                <w:drawing>
                                  <wp:inline distT="0" distB="0" distL="0" distR="0" wp14:anchorId="352827AC" wp14:editId="6086C913">
                                    <wp:extent cx="5906770" cy="1895661"/>
                                    <wp:effectExtent l="0" t="0" r="0" b="952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06770" cy="1895661"/>
                                            </a:xfrm>
                                            <a:prstGeom prst="rect">
                                              <a:avLst/>
                                            </a:prstGeom>
                                            <a:noFill/>
                                            <a:ln>
                                              <a:noFill/>
                                            </a:ln>
                                          </pic:spPr>
                                        </pic:pic>
                                      </a:graphicData>
                                    </a:graphic>
                                  </wp:inline>
                                </w:drawing>
                              </w:r>
                            </w:p>
                            <w:p w14:paraId="61872D80" w14:textId="77777777" w:rsidR="00402C0D" w:rsidRPr="005F4DC6" w:rsidRDefault="00402C0D" w:rsidP="00402C0D">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375B176" id="_x0000_s1044" style="position:absolute;left:0;text-align:left;margin-left:0;margin-top:81.85pt;width:567.75pt;height:205.5pt;z-index:-251631616;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">
                <v:rect id="Rectangle 24" o:spid="_x0000_s1045" style="position:absolute;width:9945;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" fillcolor="#e5e4de" stroked="f">
                  <v:textbox>
                    <w:txbxContent>
                      <w:p w:rsidR="00402C0D" w:rsidRDefault="00402C0D" w:rsidP="00402C0D">
                        <w:pPr>
                          <w:jc w:val="center"/>
                          <w:rPr>
                            <w:rFonts w:ascii="Arial" w:hAnsi="Arial" w:cs="Arial"/>
                            <w:color w:val="E24C37"/>
                            <w:spacing w:val="-4"/>
                            <w:sz w:val="18"/>
                          </w:rPr>
                        </w:pPr>
                        <w:r>
                          <w:rPr>
                            <w:rFonts w:ascii="Arial" w:hAnsi="Arial" w:cs="Arial"/>
                            <w:color w:val="E24C37"/>
                            <w:spacing w:val="-4"/>
                            <w:sz w:val="18"/>
                          </w:rPr>
                          <w:br/>
                          <w:t>ΠΙΝΑΚΑΣ 1</w:t>
                        </w:r>
                      </w:p>
                      <w:p w:rsidR="00402C0D" w:rsidRDefault="00402C0D" w:rsidP="00402C0D">
                        <w:pPr>
                          <w:jc w:val="center"/>
                          <w:rPr>
                            <w:rFonts w:ascii="Arial" w:hAnsi="Arial" w:cs="Arial"/>
                            <w:color w:val="E24C37"/>
                            <w:spacing w:val="-4"/>
                            <w:sz w:val="18"/>
                          </w:rPr>
                        </w:pPr>
                      </w:p>
                      <w:p w:rsidR="00402C0D" w:rsidRDefault="00402C0D" w:rsidP="00402C0D">
                        <w:pPr>
                          <w:jc w:val="center"/>
                          <w:rPr>
                            <w:rFonts w:ascii="Arial" w:hAnsi="Arial" w:cs="Arial"/>
                            <w:color w:val="E24C37"/>
                            <w:spacing w:val="-4"/>
                            <w:sz w:val="18"/>
                          </w:rPr>
                        </w:pPr>
                      </w:p>
                      <w:p w:rsidR="00402C0D" w:rsidRDefault="00402C0D" w:rsidP="00402C0D">
                        <w:pPr>
                          <w:jc w:val="center"/>
                          <w:rPr>
                            <w:rFonts w:ascii="Arial" w:hAnsi="Arial" w:cs="Arial"/>
                            <w:color w:val="E24C37"/>
                            <w:spacing w:val="-4"/>
                            <w:sz w:val="18"/>
                          </w:rPr>
                        </w:pPr>
                      </w:p>
                      <w:p w:rsidR="00402C0D" w:rsidRDefault="00402C0D" w:rsidP="00402C0D">
                        <w:pPr>
                          <w:jc w:val="center"/>
                          <w:rPr>
                            <w:rFonts w:ascii="Arial" w:hAnsi="Arial" w:cs="Arial"/>
                            <w:color w:val="E24C37"/>
                            <w:spacing w:val="-4"/>
                            <w:sz w:val="18"/>
                          </w:rPr>
                        </w:pPr>
                      </w:p>
                      <w:p w:rsidR="00402C0D" w:rsidRDefault="00402C0D" w:rsidP="00402C0D">
                        <w:pPr>
                          <w:jc w:val="center"/>
                          <w:rPr>
                            <w:rFonts w:ascii="Arial" w:hAnsi="Arial" w:cs="Arial"/>
                            <w:color w:val="E24C37"/>
                            <w:spacing w:val="-4"/>
                            <w:sz w:val="18"/>
                          </w:rPr>
                        </w:pPr>
                      </w:p>
                      <w:p w:rsidR="00402C0D" w:rsidRDefault="00402C0D" w:rsidP="00402C0D">
                        <w:pPr>
                          <w:jc w:val="center"/>
                          <w:rPr>
                            <w:rFonts w:ascii="Arial" w:hAnsi="Arial" w:cs="Arial"/>
                            <w:color w:val="000000"/>
                            <w:spacing w:val="-4"/>
                            <w:sz w:val="18"/>
                          </w:rPr>
                        </w:pPr>
                      </w:p>
                      <w:p w:rsidR="00402C0D" w:rsidRDefault="00402C0D" w:rsidP="00402C0D">
                        <w:pPr>
                          <w:jc w:val="center"/>
                          <w:rPr>
                            <w:rFonts w:ascii="Arial" w:hAnsi="Arial" w:cs="Arial"/>
                            <w:color w:val="000000"/>
                            <w:spacing w:val="-4"/>
                            <w:sz w:val="18"/>
                          </w:rPr>
                        </w:pPr>
                      </w:p>
                      <w:p w:rsidR="00402C0D" w:rsidRDefault="00402C0D" w:rsidP="00402C0D">
                        <w:pPr>
                          <w:jc w:val="center"/>
                          <w:rPr>
                            <w:rFonts w:ascii="Arial" w:hAnsi="Arial" w:cs="Arial"/>
                            <w:color w:val="000000"/>
                            <w:spacing w:val="-4"/>
                            <w:sz w:val="18"/>
                          </w:rPr>
                        </w:pPr>
                      </w:p>
                      <w:p w:rsidR="00402C0D" w:rsidRPr="0002636C" w:rsidRDefault="00402C0D" w:rsidP="00402C0D">
                        <w:pPr>
                          <w:jc w:val="center"/>
                          <w:rPr>
                            <w:rFonts w:ascii="Arial" w:hAnsi="Arial" w:cs="Arial"/>
                            <w:color w:val="000000"/>
                            <w:sz w:val="18"/>
                          </w:rPr>
                        </w:pPr>
                        <w:r w:rsidRPr="00826E7B">
                          <w:rPr>
                            <w:rFonts w:ascii="Arial" w:hAnsi="Arial" w:cs="Arial"/>
                            <w:color w:val="000000"/>
                            <w:spacing w:val="-4"/>
                            <w:sz w:val="18"/>
                          </w:rPr>
                          <w:t xml:space="preserve">Πηγή: </w:t>
                        </w:r>
                        <w:r>
                          <w:rPr>
                            <w:rFonts w:ascii="Arial" w:hAnsi="Arial" w:cs="Arial"/>
                            <w:color w:val="000000"/>
                            <w:spacing w:val="-4"/>
                            <w:sz w:val="18"/>
                          </w:rPr>
                          <w:t>ΕΛΣΤΑΤ</w:t>
                        </w:r>
                      </w:p>
                      <w:p w:rsidR="00402C0D" w:rsidRPr="00270E65" w:rsidRDefault="00402C0D" w:rsidP="00402C0D">
                        <w:pPr>
                          <w:jc w:val="center"/>
                          <w:rPr>
                            <w:rFonts w:ascii="Arial" w:hAnsi="Arial" w:cs="Arial"/>
                            <w:color w:val="C00000"/>
                            <w:sz w:val="18"/>
                          </w:rPr>
                        </w:pPr>
                      </w:p>
                    </w:txbxContent>
                  </v:textbox>
                </v:rect>
                <v:shape id="Freeform 364" o:spid="_x0000_s1046"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" adj="-11796480,,5400" path="m9585,l,,,4123r9585,l9585,xe" fillcolor="#e5e4de" stroked="f">
                  <v:stroke joinstyle="round"/>
                  <v:formulas/>
                  <v:path arrowok="t" o:connecttype="custom" o:connectlocs="38506193,0;0,0;0,16754221;38506193,16754221;38506193,0" o:connectangles="0,0,0,0,0" textboxrect="0,0,9586,4124"/>
                  <v:textbox>
                    <w:txbxContent>
                      <w:p w:rsidR="00402C0D" w:rsidRPr="001E3EB9" w:rsidRDefault="00402C0D" w:rsidP="00402C0D">
                        <w:pPr>
                          <w:tabs>
                            <w:tab w:val="left" w:pos="2410"/>
                          </w:tabs>
                          <w:spacing w:after="0" w:line="240" w:lineRule="auto"/>
                          <w:rPr>
                            <w:rFonts w:ascii="Arial" w:eastAsia="Arial" w:hAnsi="Arial" w:cs="Arial"/>
                            <w:color w:val="0E3B70"/>
                            <w:sz w:val="10"/>
                            <w:szCs w:val="10"/>
                          </w:rPr>
                        </w:pPr>
                      </w:p>
                      <w:p w:rsidR="00402C0D" w:rsidRDefault="00402C0D" w:rsidP="00402C0D">
                        <w:pPr>
                          <w:tabs>
                            <w:tab w:val="left" w:pos="2410"/>
                          </w:tabs>
                          <w:spacing w:after="0" w:line="240" w:lineRule="auto"/>
                          <w:rPr>
                            <w:rFonts w:ascii="Arial" w:eastAsia="Arial" w:hAnsi="Arial" w:cs="Arial"/>
                            <w:color w:val="0E3B70"/>
                            <w:sz w:val="20"/>
                            <w:szCs w:val="20"/>
                          </w:rPr>
                        </w:pPr>
                        <w:r w:rsidRPr="004B08F6">
                          <w:rPr>
                            <w:rFonts w:ascii="Arial" w:eastAsia="Arial" w:hAnsi="Arial" w:cs="Arial"/>
                            <w:color w:val="0E3B70"/>
                            <w:sz w:val="20"/>
                            <w:szCs w:val="20"/>
                          </w:rPr>
                          <w:t>Ποσοστό Ανεργίας ανά Ηλικιακή Ομάδα</w:t>
                        </w:r>
                        <w:r>
                          <w:rPr>
                            <w:rFonts w:ascii="Arial" w:eastAsia="Arial" w:hAnsi="Arial" w:cs="Arial"/>
                            <w:color w:val="0E3B70"/>
                            <w:sz w:val="20"/>
                            <w:szCs w:val="20"/>
                          </w:rPr>
                          <w:t xml:space="preserve"> και</w:t>
                        </w:r>
                        <w:r w:rsidRPr="004B08F6">
                          <w:rPr>
                            <w:rFonts w:ascii="Arial" w:eastAsia="Arial" w:hAnsi="Arial" w:cs="Arial"/>
                            <w:color w:val="0E3B70"/>
                            <w:sz w:val="20"/>
                            <w:szCs w:val="20"/>
                          </w:rPr>
                          <w:t xml:space="preserve"> Φύλο</w:t>
                        </w:r>
                        <w:r>
                          <w:rPr>
                            <w:rFonts w:ascii="Arial" w:eastAsia="Arial" w:hAnsi="Arial" w:cs="Arial"/>
                            <w:color w:val="0E3B70"/>
                            <w:sz w:val="20"/>
                            <w:szCs w:val="20"/>
                          </w:rPr>
                          <w:t>, Μάρτιος 2014 - 2019</w:t>
                        </w:r>
                        <w:r w:rsidRPr="009C7E29">
                          <w:rPr>
                            <w:rFonts w:ascii="Arial" w:hAnsi="Arial" w:cs="Arial"/>
                            <w:noProof/>
                            <w:sz w:val="20"/>
                            <w:lang w:eastAsia="el-GR"/>
                          </w:rPr>
                          <w:drawing>
                            <wp:inline distT="0" distB="0" distL="0" distR="0" wp14:anchorId="568C4D27" wp14:editId="5F78B798">
                              <wp:extent cx="5892165" cy="3771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92165" cy="37710"/>
                                      </a:xfrm>
                                      <a:prstGeom prst="rect">
                                        <a:avLst/>
                                      </a:prstGeom>
                                      <a:noFill/>
                                      <a:ln>
                                        <a:noFill/>
                                      </a:ln>
                                    </pic:spPr>
                                  </pic:pic>
                                </a:graphicData>
                              </a:graphic>
                            </wp:inline>
                          </w:drawing>
                        </w:r>
                      </w:p>
                      <w:p w:rsidR="00402C0D" w:rsidRDefault="00402C0D" w:rsidP="00402C0D">
                        <w:pPr>
                          <w:tabs>
                            <w:tab w:val="left" w:pos="2410"/>
                          </w:tabs>
                          <w:spacing w:after="0" w:line="240" w:lineRule="auto"/>
                          <w:rPr>
                            <w:rFonts w:ascii="Arial" w:eastAsia="Arial" w:hAnsi="Arial" w:cs="Arial"/>
                            <w:color w:val="0E3B70"/>
                            <w:sz w:val="20"/>
                            <w:szCs w:val="20"/>
                          </w:rPr>
                        </w:pPr>
                      </w:p>
                      <w:p w:rsidR="00402C0D" w:rsidRPr="00E7792C" w:rsidRDefault="00141ADE" w:rsidP="00402C0D">
                        <w:pPr>
                          <w:tabs>
                            <w:tab w:val="left" w:pos="2410"/>
                          </w:tabs>
                          <w:spacing w:after="0" w:line="240" w:lineRule="auto"/>
                          <w:rPr>
                            <w:rFonts w:ascii="Arial" w:eastAsia="Arial" w:hAnsi="Arial" w:cs="Arial"/>
                            <w:color w:val="0E3B70"/>
                            <w:sz w:val="20"/>
                            <w:szCs w:val="20"/>
                          </w:rPr>
                        </w:pPr>
                        <w:r w:rsidRPr="00141ADE">
                          <w:rPr>
                            <w:noProof/>
                            <w:lang w:eastAsia="el-GR"/>
                          </w:rPr>
                          <w:drawing>
                            <wp:inline distT="0" distB="0" distL="0" distR="0" wp14:anchorId="352827AC" wp14:editId="6086C913">
                              <wp:extent cx="5906770" cy="1895661"/>
                              <wp:effectExtent l="0" t="0" r="0" b="952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06770" cy="1895661"/>
                                      </a:xfrm>
                                      <a:prstGeom prst="rect">
                                        <a:avLst/>
                                      </a:prstGeom>
                                      <a:noFill/>
                                      <a:ln>
                                        <a:noFill/>
                                      </a:ln>
                                    </pic:spPr>
                                  </pic:pic>
                                </a:graphicData>
                              </a:graphic>
                            </wp:inline>
                          </w:drawing>
                        </w:r>
                      </w:p>
                      <w:p w:rsidR="00402C0D" w:rsidRPr="005F4DC6" w:rsidRDefault="00402C0D" w:rsidP="00402C0D">
                        <w:pPr>
                          <w:tabs>
                            <w:tab w:val="left" w:pos="2410"/>
                          </w:tabs>
                          <w:spacing w:line="240" w:lineRule="auto"/>
                          <w:jc w:val="center"/>
                          <w:rPr>
                            <w:rFonts w:ascii="Arial" w:hAnsi="Arial" w:cs="Arial"/>
                            <w:sz w:val="20"/>
                          </w:rPr>
                        </w:pPr>
                      </w:p>
                    </w:txbxContent>
                  </v:textbox>
                </v:shape>
                <w10:wrap anchorx="margin"/>
              </v:group>
            </w:pict>
          </mc:Fallback>
        </mc:AlternateContent>
      </w:r>
      <w:r w:rsidR="00225AF4" w:rsidRPr="00225AF4">
        <w:rPr>
          <w:rFonts w:ascii="Arial" w:hAnsi="Arial" w:cs="Arial"/>
          <w:sz w:val="20"/>
          <w:szCs w:val="20"/>
        </w:rPr>
        <w:t>Σωρευτικά στο πρώτο τρίμηνο του 2019, ο μέσος όρος του εποχικά προσαρμοσμένου ποσοστού ανεργίας  διαμορφώθηκε στο 18,4%, μειωμένο κατά 2,1 εκατοστιαίες μονάδες σε σχέση με το αντίστοιχο ποσοστό του 2018. Αναφορικά με τις προβλέψεις για την πορεία της ανεργίας τα επόμενα χρόνια, σύμφωνα με την τέταρτη έκθεση αξιολόγησης της Ευρωπαϊκής Επιτροπής για την Ελλάδα , αναμένεται περαιτέρω σταδιακή αποκλιμάκωσή της, με το ποσοστό ανεργίας να μειώνεται στο 14,2% μέχρι το 2023 (2019: 18,2%, 2020: 16,8%, 2021: 15,9%, 2022: 14,9%).</w:t>
      </w:r>
    </w:p>
    <w:p w14:paraId="19E983A9" w14:textId="77777777" w:rsidR="00402C0D" w:rsidRDefault="00402C0D" w:rsidP="00E6470D">
      <w:pPr>
        <w:ind w:left="1758" w:right="227"/>
        <w:jc w:val="both"/>
        <w:rPr>
          <w:rFonts w:ascii="Arial" w:hAnsi="Arial" w:cs="Arial"/>
        </w:rPr>
      </w:pPr>
    </w:p>
    <w:p w14:paraId="2E6C9D0C" w14:textId="77777777" w:rsidR="00402C0D" w:rsidRDefault="00402C0D" w:rsidP="00E6470D">
      <w:pPr>
        <w:ind w:left="1758" w:right="227"/>
        <w:jc w:val="both"/>
        <w:rPr>
          <w:rFonts w:ascii="Arial" w:hAnsi="Arial" w:cs="Arial"/>
        </w:rPr>
      </w:pPr>
    </w:p>
    <w:p w14:paraId="17D1A71C" w14:textId="77777777" w:rsidR="00402C0D" w:rsidRDefault="00402C0D" w:rsidP="00E6470D">
      <w:pPr>
        <w:ind w:left="1758" w:right="227"/>
        <w:jc w:val="both"/>
        <w:rPr>
          <w:rFonts w:ascii="Arial" w:eastAsia="Arial" w:hAnsi="Arial" w:cs="Arial"/>
          <w:color w:val="231F20"/>
          <w:sz w:val="20"/>
          <w:szCs w:val="19"/>
        </w:rPr>
      </w:pPr>
    </w:p>
    <w:p w14:paraId="6104972A" w14:textId="77777777" w:rsidR="00BC3DC8" w:rsidRDefault="00BC3DC8" w:rsidP="00E6470D">
      <w:pPr>
        <w:ind w:left="1758" w:right="227"/>
        <w:jc w:val="both"/>
        <w:rPr>
          <w:rFonts w:ascii="Arial" w:eastAsia="Arial" w:hAnsi="Arial" w:cs="Arial"/>
          <w:color w:val="231F20"/>
          <w:sz w:val="20"/>
          <w:szCs w:val="19"/>
        </w:rPr>
      </w:pPr>
    </w:p>
    <w:p w14:paraId="082816BB" w14:textId="77777777" w:rsidR="00293B21" w:rsidRDefault="00293B21" w:rsidP="00E6470D">
      <w:pPr>
        <w:ind w:left="1758" w:right="227"/>
        <w:jc w:val="both"/>
        <w:rPr>
          <w:rFonts w:ascii="Arial" w:eastAsia="Arial" w:hAnsi="Arial" w:cs="Arial"/>
          <w:color w:val="231F20"/>
          <w:sz w:val="20"/>
          <w:szCs w:val="19"/>
        </w:rPr>
      </w:pPr>
    </w:p>
    <w:p w14:paraId="04FCA9B4" w14:textId="77777777" w:rsidR="00293B21" w:rsidRDefault="00293B21" w:rsidP="00E6470D">
      <w:pPr>
        <w:ind w:left="1758" w:right="227"/>
        <w:jc w:val="both"/>
        <w:rPr>
          <w:rFonts w:ascii="Arial" w:eastAsia="Arial" w:hAnsi="Arial" w:cs="Arial"/>
          <w:color w:val="231F20"/>
          <w:sz w:val="20"/>
          <w:szCs w:val="19"/>
        </w:rPr>
      </w:pPr>
    </w:p>
    <w:p w14:paraId="6C07007B" w14:textId="77777777" w:rsidR="00293B21" w:rsidRDefault="00293B21" w:rsidP="00E6470D">
      <w:pPr>
        <w:ind w:left="1758" w:right="227"/>
        <w:jc w:val="both"/>
        <w:rPr>
          <w:rFonts w:ascii="Arial" w:eastAsia="Arial" w:hAnsi="Arial" w:cs="Arial"/>
          <w:color w:val="231F20"/>
          <w:sz w:val="20"/>
          <w:szCs w:val="19"/>
        </w:rPr>
      </w:pPr>
    </w:p>
    <w:p w14:paraId="63AA6152" w14:textId="77777777" w:rsidR="00293B21" w:rsidRDefault="00293B21" w:rsidP="00E6470D">
      <w:pPr>
        <w:ind w:left="1758" w:right="227"/>
        <w:jc w:val="both"/>
        <w:rPr>
          <w:rFonts w:ascii="Arial" w:eastAsia="Arial" w:hAnsi="Arial" w:cs="Arial"/>
          <w:color w:val="231F20"/>
          <w:sz w:val="20"/>
          <w:szCs w:val="19"/>
        </w:rPr>
      </w:pPr>
    </w:p>
    <w:p w14:paraId="1A6483B2" w14:textId="77777777" w:rsidR="00293B21" w:rsidRDefault="00293B21" w:rsidP="00E6470D">
      <w:pPr>
        <w:ind w:left="1758" w:right="227"/>
        <w:jc w:val="both"/>
        <w:rPr>
          <w:rFonts w:ascii="Arial" w:eastAsia="Arial" w:hAnsi="Arial" w:cs="Arial"/>
          <w:color w:val="231F20"/>
          <w:sz w:val="20"/>
          <w:szCs w:val="19"/>
        </w:rPr>
      </w:pPr>
    </w:p>
    <w:p w14:paraId="1D1D15A3" w14:textId="77777777" w:rsidR="00293B21" w:rsidRDefault="00293B21" w:rsidP="00E6470D">
      <w:pPr>
        <w:pStyle w:val="BodyText"/>
        <w:ind w:left="1758" w:right="227"/>
        <w:jc w:val="both"/>
        <w:rPr>
          <w:sz w:val="20"/>
          <w:szCs w:val="20"/>
          <w:lang w:val="el-GR" w:eastAsia="el-GR"/>
        </w:rPr>
      </w:pPr>
      <w:r w:rsidRPr="00EB0BD8">
        <w:rPr>
          <w:sz w:val="20"/>
          <w:szCs w:val="20"/>
          <w:lang w:val="el-GR" w:eastAsia="el-GR"/>
        </w:rPr>
        <w:lastRenderedPageBreak/>
        <w:t xml:space="preserve">                  </w:t>
      </w:r>
    </w:p>
    <w:p w14:paraId="7FD3DD1C" w14:textId="77777777" w:rsidR="00E6470D" w:rsidRDefault="00293B21" w:rsidP="00E6470D">
      <w:pPr>
        <w:pStyle w:val="BodyText"/>
        <w:spacing w:before="120"/>
        <w:ind w:left="1758" w:right="227"/>
        <w:jc w:val="both"/>
        <w:rPr>
          <w:sz w:val="20"/>
          <w:szCs w:val="20"/>
          <w:lang w:val="el-GR" w:eastAsia="el-GR"/>
        </w:rPr>
      </w:pPr>
      <w:r>
        <w:rPr>
          <w:noProof/>
          <w:color w:val="231F20"/>
        </w:rPr>
        <w:drawing>
          <wp:anchor distT="0" distB="0" distL="114300" distR="114300" simplePos="0" relativeHeight="251695104" behindDoc="0" locked="0" layoutInCell="1" allowOverlap="1" wp14:anchorId="34AFF304" wp14:editId="5D0ABC8A">
            <wp:simplePos x="0" y="0"/>
            <wp:positionH relativeFrom="column">
              <wp:posOffset>1095375</wp:posOffset>
            </wp:positionH>
            <wp:positionV relativeFrom="paragraph">
              <wp:posOffset>0</wp:posOffset>
            </wp:positionV>
            <wp:extent cx="6100445" cy="514350"/>
            <wp:effectExtent l="0" t="0" r="0" b="0"/>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00445" cy="514350"/>
                    </a:xfrm>
                    <a:prstGeom prst="rect">
                      <a:avLst/>
                    </a:prstGeom>
                  </pic:spPr>
                </pic:pic>
              </a:graphicData>
            </a:graphic>
            <wp14:sizeRelH relativeFrom="margin">
              <wp14:pctWidth>0</wp14:pctWidth>
            </wp14:sizeRelH>
          </wp:anchor>
        </w:drawing>
      </w:r>
    </w:p>
    <w:p w14:paraId="7DD685A3" w14:textId="77777777" w:rsidR="00E6470D" w:rsidRPr="00153A37" w:rsidRDefault="00E6470D" w:rsidP="00E6470D">
      <w:pPr>
        <w:pStyle w:val="Heading1"/>
        <w:pBdr>
          <w:top w:val="single" w:sz="8" w:space="1" w:color="00B0F0"/>
          <w:bottom w:val="single" w:sz="8" w:space="1" w:color="00B0F0"/>
        </w:pBdr>
        <w:kinsoku w:val="0"/>
        <w:overflowPunct w:val="0"/>
        <w:ind w:left="1758" w:right="227"/>
        <w:rPr>
          <w:b w:val="0"/>
          <w:bCs w:val="0"/>
          <w:color w:val="000000"/>
        </w:rPr>
      </w:pPr>
      <w:r>
        <w:rPr>
          <w:color w:val="63A1AA"/>
        </w:rPr>
        <w:t>Η εμπορική διένεξη ΗΠΑ-Κίνας μπορεί να οδηγήσει σε ένα δικαιότερο παγκόσμιο εμπορικό σύστημα</w:t>
      </w:r>
      <w:r w:rsidRPr="002E159E">
        <w:rPr>
          <w:color w:val="63A1AA"/>
        </w:rPr>
        <w:t>;</w:t>
      </w:r>
      <w:r>
        <w:rPr>
          <w:color w:val="63A1AA"/>
        </w:rPr>
        <w:t xml:space="preserve">     </w:t>
      </w:r>
    </w:p>
    <w:p w14:paraId="29D1B1D5" w14:textId="77777777" w:rsidR="00E6470D" w:rsidRPr="00E6470D" w:rsidRDefault="00E6470D" w:rsidP="00E6470D">
      <w:pPr>
        <w:pStyle w:val="BodyText"/>
        <w:kinsoku w:val="0"/>
        <w:overflowPunct w:val="0"/>
        <w:spacing w:before="69"/>
        <w:ind w:left="1758" w:right="227"/>
        <w:jc w:val="both"/>
        <w:rPr>
          <w:b/>
          <w:sz w:val="22"/>
          <w:szCs w:val="20"/>
          <w:lang w:val="el-GR"/>
        </w:rPr>
      </w:pPr>
      <w:r w:rsidRPr="00FA6EF0">
        <w:rPr>
          <w:lang w:val="el-GR"/>
        </w:rPr>
        <w:br/>
      </w:r>
      <w:r w:rsidRPr="00E6470D">
        <w:rPr>
          <w:b/>
          <w:sz w:val="20"/>
          <w:szCs w:val="20"/>
          <w:lang w:val="el-GR"/>
        </w:rPr>
        <w:t>Οι εμπορικοί αποκλεισμοί πλήττουν την επιχειρηματική δραστηριότητα</w:t>
      </w:r>
    </w:p>
    <w:p w14:paraId="6C9FF658" w14:textId="77777777" w:rsidR="00E6470D" w:rsidRPr="0032666A" w:rsidRDefault="00E6470D" w:rsidP="0074553E">
      <w:pPr>
        <w:pStyle w:val="BodyText"/>
        <w:tabs>
          <w:tab w:val="left" w:pos="8970"/>
        </w:tabs>
        <w:kinsoku w:val="0"/>
        <w:overflowPunct w:val="0"/>
        <w:ind w:left="1758" w:right="227"/>
        <w:jc w:val="both"/>
        <w:rPr>
          <w:sz w:val="20"/>
          <w:szCs w:val="20"/>
          <w:lang w:val="el-GR"/>
        </w:rPr>
      </w:pPr>
      <w:r w:rsidRPr="0032666A">
        <w:rPr>
          <w:sz w:val="20"/>
          <w:szCs w:val="20"/>
          <w:lang w:val="el-GR"/>
        </w:rPr>
        <w:tab/>
      </w:r>
    </w:p>
    <w:p w14:paraId="4FBA7020"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Η πρόσφατη απόφαση της κυβέρνησης των Ηνωμένων Πολιτειών να περιορίσει την πρόσβαση της εταιρίας  κατασκευής τηλεπικοινωνιακού υλικού </w:t>
      </w:r>
      <w:proofErr w:type="spellStart"/>
      <w:r w:rsidRPr="0032666A">
        <w:rPr>
          <w:sz w:val="20"/>
          <w:szCs w:val="20"/>
          <w:lang w:val="el-GR"/>
        </w:rPr>
        <w:t>Huawei</w:t>
      </w:r>
      <w:proofErr w:type="spellEnd"/>
      <w:r w:rsidRPr="0032666A">
        <w:rPr>
          <w:sz w:val="20"/>
          <w:szCs w:val="20"/>
          <w:lang w:val="el-GR"/>
        </w:rPr>
        <w:t xml:space="preserve"> σε εξαρτήματα και τεχνολογία από αμερικανικές εταιρίες χωρίς προηγούμενη έγκριση, επικαλούμενη λόγους εθνικής ασφαλείας, ενδεχομένως να οδηγήσει πολλές επιχειρήσεις σε διεθνές επίπεδο, να τροποποιήσουν το βαθμό σύνδεσής τους με προμηθευτικές αλυσίδες που εδρεύουν στην Κίνα και να στρέψουν τους καταναλωτές σε τηλεπικοινωνιακά προϊόντα μη κινεζικής προέλευσης. Η διάσταση που μπορεί να λάβει η κίνηση αυτή, καθώς οι Ηνωμένες Πολιτείες ζήτησαν και από την Ευρώπη να υιοθετήσει παρόμοια συμπεριφορά, είναι πιθανό να συμβάλει στην τροποποίηση των ισχυόντων εμπορικών σχέσεων σε παγκόσμιο επίπεδο. Μολονότι</w:t>
      </w:r>
      <w:r w:rsidRPr="001E5141">
        <w:rPr>
          <w:sz w:val="20"/>
          <w:szCs w:val="20"/>
          <w:lang w:val="el-GR"/>
        </w:rPr>
        <w:t xml:space="preserve"> </w:t>
      </w:r>
      <w:r w:rsidRPr="0032666A">
        <w:rPr>
          <w:sz w:val="20"/>
          <w:szCs w:val="20"/>
          <w:lang w:val="el-GR"/>
        </w:rPr>
        <w:t xml:space="preserve">το Υπουργείο Εμπορίου των ΗΠΑ εξέδωσε τρίμηνη παράταση συναλλαγών με την εταιρία </w:t>
      </w:r>
      <w:proofErr w:type="spellStart"/>
      <w:r w:rsidRPr="0032666A">
        <w:rPr>
          <w:sz w:val="20"/>
          <w:szCs w:val="20"/>
          <w:lang w:val="el-GR"/>
        </w:rPr>
        <w:t>Huawei</w:t>
      </w:r>
      <w:proofErr w:type="spellEnd"/>
      <w:r w:rsidRPr="0032666A">
        <w:rPr>
          <w:sz w:val="20"/>
          <w:szCs w:val="20"/>
          <w:lang w:val="el-GR"/>
        </w:rPr>
        <w:t xml:space="preserve"> προκειμένου να εκτονωθεί η ένταση που δημιουργήθηκε στις </w:t>
      </w:r>
      <w:proofErr w:type="spellStart"/>
      <w:r w:rsidRPr="0032666A">
        <w:rPr>
          <w:sz w:val="20"/>
          <w:szCs w:val="20"/>
          <w:lang w:val="el-GR"/>
        </w:rPr>
        <w:t>αμερικανο</w:t>
      </w:r>
      <w:proofErr w:type="spellEnd"/>
      <w:r w:rsidRPr="0032666A">
        <w:rPr>
          <w:sz w:val="20"/>
          <w:szCs w:val="20"/>
          <w:lang w:val="el-GR"/>
        </w:rPr>
        <w:t xml:space="preserve">-κινεζικές σχέσεις. </w:t>
      </w:r>
      <w:r>
        <w:rPr>
          <w:sz w:val="20"/>
          <w:szCs w:val="20"/>
          <w:lang w:val="el-GR"/>
        </w:rPr>
        <w:t>Η</w:t>
      </w:r>
      <w:r w:rsidRPr="0032666A">
        <w:rPr>
          <w:sz w:val="20"/>
          <w:szCs w:val="20"/>
          <w:lang w:val="el-GR"/>
        </w:rPr>
        <w:t xml:space="preserve"> εμπορική σύγκρουση έχει αρχίσει να κλιμακώνεται με αποτέλεσμα να τραυματίζεται η επιχειρηματική εμπιστοσύνη, να ενισχύεται η μεταβλητότητα στις χρηματοπιστωτικές αγορές, να διαταράσσονται οι σχέσεις στις διεθνείς αλυσίδες εφοδιασμού και να τίθεται σε κίνδυνο η παγκόσμια οικονομική ανάπτυξη. Το Διεθνές Νομισματικό Ταμείο πριν λίγες ημέρες αναθεώρησε πτωτικά την πρόβλεψή του για το φετινό ρυθμό οικονομικής ανάπτυξης της Κίνας στο 6,2% από 6,3%, καθώς και την πρόβλεψη για την ανάπτυξη του 2020 στο 6,0% από 6,1%, επικαλούμενο την έντονη αβεβαιότητα που προκαλούν οι εξελίξεις στο παγκόσμιο εμπόριο. </w:t>
      </w:r>
    </w:p>
    <w:p w14:paraId="3E6C53AB" w14:textId="77777777" w:rsidR="00E6470D" w:rsidRPr="0032666A" w:rsidRDefault="00E6470D" w:rsidP="00E6470D">
      <w:pPr>
        <w:pStyle w:val="BodyText"/>
        <w:kinsoku w:val="0"/>
        <w:overflowPunct w:val="0"/>
        <w:spacing w:before="69"/>
        <w:ind w:left="1758" w:right="227"/>
        <w:jc w:val="both"/>
        <w:rPr>
          <w:sz w:val="20"/>
          <w:szCs w:val="20"/>
          <w:lang w:val="el-GR"/>
        </w:rPr>
      </w:pPr>
    </w:p>
    <w:p w14:paraId="5CD28B01" w14:textId="2C9C145F" w:rsidR="00E6470D" w:rsidRDefault="00E6470D" w:rsidP="00E6470D">
      <w:pPr>
        <w:pStyle w:val="BodyText"/>
        <w:kinsoku w:val="0"/>
        <w:overflowPunct w:val="0"/>
        <w:spacing w:before="69"/>
        <w:ind w:left="1758" w:right="227"/>
        <w:jc w:val="both"/>
        <w:rPr>
          <w:b/>
          <w:sz w:val="20"/>
          <w:szCs w:val="20"/>
          <w:lang w:val="el-GR"/>
        </w:rPr>
      </w:pPr>
      <w:r w:rsidRPr="00E6470D">
        <w:rPr>
          <w:b/>
          <w:sz w:val="20"/>
          <w:szCs w:val="20"/>
          <w:lang w:val="el-GR"/>
        </w:rPr>
        <w:t>Οι νέοι εμπορικοί δασμοί ήρθαν για να μείνουν;</w:t>
      </w:r>
    </w:p>
    <w:p w14:paraId="7AC655A1" w14:textId="77777777" w:rsidR="0074553E" w:rsidRPr="00E6470D" w:rsidRDefault="0074553E" w:rsidP="0074553E">
      <w:pPr>
        <w:pStyle w:val="BodyText"/>
        <w:kinsoku w:val="0"/>
        <w:overflowPunct w:val="0"/>
        <w:ind w:left="1758" w:right="227"/>
        <w:jc w:val="both"/>
        <w:rPr>
          <w:b/>
          <w:sz w:val="22"/>
          <w:szCs w:val="20"/>
          <w:lang w:val="el-GR"/>
        </w:rPr>
      </w:pPr>
    </w:p>
    <w:p w14:paraId="142B94EF"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Προκειμένου να αξιολογηθεί ο βαθμός επίδρασης των νέων εμπορικών δασμών που επιβλήθηκαν, τόσο από την πλευρά των Ηνωμένων Πολιτειών, όσο και από την πλευρά της Κίνας, θα πρέπει να ληφθεί υπόψη η χρονική τους διάρκεια. Θα πρέπει να επισημανθεί, ότι από τις μέχρι σήμερα εξελίξεις, διαπιστώνεται ότι δεν υπάρχει πρόθεση επιστροφής στα ισχύοντα του πρόσφατου παρελθόντος. Συνολικά από τον Ιούλιο του 2018 μέχρι το Μάϊο του 2019, οι Ηνωμένες Πολιτείες έχουν επιβάλει διαδοχικά δασμούς, σε τρεις «ομάδες» εισαγόμενων αγαθών από την Κίνα, συνολικής αξίας $250 δισ. ενώ από την πλευρά της Κίνας, έχουν επιβληθεί δασμοί σε εισαγωγές αξίας $110 δισ. Το αποτέλεσμα της αντιπαράθεσης μεταξύ ΗΠΑ και Κίνας είναι ότι, οι καταναλωτές και οι επιχειρήσεις στις Ηνωμένες Πολιτείες έχουν επωμισθεί το μεγαλύτερο βάρος της αύξησης του κόστους εξαιτίας των νέων δασμών ενώ οι εισαγωγές από την Κίνα έχουν μειωθεί απότομα και στις τρεις «ομάδες» αγαθών</w:t>
      </w:r>
      <w:r>
        <w:rPr>
          <w:sz w:val="20"/>
          <w:szCs w:val="20"/>
          <w:lang w:val="el-GR"/>
        </w:rPr>
        <w:t xml:space="preserve"> (Γράφημα 7</w:t>
      </w:r>
      <w:r w:rsidRPr="0032666A">
        <w:rPr>
          <w:sz w:val="20"/>
          <w:szCs w:val="20"/>
          <w:lang w:val="el-GR"/>
        </w:rPr>
        <w:t xml:space="preserve">). </w:t>
      </w:r>
    </w:p>
    <w:p w14:paraId="66FD5A0E" w14:textId="77777777" w:rsidR="00E6470D" w:rsidRDefault="00E6470D" w:rsidP="00E6470D">
      <w:pPr>
        <w:pStyle w:val="BodyText"/>
        <w:kinsoku w:val="0"/>
        <w:overflowPunct w:val="0"/>
        <w:spacing w:before="69"/>
        <w:ind w:left="1758" w:right="227"/>
        <w:jc w:val="both"/>
        <w:rPr>
          <w:sz w:val="20"/>
          <w:szCs w:val="20"/>
          <w:lang w:val="el-GR"/>
        </w:rPr>
      </w:pPr>
      <w:r w:rsidRPr="001A5F17">
        <w:rPr>
          <w:rFonts w:asciiTheme="minorHAnsi" w:eastAsiaTheme="minorHAnsi" w:hAnsiTheme="minorHAnsi" w:cstheme="minorBidi"/>
          <w:noProof/>
          <w:sz w:val="22"/>
          <w:szCs w:val="22"/>
        </w:rPr>
        <mc:AlternateContent>
          <mc:Choice Requires="wpg">
            <w:drawing>
              <wp:anchor distT="0" distB="0" distL="114300" distR="114300" simplePos="0" relativeHeight="251702272" behindDoc="1" locked="0" layoutInCell="1" allowOverlap="1" wp14:anchorId="576C979B" wp14:editId="25DF4DAB">
                <wp:simplePos x="0" y="0"/>
                <wp:positionH relativeFrom="margin">
                  <wp:posOffset>0</wp:posOffset>
                </wp:positionH>
                <wp:positionV relativeFrom="paragraph">
                  <wp:posOffset>67310</wp:posOffset>
                </wp:positionV>
                <wp:extent cx="7268210" cy="3167922"/>
                <wp:effectExtent l="0" t="0" r="8890" b="0"/>
                <wp:wrapNone/>
                <wp:docPr id="12"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68210" cy="3167922"/>
                          <a:chOff x="0" y="0"/>
                          <a:chExt cx="73368" cy="28019"/>
                        </a:xfrm>
                      </wpg:grpSpPr>
                      <wps:wsp>
                        <wps:cNvPr id="29" name="Rectangle 24"/>
                        <wps:cNvSpPr>
                          <a:spLocks noChangeArrowheads="1"/>
                        </wps:cNvSpPr>
                        <wps:spPr bwMode="auto">
                          <a:xfrm>
                            <a:off x="0" y="0"/>
                            <a:ext cx="10541" cy="28018"/>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B90D28" w14:textId="3755F6B0" w:rsidR="00E6470D" w:rsidRDefault="00E6470D" w:rsidP="00E6470D">
                              <w:pPr>
                                <w:jc w:val="center"/>
                                <w:rPr>
                                  <w:rFonts w:ascii="Arial" w:hAnsi="Arial" w:cs="Arial"/>
                                  <w:color w:val="E24C37"/>
                                  <w:spacing w:val="-4"/>
                                  <w:sz w:val="18"/>
                                  <w:lang w:val="en-US"/>
                                </w:rPr>
                              </w:pPr>
                              <w:r w:rsidRPr="00C438F9">
                                <w:rPr>
                                  <w:rFonts w:ascii="Arial" w:hAnsi="Arial" w:cs="Arial"/>
                                  <w:color w:val="E24C37"/>
                                  <w:spacing w:val="-4"/>
                                  <w:sz w:val="18"/>
                                  <w:lang w:val="en-US"/>
                                </w:rPr>
                                <w:br/>
                              </w:r>
                              <w:r w:rsidR="00CE1158">
                                <w:rPr>
                                  <w:rFonts w:ascii="Arial" w:hAnsi="Arial" w:cs="Arial"/>
                                  <w:color w:val="E24C37"/>
                                  <w:spacing w:val="-4"/>
                                  <w:sz w:val="18"/>
                                  <w:lang w:val="en-US"/>
                                </w:rPr>
                                <w:t xml:space="preserve">  </w:t>
                              </w:r>
                              <w:r w:rsidRPr="000753F7">
                                <w:rPr>
                                  <w:rFonts w:ascii="Arial" w:hAnsi="Arial" w:cs="Arial"/>
                                  <w:color w:val="E24C37"/>
                                  <w:spacing w:val="-4"/>
                                  <w:sz w:val="18"/>
                                </w:rPr>
                                <w:t>ΓΡΑΦΗΜΑ</w:t>
                              </w:r>
                              <w:r w:rsidRPr="00C438F9">
                                <w:rPr>
                                  <w:rFonts w:ascii="Arial" w:hAnsi="Arial" w:cs="Arial"/>
                                  <w:color w:val="E24C37"/>
                                  <w:spacing w:val="-4"/>
                                  <w:sz w:val="18"/>
                                  <w:lang w:val="en-US"/>
                                </w:rPr>
                                <w:t xml:space="preserve"> </w:t>
                              </w:r>
                              <w:r>
                                <w:rPr>
                                  <w:rFonts w:ascii="Arial" w:hAnsi="Arial" w:cs="Arial"/>
                                  <w:color w:val="E24C37"/>
                                  <w:spacing w:val="-4"/>
                                  <w:sz w:val="18"/>
                                  <w:lang w:val="en-US"/>
                                </w:rPr>
                                <w:t xml:space="preserve">7 </w:t>
                              </w:r>
                            </w:p>
                            <w:p w14:paraId="283AB304" w14:textId="77777777" w:rsidR="00E6470D" w:rsidRDefault="00E6470D" w:rsidP="00E6470D">
                              <w:pPr>
                                <w:jc w:val="center"/>
                                <w:rPr>
                                  <w:rFonts w:ascii="Arial" w:hAnsi="Arial" w:cs="Arial"/>
                                  <w:color w:val="E24C37"/>
                                  <w:spacing w:val="-4"/>
                                  <w:sz w:val="18"/>
                                  <w:lang w:val="en-US"/>
                                </w:rPr>
                              </w:pPr>
                            </w:p>
                            <w:p w14:paraId="6EF2611D" w14:textId="77777777" w:rsidR="00E6470D" w:rsidRDefault="00E6470D" w:rsidP="00E6470D">
                              <w:pPr>
                                <w:jc w:val="center"/>
                                <w:rPr>
                                  <w:rFonts w:ascii="Arial" w:hAnsi="Arial" w:cs="Arial"/>
                                  <w:color w:val="E24C37"/>
                                  <w:spacing w:val="-4"/>
                                  <w:sz w:val="18"/>
                                  <w:lang w:val="en-US"/>
                                </w:rPr>
                              </w:pPr>
                            </w:p>
                            <w:p w14:paraId="63848C5F" w14:textId="77777777" w:rsidR="00E6470D" w:rsidRDefault="00E6470D" w:rsidP="00E6470D">
                              <w:pPr>
                                <w:jc w:val="center"/>
                                <w:rPr>
                                  <w:rFonts w:ascii="Arial" w:hAnsi="Arial" w:cs="Arial"/>
                                  <w:color w:val="E24C37"/>
                                  <w:spacing w:val="-4"/>
                                  <w:sz w:val="18"/>
                                  <w:lang w:val="en-US"/>
                                </w:rPr>
                              </w:pPr>
                            </w:p>
                            <w:p w14:paraId="6F09F5A5" w14:textId="77777777" w:rsidR="00E6470D" w:rsidRDefault="00E6470D" w:rsidP="00E6470D">
                              <w:pPr>
                                <w:jc w:val="center"/>
                                <w:rPr>
                                  <w:rFonts w:ascii="Arial" w:hAnsi="Arial" w:cs="Arial"/>
                                  <w:color w:val="E24C37"/>
                                  <w:spacing w:val="-4"/>
                                  <w:sz w:val="18"/>
                                  <w:lang w:val="en-US"/>
                                </w:rPr>
                              </w:pPr>
                            </w:p>
                            <w:p w14:paraId="6C21B2AD" w14:textId="77777777" w:rsidR="00E6470D" w:rsidRDefault="00E6470D" w:rsidP="00E6470D">
                              <w:pPr>
                                <w:jc w:val="center"/>
                                <w:rPr>
                                  <w:rFonts w:ascii="Arial" w:hAnsi="Arial" w:cs="Arial"/>
                                  <w:color w:val="E24C37"/>
                                  <w:spacing w:val="-4"/>
                                  <w:sz w:val="18"/>
                                  <w:lang w:val="en-US"/>
                                </w:rPr>
                              </w:pPr>
                            </w:p>
                            <w:p w14:paraId="63D07AE0" w14:textId="77777777" w:rsidR="00E6470D" w:rsidRDefault="00E6470D" w:rsidP="00E6470D">
                              <w:pPr>
                                <w:jc w:val="center"/>
                                <w:rPr>
                                  <w:rFonts w:ascii="Arial" w:hAnsi="Arial" w:cs="Arial"/>
                                  <w:color w:val="E24C37"/>
                                  <w:spacing w:val="-4"/>
                                  <w:sz w:val="18"/>
                                  <w:lang w:val="en-US"/>
                                </w:rPr>
                              </w:pPr>
                            </w:p>
                            <w:p w14:paraId="5006D018" w14:textId="77777777" w:rsidR="00E6470D" w:rsidRDefault="00E6470D" w:rsidP="00E6470D">
                              <w:pPr>
                                <w:jc w:val="center"/>
                                <w:rPr>
                                  <w:rFonts w:ascii="Arial" w:hAnsi="Arial" w:cs="Arial"/>
                                  <w:color w:val="E24C37"/>
                                  <w:spacing w:val="-4"/>
                                  <w:sz w:val="18"/>
                                  <w:lang w:val="en-US"/>
                                </w:rPr>
                              </w:pPr>
                            </w:p>
                            <w:p w14:paraId="306A1810" w14:textId="77777777" w:rsidR="00E6470D" w:rsidRDefault="00E6470D" w:rsidP="00E6470D">
                              <w:pPr>
                                <w:spacing w:after="0"/>
                                <w:jc w:val="center"/>
                                <w:rPr>
                                  <w:rFonts w:ascii="Arial" w:hAnsi="Arial" w:cs="Arial"/>
                                  <w:color w:val="000000"/>
                                  <w:spacing w:val="-4"/>
                                  <w:sz w:val="18"/>
                                  <w:lang w:val="en-US"/>
                                </w:rPr>
                              </w:pPr>
                            </w:p>
                            <w:p w14:paraId="7129F480" w14:textId="77777777" w:rsidR="00E6470D" w:rsidRPr="00C438F9" w:rsidRDefault="00E6470D" w:rsidP="00E6470D">
                              <w:pPr>
                                <w:spacing w:after="0"/>
                                <w:jc w:val="center"/>
                                <w:rPr>
                                  <w:rFonts w:ascii="Arial" w:hAnsi="Arial" w:cs="Arial"/>
                                  <w:color w:val="000000"/>
                                  <w:spacing w:val="-4"/>
                                  <w:sz w:val="18"/>
                                  <w:lang w:val="en-US"/>
                                </w:rPr>
                              </w:pPr>
                            </w:p>
                            <w:p w14:paraId="7195D8C5" w14:textId="77777777" w:rsidR="00E6470D" w:rsidRPr="00015713" w:rsidRDefault="00E6470D" w:rsidP="00E6470D">
                              <w:pPr>
                                <w:spacing w:after="0"/>
                                <w:jc w:val="center"/>
                                <w:rPr>
                                  <w:rFonts w:ascii="Arial" w:hAnsi="Arial" w:cs="Arial"/>
                                  <w:color w:val="000000"/>
                                  <w:spacing w:val="-4"/>
                                  <w:sz w:val="18"/>
                                  <w:lang w:val="en-US"/>
                                </w:rPr>
                              </w:pPr>
                            </w:p>
                            <w:p w14:paraId="1CA9EA97" w14:textId="77777777" w:rsidR="00E6470D" w:rsidRPr="00CF283D" w:rsidRDefault="00E6470D" w:rsidP="00E6470D">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CF283D">
                                <w:rPr>
                                  <w:rFonts w:ascii="Arial" w:hAnsi="Arial" w:cs="Arial"/>
                                  <w:color w:val="000000"/>
                                  <w:spacing w:val="-4"/>
                                  <w:sz w:val="18"/>
                                  <w:lang w:val="en-US"/>
                                </w:rPr>
                                <w:t>:</w:t>
                              </w:r>
                            </w:p>
                            <w:p w14:paraId="3D99616C" w14:textId="77777777" w:rsidR="00E6470D" w:rsidRPr="00CC4654" w:rsidRDefault="00E6470D" w:rsidP="00E6470D">
                              <w:pPr>
                                <w:spacing w:after="0"/>
                                <w:jc w:val="center"/>
                                <w:rPr>
                                  <w:rFonts w:ascii="Arial" w:hAnsi="Arial" w:cs="Arial"/>
                                  <w:color w:val="000000"/>
                                  <w:spacing w:val="-4"/>
                                  <w:sz w:val="18"/>
                                  <w:lang w:val="en-US"/>
                                </w:rPr>
                              </w:pPr>
                              <w:r>
                                <w:rPr>
                                  <w:rFonts w:ascii="Arial" w:hAnsi="Arial" w:cs="Arial"/>
                                  <w:color w:val="000000"/>
                                  <w:spacing w:val="-4"/>
                                  <w:sz w:val="18"/>
                                  <w:lang w:val="en-US"/>
                                </w:rPr>
                                <w:t>US Department of Commerce</w:t>
                              </w:r>
                            </w:p>
                            <w:p w14:paraId="403B3969" w14:textId="77777777" w:rsidR="00E6470D" w:rsidRPr="00CC4654" w:rsidRDefault="00E6470D" w:rsidP="00E6470D">
                              <w:pPr>
                                <w:spacing w:after="0"/>
                                <w:jc w:val="center"/>
                                <w:rPr>
                                  <w:rFonts w:ascii="Arial" w:hAnsi="Arial" w:cs="Arial"/>
                                  <w:color w:val="000000"/>
                                  <w:spacing w:val="-4"/>
                                  <w:sz w:val="18"/>
                                  <w:lang w:val="en-US"/>
                                </w:rPr>
                              </w:pPr>
                            </w:p>
                          </w:txbxContent>
                        </wps:txbx>
                        <wps:bodyPr rot="0" vert="horz" wrap="square" lIns="91440" tIns="45720" rIns="91440" bIns="45720" anchor="t" anchorCtr="0" upright="1">
                          <a:noAutofit/>
                        </wps:bodyPr>
                      </wps:wsp>
                      <wps:wsp>
                        <wps:cNvPr id="35" name="Freeform 364"/>
                        <wps:cNvSpPr>
                          <a:spLocks/>
                        </wps:cNvSpPr>
                        <wps:spPr bwMode="auto">
                          <a:xfrm>
                            <a:off x="11456" y="0"/>
                            <a:ext cx="61912" cy="2801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5C7FB4" w14:textId="77777777" w:rsidR="00E6470D" w:rsidRDefault="00E6470D" w:rsidP="00E6470D">
                              <w:pPr>
                                <w:tabs>
                                  <w:tab w:val="left" w:pos="2410"/>
                                </w:tabs>
                                <w:spacing w:line="240" w:lineRule="auto"/>
                                <w:rPr>
                                  <w:rFonts w:ascii="Arial" w:eastAsia="Arial" w:hAnsi="Arial" w:cs="Arial"/>
                                  <w:color w:val="0E3B70"/>
                                  <w:sz w:val="20"/>
                                  <w:szCs w:val="20"/>
                                </w:rPr>
                              </w:pPr>
                              <w:r>
                                <w:rPr>
                                  <w:rFonts w:ascii="Arial" w:eastAsia="Arial" w:hAnsi="Arial" w:cs="Arial"/>
                                  <w:color w:val="0E3B70"/>
                                  <w:sz w:val="20"/>
                                  <w:szCs w:val="20"/>
                                </w:rPr>
                                <w:t>ΗΠΑ</w:t>
                              </w:r>
                              <w:r w:rsidRPr="00042902">
                                <w:rPr>
                                  <w:rFonts w:ascii="Arial" w:eastAsia="Arial" w:hAnsi="Arial" w:cs="Arial"/>
                                  <w:color w:val="0E3B70"/>
                                  <w:sz w:val="20"/>
                                  <w:szCs w:val="20"/>
                                </w:rPr>
                                <w:t xml:space="preserve">: </w:t>
                              </w:r>
                              <w:r>
                                <w:rPr>
                                  <w:rFonts w:ascii="Arial" w:eastAsia="Arial" w:hAnsi="Arial" w:cs="Arial"/>
                                  <w:color w:val="0E3B70"/>
                                  <w:sz w:val="20"/>
                                  <w:szCs w:val="20"/>
                                </w:rPr>
                                <w:t>Μηνιαία εξέλιξη αξίας κινεζικών εισαγωγών μετά την επιβολή δασμών (ετήσια % μεταβολή)</w:t>
                              </w:r>
                              <w:r>
                                <w:rPr>
                                  <w:noProof/>
                                  <w:lang w:val="en-US"/>
                                </w:rPr>
                                <w:drawing>
                                  <wp:inline distT="0" distB="0" distL="0" distR="0" wp14:anchorId="08D96519" wp14:editId="17081FF7">
                                    <wp:extent cx="5881370" cy="46355"/>
                                    <wp:effectExtent l="0" t="0" r="0" b="0"/>
                                    <wp:docPr id="33"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1D9BFBDA" w14:textId="77777777" w:rsidR="00E6470D" w:rsidRDefault="00E6470D" w:rsidP="00E6470D">
                              <w:pPr>
                                <w:tabs>
                                  <w:tab w:val="left" w:pos="2410"/>
                                </w:tabs>
                                <w:spacing w:line="240" w:lineRule="auto"/>
                                <w:rPr>
                                  <w:noProof/>
                                </w:rPr>
                              </w:pPr>
                              <w:r w:rsidRPr="000819CE">
                                <w:rPr>
                                  <w:noProof/>
                                  <w:lang w:val="en-US"/>
                                </w:rPr>
                                <w:drawing>
                                  <wp:inline distT="0" distB="0" distL="0" distR="0" wp14:anchorId="2DBF0855" wp14:editId="14AF6C8D">
                                    <wp:extent cx="5810250" cy="2771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10250" cy="2771775"/>
                                            </a:xfrm>
                                            <a:prstGeom prst="rect">
                                              <a:avLst/>
                                            </a:prstGeom>
                                            <a:noFill/>
                                            <a:ln>
                                              <a:noFill/>
                                            </a:ln>
                                          </pic:spPr>
                                        </pic:pic>
                                      </a:graphicData>
                                    </a:graphic>
                                  </wp:inline>
                                </w:drawing>
                              </w:r>
                            </w:p>
                            <w:p w14:paraId="04199D69" w14:textId="77777777" w:rsidR="00E6470D" w:rsidRDefault="00E6470D" w:rsidP="00E6470D">
                              <w:pPr>
                                <w:tabs>
                                  <w:tab w:val="left" w:pos="2410"/>
                                </w:tabs>
                                <w:spacing w:line="240" w:lineRule="auto"/>
                                <w:rPr>
                                  <w:noProof/>
                                </w:rPr>
                              </w:pPr>
                            </w:p>
                            <w:p w14:paraId="65B875FF" w14:textId="77777777" w:rsidR="00E6470D" w:rsidRDefault="00E6470D" w:rsidP="00E6470D">
                              <w:pPr>
                                <w:tabs>
                                  <w:tab w:val="left" w:pos="2410"/>
                                </w:tabs>
                                <w:spacing w:line="240" w:lineRule="auto"/>
                                <w:rPr>
                                  <w:noProof/>
                                </w:rPr>
                              </w:pPr>
                            </w:p>
                            <w:p w14:paraId="7093A1F5" w14:textId="77777777" w:rsidR="00E6470D" w:rsidRDefault="00E6470D" w:rsidP="00E6470D">
                              <w:pPr>
                                <w:tabs>
                                  <w:tab w:val="left" w:pos="2410"/>
                                </w:tabs>
                                <w:spacing w:line="240" w:lineRule="auto"/>
                                <w:rPr>
                                  <w:noProof/>
                                </w:rPr>
                              </w:pPr>
                            </w:p>
                            <w:p w14:paraId="6AB92A8A" w14:textId="77777777" w:rsidR="00E6470D" w:rsidRDefault="00E6470D" w:rsidP="00E6470D">
                              <w:pPr>
                                <w:tabs>
                                  <w:tab w:val="left" w:pos="2410"/>
                                </w:tabs>
                                <w:spacing w:line="240" w:lineRule="auto"/>
                                <w:rPr>
                                  <w:noProof/>
                                </w:rPr>
                              </w:pPr>
                            </w:p>
                            <w:p w14:paraId="5CA1D7C2" w14:textId="77777777" w:rsidR="00E6470D" w:rsidRDefault="00E6470D" w:rsidP="00E6470D">
                              <w:pPr>
                                <w:tabs>
                                  <w:tab w:val="left" w:pos="2410"/>
                                </w:tabs>
                                <w:spacing w:line="240" w:lineRule="auto"/>
                                <w:rPr>
                                  <w:noProof/>
                                </w:rPr>
                              </w:pPr>
                            </w:p>
                            <w:p w14:paraId="47DF0F55" w14:textId="77777777" w:rsidR="00E6470D" w:rsidRDefault="00E6470D" w:rsidP="00E6470D">
                              <w:pPr>
                                <w:tabs>
                                  <w:tab w:val="left" w:pos="2410"/>
                                </w:tabs>
                                <w:spacing w:line="240" w:lineRule="auto"/>
                                <w:rPr>
                                  <w:noProof/>
                                </w:rPr>
                              </w:pPr>
                            </w:p>
                            <w:p w14:paraId="535C1242" w14:textId="77777777" w:rsidR="00E6470D" w:rsidRDefault="00E6470D" w:rsidP="00E6470D">
                              <w:pPr>
                                <w:tabs>
                                  <w:tab w:val="left" w:pos="2410"/>
                                </w:tabs>
                                <w:spacing w:line="240" w:lineRule="auto"/>
                                <w:rPr>
                                  <w:noProof/>
                                </w:rPr>
                              </w:pPr>
                            </w:p>
                            <w:p w14:paraId="0E355AC7" w14:textId="77777777" w:rsidR="00E6470D" w:rsidRDefault="00E6470D" w:rsidP="00E6470D">
                              <w:pPr>
                                <w:tabs>
                                  <w:tab w:val="left" w:pos="2410"/>
                                </w:tabs>
                                <w:spacing w:line="240" w:lineRule="auto"/>
                                <w:rPr>
                                  <w:noProof/>
                                </w:rPr>
                              </w:pPr>
                            </w:p>
                            <w:p w14:paraId="2FE82DE1" w14:textId="77777777" w:rsidR="00E6470D" w:rsidRDefault="00E6470D" w:rsidP="00E6470D">
                              <w:pPr>
                                <w:tabs>
                                  <w:tab w:val="left" w:pos="2410"/>
                                </w:tabs>
                                <w:spacing w:line="240" w:lineRule="auto"/>
                                <w:rPr>
                                  <w:noProof/>
                                </w:rPr>
                              </w:pPr>
                            </w:p>
                            <w:p w14:paraId="7934E34E" w14:textId="77777777" w:rsidR="00E6470D" w:rsidRDefault="00E6470D" w:rsidP="00E6470D">
                              <w:pPr>
                                <w:tabs>
                                  <w:tab w:val="left" w:pos="2410"/>
                                </w:tabs>
                                <w:spacing w:line="240" w:lineRule="auto"/>
                                <w:rPr>
                                  <w:noProof/>
                                </w:rPr>
                              </w:pPr>
                            </w:p>
                            <w:p w14:paraId="7D012DFB" w14:textId="77777777" w:rsidR="00E6470D" w:rsidRDefault="00E6470D" w:rsidP="00E6470D">
                              <w:pPr>
                                <w:tabs>
                                  <w:tab w:val="left" w:pos="2410"/>
                                </w:tabs>
                                <w:spacing w:line="240" w:lineRule="auto"/>
                                <w:rPr>
                                  <w:noProof/>
                                </w:rPr>
                              </w:pPr>
                            </w:p>
                            <w:p w14:paraId="314DDFC2" w14:textId="77777777" w:rsidR="00E6470D" w:rsidRDefault="00E6470D" w:rsidP="00E6470D">
                              <w:pPr>
                                <w:tabs>
                                  <w:tab w:val="left" w:pos="2410"/>
                                </w:tabs>
                                <w:spacing w:line="240" w:lineRule="auto"/>
                                <w:rPr>
                                  <w:noProof/>
                                </w:rPr>
                              </w:pPr>
                            </w:p>
                            <w:p w14:paraId="138DECC5" w14:textId="77777777" w:rsidR="00E6470D" w:rsidRDefault="00E6470D" w:rsidP="00E6470D">
                              <w:pPr>
                                <w:tabs>
                                  <w:tab w:val="left" w:pos="2410"/>
                                </w:tabs>
                                <w:spacing w:line="240" w:lineRule="auto"/>
                                <w:rPr>
                                  <w:noProof/>
                                </w:rPr>
                              </w:pPr>
                            </w:p>
                            <w:p w14:paraId="46C10C7F" w14:textId="77777777" w:rsidR="00E6470D" w:rsidRDefault="00E6470D" w:rsidP="00E6470D">
                              <w:pPr>
                                <w:tabs>
                                  <w:tab w:val="left" w:pos="2410"/>
                                </w:tabs>
                                <w:spacing w:line="240" w:lineRule="auto"/>
                                <w:rPr>
                                  <w:noProof/>
                                </w:rPr>
                              </w:pPr>
                            </w:p>
                            <w:p w14:paraId="77093030" w14:textId="77777777" w:rsidR="00E6470D" w:rsidRDefault="00E6470D" w:rsidP="00E6470D">
                              <w:pPr>
                                <w:tabs>
                                  <w:tab w:val="left" w:pos="2410"/>
                                </w:tabs>
                                <w:spacing w:line="240" w:lineRule="auto"/>
                                <w:rPr>
                                  <w:noProof/>
                                </w:rPr>
                              </w:pPr>
                            </w:p>
                            <w:p w14:paraId="368A894A" w14:textId="77777777" w:rsidR="00E6470D" w:rsidRDefault="00E6470D" w:rsidP="00E6470D">
                              <w:pPr>
                                <w:tabs>
                                  <w:tab w:val="left" w:pos="2410"/>
                                </w:tabs>
                                <w:spacing w:line="240" w:lineRule="auto"/>
                                <w:rPr>
                                  <w:noProof/>
                                </w:rPr>
                              </w:pPr>
                            </w:p>
                            <w:p w14:paraId="7BC1AC6D" w14:textId="77777777" w:rsidR="00E6470D" w:rsidRDefault="00E6470D" w:rsidP="00E6470D">
                              <w:pPr>
                                <w:tabs>
                                  <w:tab w:val="left" w:pos="2410"/>
                                </w:tabs>
                                <w:spacing w:line="240" w:lineRule="auto"/>
                                <w:rPr>
                                  <w:noProof/>
                                </w:rPr>
                              </w:pPr>
                            </w:p>
                            <w:p w14:paraId="5000DBEA" w14:textId="77777777" w:rsidR="00E6470D" w:rsidRDefault="00E6470D" w:rsidP="00E6470D">
                              <w:pPr>
                                <w:tabs>
                                  <w:tab w:val="left" w:pos="2410"/>
                                </w:tabs>
                                <w:spacing w:line="240" w:lineRule="auto"/>
                                <w:rPr>
                                  <w:noProof/>
                                </w:rPr>
                              </w:pPr>
                            </w:p>
                            <w:p w14:paraId="4C0185D6" w14:textId="77777777" w:rsidR="00E6470D" w:rsidRDefault="00E6470D" w:rsidP="00E6470D">
                              <w:pPr>
                                <w:tabs>
                                  <w:tab w:val="left" w:pos="2410"/>
                                </w:tabs>
                                <w:spacing w:line="240" w:lineRule="auto"/>
                                <w:rPr>
                                  <w:noProof/>
                                </w:rPr>
                              </w:pPr>
                            </w:p>
                            <w:p w14:paraId="717836CF" w14:textId="77777777" w:rsidR="00E6470D" w:rsidRDefault="00E6470D" w:rsidP="00E6470D">
                              <w:pPr>
                                <w:tabs>
                                  <w:tab w:val="left" w:pos="2410"/>
                                </w:tabs>
                                <w:spacing w:line="240" w:lineRule="auto"/>
                                <w:rPr>
                                  <w:noProof/>
                                </w:rPr>
                              </w:pPr>
                            </w:p>
                            <w:p w14:paraId="2BDB9BC3" w14:textId="77777777" w:rsidR="00E6470D" w:rsidRDefault="00E6470D" w:rsidP="00E6470D">
                              <w:pPr>
                                <w:tabs>
                                  <w:tab w:val="left" w:pos="2410"/>
                                </w:tabs>
                                <w:spacing w:line="240" w:lineRule="auto"/>
                                <w:rPr>
                                  <w:noProof/>
                                </w:rPr>
                              </w:pPr>
                            </w:p>
                            <w:p w14:paraId="22F3455C" w14:textId="77777777" w:rsidR="00E6470D" w:rsidRDefault="00E6470D" w:rsidP="00E6470D">
                              <w:pPr>
                                <w:tabs>
                                  <w:tab w:val="left" w:pos="2410"/>
                                </w:tabs>
                                <w:spacing w:line="240" w:lineRule="auto"/>
                                <w:rPr>
                                  <w:noProof/>
                                </w:rPr>
                              </w:pPr>
                            </w:p>
                            <w:p w14:paraId="69B892C4" w14:textId="77777777" w:rsidR="00E6470D" w:rsidRDefault="00E6470D" w:rsidP="00E6470D">
                              <w:pPr>
                                <w:tabs>
                                  <w:tab w:val="left" w:pos="2410"/>
                                </w:tabs>
                                <w:spacing w:line="240" w:lineRule="auto"/>
                                <w:rPr>
                                  <w:noProof/>
                                </w:rPr>
                              </w:pPr>
                            </w:p>
                            <w:p w14:paraId="68E359D1" w14:textId="77777777" w:rsidR="00E6470D" w:rsidRDefault="00E6470D" w:rsidP="00E6470D">
                              <w:pPr>
                                <w:tabs>
                                  <w:tab w:val="left" w:pos="2410"/>
                                </w:tabs>
                                <w:spacing w:line="240" w:lineRule="auto"/>
                                <w:rPr>
                                  <w:rFonts w:ascii="Arial" w:hAnsi="Arial" w:cs="Arial"/>
                                  <w:sz w:val="20"/>
                                </w:rPr>
                              </w:pPr>
                            </w:p>
                            <w:p w14:paraId="74F9A75A" w14:textId="77777777" w:rsidR="00E6470D" w:rsidRDefault="00E6470D" w:rsidP="00E6470D">
                              <w:pPr>
                                <w:tabs>
                                  <w:tab w:val="left" w:pos="2410"/>
                                </w:tabs>
                                <w:spacing w:line="240" w:lineRule="auto"/>
                                <w:rPr>
                                  <w:rFonts w:ascii="Arial" w:hAnsi="Arial" w:cs="Arial"/>
                                  <w:sz w:val="20"/>
                                </w:rPr>
                              </w:pPr>
                            </w:p>
                            <w:p w14:paraId="28960E46" w14:textId="77777777" w:rsidR="00E6470D" w:rsidRDefault="00E6470D" w:rsidP="00E6470D">
                              <w:pPr>
                                <w:tabs>
                                  <w:tab w:val="left" w:pos="2410"/>
                                </w:tabs>
                                <w:spacing w:line="240" w:lineRule="auto"/>
                                <w:rPr>
                                  <w:rFonts w:ascii="Arial" w:hAnsi="Arial" w:cs="Arial"/>
                                  <w:sz w:val="20"/>
                                </w:rPr>
                              </w:pPr>
                            </w:p>
                            <w:p w14:paraId="1FAE6088" w14:textId="77777777" w:rsidR="00E6470D" w:rsidRDefault="00E6470D" w:rsidP="00E6470D">
                              <w:pPr>
                                <w:tabs>
                                  <w:tab w:val="left" w:pos="2410"/>
                                </w:tabs>
                                <w:spacing w:line="240" w:lineRule="auto"/>
                                <w:rPr>
                                  <w:rFonts w:ascii="Arial" w:hAnsi="Arial" w:cs="Arial"/>
                                  <w:sz w:val="20"/>
                                </w:rPr>
                              </w:pPr>
                            </w:p>
                            <w:p w14:paraId="7FBA17B8" w14:textId="77777777" w:rsidR="00E6470D" w:rsidRDefault="00E6470D" w:rsidP="00E6470D">
                              <w:pPr>
                                <w:tabs>
                                  <w:tab w:val="left" w:pos="2410"/>
                                </w:tabs>
                                <w:spacing w:line="240" w:lineRule="auto"/>
                                <w:rPr>
                                  <w:rFonts w:ascii="Arial" w:hAnsi="Arial" w:cs="Arial"/>
                                  <w:sz w:val="20"/>
                                </w:rPr>
                              </w:pPr>
                            </w:p>
                            <w:p w14:paraId="212CF7A4" w14:textId="77777777" w:rsidR="00E6470D" w:rsidRDefault="00E6470D" w:rsidP="00E6470D">
                              <w:pPr>
                                <w:tabs>
                                  <w:tab w:val="left" w:pos="2410"/>
                                </w:tabs>
                                <w:spacing w:line="240" w:lineRule="auto"/>
                                <w:rPr>
                                  <w:rFonts w:ascii="Arial" w:hAnsi="Arial" w:cs="Arial"/>
                                  <w:sz w:val="20"/>
                                </w:rPr>
                              </w:pPr>
                            </w:p>
                            <w:p w14:paraId="5525038D" w14:textId="77777777" w:rsidR="00E6470D" w:rsidRDefault="00E6470D" w:rsidP="00E6470D">
                              <w:pPr>
                                <w:tabs>
                                  <w:tab w:val="left" w:pos="2410"/>
                                </w:tabs>
                                <w:spacing w:line="240" w:lineRule="auto"/>
                                <w:rPr>
                                  <w:rFonts w:ascii="Arial" w:hAnsi="Arial" w:cs="Arial"/>
                                  <w:sz w:val="20"/>
                                </w:rPr>
                              </w:pPr>
                            </w:p>
                            <w:p w14:paraId="0806222D" w14:textId="77777777" w:rsidR="00E6470D" w:rsidRDefault="00E6470D" w:rsidP="00E6470D">
                              <w:pPr>
                                <w:tabs>
                                  <w:tab w:val="left" w:pos="2410"/>
                                </w:tabs>
                                <w:spacing w:line="240" w:lineRule="auto"/>
                                <w:rPr>
                                  <w:rFonts w:ascii="Arial" w:hAnsi="Arial" w:cs="Arial"/>
                                  <w:sz w:val="20"/>
                                </w:rPr>
                              </w:pPr>
                            </w:p>
                            <w:p w14:paraId="6E59C5AD" w14:textId="77777777" w:rsidR="00E6470D" w:rsidRDefault="00E6470D" w:rsidP="00E6470D">
                              <w:pPr>
                                <w:tabs>
                                  <w:tab w:val="left" w:pos="2410"/>
                                </w:tabs>
                                <w:spacing w:line="240" w:lineRule="auto"/>
                                <w:rPr>
                                  <w:rFonts w:ascii="Arial" w:hAnsi="Arial" w:cs="Arial"/>
                                  <w:sz w:val="20"/>
                                </w:rPr>
                              </w:pPr>
                            </w:p>
                            <w:p w14:paraId="050179EF" w14:textId="77777777" w:rsidR="00E6470D" w:rsidRDefault="00E6470D" w:rsidP="00E6470D">
                              <w:pPr>
                                <w:tabs>
                                  <w:tab w:val="left" w:pos="2410"/>
                                </w:tabs>
                                <w:spacing w:line="240" w:lineRule="auto"/>
                                <w:rPr>
                                  <w:rFonts w:ascii="Arial" w:hAnsi="Arial" w:cs="Arial"/>
                                  <w:sz w:val="20"/>
                                </w:rPr>
                              </w:pPr>
                            </w:p>
                            <w:p w14:paraId="24AF7182" w14:textId="77777777" w:rsidR="00E6470D" w:rsidRDefault="00E6470D" w:rsidP="00E6470D">
                              <w:pPr>
                                <w:tabs>
                                  <w:tab w:val="left" w:pos="2410"/>
                                </w:tabs>
                                <w:spacing w:line="240" w:lineRule="auto"/>
                                <w:rPr>
                                  <w:rFonts w:ascii="Arial" w:hAnsi="Arial" w:cs="Arial"/>
                                  <w:sz w:val="20"/>
                                </w:rPr>
                              </w:pPr>
                            </w:p>
                            <w:p w14:paraId="79A25E17" w14:textId="77777777" w:rsidR="00E6470D" w:rsidRDefault="00E6470D" w:rsidP="00E6470D">
                              <w:pPr>
                                <w:tabs>
                                  <w:tab w:val="left" w:pos="2410"/>
                                </w:tabs>
                                <w:spacing w:line="240" w:lineRule="auto"/>
                                <w:rPr>
                                  <w:rFonts w:ascii="Arial" w:hAnsi="Arial" w:cs="Arial"/>
                                  <w:sz w:val="20"/>
                                </w:rPr>
                              </w:pPr>
                            </w:p>
                            <w:p w14:paraId="65009EB3" w14:textId="77777777" w:rsidR="00E6470D" w:rsidRDefault="00E6470D" w:rsidP="00E6470D">
                              <w:pPr>
                                <w:tabs>
                                  <w:tab w:val="left" w:pos="2410"/>
                                </w:tabs>
                                <w:spacing w:line="240" w:lineRule="auto"/>
                                <w:rPr>
                                  <w:rFonts w:ascii="Arial" w:hAnsi="Arial" w:cs="Arial"/>
                                  <w:sz w:val="20"/>
                                </w:rPr>
                              </w:pPr>
                            </w:p>
                            <w:p w14:paraId="63D52D17" w14:textId="77777777" w:rsidR="00E6470D" w:rsidRDefault="00E6470D" w:rsidP="00E6470D">
                              <w:pPr>
                                <w:tabs>
                                  <w:tab w:val="left" w:pos="2410"/>
                                </w:tabs>
                                <w:spacing w:line="240" w:lineRule="auto"/>
                                <w:rPr>
                                  <w:rFonts w:ascii="Arial" w:hAnsi="Arial" w:cs="Arial"/>
                                  <w:sz w:val="20"/>
                                </w:rPr>
                              </w:pPr>
                            </w:p>
                            <w:p w14:paraId="042FB30F" w14:textId="77777777" w:rsidR="00E6470D" w:rsidRDefault="00E6470D" w:rsidP="00E6470D">
                              <w:pPr>
                                <w:tabs>
                                  <w:tab w:val="left" w:pos="2410"/>
                                </w:tabs>
                                <w:spacing w:line="240" w:lineRule="auto"/>
                                <w:rPr>
                                  <w:rFonts w:ascii="Arial" w:hAnsi="Arial" w:cs="Arial"/>
                                  <w:sz w:val="20"/>
                                </w:rPr>
                              </w:pPr>
                            </w:p>
                            <w:p w14:paraId="34F508E9" w14:textId="77777777" w:rsidR="00E6470D" w:rsidRDefault="00E6470D" w:rsidP="00E6470D">
                              <w:pPr>
                                <w:tabs>
                                  <w:tab w:val="left" w:pos="2410"/>
                                </w:tabs>
                                <w:spacing w:line="240" w:lineRule="auto"/>
                                <w:rPr>
                                  <w:rFonts w:ascii="Arial" w:hAnsi="Arial" w:cs="Arial"/>
                                  <w:sz w:val="20"/>
                                </w:rPr>
                              </w:pPr>
                            </w:p>
                            <w:p w14:paraId="3763B0E8" w14:textId="77777777" w:rsidR="00E6470D" w:rsidRDefault="00E6470D" w:rsidP="00E6470D">
                              <w:pPr>
                                <w:tabs>
                                  <w:tab w:val="left" w:pos="2410"/>
                                </w:tabs>
                                <w:spacing w:line="240" w:lineRule="auto"/>
                                <w:rPr>
                                  <w:rFonts w:ascii="Arial" w:hAnsi="Arial" w:cs="Arial"/>
                                  <w:sz w:val="20"/>
                                </w:rPr>
                              </w:pPr>
                            </w:p>
                            <w:p w14:paraId="06867B18" w14:textId="77777777" w:rsidR="00E6470D" w:rsidRDefault="00E6470D" w:rsidP="00E6470D">
                              <w:pPr>
                                <w:tabs>
                                  <w:tab w:val="left" w:pos="2410"/>
                                </w:tabs>
                                <w:spacing w:line="240" w:lineRule="auto"/>
                                <w:rPr>
                                  <w:rFonts w:ascii="Arial" w:hAnsi="Arial" w:cs="Arial"/>
                                  <w:sz w:val="20"/>
                                </w:rPr>
                              </w:pPr>
                            </w:p>
                            <w:p w14:paraId="702CEDC8" w14:textId="77777777" w:rsidR="00E6470D" w:rsidRDefault="00E6470D" w:rsidP="00E6470D">
                              <w:pPr>
                                <w:tabs>
                                  <w:tab w:val="left" w:pos="2410"/>
                                </w:tabs>
                                <w:spacing w:line="240" w:lineRule="auto"/>
                                <w:rPr>
                                  <w:rFonts w:ascii="Arial" w:hAnsi="Arial" w:cs="Arial"/>
                                  <w:sz w:val="20"/>
                                </w:rPr>
                              </w:pPr>
                            </w:p>
                            <w:p w14:paraId="06AAF5FD" w14:textId="77777777" w:rsidR="00E6470D" w:rsidRDefault="00E6470D" w:rsidP="00E6470D">
                              <w:pPr>
                                <w:tabs>
                                  <w:tab w:val="left" w:pos="2410"/>
                                </w:tabs>
                                <w:spacing w:line="240" w:lineRule="auto"/>
                                <w:rPr>
                                  <w:rFonts w:ascii="Arial" w:hAnsi="Arial" w:cs="Arial"/>
                                  <w:sz w:val="20"/>
                                </w:rPr>
                              </w:pPr>
                            </w:p>
                            <w:p w14:paraId="67ABA6C7" w14:textId="77777777" w:rsidR="00E6470D" w:rsidRPr="00D743CB" w:rsidRDefault="00E6470D" w:rsidP="00E6470D">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76C979B" id="_x0000_s1047" style="position:absolute;left:0;text-align:left;margin-left:0;margin-top:5.3pt;width:572.3pt;height:249.45pt;z-index:-251614208;mso-position-horizontal-relative:margin;mso-height-relative:margin" coordsize="73368,28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">
                <v:rect id="Rectangle 24" o:spid="_x0000_s1048" style="position:absolute;width:10541;height:28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" fillcolor="#e5e4de" stroked="f">
                  <v:textbox>
                    <w:txbxContent>
                      <w:p w14:paraId="7AB90D28" w14:textId="3755F6B0" w:rsidR="00E6470D" w:rsidRDefault="00E6470D" w:rsidP="00E6470D">
                        <w:pPr>
                          <w:jc w:val="center"/>
                          <w:rPr>
                            <w:rFonts w:ascii="Arial" w:hAnsi="Arial" w:cs="Arial"/>
                            <w:color w:val="E24C37"/>
                            <w:spacing w:val="-4"/>
                            <w:sz w:val="18"/>
                            <w:lang w:val="en-US"/>
                          </w:rPr>
                        </w:pPr>
                        <w:r w:rsidRPr="00C438F9">
                          <w:rPr>
                            <w:rFonts w:ascii="Arial" w:hAnsi="Arial" w:cs="Arial"/>
                            <w:color w:val="E24C37"/>
                            <w:spacing w:val="-4"/>
                            <w:sz w:val="18"/>
                            <w:lang w:val="en-US"/>
                          </w:rPr>
                          <w:br/>
                        </w:r>
                        <w:r w:rsidR="00CE1158">
                          <w:rPr>
                            <w:rFonts w:ascii="Arial" w:hAnsi="Arial" w:cs="Arial"/>
                            <w:color w:val="E24C37"/>
                            <w:spacing w:val="-4"/>
                            <w:sz w:val="18"/>
                            <w:lang w:val="en-US"/>
                          </w:rPr>
                          <w:t xml:space="preserve">  </w:t>
                        </w:r>
                        <w:r w:rsidRPr="000753F7">
                          <w:rPr>
                            <w:rFonts w:ascii="Arial" w:hAnsi="Arial" w:cs="Arial"/>
                            <w:color w:val="E24C37"/>
                            <w:spacing w:val="-4"/>
                            <w:sz w:val="18"/>
                          </w:rPr>
                          <w:t>ΓΡΑΦΗΜΑ</w:t>
                        </w:r>
                        <w:r w:rsidRPr="00C438F9">
                          <w:rPr>
                            <w:rFonts w:ascii="Arial" w:hAnsi="Arial" w:cs="Arial"/>
                            <w:color w:val="E24C37"/>
                            <w:spacing w:val="-4"/>
                            <w:sz w:val="18"/>
                            <w:lang w:val="en-US"/>
                          </w:rPr>
                          <w:t xml:space="preserve"> </w:t>
                        </w:r>
                        <w:r>
                          <w:rPr>
                            <w:rFonts w:ascii="Arial" w:hAnsi="Arial" w:cs="Arial"/>
                            <w:color w:val="E24C37"/>
                            <w:spacing w:val="-4"/>
                            <w:sz w:val="18"/>
                            <w:lang w:val="en-US"/>
                          </w:rPr>
                          <w:t xml:space="preserve">7 </w:t>
                        </w:r>
                      </w:p>
                      <w:p w14:paraId="283AB304" w14:textId="77777777" w:rsidR="00E6470D" w:rsidRDefault="00E6470D" w:rsidP="00E6470D">
                        <w:pPr>
                          <w:jc w:val="center"/>
                          <w:rPr>
                            <w:rFonts w:ascii="Arial" w:hAnsi="Arial" w:cs="Arial"/>
                            <w:color w:val="E24C37"/>
                            <w:spacing w:val="-4"/>
                            <w:sz w:val="18"/>
                            <w:lang w:val="en-US"/>
                          </w:rPr>
                        </w:pPr>
                      </w:p>
                      <w:p w14:paraId="6EF2611D" w14:textId="77777777" w:rsidR="00E6470D" w:rsidRDefault="00E6470D" w:rsidP="00E6470D">
                        <w:pPr>
                          <w:jc w:val="center"/>
                          <w:rPr>
                            <w:rFonts w:ascii="Arial" w:hAnsi="Arial" w:cs="Arial"/>
                            <w:color w:val="E24C37"/>
                            <w:spacing w:val="-4"/>
                            <w:sz w:val="18"/>
                            <w:lang w:val="en-US"/>
                          </w:rPr>
                        </w:pPr>
                      </w:p>
                      <w:p w14:paraId="63848C5F" w14:textId="77777777" w:rsidR="00E6470D" w:rsidRDefault="00E6470D" w:rsidP="00E6470D">
                        <w:pPr>
                          <w:jc w:val="center"/>
                          <w:rPr>
                            <w:rFonts w:ascii="Arial" w:hAnsi="Arial" w:cs="Arial"/>
                            <w:color w:val="E24C37"/>
                            <w:spacing w:val="-4"/>
                            <w:sz w:val="18"/>
                            <w:lang w:val="en-US"/>
                          </w:rPr>
                        </w:pPr>
                      </w:p>
                      <w:p w14:paraId="6F09F5A5" w14:textId="77777777" w:rsidR="00E6470D" w:rsidRDefault="00E6470D" w:rsidP="00E6470D">
                        <w:pPr>
                          <w:jc w:val="center"/>
                          <w:rPr>
                            <w:rFonts w:ascii="Arial" w:hAnsi="Arial" w:cs="Arial"/>
                            <w:color w:val="E24C37"/>
                            <w:spacing w:val="-4"/>
                            <w:sz w:val="18"/>
                            <w:lang w:val="en-US"/>
                          </w:rPr>
                        </w:pPr>
                      </w:p>
                      <w:p w14:paraId="6C21B2AD" w14:textId="77777777" w:rsidR="00E6470D" w:rsidRDefault="00E6470D" w:rsidP="00E6470D">
                        <w:pPr>
                          <w:jc w:val="center"/>
                          <w:rPr>
                            <w:rFonts w:ascii="Arial" w:hAnsi="Arial" w:cs="Arial"/>
                            <w:color w:val="E24C37"/>
                            <w:spacing w:val="-4"/>
                            <w:sz w:val="18"/>
                            <w:lang w:val="en-US"/>
                          </w:rPr>
                        </w:pPr>
                      </w:p>
                      <w:p w14:paraId="63D07AE0" w14:textId="77777777" w:rsidR="00E6470D" w:rsidRDefault="00E6470D" w:rsidP="00E6470D">
                        <w:pPr>
                          <w:jc w:val="center"/>
                          <w:rPr>
                            <w:rFonts w:ascii="Arial" w:hAnsi="Arial" w:cs="Arial"/>
                            <w:color w:val="E24C37"/>
                            <w:spacing w:val="-4"/>
                            <w:sz w:val="18"/>
                            <w:lang w:val="en-US"/>
                          </w:rPr>
                        </w:pPr>
                      </w:p>
                      <w:p w14:paraId="5006D018" w14:textId="77777777" w:rsidR="00E6470D" w:rsidRDefault="00E6470D" w:rsidP="00E6470D">
                        <w:pPr>
                          <w:jc w:val="center"/>
                          <w:rPr>
                            <w:rFonts w:ascii="Arial" w:hAnsi="Arial" w:cs="Arial"/>
                            <w:color w:val="E24C37"/>
                            <w:spacing w:val="-4"/>
                            <w:sz w:val="18"/>
                            <w:lang w:val="en-US"/>
                          </w:rPr>
                        </w:pPr>
                      </w:p>
                      <w:p w14:paraId="306A1810" w14:textId="77777777" w:rsidR="00E6470D" w:rsidRDefault="00E6470D" w:rsidP="00E6470D">
                        <w:pPr>
                          <w:spacing w:after="0"/>
                          <w:jc w:val="center"/>
                          <w:rPr>
                            <w:rFonts w:ascii="Arial" w:hAnsi="Arial" w:cs="Arial"/>
                            <w:color w:val="000000"/>
                            <w:spacing w:val="-4"/>
                            <w:sz w:val="18"/>
                            <w:lang w:val="en-US"/>
                          </w:rPr>
                        </w:pPr>
                      </w:p>
                      <w:p w14:paraId="7129F480" w14:textId="77777777" w:rsidR="00E6470D" w:rsidRPr="00C438F9" w:rsidRDefault="00E6470D" w:rsidP="00E6470D">
                        <w:pPr>
                          <w:spacing w:after="0"/>
                          <w:jc w:val="center"/>
                          <w:rPr>
                            <w:rFonts w:ascii="Arial" w:hAnsi="Arial" w:cs="Arial"/>
                            <w:color w:val="000000"/>
                            <w:spacing w:val="-4"/>
                            <w:sz w:val="18"/>
                            <w:lang w:val="en-US"/>
                          </w:rPr>
                        </w:pPr>
                      </w:p>
                      <w:p w14:paraId="7195D8C5" w14:textId="77777777" w:rsidR="00E6470D" w:rsidRPr="00015713" w:rsidRDefault="00E6470D" w:rsidP="00E6470D">
                        <w:pPr>
                          <w:spacing w:after="0"/>
                          <w:jc w:val="center"/>
                          <w:rPr>
                            <w:rFonts w:ascii="Arial" w:hAnsi="Arial" w:cs="Arial"/>
                            <w:color w:val="000000"/>
                            <w:spacing w:val="-4"/>
                            <w:sz w:val="18"/>
                            <w:lang w:val="en-US"/>
                          </w:rPr>
                        </w:pPr>
                      </w:p>
                      <w:p w14:paraId="1CA9EA97" w14:textId="77777777" w:rsidR="00E6470D" w:rsidRPr="00CF283D" w:rsidRDefault="00E6470D" w:rsidP="00E6470D">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CF283D">
                          <w:rPr>
                            <w:rFonts w:ascii="Arial" w:hAnsi="Arial" w:cs="Arial"/>
                            <w:color w:val="000000"/>
                            <w:spacing w:val="-4"/>
                            <w:sz w:val="18"/>
                            <w:lang w:val="en-US"/>
                          </w:rPr>
                          <w:t>:</w:t>
                        </w:r>
                      </w:p>
                      <w:p w14:paraId="3D99616C" w14:textId="77777777" w:rsidR="00E6470D" w:rsidRPr="00CC4654" w:rsidRDefault="00E6470D" w:rsidP="00E6470D">
                        <w:pPr>
                          <w:spacing w:after="0"/>
                          <w:jc w:val="center"/>
                          <w:rPr>
                            <w:rFonts w:ascii="Arial" w:hAnsi="Arial" w:cs="Arial"/>
                            <w:color w:val="000000"/>
                            <w:spacing w:val="-4"/>
                            <w:sz w:val="18"/>
                            <w:lang w:val="en-US"/>
                          </w:rPr>
                        </w:pPr>
                        <w:r>
                          <w:rPr>
                            <w:rFonts w:ascii="Arial" w:hAnsi="Arial" w:cs="Arial"/>
                            <w:color w:val="000000"/>
                            <w:spacing w:val="-4"/>
                            <w:sz w:val="18"/>
                            <w:lang w:val="en-US"/>
                          </w:rPr>
                          <w:t>US Department of Commerce</w:t>
                        </w:r>
                      </w:p>
                      <w:p w14:paraId="403B3969" w14:textId="77777777" w:rsidR="00E6470D" w:rsidRPr="00CC4654" w:rsidRDefault="00E6470D" w:rsidP="00E6470D">
                        <w:pPr>
                          <w:spacing w:after="0"/>
                          <w:jc w:val="center"/>
                          <w:rPr>
                            <w:rFonts w:ascii="Arial" w:hAnsi="Arial" w:cs="Arial"/>
                            <w:color w:val="000000"/>
                            <w:spacing w:val="-4"/>
                            <w:sz w:val="18"/>
                            <w:lang w:val="en-US"/>
                          </w:rPr>
                        </w:pPr>
                      </w:p>
                    </w:txbxContent>
                  </v:textbox>
                </v:rect>
                <v:shape id="Freeform 364" o:spid="_x0000_s1049" style="position:absolute;left:11456;width:61912;height:2801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" adj="-11796480,,5400" path="m9585,l,,,4123r9585,l9585,xe" fillcolor="#e5e4de" stroked="f">
                  <v:stroke joinstyle="round"/>
                  <v:formulas/>
                  <v:path arrowok="t" o:connecttype="custom" o:connectlocs="39310019,0;0,0;0,17856766;39310019,17856766;39310019,0" o:connectangles="0,0,0,0,0" textboxrect="0,0,9586,4124"/>
                  <v:textbox>
                    <w:txbxContent>
                      <w:p w14:paraId="5E5C7FB4" w14:textId="77777777" w:rsidR="00E6470D" w:rsidRDefault="00E6470D" w:rsidP="00E6470D">
                        <w:pPr>
                          <w:tabs>
                            <w:tab w:val="left" w:pos="2410"/>
                          </w:tabs>
                          <w:spacing w:line="240" w:lineRule="auto"/>
                          <w:rPr>
                            <w:rFonts w:ascii="Arial" w:eastAsia="Arial" w:hAnsi="Arial" w:cs="Arial"/>
                            <w:color w:val="0E3B70"/>
                            <w:sz w:val="20"/>
                            <w:szCs w:val="20"/>
                          </w:rPr>
                        </w:pPr>
                        <w:r>
                          <w:rPr>
                            <w:rFonts w:ascii="Arial" w:eastAsia="Arial" w:hAnsi="Arial" w:cs="Arial"/>
                            <w:color w:val="0E3B70"/>
                            <w:sz w:val="20"/>
                            <w:szCs w:val="20"/>
                          </w:rPr>
                          <w:t>ΗΠΑ</w:t>
                        </w:r>
                        <w:r w:rsidRPr="00042902">
                          <w:rPr>
                            <w:rFonts w:ascii="Arial" w:eastAsia="Arial" w:hAnsi="Arial" w:cs="Arial"/>
                            <w:color w:val="0E3B70"/>
                            <w:sz w:val="20"/>
                            <w:szCs w:val="20"/>
                          </w:rPr>
                          <w:t xml:space="preserve">: </w:t>
                        </w:r>
                        <w:r>
                          <w:rPr>
                            <w:rFonts w:ascii="Arial" w:eastAsia="Arial" w:hAnsi="Arial" w:cs="Arial"/>
                            <w:color w:val="0E3B70"/>
                            <w:sz w:val="20"/>
                            <w:szCs w:val="20"/>
                          </w:rPr>
                          <w:t>Μηνιαία εξέλιξη αξίας κινεζικών εισαγωγών μετά την επιβολή δασμών (ετήσια % μεταβολή)</w:t>
                        </w:r>
                        <w:r>
                          <w:rPr>
                            <w:noProof/>
                            <w:lang w:eastAsia="el-GR"/>
                          </w:rPr>
                          <w:drawing>
                            <wp:inline distT="0" distB="0" distL="0" distR="0" wp14:anchorId="08D96519" wp14:editId="17081FF7">
                              <wp:extent cx="5881370" cy="46355"/>
                              <wp:effectExtent l="0" t="0" r="0" b="0"/>
                              <wp:docPr id="33"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1D9BFBDA" w14:textId="77777777" w:rsidR="00E6470D" w:rsidRDefault="00E6470D" w:rsidP="00E6470D">
                        <w:pPr>
                          <w:tabs>
                            <w:tab w:val="left" w:pos="2410"/>
                          </w:tabs>
                          <w:spacing w:line="240" w:lineRule="auto"/>
                          <w:rPr>
                            <w:noProof/>
                          </w:rPr>
                        </w:pPr>
                        <w:r w:rsidRPr="000819CE">
                          <w:rPr>
                            <w:noProof/>
                            <w:lang w:eastAsia="el-GR"/>
                          </w:rPr>
                          <w:drawing>
                            <wp:inline distT="0" distB="0" distL="0" distR="0" wp14:anchorId="2DBF0855" wp14:editId="14AF6C8D">
                              <wp:extent cx="5810250" cy="2771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10250" cy="2771775"/>
                                      </a:xfrm>
                                      <a:prstGeom prst="rect">
                                        <a:avLst/>
                                      </a:prstGeom>
                                      <a:noFill/>
                                      <a:ln>
                                        <a:noFill/>
                                      </a:ln>
                                    </pic:spPr>
                                  </pic:pic>
                                </a:graphicData>
                              </a:graphic>
                            </wp:inline>
                          </w:drawing>
                        </w:r>
                      </w:p>
                      <w:p w14:paraId="04199D69" w14:textId="77777777" w:rsidR="00E6470D" w:rsidRDefault="00E6470D" w:rsidP="00E6470D">
                        <w:pPr>
                          <w:tabs>
                            <w:tab w:val="left" w:pos="2410"/>
                          </w:tabs>
                          <w:spacing w:line="240" w:lineRule="auto"/>
                          <w:rPr>
                            <w:noProof/>
                          </w:rPr>
                        </w:pPr>
                      </w:p>
                      <w:p w14:paraId="65B875FF" w14:textId="77777777" w:rsidR="00E6470D" w:rsidRDefault="00E6470D" w:rsidP="00E6470D">
                        <w:pPr>
                          <w:tabs>
                            <w:tab w:val="left" w:pos="2410"/>
                          </w:tabs>
                          <w:spacing w:line="240" w:lineRule="auto"/>
                          <w:rPr>
                            <w:noProof/>
                          </w:rPr>
                        </w:pPr>
                      </w:p>
                      <w:p w14:paraId="7093A1F5" w14:textId="77777777" w:rsidR="00E6470D" w:rsidRDefault="00E6470D" w:rsidP="00E6470D">
                        <w:pPr>
                          <w:tabs>
                            <w:tab w:val="left" w:pos="2410"/>
                          </w:tabs>
                          <w:spacing w:line="240" w:lineRule="auto"/>
                          <w:rPr>
                            <w:noProof/>
                          </w:rPr>
                        </w:pPr>
                      </w:p>
                      <w:p w14:paraId="6AB92A8A" w14:textId="77777777" w:rsidR="00E6470D" w:rsidRDefault="00E6470D" w:rsidP="00E6470D">
                        <w:pPr>
                          <w:tabs>
                            <w:tab w:val="left" w:pos="2410"/>
                          </w:tabs>
                          <w:spacing w:line="240" w:lineRule="auto"/>
                          <w:rPr>
                            <w:noProof/>
                          </w:rPr>
                        </w:pPr>
                      </w:p>
                      <w:p w14:paraId="5CA1D7C2" w14:textId="77777777" w:rsidR="00E6470D" w:rsidRDefault="00E6470D" w:rsidP="00E6470D">
                        <w:pPr>
                          <w:tabs>
                            <w:tab w:val="left" w:pos="2410"/>
                          </w:tabs>
                          <w:spacing w:line="240" w:lineRule="auto"/>
                          <w:rPr>
                            <w:noProof/>
                          </w:rPr>
                        </w:pPr>
                      </w:p>
                      <w:p w14:paraId="47DF0F55" w14:textId="77777777" w:rsidR="00E6470D" w:rsidRDefault="00E6470D" w:rsidP="00E6470D">
                        <w:pPr>
                          <w:tabs>
                            <w:tab w:val="left" w:pos="2410"/>
                          </w:tabs>
                          <w:spacing w:line="240" w:lineRule="auto"/>
                          <w:rPr>
                            <w:noProof/>
                          </w:rPr>
                        </w:pPr>
                      </w:p>
                      <w:p w14:paraId="535C1242" w14:textId="77777777" w:rsidR="00E6470D" w:rsidRDefault="00E6470D" w:rsidP="00E6470D">
                        <w:pPr>
                          <w:tabs>
                            <w:tab w:val="left" w:pos="2410"/>
                          </w:tabs>
                          <w:spacing w:line="240" w:lineRule="auto"/>
                          <w:rPr>
                            <w:noProof/>
                          </w:rPr>
                        </w:pPr>
                      </w:p>
                      <w:p w14:paraId="0E355AC7" w14:textId="77777777" w:rsidR="00E6470D" w:rsidRDefault="00E6470D" w:rsidP="00E6470D">
                        <w:pPr>
                          <w:tabs>
                            <w:tab w:val="left" w:pos="2410"/>
                          </w:tabs>
                          <w:spacing w:line="240" w:lineRule="auto"/>
                          <w:rPr>
                            <w:noProof/>
                          </w:rPr>
                        </w:pPr>
                      </w:p>
                      <w:p w14:paraId="2FE82DE1" w14:textId="77777777" w:rsidR="00E6470D" w:rsidRDefault="00E6470D" w:rsidP="00E6470D">
                        <w:pPr>
                          <w:tabs>
                            <w:tab w:val="left" w:pos="2410"/>
                          </w:tabs>
                          <w:spacing w:line="240" w:lineRule="auto"/>
                          <w:rPr>
                            <w:noProof/>
                          </w:rPr>
                        </w:pPr>
                      </w:p>
                      <w:p w14:paraId="7934E34E" w14:textId="77777777" w:rsidR="00E6470D" w:rsidRDefault="00E6470D" w:rsidP="00E6470D">
                        <w:pPr>
                          <w:tabs>
                            <w:tab w:val="left" w:pos="2410"/>
                          </w:tabs>
                          <w:spacing w:line="240" w:lineRule="auto"/>
                          <w:rPr>
                            <w:noProof/>
                          </w:rPr>
                        </w:pPr>
                      </w:p>
                      <w:p w14:paraId="7D012DFB" w14:textId="77777777" w:rsidR="00E6470D" w:rsidRDefault="00E6470D" w:rsidP="00E6470D">
                        <w:pPr>
                          <w:tabs>
                            <w:tab w:val="left" w:pos="2410"/>
                          </w:tabs>
                          <w:spacing w:line="240" w:lineRule="auto"/>
                          <w:rPr>
                            <w:noProof/>
                          </w:rPr>
                        </w:pPr>
                      </w:p>
                      <w:p w14:paraId="314DDFC2" w14:textId="77777777" w:rsidR="00E6470D" w:rsidRDefault="00E6470D" w:rsidP="00E6470D">
                        <w:pPr>
                          <w:tabs>
                            <w:tab w:val="left" w:pos="2410"/>
                          </w:tabs>
                          <w:spacing w:line="240" w:lineRule="auto"/>
                          <w:rPr>
                            <w:noProof/>
                          </w:rPr>
                        </w:pPr>
                      </w:p>
                      <w:p w14:paraId="138DECC5" w14:textId="77777777" w:rsidR="00E6470D" w:rsidRDefault="00E6470D" w:rsidP="00E6470D">
                        <w:pPr>
                          <w:tabs>
                            <w:tab w:val="left" w:pos="2410"/>
                          </w:tabs>
                          <w:spacing w:line="240" w:lineRule="auto"/>
                          <w:rPr>
                            <w:noProof/>
                          </w:rPr>
                        </w:pPr>
                      </w:p>
                      <w:p w14:paraId="46C10C7F" w14:textId="77777777" w:rsidR="00E6470D" w:rsidRDefault="00E6470D" w:rsidP="00E6470D">
                        <w:pPr>
                          <w:tabs>
                            <w:tab w:val="left" w:pos="2410"/>
                          </w:tabs>
                          <w:spacing w:line="240" w:lineRule="auto"/>
                          <w:rPr>
                            <w:noProof/>
                          </w:rPr>
                        </w:pPr>
                      </w:p>
                      <w:p w14:paraId="77093030" w14:textId="77777777" w:rsidR="00E6470D" w:rsidRDefault="00E6470D" w:rsidP="00E6470D">
                        <w:pPr>
                          <w:tabs>
                            <w:tab w:val="left" w:pos="2410"/>
                          </w:tabs>
                          <w:spacing w:line="240" w:lineRule="auto"/>
                          <w:rPr>
                            <w:noProof/>
                          </w:rPr>
                        </w:pPr>
                      </w:p>
                      <w:p w14:paraId="368A894A" w14:textId="77777777" w:rsidR="00E6470D" w:rsidRDefault="00E6470D" w:rsidP="00E6470D">
                        <w:pPr>
                          <w:tabs>
                            <w:tab w:val="left" w:pos="2410"/>
                          </w:tabs>
                          <w:spacing w:line="240" w:lineRule="auto"/>
                          <w:rPr>
                            <w:noProof/>
                          </w:rPr>
                        </w:pPr>
                      </w:p>
                      <w:p w14:paraId="7BC1AC6D" w14:textId="77777777" w:rsidR="00E6470D" w:rsidRDefault="00E6470D" w:rsidP="00E6470D">
                        <w:pPr>
                          <w:tabs>
                            <w:tab w:val="left" w:pos="2410"/>
                          </w:tabs>
                          <w:spacing w:line="240" w:lineRule="auto"/>
                          <w:rPr>
                            <w:noProof/>
                          </w:rPr>
                        </w:pPr>
                      </w:p>
                      <w:p w14:paraId="5000DBEA" w14:textId="77777777" w:rsidR="00E6470D" w:rsidRDefault="00E6470D" w:rsidP="00E6470D">
                        <w:pPr>
                          <w:tabs>
                            <w:tab w:val="left" w:pos="2410"/>
                          </w:tabs>
                          <w:spacing w:line="240" w:lineRule="auto"/>
                          <w:rPr>
                            <w:noProof/>
                          </w:rPr>
                        </w:pPr>
                      </w:p>
                      <w:p w14:paraId="4C0185D6" w14:textId="77777777" w:rsidR="00E6470D" w:rsidRDefault="00E6470D" w:rsidP="00E6470D">
                        <w:pPr>
                          <w:tabs>
                            <w:tab w:val="left" w:pos="2410"/>
                          </w:tabs>
                          <w:spacing w:line="240" w:lineRule="auto"/>
                          <w:rPr>
                            <w:noProof/>
                          </w:rPr>
                        </w:pPr>
                      </w:p>
                      <w:p w14:paraId="717836CF" w14:textId="77777777" w:rsidR="00E6470D" w:rsidRDefault="00E6470D" w:rsidP="00E6470D">
                        <w:pPr>
                          <w:tabs>
                            <w:tab w:val="left" w:pos="2410"/>
                          </w:tabs>
                          <w:spacing w:line="240" w:lineRule="auto"/>
                          <w:rPr>
                            <w:noProof/>
                          </w:rPr>
                        </w:pPr>
                      </w:p>
                      <w:p w14:paraId="2BDB9BC3" w14:textId="77777777" w:rsidR="00E6470D" w:rsidRDefault="00E6470D" w:rsidP="00E6470D">
                        <w:pPr>
                          <w:tabs>
                            <w:tab w:val="left" w:pos="2410"/>
                          </w:tabs>
                          <w:spacing w:line="240" w:lineRule="auto"/>
                          <w:rPr>
                            <w:noProof/>
                          </w:rPr>
                        </w:pPr>
                      </w:p>
                      <w:p w14:paraId="22F3455C" w14:textId="77777777" w:rsidR="00E6470D" w:rsidRDefault="00E6470D" w:rsidP="00E6470D">
                        <w:pPr>
                          <w:tabs>
                            <w:tab w:val="left" w:pos="2410"/>
                          </w:tabs>
                          <w:spacing w:line="240" w:lineRule="auto"/>
                          <w:rPr>
                            <w:noProof/>
                          </w:rPr>
                        </w:pPr>
                      </w:p>
                      <w:p w14:paraId="69B892C4" w14:textId="77777777" w:rsidR="00E6470D" w:rsidRDefault="00E6470D" w:rsidP="00E6470D">
                        <w:pPr>
                          <w:tabs>
                            <w:tab w:val="left" w:pos="2410"/>
                          </w:tabs>
                          <w:spacing w:line="240" w:lineRule="auto"/>
                          <w:rPr>
                            <w:noProof/>
                          </w:rPr>
                        </w:pPr>
                      </w:p>
                      <w:p w14:paraId="68E359D1" w14:textId="77777777" w:rsidR="00E6470D" w:rsidRDefault="00E6470D" w:rsidP="00E6470D">
                        <w:pPr>
                          <w:tabs>
                            <w:tab w:val="left" w:pos="2410"/>
                          </w:tabs>
                          <w:spacing w:line="240" w:lineRule="auto"/>
                          <w:rPr>
                            <w:rFonts w:ascii="Arial" w:hAnsi="Arial" w:cs="Arial"/>
                            <w:sz w:val="20"/>
                          </w:rPr>
                        </w:pPr>
                      </w:p>
                      <w:p w14:paraId="74F9A75A" w14:textId="77777777" w:rsidR="00E6470D" w:rsidRDefault="00E6470D" w:rsidP="00E6470D">
                        <w:pPr>
                          <w:tabs>
                            <w:tab w:val="left" w:pos="2410"/>
                          </w:tabs>
                          <w:spacing w:line="240" w:lineRule="auto"/>
                          <w:rPr>
                            <w:rFonts w:ascii="Arial" w:hAnsi="Arial" w:cs="Arial"/>
                            <w:sz w:val="20"/>
                          </w:rPr>
                        </w:pPr>
                      </w:p>
                      <w:p w14:paraId="28960E46" w14:textId="77777777" w:rsidR="00E6470D" w:rsidRDefault="00E6470D" w:rsidP="00E6470D">
                        <w:pPr>
                          <w:tabs>
                            <w:tab w:val="left" w:pos="2410"/>
                          </w:tabs>
                          <w:spacing w:line="240" w:lineRule="auto"/>
                          <w:rPr>
                            <w:rFonts w:ascii="Arial" w:hAnsi="Arial" w:cs="Arial"/>
                            <w:sz w:val="20"/>
                          </w:rPr>
                        </w:pPr>
                      </w:p>
                      <w:p w14:paraId="1FAE6088" w14:textId="77777777" w:rsidR="00E6470D" w:rsidRDefault="00E6470D" w:rsidP="00E6470D">
                        <w:pPr>
                          <w:tabs>
                            <w:tab w:val="left" w:pos="2410"/>
                          </w:tabs>
                          <w:spacing w:line="240" w:lineRule="auto"/>
                          <w:rPr>
                            <w:rFonts w:ascii="Arial" w:hAnsi="Arial" w:cs="Arial"/>
                            <w:sz w:val="20"/>
                          </w:rPr>
                        </w:pPr>
                      </w:p>
                      <w:p w14:paraId="7FBA17B8" w14:textId="77777777" w:rsidR="00E6470D" w:rsidRDefault="00E6470D" w:rsidP="00E6470D">
                        <w:pPr>
                          <w:tabs>
                            <w:tab w:val="left" w:pos="2410"/>
                          </w:tabs>
                          <w:spacing w:line="240" w:lineRule="auto"/>
                          <w:rPr>
                            <w:rFonts w:ascii="Arial" w:hAnsi="Arial" w:cs="Arial"/>
                            <w:sz w:val="20"/>
                          </w:rPr>
                        </w:pPr>
                      </w:p>
                      <w:p w14:paraId="212CF7A4" w14:textId="77777777" w:rsidR="00E6470D" w:rsidRDefault="00E6470D" w:rsidP="00E6470D">
                        <w:pPr>
                          <w:tabs>
                            <w:tab w:val="left" w:pos="2410"/>
                          </w:tabs>
                          <w:spacing w:line="240" w:lineRule="auto"/>
                          <w:rPr>
                            <w:rFonts w:ascii="Arial" w:hAnsi="Arial" w:cs="Arial"/>
                            <w:sz w:val="20"/>
                          </w:rPr>
                        </w:pPr>
                      </w:p>
                      <w:p w14:paraId="5525038D" w14:textId="77777777" w:rsidR="00E6470D" w:rsidRDefault="00E6470D" w:rsidP="00E6470D">
                        <w:pPr>
                          <w:tabs>
                            <w:tab w:val="left" w:pos="2410"/>
                          </w:tabs>
                          <w:spacing w:line="240" w:lineRule="auto"/>
                          <w:rPr>
                            <w:rFonts w:ascii="Arial" w:hAnsi="Arial" w:cs="Arial"/>
                            <w:sz w:val="20"/>
                          </w:rPr>
                        </w:pPr>
                      </w:p>
                      <w:p w14:paraId="0806222D" w14:textId="77777777" w:rsidR="00E6470D" w:rsidRDefault="00E6470D" w:rsidP="00E6470D">
                        <w:pPr>
                          <w:tabs>
                            <w:tab w:val="left" w:pos="2410"/>
                          </w:tabs>
                          <w:spacing w:line="240" w:lineRule="auto"/>
                          <w:rPr>
                            <w:rFonts w:ascii="Arial" w:hAnsi="Arial" w:cs="Arial"/>
                            <w:sz w:val="20"/>
                          </w:rPr>
                        </w:pPr>
                      </w:p>
                      <w:p w14:paraId="6E59C5AD" w14:textId="77777777" w:rsidR="00E6470D" w:rsidRDefault="00E6470D" w:rsidP="00E6470D">
                        <w:pPr>
                          <w:tabs>
                            <w:tab w:val="left" w:pos="2410"/>
                          </w:tabs>
                          <w:spacing w:line="240" w:lineRule="auto"/>
                          <w:rPr>
                            <w:rFonts w:ascii="Arial" w:hAnsi="Arial" w:cs="Arial"/>
                            <w:sz w:val="20"/>
                          </w:rPr>
                        </w:pPr>
                      </w:p>
                      <w:p w14:paraId="050179EF" w14:textId="77777777" w:rsidR="00E6470D" w:rsidRDefault="00E6470D" w:rsidP="00E6470D">
                        <w:pPr>
                          <w:tabs>
                            <w:tab w:val="left" w:pos="2410"/>
                          </w:tabs>
                          <w:spacing w:line="240" w:lineRule="auto"/>
                          <w:rPr>
                            <w:rFonts w:ascii="Arial" w:hAnsi="Arial" w:cs="Arial"/>
                            <w:sz w:val="20"/>
                          </w:rPr>
                        </w:pPr>
                      </w:p>
                      <w:p w14:paraId="24AF7182" w14:textId="77777777" w:rsidR="00E6470D" w:rsidRDefault="00E6470D" w:rsidP="00E6470D">
                        <w:pPr>
                          <w:tabs>
                            <w:tab w:val="left" w:pos="2410"/>
                          </w:tabs>
                          <w:spacing w:line="240" w:lineRule="auto"/>
                          <w:rPr>
                            <w:rFonts w:ascii="Arial" w:hAnsi="Arial" w:cs="Arial"/>
                            <w:sz w:val="20"/>
                          </w:rPr>
                        </w:pPr>
                      </w:p>
                      <w:p w14:paraId="79A25E17" w14:textId="77777777" w:rsidR="00E6470D" w:rsidRDefault="00E6470D" w:rsidP="00E6470D">
                        <w:pPr>
                          <w:tabs>
                            <w:tab w:val="left" w:pos="2410"/>
                          </w:tabs>
                          <w:spacing w:line="240" w:lineRule="auto"/>
                          <w:rPr>
                            <w:rFonts w:ascii="Arial" w:hAnsi="Arial" w:cs="Arial"/>
                            <w:sz w:val="20"/>
                          </w:rPr>
                        </w:pPr>
                      </w:p>
                      <w:p w14:paraId="65009EB3" w14:textId="77777777" w:rsidR="00E6470D" w:rsidRDefault="00E6470D" w:rsidP="00E6470D">
                        <w:pPr>
                          <w:tabs>
                            <w:tab w:val="left" w:pos="2410"/>
                          </w:tabs>
                          <w:spacing w:line="240" w:lineRule="auto"/>
                          <w:rPr>
                            <w:rFonts w:ascii="Arial" w:hAnsi="Arial" w:cs="Arial"/>
                            <w:sz w:val="20"/>
                          </w:rPr>
                        </w:pPr>
                      </w:p>
                      <w:p w14:paraId="63D52D17" w14:textId="77777777" w:rsidR="00E6470D" w:rsidRDefault="00E6470D" w:rsidP="00E6470D">
                        <w:pPr>
                          <w:tabs>
                            <w:tab w:val="left" w:pos="2410"/>
                          </w:tabs>
                          <w:spacing w:line="240" w:lineRule="auto"/>
                          <w:rPr>
                            <w:rFonts w:ascii="Arial" w:hAnsi="Arial" w:cs="Arial"/>
                            <w:sz w:val="20"/>
                          </w:rPr>
                        </w:pPr>
                      </w:p>
                      <w:p w14:paraId="042FB30F" w14:textId="77777777" w:rsidR="00E6470D" w:rsidRDefault="00E6470D" w:rsidP="00E6470D">
                        <w:pPr>
                          <w:tabs>
                            <w:tab w:val="left" w:pos="2410"/>
                          </w:tabs>
                          <w:spacing w:line="240" w:lineRule="auto"/>
                          <w:rPr>
                            <w:rFonts w:ascii="Arial" w:hAnsi="Arial" w:cs="Arial"/>
                            <w:sz w:val="20"/>
                          </w:rPr>
                        </w:pPr>
                      </w:p>
                      <w:p w14:paraId="34F508E9" w14:textId="77777777" w:rsidR="00E6470D" w:rsidRDefault="00E6470D" w:rsidP="00E6470D">
                        <w:pPr>
                          <w:tabs>
                            <w:tab w:val="left" w:pos="2410"/>
                          </w:tabs>
                          <w:spacing w:line="240" w:lineRule="auto"/>
                          <w:rPr>
                            <w:rFonts w:ascii="Arial" w:hAnsi="Arial" w:cs="Arial"/>
                            <w:sz w:val="20"/>
                          </w:rPr>
                        </w:pPr>
                      </w:p>
                      <w:p w14:paraId="3763B0E8" w14:textId="77777777" w:rsidR="00E6470D" w:rsidRDefault="00E6470D" w:rsidP="00E6470D">
                        <w:pPr>
                          <w:tabs>
                            <w:tab w:val="left" w:pos="2410"/>
                          </w:tabs>
                          <w:spacing w:line="240" w:lineRule="auto"/>
                          <w:rPr>
                            <w:rFonts w:ascii="Arial" w:hAnsi="Arial" w:cs="Arial"/>
                            <w:sz w:val="20"/>
                          </w:rPr>
                        </w:pPr>
                      </w:p>
                      <w:p w14:paraId="06867B18" w14:textId="77777777" w:rsidR="00E6470D" w:rsidRDefault="00E6470D" w:rsidP="00E6470D">
                        <w:pPr>
                          <w:tabs>
                            <w:tab w:val="left" w:pos="2410"/>
                          </w:tabs>
                          <w:spacing w:line="240" w:lineRule="auto"/>
                          <w:rPr>
                            <w:rFonts w:ascii="Arial" w:hAnsi="Arial" w:cs="Arial"/>
                            <w:sz w:val="20"/>
                          </w:rPr>
                        </w:pPr>
                      </w:p>
                      <w:p w14:paraId="702CEDC8" w14:textId="77777777" w:rsidR="00E6470D" w:rsidRDefault="00E6470D" w:rsidP="00E6470D">
                        <w:pPr>
                          <w:tabs>
                            <w:tab w:val="left" w:pos="2410"/>
                          </w:tabs>
                          <w:spacing w:line="240" w:lineRule="auto"/>
                          <w:rPr>
                            <w:rFonts w:ascii="Arial" w:hAnsi="Arial" w:cs="Arial"/>
                            <w:sz w:val="20"/>
                          </w:rPr>
                        </w:pPr>
                      </w:p>
                      <w:p w14:paraId="06AAF5FD" w14:textId="77777777" w:rsidR="00E6470D" w:rsidRDefault="00E6470D" w:rsidP="00E6470D">
                        <w:pPr>
                          <w:tabs>
                            <w:tab w:val="left" w:pos="2410"/>
                          </w:tabs>
                          <w:spacing w:line="240" w:lineRule="auto"/>
                          <w:rPr>
                            <w:rFonts w:ascii="Arial" w:hAnsi="Arial" w:cs="Arial"/>
                            <w:sz w:val="20"/>
                          </w:rPr>
                        </w:pPr>
                      </w:p>
                      <w:p w14:paraId="67ABA6C7" w14:textId="77777777" w:rsidR="00E6470D" w:rsidRPr="00D743CB" w:rsidRDefault="00E6470D" w:rsidP="00E6470D">
                        <w:pPr>
                          <w:tabs>
                            <w:tab w:val="left" w:pos="2410"/>
                          </w:tabs>
                          <w:spacing w:line="240" w:lineRule="auto"/>
                          <w:rPr>
                            <w:rFonts w:ascii="Arial" w:hAnsi="Arial" w:cs="Arial"/>
                            <w:sz w:val="20"/>
                          </w:rPr>
                        </w:pPr>
                      </w:p>
                    </w:txbxContent>
                  </v:textbox>
                </v:shape>
                <w10:wrap anchorx="margin"/>
              </v:group>
            </w:pict>
          </mc:Fallback>
        </mc:AlternateContent>
      </w:r>
    </w:p>
    <w:p w14:paraId="3F29FF27" w14:textId="77777777" w:rsidR="00E6470D" w:rsidRDefault="00E6470D" w:rsidP="00E6470D">
      <w:pPr>
        <w:pStyle w:val="BodyText"/>
        <w:tabs>
          <w:tab w:val="left" w:pos="2337"/>
        </w:tabs>
        <w:kinsoku w:val="0"/>
        <w:overflowPunct w:val="0"/>
        <w:spacing w:before="69"/>
        <w:ind w:left="1758" w:right="227"/>
        <w:jc w:val="both"/>
        <w:rPr>
          <w:sz w:val="20"/>
          <w:szCs w:val="20"/>
          <w:lang w:val="el-GR"/>
        </w:rPr>
      </w:pPr>
    </w:p>
    <w:p w14:paraId="492E535C" w14:textId="77777777" w:rsidR="00E6470D" w:rsidRDefault="00E6470D" w:rsidP="00E6470D">
      <w:pPr>
        <w:pStyle w:val="BodyText"/>
        <w:kinsoku w:val="0"/>
        <w:overflowPunct w:val="0"/>
        <w:spacing w:before="69"/>
        <w:ind w:left="1758" w:right="227"/>
        <w:jc w:val="both"/>
        <w:rPr>
          <w:sz w:val="20"/>
          <w:szCs w:val="20"/>
          <w:lang w:val="el-GR"/>
        </w:rPr>
      </w:pPr>
    </w:p>
    <w:p w14:paraId="1140C23F" w14:textId="77777777" w:rsidR="00E6470D" w:rsidRDefault="00E6470D" w:rsidP="00E6470D">
      <w:pPr>
        <w:pStyle w:val="BodyText"/>
        <w:kinsoku w:val="0"/>
        <w:overflowPunct w:val="0"/>
        <w:spacing w:before="69"/>
        <w:ind w:left="1758" w:right="227"/>
        <w:jc w:val="both"/>
        <w:rPr>
          <w:sz w:val="20"/>
          <w:szCs w:val="20"/>
          <w:lang w:val="el-GR"/>
        </w:rPr>
      </w:pPr>
    </w:p>
    <w:p w14:paraId="7C68ABD9" w14:textId="77777777" w:rsidR="00E6470D" w:rsidRDefault="00E6470D" w:rsidP="00E6470D">
      <w:pPr>
        <w:pStyle w:val="BodyText"/>
        <w:kinsoku w:val="0"/>
        <w:overflowPunct w:val="0"/>
        <w:spacing w:before="69"/>
        <w:ind w:left="1758" w:right="227"/>
        <w:jc w:val="both"/>
        <w:rPr>
          <w:sz w:val="20"/>
          <w:szCs w:val="20"/>
          <w:lang w:val="el-GR"/>
        </w:rPr>
      </w:pPr>
    </w:p>
    <w:p w14:paraId="5695902D" w14:textId="77777777" w:rsidR="00E6470D" w:rsidRDefault="00E6470D" w:rsidP="00E6470D">
      <w:pPr>
        <w:pStyle w:val="BodyText"/>
        <w:kinsoku w:val="0"/>
        <w:overflowPunct w:val="0"/>
        <w:spacing w:before="69"/>
        <w:ind w:left="1758" w:right="227"/>
        <w:jc w:val="both"/>
        <w:rPr>
          <w:sz w:val="20"/>
          <w:szCs w:val="20"/>
          <w:lang w:val="el-GR"/>
        </w:rPr>
      </w:pPr>
    </w:p>
    <w:p w14:paraId="42C9015D" w14:textId="77777777" w:rsidR="00E6470D" w:rsidRDefault="00E6470D" w:rsidP="00E6470D">
      <w:pPr>
        <w:pStyle w:val="BodyText"/>
        <w:kinsoku w:val="0"/>
        <w:overflowPunct w:val="0"/>
        <w:spacing w:before="69"/>
        <w:ind w:left="1758" w:right="227"/>
        <w:jc w:val="both"/>
        <w:rPr>
          <w:sz w:val="20"/>
          <w:szCs w:val="20"/>
          <w:lang w:val="el-GR"/>
        </w:rPr>
      </w:pPr>
    </w:p>
    <w:p w14:paraId="34461FA8" w14:textId="77777777" w:rsidR="00E6470D" w:rsidRDefault="00E6470D" w:rsidP="00E6470D">
      <w:pPr>
        <w:pStyle w:val="BodyText"/>
        <w:kinsoku w:val="0"/>
        <w:overflowPunct w:val="0"/>
        <w:spacing w:before="69"/>
        <w:ind w:left="1758" w:right="227"/>
        <w:jc w:val="both"/>
        <w:rPr>
          <w:sz w:val="20"/>
          <w:szCs w:val="20"/>
          <w:lang w:val="el-GR"/>
        </w:rPr>
      </w:pPr>
    </w:p>
    <w:p w14:paraId="013945D4" w14:textId="77777777" w:rsidR="00E6470D" w:rsidRDefault="00E6470D" w:rsidP="00E6470D">
      <w:pPr>
        <w:pStyle w:val="BodyText"/>
        <w:kinsoku w:val="0"/>
        <w:overflowPunct w:val="0"/>
        <w:spacing w:before="69"/>
        <w:ind w:left="1758" w:right="227"/>
        <w:jc w:val="both"/>
        <w:rPr>
          <w:sz w:val="20"/>
          <w:szCs w:val="20"/>
          <w:lang w:val="el-GR"/>
        </w:rPr>
      </w:pPr>
    </w:p>
    <w:p w14:paraId="0D3888AC" w14:textId="77777777" w:rsidR="00E6470D" w:rsidRDefault="00E6470D" w:rsidP="00E6470D">
      <w:pPr>
        <w:pStyle w:val="BodyText"/>
        <w:kinsoku w:val="0"/>
        <w:overflowPunct w:val="0"/>
        <w:spacing w:before="69"/>
        <w:ind w:left="1758" w:right="227"/>
        <w:jc w:val="both"/>
        <w:rPr>
          <w:sz w:val="20"/>
          <w:szCs w:val="20"/>
          <w:lang w:val="el-GR"/>
        </w:rPr>
      </w:pPr>
    </w:p>
    <w:p w14:paraId="4CDFD9DE" w14:textId="77777777" w:rsidR="00E6470D" w:rsidRDefault="00E6470D" w:rsidP="00E6470D">
      <w:pPr>
        <w:pStyle w:val="BodyText"/>
        <w:kinsoku w:val="0"/>
        <w:overflowPunct w:val="0"/>
        <w:spacing w:before="69"/>
        <w:ind w:left="1758" w:right="227"/>
        <w:jc w:val="both"/>
        <w:rPr>
          <w:sz w:val="20"/>
          <w:szCs w:val="20"/>
          <w:lang w:val="el-GR"/>
        </w:rPr>
      </w:pPr>
    </w:p>
    <w:p w14:paraId="42B60582" w14:textId="77777777" w:rsidR="00E6470D" w:rsidRDefault="00E6470D" w:rsidP="00E6470D">
      <w:pPr>
        <w:pStyle w:val="BodyText"/>
        <w:kinsoku w:val="0"/>
        <w:overflowPunct w:val="0"/>
        <w:spacing w:before="69"/>
        <w:ind w:left="1758" w:right="227"/>
        <w:jc w:val="both"/>
        <w:rPr>
          <w:sz w:val="20"/>
          <w:szCs w:val="20"/>
          <w:lang w:val="el-GR"/>
        </w:rPr>
      </w:pPr>
    </w:p>
    <w:p w14:paraId="5BFE24F1" w14:textId="77777777" w:rsidR="00E6470D" w:rsidRDefault="00E6470D" w:rsidP="00E6470D">
      <w:pPr>
        <w:pStyle w:val="BodyText"/>
        <w:kinsoku w:val="0"/>
        <w:overflowPunct w:val="0"/>
        <w:spacing w:before="69"/>
        <w:ind w:left="1758" w:right="227"/>
        <w:jc w:val="both"/>
        <w:rPr>
          <w:sz w:val="20"/>
          <w:szCs w:val="20"/>
          <w:lang w:val="el-GR"/>
        </w:rPr>
      </w:pPr>
    </w:p>
    <w:p w14:paraId="3FDC0DCA" w14:textId="77777777" w:rsidR="00E6470D" w:rsidRDefault="00E6470D" w:rsidP="00E6470D">
      <w:pPr>
        <w:pStyle w:val="BodyText"/>
        <w:kinsoku w:val="0"/>
        <w:overflowPunct w:val="0"/>
        <w:spacing w:before="69"/>
        <w:ind w:left="1758" w:right="227"/>
        <w:jc w:val="both"/>
        <w:rPr>
          <w:sz w:val="20"/>
          <w:szCs w:val="20"/>
          <w:lang w:val="el-GR"/>
        </w:rPr>
      </w:pPr>
    </w:p>
    <w:p w14:paraId="7809C8DC" w14:textId="77777777" w:rsidR="00E6470D" w:rsidRDefault="00E6470D" w:rsidP="00E6470D">
      <w:pPr>
        <w:pStyle w:val="BodyText"/>
        <w:kinsoku w:val="0"/>
        <w:overflowPunct w:val="0"/>
        <w:spacing w:before="69"/>
        <w:ind w:left="1758" w:right="227"/>
        <w:jc w:val="both"/>
        <w:rPr>
          <w:sz w:val="20"/>
          <w:szCs w:val="20"/>
          <w:lang w:val="el-GR"/>
        </w:rPr>
      </w:pPr>
    </w:p>
    <w:p w14:paraId="2A6B8EE4" w14:textId="77777777" w:rsidR="00E6470D" w:rsidRDefault="00E6470D" w:rsidP="00E6470D">
      <w:pPr>
        <w:pStyle w:val="BodyText"/>
        <w:kinsoku w:val="0"/>
        <w:overflowPunct w:val="0"/>
        <w:spacing w:before="69"/>
        <w:ind w:left="1758" w:right="227"/>
        <w:jc w:val="both"/>
        <w:rPr>
          <w:sz w:val="20"/>
          <w:szCs w:val="20"/>
          <w:lang w:val="el-GR"/>
        </w:rPr>
      </w:pPr>
    </w:p>
    <w:p w14:paraId="7B559B1D"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lastRenderedPageBreak/>
        <w:t xml:space="preserve">Ορισμένοι από τους </w:t>
      </w:r>
      <w:proofErr w:type="spellStart"/>
      <w:r w:rsidRPr="0032666A">
        <w:rPr>
          <w:sz w:val="20"/>
          <w:szCs w:val="20"/>
          <w:lang w:val="el-GR"/>
        </w:rPr>
        <w:t>επιβληθέντες</w:t>
      </w:r>
      <w:proofErr w:type="spellEnd"/>
      <w:r w:rsidRPr="0032666A">
        <w:rPr>
          <w:sz w:val="20"/>
          <w:szCs w:val="20"/>
          <w:lang w:val="el-GR"/>
        </w:rPr>
        <w:t xml:space="preserve"> δασμούς έχουν </w:t>
      </w:r>
      <w:proofErr w:type="spellStart"/>
      <w:r w:rsidRPr="0032666A">
        <w:rPr>
          <w:sz w:val="20"/>
          <w:szCs w:val="20"/>
          <w:lang w:val="el-GR"/>
        </w:rPr>
        <w:t>μετακυλ</w:t>
      </w:r>
      <w:r>
        <w:rPr>
          <w:sz w:val="20"/>
          <w:szCs w:val="20"/>
          <w:lang w:val="el-GR"/>
        </w:rPr>
        <w:t>ηθ</w:t>
      </w:r>
      <w:r w:rsidRPr="0032666A">
        <w:rPr>
          <w:sz w:val="20"/>
          <w:szCs w:val="20"/>
          <w:lang w:val="el-GR"/>
        </w:rPr>
        <w:t>ε</w:t>
      </w:r>
      <w:r>
        <w:rPr>
          <w:sz w:val="20"/>
          <w:szCs w:val="20"/>
          <w:lang w:val="el-GR"/>
        </w:rPr>
        <w:t>ί</w:t>
      </w:r>
      <w:proofErr w:type="spellEnd"/>
      <w:r w:rsidRPr="0032666A">
        <w:rPr>
          <w:sz w:val="20"/>
          <w:szCs w:val="20"/>
          <w:lang w:val="el-GR"/>
        </w:rPr>
        <w:t xml:space="preserve"> στους καταναλωτές ενώ άλλοι έχουν </w:t>
      </w:r>
      <w:proofErr w:type="spellStart"/>
      <w:r w:rsidRPr="0032666A">
        <w:rPr>
          <w:sz w:val="20"/>
          <w:szCs w:val="20"/>
          <w:lang w:val="el-GR"/>
        </w:rPr>
        <w:t>απορροφηθεί</w:t>
      </w:r>
      <w:proofErr w:type="spellEnd"/>
      <w:r w:rsidRPr="0032666A">
        <w:rPr>
          <w:sz w:val="20"/>
          <w:szCs w:val="20"/>
          <w:lang w:val="el-GR"/>
        </w:rPr>
        <w:t xml:space="preserve"> από τις εισαγωγικές επιχειρήσεις μέσω χαμηλότερων περιθωρίων κέρδους. Στην περίπτωση της Κίνας, η επιβολή δασμών στα εισαγόμενα αγαθά από τις ΗΠΑ, έχει επιφέρει μια ηπιότερου μεγέθους μείωση των εισαγωγών από την ημέρα έναρξης των εμπορικών αντεγκλήσεων. Επιπροσθέτως, θα πρέπει να επισημανθεί, ότι η αύξηση των διμερών δασμών ανάμεσα σε ΗΠΑ και Κίνα δεν έχει επηρεάσει σημαντικά το εμπορικό ισοζύγιο των δύο χωρών. Σύμφωνα με το Υπουργείο Εμπορίου των ΗΠΑ, το έλλειμμα του εμπορικού ισοζυγίου με την Κίνα το πρώτο τρίμηνο του 2019 ήταν περί τα $80 δισ. έναντι $91 δισ. της αντίστοιχης περιόδου του προηγούμενου έτους.</w:t>
      </w:r>
      <w:r w:rsidRPr="0032666A">
        <w:rPr>
          <w:lang w:val="el-GR"/>
        </w:rPr>
        <w:t xml:space="preserve"> Αξίζει να σημειωθεί, ότι το </w:t>
      </w:r>
      <w:r w:rsidRPr="0032666A">
        <w:rPr>
          <w:sz w:val="20"/>
          <w:szCs w:val="20"/>
          <w:lang w:val="el-GR"/>
        </w:rPr>
        <w:t xml:space="preserve">2018, το έλλειμμα του εμπορικού ισοζυγίου των ΗΠΑ με την Κίνα, διευρύνθηκε κατά $42 δισ. συγκριτικά με το 2017, καθώς πολλές επιχειρήσεις προσπάθησαν να εφοδιασθούν με πρώτες ύλες και αγαθά πριν την εφαρμογή των νέων δασμών. Η οποιαδήποτε νέα εμπορική συμφωνία προκύψει μεταξύ Ηνωμένων Πολιτειών και Κίνας δεν θα καταργήσει άμεσα τους </w:t>
      </w:r>
      <w:proofErr w:type="spellStart"/>
      <w:r w:rsidRPr="0032666A">
        <w:rPr>
          <w:sz w:val="20"/>
          <w:szCs w:val="20"/>
          <w:lang w:val="el-GR"/>
        </w:rPr>
        <w:t>επιβληθέντες</w:t>
      </w:r>
      <w:proofErr w:type="spellEnd"/>
      <w:r w:rsidRPr="0032666A">
        <w:rPr>
          <w:sz w:val="20"/>
          <w:szCs w:val="20"/>
          <w:lang w:val="el-GR"/>
        </w:rPr>
        <w:t xml:space="preserve"> δασμούς αλλά το πιθανότερο σενάριο είναι ότι </w:t>
      </w:r>
      <w:r>
        <w:rPr>
          <w:sz w:val="20"/>
          <w:szCs w:val="20"/>
          <w:lang w:val="el-GR"/>
        </w:rPr>
        <w:t>θ</w:t>
      </w:r>
      <w:r w:rsidRPr="0032666A">
        <w:rPr>
          <w:sz w:val="20"/>
          <w:szCs w:val="20"/>
          <w:lang w:val="el-GR"/>
        </w:rPr>
        <w:t>α διατηρηθούν και μετά τη συμφωνία και μέχρι να αποκατασταθεί η εμπιστοσύνη μεταξύ των δυο πλευρών.</w:t>
      </w:r>
    </w:p>
    <w:p w14:paraId="1E2CA305" w14:textId="77777777" w:rsidR="00E6470D" w:rsidRPr="0032666A" w:rsidRDefault="00E6470D" w:rsidP="00E6470D">
      <w:pPr>
        <w:pStyle w:val="BodyText"/>
        <w:kinsoku w:val="0"/>
        <w:overflowPunct w:val="0"/>
        <w:spacing w:before="69"/>
        <w:ind w:left="1758" w:right="227"/>
        <w:jc w:val="both"/>
        <w:rPr>
          <w:sz w:val="20"/>
          <w:szCs w:val="20"/>
          <w:lang w:val="el-GR"/>
        </w:rPr>
      </w:pPr>
    </w:p>
    <w:p w14:paraId="3176B77B" w14:textId="77777777" w:rsidR="00E6470D" w:rsidRPr="00E6470D" w:rsidRDefault="00E6470D" w:rsidP="00E6470D">
      <w:pPr>
        <w:pStyle w:val="BodyText"/>
        <w:kinsoku w:val="0"/>
        <w:overflowPunct w:val="0"/>
        <w:spacing w:before="69"/>
        <w:ind w:left="1758" w:right="227"/>
        <w:jc w:val="both"/>
        <w:rPr>
          <w:b/>
          <w:sz w:val="22"/>
          <w:szCs w:val="20"/>
          <w:lang w:val="el-GR"/>
        </w:rPr>
      </w:pPr>
      <w:r w:rsidRPr="00E6470D">
        <w:rPr>
          <w:b/>
          <w:sz w:val="20"/>
          <w:szCs w:val="20"/>
          <w:lang w:val="el-GR"/>
        </w:rPr>
        <w:t>Το παγκόσμιο εμπορικό σύστημα σε αναζήτηση νέων ισορροπιών</w:t>
      </w:r>
    </w:p>
    <w:p w14:paraId="3269BA28" w14:textId="77777777" w:rsidR="00E6470D" w:rsidRPr="0032666A" w:rsidRDefault="00E6470D" w:rsidP="00E6470D">
      <w:pPr>
        <w:pStyle w:val="BodyText"/>
        <w:kinsoku w:val="0"/>
        <w:overflowPunct w:val="0"/>
        <w:spacing w:before="69"/>
        <w:ind w:left="1758" w:right="227"/>
        <w:jc w:val="both"/>
        <w:rPr>
          <w:sz w:val="20"/>
          <w:szCs w:val="20"/>
          <w:lang w:val="el-GR"/>
        </w:rPr>
      </w:pPr>
    </w:p>
    <w:p w14:paraId="1D176D85"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Οι </w:t>
      </w:r>
      <w:proofErr w:type="spellStart"/>
      <w:r w:rsidRPr="0032666A">
        <w:rPr>
          <w:sz w:val="20"/>
          <w:szCs w:val="20"/>
          <w:lang w:val="el-GR"/>
        </w:rPr>
        <w:t>επιβληθέντες</w:t>
      </w:r>
      <w:proofErr w:type="spellEnd"/>
      <w:r w:rsidRPr="0032666A">
        <w:rPr>
          <w:sz w:val="20"/>
          <w:szCs w:val="20"/>
          <w:lang w:val="el-GR"/>
        </w:rPr>
        <w:t xml:space="preserve"> δασμοί τόσο από την πλευρά των Ηνωμένων Πολιτειών, όσο και από την πλευρά της Κίνας, όπως υποδεικνύουν οι σημερινές συνθήκες θα λειτουργήσουν εντός ενός αρκετά προστατευτικού παγκόσμιου εμπορικού συστήματος για σχετικά μακρύ χρονικό διάστημα. Ωστόσο, ο εμπορικός προστατευτισμός όπως όλα καταμαρτυρούν δεν αποτελεί μια εσωτερική υπόθεση των Ηνωμένων Πολιτειών και της Κίνας. Οι διμερείς δασμοί επιδρούν στην ανταγωνιστικότητα μιας χώρας με κύριο χαρακτηριστικό </w:t>
      </w:r>
      <w:r>
        <w:rPr>
          <w:sz w:val="20"/>
          <w:szCs w:val="20"/>
          <w:lang w:val="el-GR"/>
        </w:rPr>
        <w:t xml:space="preserve">ότι </w:t>
      </w:r>
      <w:r w:rsidRPr="0032666A">
        <w:rPr>
          <w:sz w:val="20"/>
          <w:szCs w:val="20"/>
          <w:lang w:val="el-GR"/>
        </w:rPr>
        <w:t xml:space="preserve">επωφελούνται οι επιχειρήσεις των χωρών που δεν επηρεάζονται άμεσα από τους </w:t>
      </w:r>
      <w:proofErr w:type="spellStart"/>
      <w:r w:rsidRPr="0032666A">
        <w:rPr>
          <w:sz w:val="20"/>
          <w:szCs w:val="20"/>
          <w:lang w:val="el-GR"/>
        </w:rPr>
        <w:t>επιβληθέντες</w:t>
      </w:r>
      <w:proofErr w:type="spellEnd"/>
      <w:r w:rsidRPr="0032666A">
        <w:rPr>
          <w:sz w:val="20"/>
          <w:szCs w:val="20"/>
          <w:lang w:val="el-GR"/>
        </w:rPr>
        <w:t xml:space="preserve"> δασμούς. Η επιβολή υψηλότερων δασμών σε κινεζικά αγαθά από την πλευρά των ΗΠΑ επιτρέπει σε άλλες χώρες και ειδικότερα στα κράτη-μέλη της Ευρωπαϊκής Ένωσης (ΕΕ) να διεκδικήσουν ένα τμήμα των κινεζικών εξαγωγών, καθώς οι αμερικανικές επιχειρήσεις  στρέφονται εκτός της προμηθευτικής αλυσίδας της Ανατολικής Ασίας. </w:t>
      </w:r>
    </w:p>
    <w:p w14:paraId="26D14AC1" w14:textId="77777777" w:rsidR="00E6470D" w:rsidRPr="0032666A" w:rsidRDefault="00E6470D" w:rsidP="00E6470D">
      <w:pPr>
        <w:pStyle w:val="BodyText"/>
        <w:kinsoku w:val="0"/>
        <w:overflowPunct w:val="0"/>
        <w:spacing w:before="69"/>
        <w:ind w:left="1758" w:right="227"/>
        <w:jc w:val="both"/>
        <w:rPr>
          <w:sz w:val="20"/>
          <w:szCs w:val="20"/>
          <w:lang w:val="el-GR"/>
        </w:rPr>
      </w:pPr>
    </w:p>
    <w:p w14:paraId="462D93DF"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Παράλληλα, οι Ευρωπαίοι </w:t>
      </w:r>
      <w:proofErr w:type="spellStart"/>
      <w:r w:rsidRPr="0032666A">
        <w:rPr>
          <w:sz w:val="20"/>
          <w:szCs w:val="20"/>
          <w:lang w:val="el-GR"/>
        </w:rPr>
        <w:t>εξαγωγείς</w:t>
      </w:r>
      <w:proofErr w:type="spellEnd"/>
      <w:r w:rsidRPr="0032666A">
        <w:rPr>
          <w:sz w:val="20"/>
          <w:szCs w:val="20"/>
          <w:lang w:val="el-GR"/>
        </w:rPr>
        <w:t xml:space="preserve"> μπορούν να αδράξουν τη</w:t>
      </w:r>
      <w:r>
        <w:rPr>
          <w:sz w:val="20"/>
          <w:szCs w:val="20"/>
          <w:lang w:val="el-GR"/>
        </w:rPr>
        <w:t>ν</w:t>
      </w:r>
      <w:r w:rsidRPr="0032666A">
        <w:rPr>
          <w:sz w:val="20"/>
          <w:szCs w:val="20"/>
          <w:lang w:val="el-GR"/>
        </w:rPr>
        <w:t xml:space="preserve"> ευκαιρία και να επωφεληθούν από την επιβολή δασμών στα αμερικανικά αγαθά από την πλευρά της Κίνας, ενισχύοντας τις εξαγωγές τους (π.χ. αγροτικά προϊόντα) προς την Κίνα. Υπενθυμίζεται, ότι η ΕΕ μετά την πρώτη επιβολή δασμών από τις Ηνωμένες Πολιτείες τον Ιούλιο του 2018, ξεκίνησε διαπραγματεύσεις με την Κίνα προκειμένου να εξασφαλίσει σταθερές εξαγωγές προς αυτήν, διασφαλίζοντας με τον τρόπο αυτό τον περιορισμό των απωλειών από την κλιμάκωση της εμπορικής αντιπαράθεσης ΗΠΑ-Κίνας. </w:t>
      </w:r>
    </w:p>
    <w:p w14:paraId="5D8EAFF8" w14:textId="77777777" w:rsidR="00E6470D" w:rsidRPr="0032666A" w:rsidRDefault="00E6470D" w:rsidP="00E6470D">
      <w:pPr>
        <w:pStyle w:val="BodyText"/>
        <w:kinsoku w:val="0"/>
        <w:overflowPunct w:val="0"/>
        <w:spacing w:before="69"/>
        <w:ind w:left="1758" w:right="227"/>
        <w:jc w:val="both"/>
        <w:rPr>
          <w:sz w:val="20"/>
          <w:szCs w:val="20"/>
          <w:lang w:val="el-GR"/>
        </w:rPr>
      </w:pPr>
    </w:p>
    <w:p w14:paraId="4601B4C1"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Η απόφαση των ΗΠΑ να περιορίσει την πρόσβαση της εταιρίας </w:t>
      </w:r>
      <w:proofErr w:type="spellStart"/>
      <w:r w:rsidRPr="0032666A">
        <w:rPr>
          <w:sz w:val="20"/>
          <w:szCs w:val="20"/>
          <w:lang w:val="el-GR"/>
        </w:rPr>
        <w:t>Huawei</w:t>
      </w:r>
      <w:proofErr w:type="spellEnd"/>
      <w:r w:rsidRPr="0032666A">
        <w:rPr>
          <w:sz w:val="20"/>
          <w:szCs w:val="20"/>
          <w:lang w:val="el-GR"/>
        </w:rPr>
        <w:t xml:space="preserve"> σε εξαρτήματα και τεχνολογία αμερικανικών εταιριών, δεν αποκλείει το ενδεχόμενο να εμποδιστεί η πώληση κινεζικών προϊόντων και υπηρεσιών σε παγκόσμιο επίπεδο, δίνοντας την ευκαιρία στην ΕΕ να αποτελέσει εν δυνάμει, ένα σημαντικό εμπορικό σύμμαχο της Κίνας. Η Κίνα από στρατηγικής άποψης δεν </w:t>
      </w:r>
      <w:r>
        <w:rPr>
          <w:sz w:val="20"/>
          <w:szCs w:val="20"/>
          <w:lang w:val="el-GR"/>
        </w:rPr>
        <w:t xml:space="preserve">επιθυμεί </w:t>
      </w:r>
      <w:r w:rsidRPr="0032666A">
        <w:rPr>
          <w:sz w:val="20"/>
          <w:szCs w:val="20"/>
          <w:lang w:val="el-GR"/>
        </w:rPr>
        <w:t xml:space="preserve">να διευρύνει το εμπορικό μέτωπο εναντίον της, οδηγώντας τις Ηνωμένες Πολιτείες και την ΕΕ σε κοινή στάση. Η αλλαγή των σημερινών εμπορικών κανόνων μεταξύ ΕΕ και Κίνας θα είναι επωφελής και για τις δύο πλευρές. Ωστόσο, Κίνα και ΕΕ είναι αναγκαίο να προσεγγίσουν τον τρόπο αντιμετώπισης των επιχειρήσεών τους με την ίδια βαρύτητα, αποφεύγοντας χειρισμούς που θα είχαν μονόπλευρα οφέλη. </w:t>
      </w:r>
    </w:p>
    <w:p w14:paraId="4A802D06" w14:textId="77777777" w:rsidR="00E6470D" w:rsidRPr="0032666A" w:rsidRDefault="00E6470D" w:rsidP="00E6470D">
      <w:pPr>
        <w:pStyle w:val="BodyText"/>
        <w:kinsoku w:val="0"/>
        <w:overflowPunct w:val="0"/>
        <w:spacing w:before="69"/>
        <w:ind w:left="1758" w:right="227"/>
        <w:jc w:val="both"/>
        <w:rPr>
          <w:sz w:val="20"/>
          <w:szCs w:val="20"/>
          <w:lang w:val="el-GR"/>
        </w:rPr>
      </w:pPr>
    </w:p>
    <w:p w14:paraId="324C2203"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Ο τρόπος αντίδρασης τόσο των Ηνωμένων Πολιτειών, όσο και της Κίνας, υποδηλώνει ότι και οι δύο συμφωνούν πως το υφιστάμενο εμπορικό σύστημα ωφελεί περισσότερο την Κίνα. Οι νέοι δασμοί ανεξαρτήτως, του βαθμού επιβάρυνσης που προξενούν στις τιμές των αγαθών και του εύρους των αγαθών στα οποία επιβάλλονται, δημιουργούν μια νέα πραγματικότητα στο σημερινό σύστημα εμπορικών συναλλαγών. Πολιτικοί και ακαδημαϊκοί στο παρελθόν άσκησαν έντονη κριτική στον τρόπο λειτουργίας του διεθνούς εμπορίου, υπογραμμίζοντας την αδυναμία του Παγκόσμιου Οργανισμού Εμπορίου (ΠΟΕ) να προσφέρει ουσιαστική λύση στα προβλήματα του.</w:t>
      </w:r>
    </w:p>
    <w:p w14:paraId="2DC196F8" w14:textId="77777777" w:rsidR="00E6470D" w:rsidRPr="0032666A" w:rsidRDefault="00E6470D" w:rsidP="00E6470D">
      <w:pPr>
        <w:pStyle w:val="BodyText"/>
        <w:kinsoku w:val="0"/>
        <w:overflowPunct w:val="0"/>
        <w:spacing w:before="69"/>
        <w:ind w:left="1758" w:right="227"/>
        <w:jc w:val="both"/>
        <w:rPr>
          <w:sz w:val="20"/>
          <w:szCs w:val="20"/>
          <w:lang w:val="el-GR"/>
        </w:rPr>
      </w:pPr>
    </w:p>
    <w:p w14:paraId="76C985AD"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Σε ένα βαθμό η επιβολή δασμών ενδεχομένως να αποτελεί μια περιορισμένη μορφή δικαιοσύνης στα ζητήματα που προκάλεσε η απελευθέρωση του διεθνούς εμπορίου στο όραμα της παγκοσμιοποίησης. Ωστόσο, οι δασμοί δεν αποτελούν το μοναδικό εργαλείο επίλυσης των προβλημάτων ανταγωνισμού που αντιμετωπίζει μια οικονομία. Το πολυμερές σύστημα διεθνούς εμπορίου, επιβάλλεται να ενισχυθεί και να μην αφεθεί να καταρρεύσει, καθώς θα αντικατασταθεί από τα εθνικά συμφέροντα και τον προστατευτισμό. Στα πλαίσια του ΠΟΕ και του </w:t>
      </w:r>
      <w:r w:rsidRPr="0032666A">
        <w:rPr>
          <w:sz w:val="20"/>
          <w:szCs w:val="20"/>
        </w:rPr>
        <w:t>G</w:t>
      </w:r>
      <w:r w:rsidRPr="0032666A">
        <w:rPr>
          <w:sz w:val="20"/>
          <w:szCs w:val="20"/>
          <w:lang w:val="el-GR"/>
        </w:rPr>
        <w:t>-20, οι χώρες θα πρέπει να βρεθούν στο τραπέζι των διαπραγματεύσεων και να αναλάβουν πρωτοβουλίες απομονώνοντας τον παράγοντα της γραφειοκρατίας, προκειμένου με τις παρεμβάσεις τους σε ρυθμιστικούς κανόνες να οδηγήσουν σε ένα αποτελεσματικότερο πολυεθνικό εμπορικό σύστημα.</w:t>
      </w:r>
    </w:p>
    <w:p w14:paraId="2C1A3908" w14:textId="77777777" w:rsidR="00E6470D" w:rsidRDefault="00E6470D" w:rsidP="00E6470D">
      <w:pPr>
        <w:pStyle w:val="BodyText"/>
        <w:kinsoku w:val="0"/>
        <w:overflowPunct w:val="0"/>
        <w:spacing w:before="69"/>
        <w:ind w:left="1758" w:right="227"/>
        <w:jc w:val="both"/>
        <w:rPr>
          <w:sz w:val="20"/>
          <w:szCs w:val="20"/>
          <w:lang w:val="el-GR"/>
        </w:rPr>
      </w:pPr>
      <w:r>
        <w:rPr>
          <w:color w:val="00B050"/>
          <w:sz w:val="20"/>
          <w:szCs w:val="20"/>
          <w:lang w:val="el-GR"/>
        </w:rPr>
        <w:lastRenderedPageBreak/>
        <w:t xml:space="preserve"> </w:t>
      </w:r>
    </w:p>
    <w:p w14:paraId="050AB310" w14:textId="77777777" w:rsidR="00E6470D" w:rsidRPr="004D4B71" w:rsidRDefault="00E6470D" w:rsidP="00E6470D">
      <w:pPr>
        <w:pStyle w:val="Heading1"/>
        <w:pBdr>
          <w:top w:val="single" w:sz="8" w:space="0" w:color="00B0F0"/>
          <w:bottom w:val="single" w:sz="8" w:space="1" w:color="00B0F0"/>
        </w:pBdr>
        <w:kinsoku w:val="0"/>
        <w:overflowPunct w:val="0"/>
        <w:ind w:left="1758" w:right="227"/>
        <w:rPr>
          <w:b w:val="0"/>
          <w:bCs w:val="0"/>
          <w:color w:val="000000"/>
        </w:rPr>
      </w:pPr>
      <w:r>
        <w:rPr>
          <w:color w:val="63A1AA"/>
        </w:rPr>
        <w:t>ΗΠΑ</w:t>
      </w:r>
    </w:p>
    <w:p w14:paraId="06842769" w14:textId="77777777" w:rsidR="00E6470D" w:rsidRPr="00CE1158" w:rsidRDefault="00E6470D" w:rsidP="00E6470D">
      <w:pPr>
        <w:pStyle w:val="BodyText"/>
        <w:kinsoku w:val="0"/>
        <w:overflowPunct w:val="0"/>
        <w:spacing w:before="69"/>
        <w:ind w:left="1758" w:right="227"/>
        <w:rPr>
          <w:b/>
          <w:sz w:val="20"/>
          <w:szCs w:val="18"/>
          <w:lang w:val="el-GR"/>
        </w:rPr>
      </w:pPr>
      <w:r w:rsidRPr="0032666A">
        <w:rPr>
          <w:lang w:val="el-GR"/>
        </w:rPr>
        <w:br/>
      </w:r>
      <w:r w:rsidRPr="00CE1158">
        <w:rPr>
          <w:b/>
          <w:sz w:val="20"/>
          <w:szCs w:val="18"/>
          <w:lang w:val="el-GR"/>
        </w:rPr>
        <w:t>ΑΕΠ 1</w:t>
      </w:r>
      <w:r w:rsidRPr="00CE1158">
        <w:rPr>
          <w:b/>
          <w:sz w:val="20"/>
          <w:szCs w:val="18"/>
          <w:vertAlign w:val="superscript"/>
          <w:lang w:val="el-GR"/>
        </w:rPr>
        <w:t>ου</w:t>
      </w:r>
      <w:r w:rsidRPr="00CE1158">
        <w:rPr>
          <w:b/>
          <w:sz w:val="20"/>
          <w:szCs w:val="18"/>
          <w:lang w:val="el-GR"/>
        </w:rPr>
        <w:t xml:space="preserve"> τριμήνου 2019</w:t>
      </w:r>
    </w:p>
    <w:p w14:paraId="16E89C46" w14:textId="77777777" w:rsidR="00E6470D" w:rsidRPr="0032666A" w:rsidRDefault="00E6470D" w:rsidP="00E6470D">
      <w:pPr>
        <w:pStyle w:val="BodyText"/>
        <w:kinsoku w:val="0"/>
        <w:overflowPunct w:val="0"/>
        <w:spacing w:before="69"/>
        <w:ind w:left="1758" w:right="227"/>
        <w:jc w:val="both"/>
        <w:rPr>
          <w:sz w:val="20"/>
          <w:szCs w:val="20"/>
          <w:lang w:val="el-GR"/>
        </w:rPr>
      </w:pPr>
    </w:p>
    <w:p w14:paraId="74BFD496"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Σύμφωνα με την (δεύτερη) εκτίμηση του </w:t>
      </w:r>
      <w:proofErr w:type="spellStart"/>
      <w:r w:rsidRPr="0032666A">
        <w:rPr>
          <w:sz w:val="20"/>
          <w:szCs w:val="20"/>
          <w:lang w:val="el-GR"/>
        </w:rPr>
        <w:t>Bureau</w:t>
      </w:r>
      <w:proofErr w:type="spellEnd"/>
      <w:r w:rsidRPr="0032666A">
        <w:rPr>
          <w:sz w:val="20"/>
          <w:szCs w:val="20"/>
          <w:lang w:val="el-GR"/>
        </w:rPr>
        <w:t xml:space="preserve"> of Economic Analysis (ΒΕΑ), στο πρώτο τρίμηνο του 2019, ο ρυθμός αυξήσεως του πραγματικού ΑΕΠ ανήλθε στο 3,1% σε ετήσια βάση (Γράφημα </w:t>
      </w:r>
      <w:r w:rsidRPr="0011147C">
        <w:rPr>
          <w:sz w:val="20"/>
          <w:szCs w:val="20"/>
          <w:lang w:val="el-GR"/>
        </w:rPr>
        <w:t>8</w:t>
      </w:r>
      <w:r w:rsidRPr="0032666A">
        <w:rPr>
          <w:sz w:val="20"/>
          <w:szCs w:val="20"/>
          <w:lang w:val="el-GR"/>
        </w:rPr>
        <w:t xml:space="preserve">) έναντι 3,2% της αρχικής εκτίμησης και 2,2% στο τέταρτο τρίμηνο του 2018. Κινητήριες δυνάμεις της αναπτυξιακής διαδικασίας αποτέλεσαν: </w:t>
      </w:r>
    </w:p>
    <w:p w14:paraId="7E4B704E" w14:textId="77777777" w:rsidR="00E6470D" w:rsidRPr="0032666A" w:rsidRDefault="00E6470D" w:rsidP="00E6470D">
      <w:pPr>
        <w:pStyle w:val="BodyText"/>
        <w:kinsoku w:val="0"/>
        <w:overflowPunct w:val="0"/>
        <w:spacing w:before="69"/>
        <w:ind w:left="1758" w:right="227"/>
        <w:jc w:val="both"/>
        <w:rPr>
          <w:b/>
          <w:sz w:val="20"/>
          <w:szCs w:val="20"/>
          <w:lang w:val="el-GR"/>
        </w:rPr>
      </w:pPr>
      <w:r w:rsidRPr="0032666A">
        <w:rPr>
          <w:b/>
          <w:sz w:val="20"/>
          <w:szCs w:val="20"/>
          <w:lang w:val="el-GR"/>
        </w:rPr>
        <w:t>Πρώτον,</w:t>
      </w:r>
      <w:r w:rsidRPr="0032666A">
        <w:rPr>
          <w:sz w:val="20"/>
          <w:szCs w:val="20"/>
          <w:lang w:val="el-GR"/>
        </w:rPr>
        <w:t xml:space="preserve"> οι ιδιωτικές επενδύσεις, οι οποίες αυξήθηκαν κατά 4,3% σε ετήσια βάση, συμβάλλοντας στην αύξηση του ΑΕΠ κατά 0,78 εκατοστιαίες μονάδες, από 0,66 της εκατοστιαίας μονάδας που ήταν στο προηγούμενο τρίμηνο.</w:t>
      </w:r>
      <w:r w:rsidRPr="0032666A">
        <w:rPr>
          <w:b/>
          <w:sz w:val="20"/>
          <w:szCs w:val="20"/>
          <w:lang w:val="el-GR"/>
        </w:rPr>
        <w:t xml:space="preserve"> </w:t>
      </w:r>
    </w:p>
    <w:p w14:paraId="2F205D3E" w14:textId="77777777" w:rsidR="00E6470D" w:rsidRPr="0032666A" w:rsidRDefault="00E6470D" w:rsidP="00E6470D">
      <w:pPr>
        <w:pStyle w:val="BodyText"/>
        <w:kinsoku w:val="0"/>
        <w:overflowPunct w:val="0"/>
        <w:spacing w:before="69"/>
        <w:ind w:left="1758" w:right="227"/>
        <w:jc w:val="both"/>
        <w:rPr>
          <w:b/>
          <w:sz w:val="20"/>
          <w:szCs w:val="20"/>
          <w:lang w:val="el-GR"/>
        </w:rPr>
      </w:pPr>
      <w:r w:rsidRPr="0032666A">
        <w:rPr>
          <w:b/>
          <w:sz w:val="20"/>
          <w:szCs w:val="20"/>
          <w:lang w:val="el-GR"/>
        </w:rPr>
        <w:t>Δεύτερον,</w:t>
      </w:r>
      <w:r w:rsidRPr="0032666A">
        <w:rPr>
          <w:sz w:val="20"/>
          <w:szCs w:val="20"/>
          <w:lang w:val="el-GR"/>
        </w:rPr>
        <w:t xml:space="preserve"> οι δημόσιες επενδύσεις, οι οποίες αυξήθηκαν κατά 2,5% σε ετήσια βάση, συμβάλλοντας στην αύξηση του ΑΕΠ κατά 0,42 εκατοστιαίες μονάδες, από -0,07 της εκατοστιαίας μονάδας που ήταν στο προηγούμενο τρίμηνο.</w:t>
      </w:r>
      <w:r w:rsidRPr="0032666A">
        <w:rPr>
          <w:b/>
          <w:sz w:val="20"/>
          <w:szCs w:val="20"/>
          <w:lang w:val="el-GR"/>
        </w:rPr>
        <w:t xml:space="preserve"> </w:t>
      </w:r>
    </w:p>
    <w:p w14:paraId="07A5E593"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b/>
          <w:sz w:val="20"/>
          <w:szCs w:val="20"/>
          <w:lang w:val="el-GR"/>
        </w:rPr>
        <w:t>Τρίτον,</w:t>
      </w:r>
      <w:r w:rsidRPr="0032666A">
        <w:rPr>
          <w:sz w:val="20"/>
          <w:szCs w:val="20"/>
          <w:lang w:val="el-GR"/>
        </w:rPr>
        <w:t xml:space="preserve"> η ιδιωτική κατανάλωση, η οποία συνιστά περί το 70% του ΑΕΠ και αυξήθηκε κατά 1,3% σε ετήσια βάση, με αποτέλεσμα η συμβολή της ιδιωτικής καταναλώσεως στην αύξηση του ΑΕΠ κατά 0,90 εκατοστιαίες μονάδες από 1,66 εκατοστιαίες μονάδες που ήταν στο προηγούμενο τρίμηνο. </w:t>
      </w:r>
    </w:p>
    <w:p w14:paraId="0264E7E9" w14:textId="77777777" w:rsidR="00E6470D" w:rsidRPr="0032666A" w:rsidRDefault="00E6470D" w:rsidP="00E6470D">
      <w:pPr>
        <w:pStyle w:val="BodyText"/>
        <w:kinsoku w:val="0"/>
        <w:overflowPunct w:val="0"/>
        <w:spacing w:before="69"/>
        <w:ind w:left="1758" w:right="227"/>
        <w:jc w:val="both"/>
        <w:rPr>
          <w:sz w:val="20"/>
          <w:szCs w:val="20"/>
          <w:lang w:val="el-GR"/>
        </w:rPr>
      </w:pPr>
    </w:p>
    <w:p w14:paraId="74218F43"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Στο πρώτο τρίμηνο του 2019, αυξημένη ήταν η συμβολή των ιδιωτικών επενδύσεων σε σχέση με το προηγούμενο τρίμηνο αλλά </w:t>
      </w:r>
      <w:proofErr w:type="spellStart"/>
      <w:r w:rsidRPr="0032666A">
        <w:rPr>
          <w:sz w:val="20"/>
          <w:szCs w:val="20"/>
          <w:lang w:val="el-GR"/>
        </w:rPr>
        <w:t>μετεβλήθη</w:t>
      </w:r>
      <w:proofErr w:type="spellEnd"/>
      <w:r w:rsidRPr="0032666A">
        <w:rPr>
          <w:sz w:val="20"/>
          <w:szCs w:val="20"/>
          <w:lang w:val="el-GR"/>
        </w:rPr>
        <w:t xml:space="preserve"> η σύνθεσή τους υπέρ των επενδύσεων εκτός κατοικιών, καθώς η περικοπή των φορολογικών συντελεστών των επιχειρηματικών κερδών, έχει δημιουργήσει κίνητρα για επενδύσεις πάγιου κεφαλαίου. Αντιθέτως, οι  αγορές κατοικιών υποχώρησαν εξαιτίας της ανόδου των επιτοκίων των στεγαστικών δανείων. Επιπροσθέτως, θετική ήταν η συμβολή των καθαρών εξαγωγών (+0,96 εκατοστιαίες μονάδες) στην οικονομική δραστηριότητα του πρώτου τριμήνου του 2019, καθώς ο ετήσιος ρυθμός αυξήσεως των εξαγωγών διαμορφώθηκε σε 4,8% (τέταρτο τρίμηνο 2018: +1,8%) ενώ των εισαγωγών μειώθηκε κατά -2,5% (τέταρτο τρίμηνο  2018: +2,0%). Η αύξηση των εξαγωγών στο δεύτερο τρίμηνο αποδίδεται στην επίσπευση της ζητήσεως από την αλλοδαπή προκειμένου να αποφευχθεί ενδεχόμενη άνοδος των δασμών εξαιτίας των εμπορικών εντάσεων. </w:t>
      </w:r>
    </w:p>
    <w:p w14:paraId="4681F155" w14:textId="77777777" w:rsidR="00E6470D" w:rsidRPr="0032666A" w:rsidRDefault="00E6470D" w:rsidP="00E6470D">
      <w:pPr>
        <w:pStyle w:val="BodyText"/>
        <w:kinsoku w:val="0"/>
        <w:overflowPunct w:val="0"/>
        <w:spacing w:before="69"/>
        <w:ind w:left="1758" w:right="227"/>
        <w:jc w:val="both"/>
        <w:rPr>
          <w:sz w:val="20"/>
          <w:szCs w:val="20"/>
          <w:lang w:val="el-GR"/>
        </w:rPr>
      </w:pPr>
    </w:p>
    <w:p w14:paraId="02141B54"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Στο πρώτο τρίμηνο του 2019, ο ρυθμός αύξησης του πραγματικού διαθεσίμου εισοδήματος των νοικοκυριών υποχώρησε στο 2,5% σε ετήσια βάση έναντι αύξησης 3,0% στο τέταρτο τρίμηνο του 2018. Υπενθυμίζεται ότι, το 2018, ο ετήσιος ρυθμός αύξησης του ΑΕΠ διαμορφώθηκε στο 2,9%, από 2,2% το 2017. Σύμφωνα με τις εκτιμήσεις της </w:t>
      </w:r>
      <w:proofErr w:type="spellStart"/>
      <w:r w:rsidRPr="0032666A">
        <w:rPr>
          <w:sz w:val="20"/>
          <w:szCs w:val="20"/>
          <w:lang w:val="el-GR"/>
        </w:rPr>
        <w:t>Fed</w:t>
      </w:r>
      <w:proofErr w:type="spellEnd"/>
      <w:r w:rsidRPr="0032666A">
        <w:rPr>
          <w:sz w:val="20"/>
          <w:szCs w:val="20"/>
          <w:lang w:val="el-GR"/>
        </w:rPr>
        <w:t xml:space="preserve"> (Μάρτιος 2019), ο ρυθμός αύξησης της οικονομικής δραστηριότητας θα υποχωρήσει στο 2,2% το 2019 και στο 2,0% το 2020.</w:t>
      </w:r>
    </w:p>
    <w:p w14:paraId="58692A00" w14:textId="77777777" w:rsidR="00E6470D" w:rsidRDefault="00E6470D" w:rsidP="00E6470D">
      <w:pPr>
        <w:pStyle w:val="BodyText"/>
        <w:kinsoku w:val="0"/>
        <w:overflowPunct w:val="0"/>
        <w:spacing w:before="69"/>
        <w:ind w:left="1758" w:right="227"/>
        <w:jc w:val="both"/>
        <w:rPr>
          <w:sz w:val="20"/>
          <w:szCs w:val="20"/>
          <w:lang w:val="el-GR"/>
        </w:rPr>
      </w:pPr>
    </w:p>
    <w:p w14:paraId="557D1C97" w14:textId="77777777" w:rsidR="00E6470D" w:rsidRDefault="00E6470D" w:rsidP="00E6470D">
      <w:pPr>
        <w:pStyle w:val="BodyText"/>
        <w:kinsoku w:val="0"/>
        <w:overflowPunct w:val="0"/>
        <w:spacing w:before="69"/>
        <w:ind w:left="1758" w:right="227"/>
        <w:jc w:val="both"/>
        <w:rPr>
          <w:sz w:val="20"/>
          <w:szCs w:val="20"/>
          <w:lang w:val="el-GR"/>
        </w:rPr>
      </w:pPr>
    </w:p>
    <w:p w14:paraId="3BBEAE7D" w14:textId="77777777" w:rsidR="00E6470D" w:rsidRDefault="00E6470D" w:rsidP="00E6470D">
      <w:pPr>
        <w:pStyle w:val="BodyText"/>
        <w:tabs>
          <w:tab w:val="left" w:pos="3199"/>
        </w:tabs>
        <w:kinsoku w:val="0"/>
        <w:overflowPunct w:val="0"/>
        <w:spacing w:before="69"/>
        <w:ind w:left="1758" w:right="227"/>
        <w:jc w:val="both"/>
        <w:rPr>
          <w:color w:val="231F20"/>
          <w:lang w:val="el-GR"/>
        </w:rPr>
      </w:pPr>
    </w:p>
    <w:p w14:paraId="1D38BEE3" w14:textId="77777777" w:rsidR="00E6470D" w:rsidRDefault="00E6470D" w:rsidP="00E6470D">
      <w:pPr>
        <w:pStyle w:val="BodyText"/>
        <w:tabs>
          <w:tab w:val="left" w:pos="3300"/>
        </w:tabs>
        <w:kinsoku w:val="0"/>
        <w:overflowPunct w:val="0"/>
        <w:spacing w:before="69"/>
        <w:ind w:left="1758" w:right="227"/>
        <w:rPr>
          <w:color w:val="231F20"/>
          <w:lang w:val="el-GR"/>
        </w:rPr>
      </w:pPr>
      <w:r w:rsidRPr="001A5F17">
        <w:rPr>
          <w:rFonts w:asciiTheme="minorHAnsi" w:eastAsiaTheme="minorHAnsi" w:hAnsiTheme="minorHAnsi" w:cstheme="minorBidi"/>
          <w:noProof/>
          <w:sz w:val="22"/>
          <w:szCs w:val="22"/>
        </w:rPr>
        <mc:AlternateContent>
          <mc:Choice Requires="wpg">
            <w:drawing>
              <wp:anchor distT="0" distB="0" distL="114300" distR="114300" simplePos="0" relativeHeight="251701248" behindDoc="1" locked="0" layoutInCell="1" allowOverlap="1" wp14:anchorId="4DA0B6EC" wp14:editId="29964D2F">
                <wp:simplePos x="0" y="0"/>
                <wp:positionH relativeFrom="column">
                  <wp:posOffset>0</wp:posOffset>
                </wp:positionH>
                <wp:positionV relativeFrom="paragraph">
                  <wp:posOffset>29210</wp:posOffset>
                </wp:positionV>
                <wp:extent cx="7268210" cy="3231515"/>
                <wp:effectExtent l="0" t="0" r="8890" b="6985"/>
                <wp:wrapNone/>
                <wp:docPr id="36"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68210" cy="3231515"/>
                          <a:chOff x="0" y="0"/>
                          <a:chExt cx="73368" cy="28019"/>
                        </a:xfrm>
                      </wpg:grpSpPr>
                      <wps:wsp>
                        <wps:cNvPr id="39" name="Rectangle 24"/>
                        <wps:cNvSpPr>
                          <a:spLocks noChangeArrowheads="1"/>
                        </wps:cNvSpPr>
                        <wps:spPr bwMode="auto">
                          <a:xfrm>
                            <a:off x="0" y="0"/>
                            <a:ext cx="10541" cy="28018"/>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A38265" w14:textId="21BE0B8E" w:rsidR="00E6470D" w:rsidRDefault="00E6470D" w:rsidP="00E6470D">
                              <w:pPr>
                                <w:jc w:val="center"/>
                                <w:rPr>
                                  <w:rFonts w:ascii="Arial" w:hAnsi="Arial" w:cs="Arial"/>
                                  <w:color w:val="E24C37"/>
                                  <w:spacing w:val="-4"/>
                                  <w:sz w:val="18"/>
                                  <w:lang w:val="en-US"/>
                                </w:rPr>
                              </w:pPr>
                              <w:r w:rsidRPr="00C438F9">
                                <w:rPr>
                                  <w:rFonts w:ascii="Arial" w:hAnsi="Arial" w:cs="Arial"/>
                                  <w:color w:val="E24C37"/>
                                  <w:spacing w:val="-4"/>
                                  <w:sz w:val="18"/>
                                  <w:lang w:val="en-US"/>
                                </w:rPr>
                                <w:br/>
                              </w:r>
                              <w:r w:rsidR="00CE1158">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8 </w:t>
                              </w:r>
                            </w:p>
                            <w:p w14:paraId="17CE2E11" w14:textId="77777777" w:rsidR="00E6470D" w:rsidRDefault="00E6470D" w:rsidP="00E6470D">
                              <w:pPr>
                                <w:jc w:val="center"/>
                                <w:rPr>
                                  <w:rFonts w:ascii="Arial" w:hAnsi="Arial" w:cs="Arial"/>
                                  <w:color w:val="E24C37"/>
                                  <w:spacing w:val="-4"/>
                                  <w:sz w:val="18"/>
                                  <w:lang w:val="en-US"/>
                                </w:rPr>
                              </w:pPr>
                            </w:p>
                            <w:p w14:paraId="5BC9FFB1" w14:textId="77777777" w:rsidR="00E6470D" w:rsidRDefault="00E6470D" w:rsidP="00E6470D">
                              <w:pPr>
                                <w:jc w:val="center"/>
                                <w:rPr>
                                  <w:rFonts w:ascii="Arial" w:hAnsi="Arial" w:cs="Arial"/>
                                  <w:color w:val="E24C37"/>
                                  <w:spacing w:val="-4"/>
                                  <w:sz w:val="18"/>
                                  <w:lang w:val="en-US"/>
                                </w:rPr>
                              </w:pPr>
                            </w:p>
                            <w:p w14:paraId="6F630802" w14:textId="77777777" w:rsidR="00E6470D" w:rsidRDefault="00E6470D" w:rsidP="00E6470D">
                              <w:pPr>
                                <w:jc w:val="center"/>
                                <w:rPr>
                                  <w:rFonts w:ascii="Arial" w:hAnsi="Arial" w:cs="Arial"/>
                                  <w:color w:val="E24C37"/>
                                  <w:spacing w:val="-4"/>
                                  <w:sz w:val="18"/>
                                  <w:lang w:val="en-US"/>
                                </w:rPr>
                              </w:pPr>
                            </w:p>
                            <w:p w14:paraId="45372558" w14:textId="77777777" w:rsidR="00E6470D" w:rsidRDefault="00E6470D" w:rsidP="00E6470D">
                              <w:pPr>
                                <w:jc w:val="center"/>
                                <w:rPr>
                                  <w:rFonts w:ascii="Arial" w:hAnsi="Arial" w:cs="Arial"/>
                                  <w:color w:val="E24C37"/>
                                  <w:spacing w:val="-4"/>
                                  <w:sz w:val="18"/>
                                  <w:lang w:val="en-US"/>
                                </w:rPr>
                              </w:pPr>
                            </w:p>
                            <w:p w14:paraId="6FA07B1B" w14:textId="77777777" w:rsidR="00E6470D" w:rsidRDefault="00E6470D" w:rsidP="00E6470D">
                              <w:pPr>
                                <w:jc w:val="center"/>
                                <w:rPr>
                                  <w:rFonts w:ascii="Arial" w:hAnsi="Arial" w:cs="Arial"/>
                                  <w:color w:val="E24C37"/>
                                  <w:spacing w:val="-4"/>
                                  <w:sz w:val="18"/>
                                  <w:lang w:val="en-US"/>
                                </w:rPr>
                              </w:pPr>
                            </w:p>
                            <w:p w14:paraId="7A9FA85A" w14:textId="77777777" w:rsidR="00E6470D" w:rsidRDefault="00E6470D" w:rsidP="00E6470D">
                              <w:pPr>
                                <w:jc w:val="center"/>
                                <w:rPr>
                                  <w:rFonts w:ascii="Arial" w:hAnsi="Arial" w:cs="Arial"/>
                                  <w:color w:val="E24C37"/>
                                  <w:spacing w:val="-4"/>
                                  <w:sz w:val="18"/>
                                  <w:lang w:val="en-US"/>
                                </w:rPr>
                              </w:pPr>
                            </w:p>
                            <w:p w14:paraId="5A0A741D" w14:textId="77777777" w:rsidR="00E6470D" w:rsidRDefault="00E6470D" w:rsidP="00E6470D">
                              <w:pPr>
                                <w:jc w:val="center"/>
                                <w:rPr>
                                  <w:rFonts w:ascii="Arial" w:hAnsi="Arial" w:cs="Arial"/>
                                  <w:color w:val="E24C37"/>
                                  <w:spacing w:val="-4"/>
                                  <w:sz w:val="18"/>
                                  <w:lang w:val="en-US"/>
                                </w:rPr>
                              </w:pPr>
                            </w:p>
                            <w:p w14:paraId="5E155A45" w14:textId="77777777" w:rsidR="00E6470D" w:rsidRDefault="00E6470D" w:rsidP="00E6470D">
                              <w:pPr>
                                <w:spacing w:after="0"/>
                                <w:jc w:val="center"/>
                                <w:rPr>
                                  <w:rFonts w:ascii="Arial" w:hAnsi="Arial" w:cs="Arial"/>
                                  <w:color w:val="000000"/>
                                  <w:spacing w:val="-4"/>
                                  <w:sz w:val="18"/>
                                  <w:lang w:val="en-US"/>
                                </w:rPr>
                              </w:pPr>
                            </w:p>
                            <w:p w14:paraId="7434EBD2" w14:textId="77777777" w:rsidR="00E6470D" w:rsidRPr="00C438F9" w:rsidRDefault="00E6470D" w:rsidP="00E6470D">
                              <w:pPr>
                                <w:spacing w:after="0"/>
                                <w:jc w:val="center"/>
                                <w:rPr>
                                  <w:rFonts w:ascii="Arial" w:hAnsi="Arial" w:cs="Arial"/>
                                  <w:color w:val="000000"/>
                                  <w:spacing w:val="-4"/>
                                  <w:sz w:val="18"/>
                                  <w:lang w:val="en-US"/>
                                </w:rPr>
                              </w:pPr>
                            </w:p>
                            <w:p w14:paraId="2D47C091" w14:textId="77777777" w:rsidR="00E6470D" w:rsidRPr="00015713" w:rsidRDefault="00E6470D" w:rsidP="00E6470D">
                              <w:pPr>
                                <w:spacing w:after="0"/>
                                <w:jc w:val="center"/>
                                <w:rPr>
                                  <w:rFonts w:ascii="Arial" w:hAnsi="Arial" w:cs="Arial"/>
                                  <w:color w:val="000000"/>
                                  <w:spacing w:val="-4"/>
                                  <w:sz w:val="18"/>
                                  <w:lang w:val="en-US"/>
                                </w:rPr>
                              </w:pPr>
                            </w:p>
                            <w:p w14:paraId="34B33618" w14:textId="77777777" w:rsidR="00E6470D" w:rsidRPr="00CF283D" w:rsidRDefault="00E6470D" w:rsidP="00E6470D">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CF283D">
                                <w:rPr>
                                  <w:rFonts w:ascii="Arial" w:hAnsi="Arial" w:cs="Arial"/>
                                  <w:color w:val="000000"/>
                                  <w:spacing w:val="-4"/>
                                  <w:sz w:val="18"/>
                                  <w:lang w:val="en-US"/>
                                </w:rPr>
                                <w:t>:</w:t>
                              </w:r>
                            </w:p>
                            <w:p w14:paraId="5A2F1221" w14:textId="77777777" w:rsidR="00E6470D" w:rsidRPr="00CC4654" w:rsidRDefault="00E6470D" w:rsidP="00E6470D">
                              <w:pPr>
                                <w:spacing w:after="0"/>
                                <w:jc w:val="center"/>
                                <w:rPr>
                                  <w:rFonts w:ascii="Arial" w:hAnsi="Arial" w:cs="Arial"/>
                                  <w:color w:val="000000"/>
                                  <w:spacing w:val="-4"/>
                                  <w:sz w:val="18"/>
                                  <w:lang w:val="en-US"/>
                                </w:rPr>
                              </w:pPr>
                              <w:r w:rsidRPr="008C6E28">
                                <w:rPr>
                                  <w:rFonts w:ascii="Arial" w:hAnsi="Arial" w:cs="Arial"/>
                                  <w:color w:val="000000"/>
                                  <w:spacing w:val="-4"/>
                                  <w:sz w:val="18"/>
                                  <w:lang w:val="en-US"/>
                                </w:rPr>
                                <w:t>Bureau of Economic Analysis (ΒΕΑ)</w:t>
                              </w:r>
                            </w:p>
                            <w:p w14:paraId="5AD76CE7" w14:textId="77777777" w:rsidR="00E6470D" w:rsidRPr="00CC4654" w:rsidRDefault="00E6470D" w:rsidP="00E6470D">
                              <w:pPr>
                                <w:spacing w:after="0"/>
                                <w:jc w:val="center"/>
                                <w:rPr>
                                  <w:rFonts w:ascii="Arial" w:hAnsi="Arial" w:cs="Arial"/>
                                  <w:color w:val="000000"/>
                                  <w:spacing w:val="-4"/>
                                  <w:sz w:val="18"/>
                                  <w:lang w:val="en-US"/>
                                </w:rPr>
                              </w:pPr>
                            </w:p>
                          </w:txbxContent>
                        </wps:txbx>
                        <wps:bodyPr rot="0" vert="horz" wrap="square" lIns="91440" tIns="45720" rIns="91440" bIns="45720" anchor="t" anchorCtr="0" upright="1">
                          <a:noAutofit/>
                        </wps:bodyPr>
                      </wps:wsp>
                      <wps:wsp>
                        <wps:cNvPr id="1" name="Freeform 364"/>
                        <wps:cNvSpPr>
                          <a:spLocks/>
                        </wps:cNvSpPr>
                        <wps:spPr bwMode="auto">
                          <a:xfrm>
                            <a:off x="11456" y="0"/>
                            <a:ext cx="61912" cy="2801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CFC0730" w14:textId="77777777" w:rsidR="00E6470D" w:rsidRDefault="00E6470D" w:rsidP="00E6470D">
                              <w:pPr>
                                <w:tabs>
                                  <w:tab w:val="left" w:pos="2410"/>
                                </w:tabs>
                                <w:spacing w:line="240" w:lineRule="auto"/>
                                <w:rPr>
                                  <w:rFonts w:ascii="Arial" w:eastAsia="Arial" w:hAnsi="Arial" w:cs="Arial"/>
                                  <w:color w:val="0E3B70"/>
                                  <w:sz w:val="20"/>
                                  <w:szCs w:val="20"/>
                                </w:rPr>
                              </w:pPr>
                              <w:r w:rsidRPr="000464B8">
                                <w:rPr>
                                  <w:rFonts w:ascii="Arial" w:eastAsia="Arial" w:hAnsi="Arial" w:cs="Arial"/>
                                  <w:color w:val="0E3B70"/>
                                  <w:sz w:val="20"/>
                                  <w:szCs w:val="20"/>
                                </w:rPr>
                                <w:t xml:space="preserve">Ετήσιος ρυθμός μεταβολής ΑΕΠ και συνιστωσών του (%, σταθερές τιμές) </w:t>
                              </w:r>
                              <w:r>
                                <w:rPr>
                                  <w:noProof/>
                                  <w:lang w:val="en-US"/>
                                </w:rPr>
                                <w:drawing>
                                  <wp:inline distT="0" distB="0" distL="0" distR="0" wp14:anchorId="04B36985" wp14:editId="71E3C896">
                                    <wp:extent cx="5881370" cy="46355"/>
                                    <wp:effectExtent l="0" t="0" r="0" b="0"/>
                                    <wp:docPr id="37"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6BACCA6D" w14:textId="77777777" w:rsidR="00E6470D" w:rsidRDefault="00E6470D" w:rsidP="00E6470D">
                              <w:pPr>
                                <w:tabs>
                                  <w:tab w:val="left" w:pos="2410"/>
                                </w:tabs>
                                <w:spacing w:line="240" w:lineRule="auto"/>
                                <w:rPr>
                                  <w:noProof/>
                                </w:rPr>
                              </w:pPr>
                              <w:r w:rsidRPr="00081A15">
                                <w:rPr>
                                  <w:noProof/>
                                  <w:lang w:val="en-US"/>
                                </w:rPr>
                                <w:drawing>
                                  <wp:inline distT="0" distB="0" distL="0" distR="0" wp14:anchorId="4A932850" wp14:editId="0A7E6ECA">
                                    <wp:extent cx="5676265" cy="2673350"/>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76265" cy="2673350"/>
                                            </a:xfrm>
                                            <a:prstGeom prst="rect">
                                              <a:avLst/>
                                            </a:prstGeom>
                                            <a:noFill/>
                                            <a:ln>
                                              <a:noFill/>
                                            </a:ln>
                                          </pic:spPr>
                                        </pic:pic>
                                      </a:graphicData>
                                    </a:graphic>
                                  </wp:inline>
                                </w:drawing>
                              </w:r>
                            </w:p>
                            <w:p w14:paraId="5EDE9987" w14:textId="77777777" w:rsidR="00E6470D" w:rsidRDefault="00E6470D" w:rsidP="00E6470D">
                              <w:pPr>
                                <w:tabs>
                                  <w:tab w:val="left" w:pos="2410"/>
                                </w:tabs>
                                <w:spacing w:line="240" w:lineRule="auto"/>
                                <w:rPr>
                                  <w:noProof/>
                                </w:rPr>
                              </w:pPr>
                            </w:p>
                            <w:p w14:paraId="1CB4B978" w14:textId="77777777" w:rsidR="00E6470D" w:rsidRDefault="00E6470D" w:rsidP="00E6470D">
                              <w:pPr>
                                <w:tabs>
                                  <w:tab w:val="left" w:pos="2410"/>
                                </w:tabs>
                                <w:spacing w:line="240" w:lineRule="auto"/>
                                <w:rPr>
                                  <w:noProof/>
                                </w:rPr>
                              </w:pPr>
                            </w:p>
                            <w:p w14:paraId="5C3BF9DF" w14:textId="77777777" w:rsidR="00E6470D" w:rsidRDefault="00E6470D" w:rsidP="00E6470D">
                              <w:pPr>
                                <w:tabs>
                                  <w:tab w:val="left" w:pos="2410"/>
                                </w:tabs>
                                <w:spacing w:line="240" w:lineRule="auto"/>
                                <w:rPr>
                                  <w:noProof/>
                                </w:rPr>
                              </w:pPr>
                            </w:p>
                            <w:p w14:paraId="03EDD295" w14:textId="77777777" w:rsidR="00E6470D" w:rsidRDefault="00E6470D" w:rsidP="00E6470D">
                              <w:pPr>
                                <w:tabs>
                                  <w:tab w:val="left" w:pos="2410"/>
                                </w:tabs>
                                <w:spacing w:line="240" w:lineRule="auto"/>
                                <w:rPr>
                                  <w:noProof/>
                                </w:rPr>
                              </w:pPr>
                            </w:p>
                            <w:p w14:paraId="55B44730" w14:textId="77777777" w:rsidR="00E6470D" w:rsidRDefault="00E6470D" w:rsidP="00E6470D">
                              <w:pPr>
                                <w:tabs>
                                  <w:tab w:val="left" w:pos="2410"/>
                                </w:tabs>
                                <w:spacing w:line="240" w:lineRule="auto"/>
                                <w:rPr>
                                  <w:noProof/>
                                </w:rPr>
                              </w:pPr>
                            </w:p>
                            <w:p w14:paraId="001BEAF6" w14:textId="77777777" w:rsidR="00E6470D" w:rsidRDefault="00E6470D" w:rsidP="00E6470D">
                              <w:pPr>
                                <w:tabs>
                                  <w:tab w:val="left" w:pos="2410"/>
                                </w:tabs>
                                <w:spacing w:line="240" w:lineRule="auto"/>
                                <w:rPr>
                                  <w:noProof/>
                                </w:rPr>
                              </w:pPr>
                            </w:p>
                            <w:p w14:paraId="4A118FC5" w14:textId="77777777" w:rsidR="00E6470D" w:rsidRDefault="00E6470D" w:rsidP="00E6470D">
                              <w:pPr>
                                <w:tabs>
                                  <w:tab w:val="left" w:pos="2410"/>
                                </w:tabs>
                                <w:spacing w:line="240" w:lineRule="auto"/>
                                <w:rPr>
                                  <w:noProof/>
                                </w:rPr>
                              </w:pPr>
                            </w:p>
                            <w:p w14:paraId="1EC55F72" w14:textId="77777777" w:rsidR="00E6470D" w:rsidRDefault="00E6470D" w:rsidP="00E6470D">
                              <w:pPr>
                                <w:tabs>
                                  <w:tab w:val="left" w:pos="2410"/>
                                </w:tabs>
                                <w:spacing w:line="240" w:lineRule="auto"/>
                                <w:rPr>
                                  <w:noProof/>
                                </w:rPr>
                              </w:pPr>
                            </w:p>
                            <w:p w14:paraId="14EB6957" w14:textId="77777777" w:rsidR="00E6470D" w:rsidRDefault="00E6470D" w:rsidP="00E6470D">
                              <w:pPr>
                                <w:tabs>
                                  <w:tab w:val="left" w:pos="2410"/>
                                </w:tabs>
                                <w:spacing w:line="240" w:lineRule="auto"/>
                                <w:rPr>
                                  <w:noProof/>
                                </w:rPr>
                              </w:pPr>
                            </w:p>
                            <w:p w14:paraId="2634E8AD" w14:textId="77777777" w:rsidR="00E6470D" w:rsidRDefault="00E6470D" w:rsidP="00E6470D">
                              <w:pPr>
                                <w:tabs>
                                  <w:tab w:val="left" w:pos="2410"/>
                                </w:tabs>
                                <w:spacing w:line="240" w:lineRule="auto"/>
                                <w:rPr>
                                  <w:noProof/>
                                </w:rPr>
                              </w:pPr>
                            </w:p>
                            <w:p w14:paraId="56CF05EB" w14:textId="77777777" w:rsidR="00E6470D" w:rsidRDefault="00E6470D" w:rsidP="00E6470D">
                              <w:pPr>
                                <w:tabs>
                                  <w:tab w:val="left" w:pos="2410"/>
                                </w:tabs>
                                <w:spacing w:line="240" w:lineRule="auto"/>
                                <w:rPr>
                                  <w:noProof/>
                                </w:rPr>
                              </w:pPr>
                            </w:p>
                            <w:p w14:paraId="5F22F6BD" w14:textId="77777777" w:rsidR="00E6470D" w:rsidRDefault="00E6470D" w:rsidP="00E6470D">
                              <w:pPr>
                                <w:tabs>
                                  <w:tab w:val="left" w:pos="2410"/>
                                </w:tabs>
                                <w:spacing w:line="240" w:lineRule="auto"/>
                                <w:rPr>
                                  <w:noProof/>
                                </w:rPr>
                              </w:pPr>
                            </w:p>
                            <w:p w14:paraId="5B609FDA" w14:textId="77777777" w:rsidR="00E6470D" w:rsidRDefault="00E6470D" w:rsidP="00E6470D">
                              <w:pPr>
                                <w:tabs>
                                  <w:tab w:val="left" w:pos="2410"/>
                                </w:tabs>
                                <w:spacing w:line="240" w:lineRule="auto"/>
                                <w:rPr>
                                  <w:noProof/>
                                </w:rPr>
                              </w:pPr>
                            </w:p>
                            <w:p w14:paraId="24E15D51" w14:textId="77777777" w:rsidR="00E6470D" w:rsidRDefault="00E6470D" w:rsidP="00E6470D">
                              <w:pPr>
                                <w:tabs>
                                  <w:tab w:val="left" w:pos="2410"/>
                                </w:tabs>
                                <w:spacing w:line="240" w:lineRule="auto"/>
                                <w:rPr>
                                  <w:noProof/>
                                </w:rPr>
                              </w:pPr>
                            </w:p>
                            <w:p w14:paraId="74C5AE36" w14:textId="77777777" w:rsidR="00E6470D" w:rsidRDefault="00E6470D" w:rsidP="00E6470D">
                              <w:pPr>
                                <w:tabs>
                                  <w:tab w:val="left" w:pos="2410"/>
                                </w:tabs>
                                <w:spacing w:line="240" w:lineRule="auto"/>
                                <w:rPr>
                                  <w:noProof/>
                                </w:rPr>
                              </w:pPr>
                            </w:p>
                            <w:p w14:paraId="5EB939E3" w14:textId="77777777" w:rsidR="00E6470D" w:rsidRDefault="00E6470D" w:rsidP="00E6470D">
                              <w:pPr>
                                <w:tabs>
                                  <w:tab w:val="left" w:pos="2410"/>
                                </w:tabs>
                                <w:spacing w:line="240" w:lineRule="auto"/>
                                <w:rPr>
                                  <w:noProof/>
                                </w:rPr>
                              </w:pPr>
                            </w:p>
                            <w:p w14:paraId="02EEA571" w14:textId="77777777" w:rsidR="00E6470D" w:rsidRDefault="00E6470D" w:rsidP="00E6470D">
                              <w:pPr>
                                <w:tabs>
                                  <w:tab w:val="left" w:pos="2410"/>
                                </w:tabs>
                                <w:spacing w:line="240" w:lineRule="auto"/>
                                <w:rPr>
                                  <w:noProof/>
                                </w:rPr>
                              </w:pPr>
                            </w:p>
                            <w:p w14:paraId="184D89B7" w14:textId="77777777" w:rsidR="00E6470D" w:rsidRDefault="00E6470D" w:rsidP="00E6470D">
                              <w:pPr>
                                <w:tabs>
                                  <w:tab w:val="left" w:pos="2410"/>
                                </w:tabs>
                                <w:spacing w:line="240" w:lineRule="auto"/>
                                <w:rPr>
                                  <w:noProof/>
                                </w:rPr>
                              </w:pPr>
                            </w:p>
                            <w:p w14:paraId="71A8E4A8" w14:textId="77777777" w:rsidR="00E6470D" w:rsidRDefault="00E6470D" w:rsidP="00E6470D">
                              <w:pPr>
                                <w:tabs>
                                  <w:tab w:val="left" w:pos="2410"/>
                                </w:tabs>
                                <w:spacing w:line="240" w:lineRule="auto"/>
                                <w:rPr>
                                  <w:noProof/>
                                </w:rPr>
                              </w:pPr>
                            </w:p>
                            <w:p w14:paraId="7758F431" w14:textId="77777777" w:rsidR="00E6470D" w:rsidRDefault="00E6470D" w:rsidP="00E6470D">
                              <w:pPr>
                                <w:tabs>
                                  <w:tab w:val="left" w:pos="2410"/>
                                </w:tabs>
                                <w:spacing w:line="240" w:lineRule="auto"/>
                                <w:rPr>
                                  <w:noProof/>
                                </w:rPr>
                              </w:pPr>
                            </w:p>
                            <w:p w14:paraId="2A9D030C" w14:textId="77777777" w:rsidR="00E6470D" w:rsidRDefault="00E6470D" w:rsidP="00E6470D">
                              <w:pPr>
                                <w:tabs>
                                  <w:tab w:val="left" w:pos="2410"/>
                                </w:tabs>
                                <w:spacing w:line="240" w:lineRule="auto"/>
                                <w:rPr>
                                  <w:noProof/>
                                </w:rPr>
                              </w:pPr>
                            </w:p>
                            <w:p w14:paraId="648AB7F4" w14:textId="77777777" w:rsidR="00E6470D" w:rsidRDefault="00E6470D" w:rsidP="00E6470D">
                              <w:pPr>
                                <w:tabs>
                                  <w:tab w:val="left" w:pos="2410"/>
                                </w:tabs>
                                <w:spacing w:line="240" w:lineRule="auto"/>
                                <w:rPr>
                                  <w:noProof/>
                                </w:rPr>
                              </w:pPr>
                            </w:p>
                            <w:p w14:paraId="38BFE841" w14:textId="77777777" w:rsidR="00E6470D" w:rsidRDefault="00E6470D" w:rsidP="00E6470D">
                              <w:pPr>
                                <w:tabs>
                                  <w:tab w:val="left" w:pos="2410"/>
                                </w:tabs>
                                <w:spacing w:line="240" w:lineRule="auto"/>
                                <w:rPr>
                                  <w:noProof/>
                                </w:rPr>
                              </w:pPr>
                            </w:p>
                            <w:p w14:paraId="353DCC92" w14:textId="77777777" w:rsidR="00E6470D" w:rsidRDefault="00E6470D" w:rsidP="00E6470D">
                              <w:pPr>
                                <w:tabs>
                                  <w:tab w:val="left" w:pos="2410"/>
                                </w:tabs>
                                <w:spacing w:line="240" w:lineRule="auto"/>
                                <w:rPr>
                                  <w:rFonts w:ascii="Arial" w:hAnsi="Arial" w:cs="Arial"/>
                                  <w:sz w:val="20"/>
                                </w:rPr>
                              </w:pPr>
                            </w:p>
                            <w:p w14:paraId="1EDDD768" w14:textId="77777777" w:rsidR="00E6470D" w:rsidRDefault="00E6470D" w:rsidP="00E6470D">
                              <w:pPr>
                                <w:tabs>
                                  <w:tab w:val="left" w:pos="2410"/>
                                </w:tabs>
                                <w:spacing w:line="240" w:lineRule="auto"/>
                                <w:rPr>
                                  <w:rFonts w:ascii="Arial" w:hAnsi="Arial" w:cs="Arial"/>
                                  <w:sz w:val="20"/>
                                </w:rPr>
                              </w:pPr>
                            </w:p>
                            <w:p w14:paraId="3F9D6681" w14:textId="77777777" w:rsidR="00E6470D" w:rsidRDefault="00E6470D" w:rsidP="00E6470D">
                              <w:pPr>
                                <w:tabs>
                                  <w:tab w:val="left" w:pos="2410"/>
                                </w:tabs>
                                <w:spacing w:line="240" w:lineRule="auto"/>
                                <w:rPr>
                                  <w:rFonts w:ascii="Arial" w:hAnsi="Arial" w:cs="Arial"/>
                                  <w:sz w:val="20"/>
                                </w:rPr>
                              </w:pPr>
                            </w:p>
                            <w:p w14:paraId="147245C6" w14:textId="77777777" w:rsidR="00E6470D" w:rsidRDefault="00E6470D" w:rsidP="00E6470D">
                              <w:pPr>
                                <w:tabs>
                                  <w:tab w:val="left" w:pos="2410"/>
                                </w:tabs>
                                <w:spacing w:line="240" w:lineRule="auto"/>
                                <w:rPr>
                                  <w:rFonts w:ascii="Arial" w:hAnsi="Arial" w:cs="Arial"/>
                                  <w:sz w:val="20"/>
                                </w:rPr>
                              </w:pPr>
                            </w:p>
                            <w:p w14:paraId="7EEB6769" w14:textId="77777777" w:rsidR="00E6470D" w:rsidRDefault="00E6470D" w:rsidP="00E6470D">
                              <w:pPr>
                                <w:tabs>
                                  <w:tab w:val="left" w:pos="2410"/>
                                </w:tabs>
                                <w:spacing w:line="240" w:lineRule="auto"/>
                                <w:rPr>
                                  <w:rFonts w:ascii="Arial" w:hAnsi="Arial" w:cs="Arial"/>
                                  <w:sz w:val="20"/>
                                </w:rPr>
                              </w:pPr>
                            </w:p>
                            <w:p w14:paraId="27EB26F9" w14:textId="77777777" w:rsidR="00E6470D" w:rsidRDefault="00E6470D" w:rsidP="00E6470D">
                              <w:pPr>
                                <w:tabs>
                                  <w:tab w:val="left" w:pos="2410"/>
                                </w:tabs>
                                <w:spacing w:line="240" w:lineRule="auto"/>
                                <w:rPr>
                                  <w:rFonts w:ascii="Arial" w:hAnsi="Arial" w:cs="Arial"/>
                                  <w:sz w:val="20"/>
                                </w:rPr>
                              </w:pPr>
                            </w:p>
                            <w:p w14:paraId="0342F3CE" w14:textId="77777777" w:rsidR="00E6470D" w:rsidRDefault="00E6470D" w:rsidP="00E6470D">
                              <w:pPr>
                                <w:tabs>
                                  <w:tab w:val="left" w:pos="2410"/>
                                </w:tabs>
                                <w:spacing w:line="240" w:lineRule="auto"/>
                                <w:rPr>
                                  <w:rFonts w:ascii="Arial" w:hAnsi="Arial" w:cs="Arial"/>
                                  <w:sz w:val="20"/>
                                </w:rPr>
                              </w:pPr>
                            </w:p>
                            <w:p w14:paraId="3A8FD50B" w14:textId="77777777" w:rsidR="00E6470D" w:rsidRDefault="00E6470D" w:rsidP="00E6470D">
                              <w:pPr>
                                <w:tabs>
                                  <w:tab w:val="left" w:pos="2410"/>
                                </w:tabs>
                                <w:spacing w:line="240" w:lineRule="auto"/>
                                <w:rPr>
                                  <w:rFonts w:ascii="Arial" w:hAnsi="Arial" w:cs="Arial"/>
                                  <w:sz w:val="20"/>
                                </w:rPr>
                              </w:pPr>
                            </w:p>
                            <w:p w14:paraId="3AECCB1C" w14:textId="77777777" w:rsidR="00E6470D" w:rsidRDefault="00E6470D" w:rsidP="00E6470D">
                              <w:pPr>
                                <w:tabs>
                                  <w:tab w:val="left" w:pos="2410"/>
                                </w:tabs>
                                <w:spacing w:line="240" w:lineRule="auto"/>
                                <w:rPr>
                                  <w:rFonts w:ascii="Arial" w:hAnsi="Arial" w:cs="Arial"/>
                                  <w:sz w:val="20"/>
                                </w:rPr>
                              </w:pPr>
                            </w:p>
                            <w:p w14:paraId="2938BFEC" w14:textId="77777777" w:rsidR="00E6470D" w:rsidRDefault="00E6470D" w:rsidP="00E6470D">
                              <w:pPr>
                                <w:tabs>
                                  <w:tab w:val="left" w:pos="2410"/>
                                </w:tabs>
                                <w:spacing w:line="240" w:lineRule="auto"/>
                                <w:rPr>
                                  <w:rFonts w:ascii="Arial" w:hAnsi="Arial" w:cs="Arial"/>
                                  <w:sz w:val="20"/>
                                </w:rPr>
                              </w:pPr>
                            </w:p>
                            <w:p w14:paraId="012796E8" w14:textId="77777777" w:rsidR="00E6470D" w:rsidRDefault="00E6470D" w:rsidP="00E6470D">
                              <w:pPr>
                                <w:tabs>
                                  <w:tab w:val="left" w:pos="2410"/>
                                </w:tabs>
                                <w:spacing w:line="240" w:lineRule="auto"/>
                                <w:rPr>
                                  <w:rFonts w:ascii="Arial" w:hAnsi="Arial" w:cs="Arial"/>
                                  <w:sz w:val="20"/>
                                </w:rPr>
                              </w:pPr>
                            </w:p>
                            <w:p w14:paraId="66D4F169" w14:textId="77777777" w:rsidR="00E6470D" w:rsidRDefault="00E6470D" w:rsidP="00E6470D">
                              <w:pPr>
                                <w:tabs>
                                  <w:tab w:val="left" w:pos="2410"/>
                                </w:tabs>
                                <w:spacing w:line="240" w:lineRule="auto"/>
                                <w:rPr>
                                  <w:rFonts w:ascii="Arial" w:hAnsi="Arial" w:cs="Arial"/>
                                  <w:sz w:val="20"/>
                                </w:rPr>
                              </w:pPr>
                            </w:p>
                            <w:p w14:paraId="123E2CA7" w14:textId="77777777" w:rsidR="00E6470D" w:rsidRDefault="00E6470D" w:rsidP="00E6470D">
                              <w:pPr>
                                <w:tabs>
                                  <w:tab w:val="left" w:pos="2410"/>
                                </w:tabs>
                                <w:spacing w:line="240" w:lineRule="auto"/>
                                <w:rPr>
                                  <w:rFonts w:ascii="Arial" w:hAnsi="Arial" w:cs="Arial"/>
                                  <w:sz w:val="20"/>
                                </w:rPr>
                              </w:pPr>
                            </w:p>
                            <w:p w14:paraId="7643C9FF" w14:textId="77777777" w:rsidR="00E6470D" w:rsidRDefault="00E6470D" w:rsidP="00E6470D">
                              <w:pPr>
                                <w:tabs>
                                  <w:tab w:val="left" w:pos="2410"/>
                                </w:tabs>
                                <w:spacing w:line="240" w:lineRule="auto"/>
                                <w:rPr>
                                  <w:rFonts w:ascii="Arial" w:hAnsi="Arial" w:cs="Arial"/>
                                  <w:sz w:val="20"/>
                                </w:rPr>
                              </w:pPr>
                            </w:p>
                            <w:p w14:paraId="21A938D8" w14:textId="77777777" w:rsidR="00E6470D" w:rsidRDefault="00E6470D" w:rsidP="00E6470D">
                              <w:pPr>
                                <w:tabs>
                                  <w:tab w:val="left" w:pos="2410"/>
                                </w:tabs>
                                <w:spacing w:line="240" w:lineRule="auto"/>
                                <w:rPr>
                                  <w:rFonts w:ascii="Arial" w:hAnsi="Arial" w:cs="Arial"/>
                                  <w:sz w:val="20"/>
                                </w:rPr>
                              </w:pPr>
                            </w:p>
                            <w:p w14:paraId="73F67E06" w14:textId="77777777" w:rsidR="00E6470D" w:rsidRDefault="00E6470D" w:rsidP="00E6470D">
                              <w:pPr>
                                <w:tabs>
                                  <w:tab w:val="left" w:pos="2410"/>
                                </w:tabs>
                                <w:spacing w:line="240" w:lineRule="auto"/>
                                <w:rPr>
                                  <w:rFonts w:ascii="Arial" w:hAnsi="Arial" w:cs="Arial"/>
                                  <w:sz w:val="20"/>
                                </w:rPr>
                              </w:pPr>
                            </w:p>
                            <w:p w14:paraId="524D97ED" w14:textId="77777777" w:rsidR="00E6470D" w:rsidRDefault="00E6470D" w:rsidP="00E6470D">
                              <w:pPr>
                                <w:tabs>
                                  <w:tab w:val="left" w:pos="2410"/>
                                </w:tabs>
                                <w:spacing w:line="240" w:lineRule="auto"/>
                                <w:rPr>
                                  <w:rFonts w:ascii="Arial" w:hAnsi="Arial" w:cs="Arial"/>
                                  <w:sz w:val="20"/>
                                </w:rPr>
                              </w:pPr>
                            </w:p>
                            <w:p w14:paraId="05CA40BC" w14:textId="77777777" w:rsidR="00E6470D" w:rsidRDefault="00E6470D" w:rsidP="00E6470D">
                              <w:pPr>
                                <w:tabs>
                                  <w:tab w:val="left" w:pos="2410"/>
                                </w:tabs>
                                <w:spacing w:line="240" w:lineRule="auto"/>
                                <w:rPr>
                                  <w:rFonts w:ascii="Arial" w:hAnsi="Arial" w:cs="Arial"/>
                                  <w:sz w:val="20"/>
                                </w:rPr>
                              </w:pPr>
                            </w:p>
                            <w:p w14:paraId="3B221369" w14:textId="77777777" w:rsidR="00E6470D" w:rsidRDefault="00E6470D" w:rsidP="00E6470D">
                              <w:pPr>
                                <w:tabs>
                                  <w:tab w:val="left" w:pos="2410"/>
                                </w:tabs>
                                <w:spacing w:line="240" w:lineRule="auto"/>
                                <w:rPr>
                                  <w:rFonts w:ascii="Arial" w:hAnsi="Arial" w:cs="Arial"/>
                                  <w:sz w:val="20"/>
                                </w:rPr>
                              </w:pPr>
                            </w:p>
                            <w:p w14:paraId="254F75F1" w14:textId="77777777" w:rsidR="00E6470D" w:rsidRDefault="00E6470D" w:rsidP="00E6470D">
                              <w:pPr>
                                <w:tabs>
                                  <w:tab w:val="left" w:pos="2410"/>
                                </w:tabs>
                                <w:spacing w:line="240" w:lineRule="auto"/>
                                <w:rPr>
                                  <w:rFonts w:ascii="Arial" w:hAnsi="Arial" w:cs="Arial"/>
                                  <w:sz w:val="20"/>
                                </w:rPr>
                              </w:pPr>
                            </w:p>
                            <w:p w14:paraId="746C6D5F" w14:textId="77777777" w:rsidR="00E6470D" w:rsidRPr="00D743CB" w:rsidRDefault="00E6470D" w:rsidP="00E6470D">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DA0B6EC" id="_x0000_s1050" style="position:absolute;left:0;text-align:left;margin-left:0;margin-top:2.3pt;width:572.3pt;height:254.45pt;z-index:-251615232;mso-height-relative:margin" coordsize="73368,28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">
                <v:rect id="Rectangle 24" o:spid="_x0000_s1051" style="position:absolute;width:10541;height:28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" fillcolor="#e5e4de" stroked="f">
                  <v:textbox>
                    <w:txbxContent>
                      <w:p w14:paraId="2CA38265" w14:textId="21BE0B8E" w:rsidR="00E6470D" w:rsidRDefault="00E6470D" w:rsidP="00E6470D">
                        <w:pPr>
                          <w:jc w:val="center"/>
                          <w:rPr>
                            <w:rFonts w:ascii="Arial" w:hAnsi="Arial" w:cs="Arial"/>
                            <w:color w:val="E24C37"/>
                            <w:spacing w:val="-4"/>
                            <w:sz w:val="18"/>
                            <w:lang w:val="en-US"/>
                          </w:rPr>
                        </w:pPr>
                        <w:r w:rsidRPr="00C438F9">
                          <w:rPr>
                            <w:rFonts w:ascii="Arial" w:hAnsi="Arial" w:cs="Arial"/>
                            <w:color w:val="E24C37"/>
                            <w:spacing w:val="-4"/>
                            <w:sz w:val="18"/>
                            <w:lang w:val="en-US"/>
                          </w:rPr>
                          <w:br/>
                        </w:r>
                        <w:r w:rsidR="00CE1158">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8 </w:t>
                        </w:r>
                      </w:p>
                      <w:p w14:paraId="17CE2E11" w14:textId="77777777" w:rsidR="00E6470D" w:rsidRDefault="00E6470D" w:rsidP="00E6470D">
                        <w:pPr>
                          <w:jc w:val="center"/>
                          <w:rPr>
                            <w:rFonts w:ascii="Arial" w:hAnsi="Arial" w:cs="Arial"/>
                            <w:color w:val="E24C37"/>
                            <w:spacing w:val="-4"/>
                            <w:sz w:val="18"/>
                            <w:lang w:val="en-US"/>
                          </w:rPr>
                        </w:pPr>
                      </w:p>
                      <w:p w14:paraId="5BC9FFB1" w14:textId="77777777" w:rsidR="00E6470D" w:rsidRDefault="00E6470D" w:rsidP="00E6470D">
                        <w:pPr>
                          <w:jc w:val="center"/>
                          <w:rPr>
                            <w:rFonts w:ascii="Arial" w:hAnsi="Arial" w:cs="Arial"/>
                            <w:color w:val="E24C37"/>
                            <w:spacing w:val="-4"/>
                            <w:sz w:val="18"/>
                            <w:lang w:val="en-US"/>
                          </w:rPr>
                        </w:pPr>
                      </w:p>
                      <w:p w14:paraId="6F630802" w14:textId="77777777" w:rsidR="00E6470D" w:rsidRDefault="00E6470D" w:rsidP="00E6470D">
                        <w:pPr>
                          <w:jc w:val="center"/>
                          <w:rPr>
                            <w:rFonts w:ascii="Arial" w:hAnsi="Arial" w:cs="Arial"/>
                            <w:color w:val="E24C37"/>
                            <w:spacing w:val="-4"/>
                            <w:sz w:val="18"/>
                            <w:lang w:val="en-US"/>
                          </w:rPr>
                        </w:pPr>
                      </w:p>
                      <w:p w14:paraId="45372558" w14:textId="77777777" w:rsidR="00E6470D" w:rsidRDefault="00E6470D" w:rsidP="00E6470D">
                        <w:pPr>
                          <w:jc w:val="center"/>
                          <w:rPr>
                            <w:rFonts w:ascii="Arial" w:hAnsi="Arial" w:cs="Arial"/>
                            <w:color w:val="E24C37"/>
                            <w:spacing w:val="-4"/>
                            <w:sz w:val="18"/>
                            <w:lang w:val="en-US"/>
                          </w:rPr>
                        </w:pPr>
                      </w:p>
                      <w:p w14:paraId="6FA07B1B" w14:textId="77777777" w:rsidR="00E6470D" w:rsidRDefault="00E6470D" w:rsidP="00E6470D">
                        <w:pPr>
                          <w:jc w:val="center"/>
                          <w:rPr>
                            <w:rFonts w:ascii="Arial" w:hAnsi="Arial" w:cs="Arial"/>
                            <w:color w:val="E24C37"/>
                            <w:spacing w:val="-4"/>
                            <w:sz w:val="18"/>
                            <w:lang w:val="en-US"/>
                          </w:rPr>
                        </w:pPr>
                      </w:p>
                      <w:p w14:paraId="7A9FA85A" w14:textId="77777777" w:rsidR="00E6470D" w:rsidRDefault="00E6470D" w:rsidP="00E6470D">
                        <w:pPr>
                          <w:jc w:val="center"/>
                          <w:rPr>
                            <w:rFonts w:ascii="Arial" w:hAnsi="Arial" w:cs="Arial"/>
                            <w:color w:val="E24C37"/>
                            <w:spacing w:val="-4"/>
                            <w:sz w:val="18"/>
                            <w:lang w:val="en-US"/>
                          </w:rPr>
                        </w:pPr>
                      </w:p>
                      <w:p w14:paraId="5A0A741D" w14:textId="77777777" w:rsidR="00E6470D" w:rsidRDefault="00E6470D" w:rsidP="00E6470D">
                        <w:pPr>
                          <w:jc w:val="center"/>
                          <w:rPr>
                            <w:rFonts w:ascii="Arial" w:hAnsi="Arial" w:cs="Arial"/>
                            <w:color w:val="E24C37"/>
                            <w:spacing w:val="-4"/>
                            <w:sz w:val="18"/>
                            <w:lang w:val="en-US"/>
                          </w:rPr>
                        </w:pPr>
                      </w:p>
                      <w:p w14:paraId="5E155A45" w14:textId="77777777" w:rsidR="00E6470D" w:rsidRDefault="00E6470D" w:rsidP="00E6470D">
                        <w:pPr>
                          <w:spacing w:after="0"/>
                          <w:jc w:val="center"/>
                          <w:rPr>
                            <w:rFonts w:ascii="Arial" w:hAnsi="Arial" w:cs="Arial"/>
                            <w:color w:val="000000"/>
                            <w:spacing w:val="-4"/>
                            <w:sz w:val="18"/>
                            <w:lang w:val="en-US"/>
                          </w:rPr>
                        </w:pPr>
                      </w:p>
                      <w:p w14:paraId="7434EBD2" w14:textId="77777777" w:rsidR="00E6470D" w:rsidRPr="00C438F9" w:rsidRDefault="00E6470D" w:rsidP="00E6470D">
                        <w:pPr>
                          <w:spacing w:after="0"/>
                          <w:jc w:val="center"/>
                          <w:rPr>
                            <w:rFonts w:ascii="Arial" w:hAnsi="Arial" w:cs="Arial"/>
                            <w:color w:val="000000"/>
                            <w:spacing w:val="-4"/>
                            <w:sz w:val="18"/>
                            <w:lang w:val="en-US"/>
                          </w:rPr>
                        </w:pPr>
                      </w:p>
                      <w:p w14:paraId="2D47C091" w14:textId="77777777" w:rsidR="00E6470D" w:rsidRPr="00015713" w:rsidRDefault="00E6470D" w:rsidP="00E6470D">
                        <w:pPr>
                          <w:spacing w:after="0"/>
                          <w:jc w:val="center"/>
                          <w:rPr>
                            <w:rFonts w:ascii="Arial" w:hAnsi="Arial" w:cs="Arial"/>
                            <w:color w:val="000000"/>
                            <w:spacing w:val="-4"/>
                            <w:sz w:val="18"/>
                            <w:lang w:val="en-US"/>
                          </w:rPr>
                        </w:pPr>
                      </w:p>
                      <w:p w14:paraId="34B33618" w14:textId="77777777" w:rsidR="00E6470D" w:rsidRPr="00CF283D" w:rsidRDefault="00E6470D" w:rsidP="00E6470D">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CF283D">
                          <w:rPr>
                            <w:rFonts w:ascii="Arial" w:hAnsi="Arial" w:cs="Arial"/>
                            <w:color w:val="000000"/>
                            <w:spacing w:val="-4"/>
                            <w:sz w:val="18"/>
                            <w:lang w:val="en-US"/>
                          </w:rPr>
                          <w:t>:</w:t>
                        </w:r>
                      </w:p>
                      <w:p w14:paraId="5A2F1221" w14:textId="77777777" w:rsidR="00E6470D" w:rsidRPr="00CC4654" w:rsidRDefault="00E6470D" w:rsidP="00E6470D">
                        <w:pPr>
                          <w:spacing w:after="0"/>
                          <w:jc w:val="center"/>
                          <w:rPr>
                            <w:rFonts w:ascii="Arial" w:hAnsi="Arial" w:cs="Arial"/>
                            <w:color w:val="000000"/>
                            <w:spacing w:val="-4"/>
                            <w:sz w:val="18"/>
                            <w:lang w:val="en-US"/>
                          </w:rPr>
                        </w:pPr>
                        <w:r w:rsidRPr="008C6E28">
                          <w:rPr>
                            <w:rFonts w:ascii="Arial" w:hAnsi="Arial" w:cs="Arial"/>
                            <w:color w:val="000000"/>
                            <w:spacing w:val="-4"/>
                            <w:sz w:val="18"/>
                            <w:lang w:val="en-US"/>
                          </w:rPr>
                          <w:t>Bureau of Economic Analysis (ΒΕΑ)</w:t>
                        </w:r>
                      </w:p>
                      <w:p w14:paraId="5AD76CE7" w14:textId="77777777" w:rsidR="00E6470D" w:rsidRPr="00CC4654" w:rsidRDefault="00E6470D" w:rsidP="00E6470D">
                        <w:pPr>
                          <w:spacing w:after="0"/>
                          <w:jc w:val="center"/>
                          <w:rPr>
                            <w:rFonts w:ascii="Arial" w:hAnsi="Arial" w:cs="Arial"/>
                            <w:color w:val="000000"/>
                            <w:spacing w:val="-4"/>
                            <w:sz w:val="18"/>
                            <w:lang w:val="en-US"/>
                          </w:rPr>
                        </w:pPr>
                      </w:p>
                    </w:txbxContent>
                  </v:textbox>
                </v:rect>
                <v:shape id="Freeform 364" o:spid="_x0000_s1052" style="position:absolute;left:11456;width:61912;height:2801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" adj="-11796480,,5400" path="m9585,l,,,4123r9585,l9585,xe" fillcolor="#e5e4de" stroked="f">
                  <v:stroke joinstyle="round"/>
                  <v:formulas/>
                  <v:path arrowok="t" o:connecttype="custom" o:connectlocs="39310019,0;0,0;0,17856766;39310019,17856766;39310019,0" o:connectangles="0,0,0,0,0" textboxrect="0,0,9586,4124"/>
                  <v:textbox>
                    <w:txbxContent>
                      <w:p w14:paraId="7CFC0730" w14:textId="77777777" w:rsidR="00E6470D" w:rsidRDefault="00E6470D" w:rsidP="00E6470D">
                        <w:pPr>
                          <w:tabs>
                            <w:tab w:val="left" w:pos="2410"/>
                          </w:tabs>
                          <w:spacing w:line="240" w:lineRule="auto"/>
                          <w:rPr>
                            <w:rFonts w:ascii="Arial" w:eastAsia="Arial" w:hAnsi="Arial" w:cs="Arial"/>
                            <w:color w:val="0E3B70"/>
                            <w:sz w:val="20"/>
                            <w:szCs w:val="20"/>
                          </w:rPr>
                        </w:pPr>
                        <w:r w:rsidRPr="000464B8">
                          <w:rPr>
                            <w:rFonts w:ascii="Arial" w:eastAsia="Arial" w:hAnsi="Arial" w:cs="Arial"/>
                            <w:color w:val="0E3B70"/>
                            <w:sz w:val="20"/>
                            <w:szCs w:val="20"/>
                          </w:rPr>
                          <w:t xml:space="preserve">Ετήσιος ρυθμός μεταβολής ΑΕΠ και συνιστωσών του (%, σταθερές τιμές) </w:t>
                        </w:r>
                        <w:r>
                          <w:rPr>
                            <w:noProof/>
                            <w:lang w:eastAsia="el-GR"/>
                          </w:rPr>
                          <w:drawing>
                            <wp:inline distT="0" distB="0" distL="0" distR="0" wp14:anchorId="04B36985" wp14:editId="71E3C896">
                              <wp:extent cx="5881370" cy="46355"/>
                              <wp:effectExtent l="0" t="0" r="0" b="0"/>
                              <wp:docPr id="37"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6BACCA6D" w14:textId="77777777" w:rsidR="00E6470D" w:rsidRDefault="00E6470D" w:rsidP="00E6470D">
                        <w:pPr>
                          <w:tabs>
                            <w:tab w:val="left" w:pos="2410"/>
                          </w:tabs>
                          <w:spacing w:line="240" w:lineRule="auto"/>
                          <w:rPr>
                            <w:noProof/>
                          </w:rPr>
                        </w:pPr>
                        <w:r w:rsidRPr="00081A15">
                          <w:rPr>
                            <w:noProof/>
                            <w:lang w:eastAsia="el-GR"/>
                          </w:rPr>
                          <w:drawing>
                            <wp:inline distT="0" distB="0" distL="0" distR="0" wp14:anchorId="4A932850" wp14:editId="0A7E6ECA">
                              <wp:extent cx="5676265" cy="2673350"/>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76265" cy="2673350"/>
                                      </a:xfrm>
                                      <a:prstGeom prst="rect">
                                        <a:avLst/>
                                      </a:prstGeom>
                                      <a:noFill/>
                                      <a:ln>
                                        <a:noFill/>
                                      </a:ln>
                                    </pic:spPr>
                                  </pic:pic>
                                </a:graphicData>
                              </a:graphic>
                            </wp:inline>
                          </w:drawing>
                        </w:r>
                      </w:p>
                      <w:p w14:paraId="5EDE9987" w14:textId="77777777" w:rsidR="00E6470D" w:rsidRDefault="00E6470D" w:rsidP="00E6470D">
                        <w:pPr>
                          <w:tabs>
                            <w:tab w:val="left" w:pos="2410"/>
                          </w:tabs>
                          <w:spacing w:line="240" w:lineRule="auto"/>
                          <w:rPr>
                            <w:noProof/>
                          </w:rPr>
                        </w:pPr>
                      </w:p>
                      <w:p w14:paraId="1CB4B978" w14:textId="77777777" w:rsidR="00E6470D" w:rsidRDefault="00E6470D" w:rsidP="00E6470D">
                        <w:pPr>
                          <w:tabs>
                            <w:tab w:val="left" w:pos="2410"/>
                          </w:tabs>
                          <w:spacing w:line="240" w:lineRule="auto"/>
                          <w:rPr>
                            <w:noProof/>
                          </w:rPr>
                        </w:pPr>
                      </w:p>
                      <w:p w14:paraId="5C3BF9DF" w14:textId="77777777" w:rsidR="00E6470D" w:rsidRDefault="00E6470D" w:rsidP="00E6470D">
                        <w:pPr>
                          <w:tabs>
                            <w:tab w:val="left" w:pos="2410"/>
                          </w:tabs>
                          <w:spacing w:line="240" w:lineRule="auto"/>
                          <w:rPr>
                            <w:noProof/>
                          </w:rPr>
                        </w:pPr>
                      </w:p>
                      <w:p w14:paraId="03EDD295" w14:textId="77777777" w:rsidR="00E6470D" w:rsidRDefault="00E6470D" w:rsidP="00E6470D">
                        <w:pPr>
                          <w:tabs>
                            <w:tab w:val="left" w:pos="2410"/>
                          </w:tabs>
                          <w:spacing w:line="240" w:lineRule="auto"/>
                          <w:rPr>
                            <w:noProof/>
                          </w:rPr>
                        </w:pPr>
                      </w:p>
                      <w:p w14:paraId="55B44730" w14:textId="77777777" w:rsidR="00E6470D" w:rsidRDefault="00E6470D" w:rsidP="00E6470D">
                        <w:pPr>
                          <w:tabs>
                            <w:tab w:val="left" w:pos="2410"/>
                          </w:tabs>
                          <w:spacing w:line="240" w:lineRule="auto"/>
                          <w:rPr>
                            <w:noProof/>
                          </w:rPr>
                        </w:pPr>
                      </w:p>
                      <w:p w14:paraId="001BEAF6" w14:textId="77777777" w:rsidR="00E6470D" w:rsidRDefault="00E6470D" w:rsidP="00E6470D">
                        <w:pPr>
                          <w:tabs>
                            <w:tab w:val="left" w:pos="2410"/>
                          </w:tabs>
                          <w:spacing w:line="240" w:lineRule="auto"/>
                          <w:rPr>
                            <w:noProof/>
                          </w:rPr>
                        </w:pPr>
                      </w:p>
                      <w:p w14:paraId="4A118FC5" w14:textId="77777777" w:rsidR="00E6470D" w:rsidRDefault="00E6470D" w:rsidP="00E6470D">
                        <w:pPr>
                          <w:tabs>
                            <w:tab w:val="left" w:pos="2410"/>
                          </w:tabs>
                          <w:spacing w:line="240" w:lineRule="auto"/>
                          <w:rPr>
                            <w:noProof/>
                          </w:rPr>
                        </w:pPr>
                      </w:p>
                      <w:p w14:paraId="1EC55F72" w14:textId="77777777" w:rsidR="00E6470D" w:rsidRDefault="00E6470D" w:rsidP="00E6470D">
                        <w:pPr>
                          <w:tabs>
                            <w:tab w:val="left" w:pos="2410"/>
                          </w:tabs>
                          <w:spacing w:line="240" w:lineRule="auto"/>
                          <w:rPr>
                            <w:noProof/>
                          </w:rPr>
                        </w:pPr>
                      </w:p>
                      <w:p w14:paraId="14EB6957" w14:textId="77777777" w:rsidR="00E6470D" w:rsidRDefault="00E6470D" w:rsidP="00E6470D">
                        <w:pPr>
                          <w:tabs>
                            <w:tab w:val="left" w:pos="2410"/>
                          </w:tabs>
                          <w:spacing w:line="240" w:lineRule="auto"/>
                          <w:rPr>
                            <w:noProof/>
                          </w:rPr>
                        </w:pPr>
                      </w:p>
                      <w:p w14:paraId="2634E8AD" w14:textId="77777777" w:rsidR="00E6470D" w:rsidRDefault="00E6470D" w:rsidP="00E6470D">
                        <w:pPr>
                          <w:tabs>
                            <w:tab w:val="left" w:pos="2410"/>
                          </w:tabs>
                          <w:spacing w:line="240" w:lineRule="auto"/>
                          <w:rPr>
                            <w:noProof/>
                          </w:rPr>
                        </w:pPr>
                      </w:p>
                      <w:p w14:paraId="56CF05EB" w14:textId="77777777" w:rsidR="00E6470D" w:rsidRDefault="00E6470D" w:rsidP="00E6470D">
                        <w:pPr>
                          <w:tabs>
                            <w:tab w:val="left" w:pos="2410"/>
                          </w:tabs>
                          <w:spacing w:line="240" w:lineRule="auto"/>
                          <w:rPr>
                            <w:noProof/>
                          </w:rPr>
                        </w:pPr>
                      </w:p>
                      <w:p w14:paraId="5F22F6BD" w14:textId="77777777" w:rsidR="00E6470D" w:rsidRDefault="00E6470D" w:rsidP="00E6470D">
                        <w:pPr>
                          <w:tabs>
                            <w:tab w:val="left" w:pos="2410"/>
                          </w:tabs>
                          <w:spacing w:line="240" w:lineRule="auto"/>
                          <w:rPr>
                            <w:noProof/>
                          </w:rPr>
                        </w:pPr>
                      </w:p>
                      <w:p w14:paraId="5B609FDA" w14:textId="77777777" w:rsidR="00E6470D" w:rsidRDefault="00E6470D" w:rsidP="00E6470D">
                        <w:pPr>
                          <w:tabs>
                            <w:tab w:val="left" w:pos="2410"/>
                          </w:tabs>
                          <w:spacing w:line="240" w:lineRule="auto"/>
                          <w:rPr>
                            <w:noProof/>
                          </w:rPr>
                        </w:pPr>
                      </w:p>
                      <w:p w14:paraId="24E15D51" w14:textId="77777777" w:rsidR="00E6470D" w:rsidRDefault="00E6470D" w:rsidP="00E6470D">
                        <w:pPr>
                          <w:tabs>
                            <w:tab w:val="left" w:pos="2410"/>
                          </w:tabs>
                          <w:spacing w:line="240" w:lineRule="auto"/>
                          <w:rPr>
                            <w:noProof/>
                          </w:rPr>
                        </w:pPr>
                      </w:p>
                      <w:p w14:paraId="74C5AE36" w14:textId="77777777" w:rsidR="00E6470D" w:rsidRDefault="00E6470D" w:rsidP="00E6470D">
                        <w:pPr>
                          <w:tabs>
                            <w:tab w:val="left" w:pos="2410"/>
                          </w:tabs>
                          <w:spacing w:line="240" w:lineRule="auto"/>
                          <w:rPr>
                            <w:noProof/>
                          </w:rPr>
                        </w:pPr>
                      </w:p>
                      <w:p w14:paraId="5EB939E3" w14:textId="77777777" w:rsidR="00E6470D" w:rsidRDefault="00E6470D" w:rsidP="00E6470D">
                        <w:pPr>
                          <w:tabs>
                            <w:tab w:val="left" w:pos="2410"/>
                          </w:tabs>
                          <w:spacing w:line="240" w:lineRule="auto"/>
                          <w:rPr>
                            <w:noProof/>
                          </w:rPr>
                        </w:pPr>
                      </w:p>
                      <w:p w14:paraId="02EEA571" w14:textId="77777777" w:rsidR="00E6470D" w:rsidRDefault="00E6470D" w:rsidP="00E6470D">
                        <w:pPr>
                          <w:tabs>
                            <w:tab w:val="left" w:pos="2410"/>
                          </w:tabs>
                          <w:spacing w:line="240" w:lineRule="auto"/>
                          <w:rPr>
                            <w:noProof/>
                          </w:rPr>
                        </w:pPr>
                      </w:p>
                      <w:p w14:paraId="184D89B7" w14:textId="77777777" w:rsidR="00E6470D" w:rsidRDefault="00E6470D" w:rsidP="00E6470D">
                        <w:pPr>
                          <w:tabs>
                            <w:tab w:val="left" w:pos="2410"/>
                          </w:tabs>
                          <w:spacing w:line="240" w:lineRule="auto"/>
                          <w:rPr>
                            <w:noProof/>
                          </w:rPr>
                        </w:pPr>
                      </w:p>
                      <w:p w14:paraId="71A8E4A8" w14:textId="77777777" w:rsidR="00E6470D" w:rsidRDefault="00E6470D" w:rsidP="00E6470D">
                        <w:pPr>
                          <w:tabs>
                            <w:tab w:val="left" w:pos="2410"/>
                          </w:tabs>
                          <w:spacing w:line="240" w:lineRule="auto"/>
                          <w:rPr>
                            <w:noProof/>
                          </w:rPr>
                        </w:pPr>
                      </w:p>
                      <w:p w14:paraId="7758F431" w14:textId="77777777" w:rsidR="00E6470D" w:rsidRDefault="00E6470D" w:rsidP="00E6470D">
                        <w:pPr>
                          <w:tabs>
                            <w:tab w:val="left" w:pos="2410"/>
                          </w:tabs>
                          <w:spacing w:line="240" w:lineRule="auto"/>
                          <w:rPr>
                            <w:noProof/>
                          </w:rPr>
                        </w:pPr>
                      </w:p>
                      <w:p w14:paraId="2A9D030C" w14:textId="77777777" w:rsidR="00E6470D" w:rsidRDefault="00E6470D" w:rsidP="00E6470D">
                        <w:pPr>
                          <w:tabs>
                            <w:tab w:val="left" w:pos="2410"/>
                          </w:tabs>
                          <w:spacing w:line="240" w:lineRule="auto"/>
                          <w:rPr>
                            <w:noProof/>
                          </w:rPr>
                        </w:pPr>
                      </w:p>
                      <w:p w14:paraId="648AB7F4" w14:textId="77777777" w:rsidR="00E6470D" w:rsidRDefault="00E6470D" w:rsidP="00E6470D">
                        <w:pPr>
                          <w:tabs>
                            <w:tab w:val="left" w:pos="2410"/>
                          </w:tabs>
                          <w:spacing w:line="240" w:lineRule="auto"/>
                          <w:rPr>
                            <w:noProof/>
                          </w:rPr>
                        </w:pPr>
                      </w:p>
                      <w:p w14:paraId="38BFE841" w14:textId="77777777" w:rsidR="00E6470D" w:rsidRDefault="00E6470D" w:rsidP="00E6470D">
                        <w:pPr>
                          <w:tabs>
                            <w:tab w:val="left" w:pos="2410"/>
                          </w:tabs>
                          <w:spacing w:line="240" w:lineRule="auto"/>
                          <w:rPr>
                            <w:noProof/>
                          </w:rPr>
                        </w:pPr>
                      </w:p>
                      <w:p w14:paraId="353DCC92" w14:textId="77777777" w:rsidR="00E6470D" w:rsidRDefault="00E6470D" w:rsidP="00E6470D">
                        <w:pPr>
                          <w:tabs>
                            <w:tab w:val="left" w:pos="2410"/>
                          </w:tabs>
                          <w:spacing w:line="240" w:lineRule="auto"/>
                          <w:rPr>
                            <w:rFonts w:ascii="Arial" w:hAnsi="Arial" w:cs="Arial"/>
                            <w:sz w:val="20"/>
                          </w:rPr>
                        </w:pPr>
                      </w:p>
                      <w:p w14:paraId="1EDDD768" w14:textId="77777777" w:rsidR="00E6470D" w:rsidRDefault="00E6470D" w:rsidP="00E6470D">
                        <w:pPr>
                          <w:tabs>
                            <w:tab w:val="left" w:pos="2410"/>
                          </w:tabs>
                          <w:spacing w:line="240" w:lineRule="auto"/>
                          <w:rPr>
                            <w:rFonts w:ascii="Arial" w:hAnsi="Arial" w:cs="Arial"/>
                            <w:sz w:val="20"/>
                          </w:rPr>
                        </w:pPr>
                      </w:p>
                      <w:p w14:paraId="3F9D6681" w14:textId="77777777" w:rsidR="00E6470D" w:rsidRDefault="00E6470D" w:rsidP="00E6470D">
                        <w:pPr>
                          <w:tabs>
                            <w:tab w:val="left" w:pos="2410"/>
                          </w:tabs>
                          <w:spacing w:line="240" w:lineRule="auto"/>
                          <w:rPr>
                            <w:rFonts w:ascii="Arial" w:hAnsi="Arial" w:cs="Arial"/>
                            <w:sz w:val="20"/>
                          </w:rPr>
                        </w:pPr>
                      </w:p>
                      <w:p w14:paraId="147245C6" w14:textId="77777777" w:rsidR="00E6470D" w:rsidRDefault="00E6470D" w:rsidP="00E6470D">
                        <w:pPr>
                          <w:tabs>
                            <w:tab w:val="left" w:pos="2410"/>
                          </w:tabs>
                          <w:spacing w:line="240" w:lineRule="auto"/>
                          <w:rPr>
                            <w:rFonts w:ascii="Arial" w:hAnsi="Arial" w:cs="Arial"/>
                            <w:sz w:val="20"/>
                          </w:rPr>
                        </w:pPr>
                      </w:p>
                      <w:p w14:paraId="7EEB6769" w14:textId="77777777" w:rsidR="00E6470D" w:rsidRDefault="00E6470D" w:rsidP="00E6470D">
                        <w:pPr>
                          <w:tabs>
                            <w:tab w:val="left" w:pos="2410"/>
                          </w:tabs>
                          <w:spacing w:line="240" w:lineRule="auto"/>
                          <w:rPr>
                            <w:rFonts w:ascii="Arial" w:hAnsi="Arial" w:cs="Arial"/>
                            <w:sz w:val="20"/>
                          </w:rPr>
                        </w:pPr>
                      </w:p>
                      <w:p w14:paraId="27EB26F9" w14:textId="77777777" w:rsidR="00E6470D" w:rsidRDefault="00E6470D" w:rsidP="00E6470D">
                        <w:pPr>
                          <w:tabs>
                            <w:tab w:val="left" w:pos="2410"/>
                          </w:tabs>
                          <w:spacing w:line="240" w:lineRule="auto"/>
                          <w:rPr>
                            <w:rFonts w:ascii="Arial" w:hAnsi="Arial" w:cs="Arial"/>
                            <w:sz w:val="20"/>
                          </w:rPr>
                        </w:pPr>
                      </w:p>
                      <w:p w14:paraId="0342F3CE" w14:textId="77777777" w:rsidR="00E6470D" w:rsidRDefault="00E6470D" w:rsidP="00E6470D">
                        <w:pPr>
                          <w:tabs>
                            <w:tab w:val="left" w:pos="2410"/>
                          </w:tabs>
                          <w:spacing w:line="240" w:lineRule="auto"/>
                          <w:rPr>
                            <w:rFonts w:ascii="Arial" w:hAnsi="Arial" w:cs="Arial"/>
                            <w:sz w:val="20"/>
                          </w:rPr>
                        </w:pPr>
                      </w:p>
                      <w:p w14:paraId="3A8FD50B" w14:textId="77777777" w:rsidR="00E6470D" w:rsidRDefault="00E6470D" w:rsidP="00E6470D">
                        <w:pPr>
                          <w:tabs>
                            <w:tab w:val="left" w:pos="2410"/>
                          </w:tabs>
                          <w:spacing w:line="240" w:lineRule="auto"/>
                          <w:rPr>
                            <w:rFonts w:ascii="Arial" w:hAnsi="Arial" w:cs="Arial"/>
                            <w:sz w:val="20"/>
                          </w:rPr>
                        </w:pPr>
                      </w:p>
                      <w:p w14:paraId="3AECCB1C" w14:textId="77777777" w:rsidR="00E6470D" w:rsidRDefault="00E6470D" w:rsidP="00E6470D">
                        <w:pPr>
                          <w:tabs>
                            <w:tab w:val="left" w:pos="2410"/>
                          </w:tabs>
                          <w:spacing w:line="240" w:lineRule="auto"/>
                          <w:rPr>
                            <w:rFonts w:ascii="Arial" w:hAnsi="Arial" w:cs="Arial"/>
                            <w:sz w:val="20"/>
                          </w:rPr>
                        </w:pPr>
                      </w:p>
                      <w:p w14:paraId="2938BFEC" w14:textId="77777777" w:rsidR="00E6470D" w:rsidRDefault="00E6470D" w:rsidP="00E6470D">
                        <w:pPr>
                          <w:tabs>
                            <w:tab w:val="left" w:pos="2410"/>
                          </w:tabs>
                          <w:spacing w:line="240" w:lineRule="auto"/>
                          <w:rPr>
                            <w:rFonts w:ascii="Arial" w:hAnsi="Arial" w:cs="Arial"/>
                            <w:sz w:val="20"/>
                          </w:rPr>
                        </w:pPr>
                      </w:p>
                      <w:p w14:paraId="012796E8" w14:textId="77777777" w:rsidR="00E6470D" w:rsidRDefault="00E6470D" w:rsidP="00E6470D">
                        <w:pPr>
                          <w:tabs>
                            <w:tab w:val="left" w:pos="2410"/>
                          </w:tabs>
                          <w:spacing w:line="240" w:lineRule="auto"/>
                          <w:rPr>
                            <w:rFonts w:ascii="Arial" w:hAnsi="Arial" w:cs="Arial"/>
                            <w:sz w:val="20"/>
                          </w:rPr>
                        </w:pPr>
                      </w:p>
                      <w:p w14:paraId="66D4F169" w14:textId="77777777" w:rsidR="00E6470D" w:rsidRDefault="00E6470D" w:rsidP="00E6470D">
                        <w:pPr>
                          <w:tabs>
                            <w:tab w:val="left" w:pos="2410"/>
                          </w:tabs>
                          <w:spacing w:line="240" w:lineRule="auto"/>
                          <w:rPr>
                            <w:rFonts w:ascii="Arial" w:hAnsi="Arial" w:cs="Arial"/>
                            <w:sz w:val="20"/>
                          </w:rPr>
                        </w:pPr>
                      </w:p>
                      <w:p w14:paraId="123E2CA7" w14:textId="77777777" w:rsidR="00E6470D" w:rsidRDefault="00E6470D" w:rsidP="00E6470D">
                        <w:pPr>
                          <w:tabs>
                            <w:tab w:val="left" w:pos="2410"/>
                          </w:tabs>
                          <w:spacing w:line="240" w:lineRule="auto"/>
                          <w:rPr>
                            <w:rFonts w:ascii="Arial" w:hAnsi="Arial" w:cs="Arial"/>
                            <w:sz w:val="20"/>
                          </w:rPr>
                        </w:pPr>
                      </w:p>
                      <w:p w14:paraId="7643C9FF" w14:textId="77777777" w:rsidR="00E6470D" w:rsidRDefault="00E6470D" w:rsidP="00E6470D">
                        <w:pPr>
                          <w:tabs>
                            <w:tab w:val="left" w:pos="2410"/>
                          </w:tabs>
                          <w:spacing w:line="240" w:lineRule="auto"/>
                          <w:rPr>
                            <w:rFonts w:ascii="Arial" w:hAnsi="Arial" w:cs="Arial"/>
                            <w:sz w:val="20"/>
                          </w:rPr>
                        </w:pPr>
                      </w:p>
                      <w:p w14:paraId="21A938D8" w14:textId="77777777" w:rsidR="00E6470D" w:rsidRDefault="00E6470D" w:rsidP="00E6470D">
                        <w:pPr>
                          <w:tabs>
                            <w:tab w:val="left" w:pos="2410"/>
                          </w:tabs>
                          <w:spacing w:line="240" w:lineRule="auto"/>
                          <w:rPr>
                            <w:rFonts w:ascii="Arial" w:hAnsi="Arial" w:cs="Arial"/>
                            <w:sz w:val="20"/>
                          </w:rPr>
                        </w:pPr>
                      </w:p>
                      <w:p w14:paraId="73F67E06" w14:textId="77777777" w:rsidR="00E6470D" w:rsidRDefault="00E6470D" w:rsidP="00E6470D">
                        <w:pPr>
                          <w:tabs>
                            <w:tab w:val="left" w:pos="2410"/>
                          </w:tabs>
                          <w:spacing w:line="240" w:lineRule="auto"/>
                          <w:rPr>
                            <w:rFonts w:ascii="Arial" w:hAnsi="Arial" w:cs="Arial"/>
                            <w:sz w:val="20"/>
                          </w:rPr>
                        </w:pPr>
                      </w:p>
                      <w:p w14:paraId="524D97ED" w14:textId="77777777" w:rsidR="00E6470D" w:rsidRDefault="00E6470D" w:rsidP="00E6470D">
                        <w:pPr>
                          <w:tabs>
                            <w:tab w:val="left" w:pos="2410"/>
                          </w:tabs>
                          <w:spacing w:line="240" w:lineRule="auto"/>
                          <w:rPr>
                            <w:rFonts w:ascii="Arial" w:hAnsi="Arial" w:cs="Arial"/>
                            <w:sz w:val="20"/>
                          </w:rPr>
                        </w:pPr>
                      </w:p>
                      <w:p w14:paraId="05CA40BC" w14:textId="77777777" w:rsidR="00E6470D" w:rsidRDefault="00E6470D" w:rsidP="00E6470D">
                        <w:pPr>
                          <w:tabs>
                            <w:tab w:val="left" w:pos="2410"/>
                          </w:tabs>
                          <w:spacing w:line="240" w:lineRule="auto"/>
                          <w:rPr>
                            <w:rFonts w:ascii="Arial" w:hAnsi="Arial" w:cs="Arial"/>
                            <w:sz w:val="20"/>
                          </w:rPr>
                        </w:pPr>
                      </w:p>
                      <w:p w14:paraId="3B221369" w14:textId="77777777" w:rsidR="00E6470D" w:rsidRDefault="00E6470D" w:rsidP="00E6470D">
                        <w:pPr>
                          <w:tabs>
                            <w:tab w:val="left" w:pos="2410"/>
                          </w:tabs>
                          <w:spacing w:line="240" w:lineRule="auto"/>
                          <w:rPr>
                            <w:rFonts w:ascii="Arial" w:hAnsi="Arial" w:cs="Arial"/>
                            <w:sz w:val="20"/>
                          </w:rPr>
                        </w:pPr>
                      </w:p>
                      <w:p w14:paraId="254F75F1" w14:textId="77777777" w:rsidR="00E6470D" w:rsidRDefault="00E6470D" w:rsidP="00E6470D">
                        <w:pPr>
                          <w:tabs>
                            <w:tab w:val="left" w:pos="2410"/>
                          </w:tabs>
                          <w:spacing w:line="240" w:lineRule="auto"/>
                          <w:rPr>
                            <w:rFonts w:ascii="Arial" w:hAnsi="Arial" w:cs="Arial"/>
                            <w:sz w:val="20"/>
                          </w:rPr>
                        </w:pPr>
                      </w:p>
                      <w:p w14:paraId="746C6D5F" w14:textId="77777777" w:rsidR="00E6470D" w:rsidRPr="00D743CB" w:rsidRDefault="00E6470D" w:rsidP="00E6470D">
                        <w:pPr>
                          <w:tabs>
                            <w:tab w:val="left" w:pos="2410"/>
                          </w:tabs>
                          <w:spacing w:line="240" w:lineRule="auto"/>
                          <w:rPr>
                            <w:rFonts w:ascii="Arial" w:hAnsi="Arial" w:cs="Arial"/>
                            <w:sz w:val="20"/>
                          </w:rPr>
                        </w:pPr>
                      </w:p>
                    </w:txbxContent>
                  </v:textbox>
                </v:shape>
              </v:group>
            </w:pict>
          </mc:Fallback>
        </mc:AlternateContent>
      </w:r>
    </w:p>
    <w:p w14:paraId="7EACD902" w14:textId="77777777" w:rsidR="00E6470D" w:rsidRDefault="00E6470D" w:rsidP="00E6470D">
      <w:pPr>
        <w:pStyle w:val="BodyText"/>
        <w:tabs>
          <w:tab w:val="left" w:pos="3300"/>
        </w:tabs>
        <w:kinsoku w:val="0"/>
        <w:overflowPunct w:val="0"/>
        <w:spacing w:before="69"/>
        <w:ind w:left="1758" w:right="227"/>
        <w:rPr>
          <w:color w:val="231F20"/>
          <w:lang w:val="el-GR"/>
        </w:rPr>
      </w:pPr>
    </w:p>
    <w:p w14:paraId="480E1989" w14:textId="77777777" w:rsidR="00E6470D" w:rsidRDefault="00E6470D" w:rsidP="00E6470D">
      <w:pPr>
        <w:pStyle w:val="BodyText"/>
        <w:tabs>
          <w:tab w:val="left" w:pos="3300"/>
        </w:tabs>
        <w:kinsoku w:val="0"/>
        <w:overflowPunct w:val="0"/>
        <w:spacing w:before="69"/>
        <w:ind w:left="1758" w:right="227"/>
        <w:rPr>
          <w:color w:val="231F20"/>
          <w:lang w:val="el-GR"/>
        </w:rPr>
      </w:pPr>
    </w:p>
    <w:p w14:paraId="5FF687B1" w14:textId="77777777" w:rsidR="00E6470D" w:rsidRDefault="00E6470D" w:rsidP="00E6470D">
      <w:pPr>
        <w:pStyle w:val="BodyText"/>
        <w:tabs>
          <w:tab w:val="left" w:pos="3300"/>
        </w:tabs>
        <w:kinsoku w:val="0"/>
        <w:overflowPunct w:val="0"/>
        <w:spacing w:before="69"/>
        <w:ind w:left="1758" w:right="227"/>
        <w:rPr>
          <w:color w:val="231F20"/>
          <w:lang w:val="el-GR"/>
        </w:rPr>
      </w:pPr>
    </w:p>
    <w:p w14:paraId="0FC072DC" w14:textId="77777777" w:rsidR="00E6470D" w:rsidRDefault="00E6470D" w:rsidP="00E6470D">
      <w:pPr>
        <w:pStyle w:val="BodyText"/>
        <w:tabs>
          <w:tab w:val="left" w:pos="3300"/>
        </w:tabs>
        <w:kinsoku w:val="0"/>
        <w:overflowPunct w:val="0"/>
        <w:spacing w:before="69"/>
        <w:ind w:left="1758" w:right="227"/>
        <w:rPr>
          <w:color w:val="231F20"/>
          <w:lang w:val="el-GR"/>
        </w:rPr>
      </w:pPr>
    </w:p>
    <w:p w14:paraId="6503286D" w14:textId="77777777" w:rsidR="00E6470D" w:rsidRDefault="00E6470D" w:rsidP="00E6470D">
      <w:pPr>
        <w:pStyle w:val="BodyText"/>
        <w:tabs>
          <w:tab w:val="left" w:pos="3300"/>
        </w:tabs>
        <w:kinsoku w:val="0"/>
        <w:overflowPunct w:val="0"/>
        <w:spacing w:before="69"/>
        <w:ind w:left="1758" w:right="227"/>
        <w:rPr>
          <w:color w:val="231F20"/>
          <w:lang w:val="el-GR"/>
        </w:rPr>
      </w:pPr>
    </w:p>
    <w:p w14:paraId="4532DAE1" w14:textId="77777777" w:rsidR="00E6470D" w:rsidRDefault="00E6470D" w:rsidP="00E6470D">
      <w:pPr>
        <w:pStyle w:val="BodyText"/>
        <w:tabs>
          <w:tab w:val="left" w:pos="3300"/>
        </w:tabs>
        <w:kinsoku w:val="0"/>
        <w:overflowPunct w:val="0"/>
        <w:spacing w:before="69"/>
        <w:ind w:left="1758" w:right="227"/>
        <w:rPr>
          <w:color w:val="231F20"/>
          <w:lang w:val="el-GR"/>
        </w:rPr>
      </w:pPr>
    </w:p>
    <w:p w14:paraId="4B03B830" w14:textId="77777777" w:rsidR="00E6470D" w:rsidRDefault="00E6470D" w:rsidP="00E6470D">
      <w:pPr>
        <w:pStyle w:val="BodyText"/>
        <w:tabs>
          <w:tab w:val="left" w:pos="3300"/>
        </w:tabs>
        <w:kinsoku w:val="0"/>
        <w:overflowPunct w:val="0"/>
        <w:spacing w:before="69"/>
        <w:ind w:left="1758" w:right="227"/>
        <w:rPr>
          <w:color w:val="231F20"/>
          <w:lang w:val="el-GR"/>
        </w:rPr>
      </w:pPr>
    </w:p>
    <w:p w14:paraId="68BDEA18" w14:textId="77777777" w:rsidR="00E6470D" w:rsidRDefault="00E6470D" w:rsidP="00E6470D">
      <w:pPr>
        <w:pStyle w:val="BodyText"/>
        <w:tabs>
          <w:tab w:val="left" w:pos="3300"/>
        </w:tabs>
        <w:kinsoku w:val="0"/>
        <w:overflowPunct w:val="0"/>
        <w:spacing w:before="69"/>
        <w:ind w:left="1758" w:right="227"/>
        <w:rPr>
          <w:color w:val="231F20"/>
          <w:lang w:val="el-GR"/>
        </w:rPr>
      </w:pPr>
    </w:p>
    <w:p w14:paraId="58CA80B2" w14:textId="77777777" w:rsidR="00E6470D" w:rsidRDefault="00E6470D" w:rsidP="00E6470D">
      <w:pPr>
        <w:pStyle w:val="BodyText"/>
        <w:tabs>
          <w:tab w:val="left" w:pos="3300"/>
        </w:tabs>
        <w:kinsoku w:val="0"/>
        <w:overflowPunct w:val="0"/>
        <w:spacing w:before="69"/>
        <w:ind w:left="1758" w:right="227"/>
        <w:rPr>
          <w:color w:val="231F20"/>
          <w:lang w:val="el-GR"/>
        </w:rPr>
      </w:pPr>
    </w:p>
    <w:p w14:paraId="6BB80EAB" w14:textId="77777777" w:rsidR="00E6470D" w:rsidRDefault="00E6470D" w:rsidP="00E6470D">
      <w:pPr>
        <w:pStyle w:val="BodyText"/>
        <w:tabs>
          <w:tab w:val="left" w:pos="3300"/>
        </w:tabs>
        <w:kinsoku w:val="0"/>
        <w:overflowPunct w:val="0"/>
        <w:spacing w:before="69"/>
        <w:ind w:left="1758" w:right="227"/>
        <w:rPr>
          <w:color w:val="231F20"/>
          <w:lang w:val="el-GR"/>
        </w:rPr>
      </w:pPr>
    </w:p>
    <w:p w14:paraId="0F17A671" w14:textId="77777777" w:rsidR="00E6470D" w:rsidRDefault="00E6470D" w:rsidP="00E6470D">
      <w:pPr>
        <w:pStyle w:val="BodyText"/>
        <w:tabs>
          <w:tab w:val="left" w:pos="3300"/>
        </w:tabs>
        <w:kinsoku w:val="0"/>
        <w:overflowPunct w:val="0"/>
        <w:spacing w:before="69"/>
        <w:ind w:left="1758" w:right="227"/>
        <w:rPr>
          <w:color w:val="231F20"/>
          <w:lang w:val="el-GR"/>
        </w:rPr>
      </w:pPr>
    </w:p>
    <w:p w14:paraId="1958FB52" w14:textId="77777777" w:rsidR="00E6470D" w:rsidRDefault="00E6470D" w:rsidP="00E6470D">
      <w:pPr>
        <w:pStyle w:val="BodyText"/>
        <w:tabs>
          <w:tab w:val="left" w:pos="3300"/>
        </w:tabs>
        <w:kinsoku w:val="0"/>
        <w:overflowPunct w:val="0"/>
        <w:spacing w:before="69"/>
        <w:ind w:left="1758" w:right="227"/>
        <w:rPr>
          <w:color w:val="231F20"/>
          <w:lang w:val="el-GR"/>
        </w:rPr>
      </w:pPr>
    </w:p>
    <w:p w14:paraId="05AE2A19" w14:textId="77777777" w:rsidR="00E6470D" w:rsidRDefault="00E6470D" w:rsidP="00E6470D">
      <w:pPr>
        <w:pStyle w:val="BodyText"/>
        <w:tabs>
          <w:tab w:val="left" w:pos="3300"/>
        </w:tabs>
        <w:kinsoku w:val="0"/>
        <w:overflowPunct w:val="0"/>
        <w:spacing w:before="69"/>
        <w:ind w:left="1758" w:right="227"/>
        <w:rPr>
          <w:color w:val="231F20"/>
          <w:lang w:val="el-GR"/>
        </w:rPr>
      </w:pPr>
    </w:p>
    <w:p w14:paraId="0591A221" w14:textId="77777777" w:rsidR="00E6470D" w:rsidRDefault="00E6470D" w:rsidP="00E6470D">
      <w:pPr>
        <w:pStyle w:val="BodyText"/>
        <w:tabs>
          <w:tab w:val="left" w:pos="3300"/>
        </w:tabs>
        <w:kinsoku w:val="0"/>
        <w:overflowPunct w:val="0"/>
        <w:spacing w:before="69"/>
        <w:ind w:left="1758" w:right="227"/>
        <w:rPr>
          <w:color w:val="231F20"/>
          <w:lang w:val="el-GR"/>
        </w:rPr>
      </w:pPr>
    </w:p>
    <w:p w14:paraId="3F058370" w14:textId="77777777" w:rsidR="00E6470D" w:rsidRDefault="00E6470D" w:rsidP="00E6470D">
      <w:pPr>
        <w:pStyle w:val="BodyText"/>
        <w:tabs>
          <w:tab w:val="left" w:pos="3300"/>
        </w:tabs>
        <w:kinsoku w:val="0"/>
        <w:overflowPunct w:val="0"/>
        <w:spacing w:before="69"/>
        <w:ind w:left="1758" w:right="227"/>
        <w:rPr>
          <w:color w:val="231F20"/>
          <w:lang w:val="el-GR"/>
        </w:rPr>
      </w:pPr>
    </w:p>
    <w:p w14:paraId="219D6884" w14:textId="77777777" w:rsidR="00E6470D" w:rsidRDefault="00E6470D" w:rsidP="00E6470D">
      <w:pPr>
        <w:pStyle w:val="BodyText"/>
        <w:tabs>
          <w:tab w:val="left" w:pos="3300"/>
        </w:tabs>
        <w:kinsoku w:val="0"/>
        <w:overflowPunct w:val="0"/>
        <w:spacing w:before="69"/>
        <w:ind w:left="1758" w:right="227"/>
        <w:rPr>
          <w:color w:val="231F20"/>
          <w:lang w:val="el-GR"/>
        </w:rPr>
      </w:pPr>
    </w:p>
    <w:p w14:paraId="2EBF4BAC" w14:textId="77777777" w:rsidR="00E6470D" w:rsidRPr="00153A37" w:rsidRDefault="00E6470D" w:rsidP="00E6470D">
      <w:pPr>
        <w:pStyle w:val="Heading1"/>
        <w:pBdr>
          <w:top w:val="single" w:sz="8" w:space="1" w:color="00B0F0"/>
          <w:bottom w:val="single" w:sz="8" w:space="1" w:color="00B0F0"/>
        </w:pBdr>
        <w:kinsoku w:val="0"/>
        <w:overflowPunct w:val="0"/>
        <w:ind w:left="1758" w:right="227"/>
        <w:rPr>
          <w:b w:val="0"/>
          <w:bCs w:val="0"/>
          <w:color w:val="000000"/>
        </w:rPr>
      </w:pPr>
      <w:r>
        <w:rPr>
          <w:color w:val="63A1AA"/>
        </w:rPr>
        <w:t>Ευρωπαϊκή Ένωση (ΕΕ)</w:t>
      </w:r>
    </w:p>
    <w:p w14:paraId="7BC6D667" w14:textId="77777777" w:rsidR="00E6470D" w:rsidRPr="00961DEB" w:rsidRDefault="00E6470D" w:rsidP="00E6470D">
      <w:pPr>
        <w:pStyle w:val="BodyText"/>
        <w:kinsoku w:val="0"/>
        <w:overflowPunct w:val="0"/>
        <w:spacing w:before="69"/>
        <w:ind w:left="1758" w:right="227"/>
        <w:rPr>
          <w:color w:val="00B050"/>
          <w:lang w:val="el-GR"/>
        </w:rPr>
      </w:pPr>
    </w:p>
    <w:p w14:paraId="161C3438" w14:textId="77777777" w:rsidR="00E6470D" w:rsidRPr="003E54BB" w:rsidRDefault="00E6470D" w:rsidP="00E6470D">
      <w:pPr>
        <w:widowControl w:val="0"/>
        <w:kinsoku w:val="0"/>
        <w:overflowPunct w:val="0"/>
        <w:autoSpaceDE w:val="0"/>
        <w:autoSpaceDN w:val="0"/>
        <w:spacing w:before="69" w:after="0" w:line="240" w:lineRule="auto"/>
        <w:ind w:left="1758" w:right="227"/>
        <w:rPr>
          <w:rFonts w:ascii="Arial" w:eastAsia="Arial" w:hAnsi="Arial" w:cs="Arial"/>
          <w:b/>
          <w:sz w:val="20"/>
          <w:szCs w:val="18"/>
        </w:rPr>
      </w:pPr>
      <w:r w:rsidRPr="003E54BB">
        <w:rPr>
          <w:rFonts w:ascii="Arial" w:eastAsia="Arial" w:hAnsi="Arial" w:cs="Arial"/>
          <w:b/>
          <w:sz w:val="20"/>
          <w:szCs w:val="18"/>
        </w:rPr>
        <w:t>2018 – Τιμές ηλεκτρικής ενέργειας – φυσικού αερίου</w:t>
      </w:r>
    </w:p>
    <w:p w14:paraId="530BF321" w14:textId="77777777" w:rsidR="00E6470D" w:rsidRPr="003E54BB" w:rsidRDefault="00E6470D" w:rsidP="00E6470D">
      <w:pPr>
        <w:pStyle w:val="BodyText"/>
        <w:kinsoku w:val="0"/>
        <w:overflowPunct w:val="0"/>
        <w:ind w:left="1758" w:right="227"/>
        <w:jc w:val="both"/>
        <w:rPr>
          <w:sz w:val="22"/>
          <w:szCs w:val="20"/>
          <w:lang w:val="el-GR"/>
        </w:rPr>
      </w:pPr>
    </w:p>
    <w:p w14:paraId="0C7B07F7" w14:textId="77777777" w:rsidR="00E6470D" w:rsidRPr="0032666A" w:rsidRDefault="00E6470D" w:rsidP="00E6470D">
      <w:pPr>
        <w:pStyle w:val="BodyText"/>
        <w:kinsoku w:val="0"/>
        <w:overflowPunct w:val="0"/>
        <w:ind w:left="1758" w:right="227"/>
        <w:jc w:val="both"/>
        <w:rPr>
          <w:sz w:val="20"/>
          <w:szCs w:val="20"/>
          <w:lang w:val="el-GR"/>
        </w:rPr>
      </w:pPr>
      <w:r w:rsidRPr="0032666A">
        <w:rPr>
          <w:sz w:val="20"/>
          <w:szCs w:val="20"/>
          <w:lang w:val="el-GR"/>
        </w:rPr>
        <w:t xml:space="preserve">Σύμφωνα με τη </w:t>
      </w:r>
      <w:proofErr w:type="spellStart"/>
      <w:r w:rsidRPr="0032666A">
        <w:rPr>
          <w:sz w:val="20"/>
          <w:szCs w:val="20"/>
          <w:lang w:val="el-GR"/>
        </w:rPr>
        <w:t>Eurostat</w:t>
      </w:r>
      <w:proofErr w:type="spellEnd"/>
      <w:r w:rsidRPr="0032666A">
        <w:rPr>
          <w:sz w:val="20"/>
          <w:szCs w:val="20"/>
          <w:lang w:val="el-GR"/>
        </w:rPr>
        <w:t xml:space="preserve">, τη στατιστική αρχή της ΕΕ, η μέση τιμή της ηλεκτρικής ενέργειας για οικιακούς καταναλωτές το δεύτερο εξάμηνο του 2018 αυξήθηκε σε ετήσια βάση κατά 3,5%, ήτοι €21,1 ανά 100 </w:t>
      </w:r>
      <w:proofErr w:type="spellStart"/>
      <w:r w:rsidRPr="0032666A">
        <w:rPr>
          <w:sz w:val="20"/>
          <w:szCs w:val="20"/>
          <w:lang w:val="el-GR"/>
        </w:rPr>
        <w:t>kWh</w:t>
      </w:r>
      <w:proofErr w:type="spellEnd"/>
      <w:r w:rsidRPr="0032666A">
        <w:rPr>
          <w:sz w:val="20"/>
          <w:szCs w:val="20"/>
          <w:lang w:val="el-GR"/>
        </w:rPr>
        <w:t xml:space="preserve"> (κιλοβατώρες). Ωστόσο, η μέση τιμή ηλεκτρικής ενέργειας ήταν κατά μόλις €0,1 υψηλότερη από την αντίστοιχη του δευτέρου εξαμήνου του 2015, η οποία αποτελούσε υψηλό δεκαετίας. Στα κράτη-μέλη της ΕΕ, οι τιμές της ηλεκτρικής ενέργειας το δεύτερο εξάμηνο του 2018 κυμάνθηκαν από €10 ανά 100 </w:t>
      </w:r>
      <w:proofErr w:type="spellStart"/>
      <w:r w:rsidRPr="0032666A">
        <w:rPr>
          <w:sz w:val="20"/>
          <w:szCs w:val="20"/>
          <w:lang w:val="el-GR"/>
        </w:rPr>
        <w:t>kWh</w:t>
      </w:r>
      <w:proofErr w:type="spellEnd"/>
      <w:r w:rsidRPr="0032666A">
        <w:rPr>
          <w:sz w:val="20"/>
          <w:szCs w:val="20"/>
          <w:lang w:val="el-GR"/>
        </w:rPr>
        <w:t xml:space="preserve"> (Βουλγαρία) έως €30 (Δανία, Γερμανία, Βέλγιο). Σε Κύπρο και Ισπανία καταγράφηκαν οι υψηλότερες αυξήσεις τιμών ηλεκτρικής ενέργειας ενώ σε Λετονία και Πολωνία οι μεγαλύτερες μειώσεις.</w:t>
      </w:r>
    </w:p>
    <w:p w14:paraId="66ED5370" w14:textId="77777777" w:rsidR="00E6470D" w:rsidRPr="0032666A" w:rsidRDefault="00E6470D" w:rsidP="00E6470D">
      <w:pPr>
        <w:pStyle w:val="BodyText"/>
        <w:kinsoku w:val="0"/>
        <w:overflowPunct w:val="0"/>
        <w:ind w:left="1758" w:right="227"/>
        <w:jc w:val="both"/>
        <w:rPr>
          <w:sz w:val="20"/>
          <w:szCs w:val="20"/>
          <w:lang w:val="el-GR"/>
        </w:rPr>
      </w:pPr>
    </w:p>
    <w:p w14:paraId="39A6DF2E" w14:textId="77777777" w:rsidR="00E6470D" w:rsidRPr="0032666A" w:rsidRDefault="00E6470D" w:rsidP="00E6470D">
      <w:pPr>
        <w:pStyle w:val="BodyText"/>
        <w:kinsoku w:val="0"/>
        <w:overflowPunct w:val="0"/>
        <w:ind w:left="1758" w:right="227"/>
        <w:jc w:val="both"/>
        <w:rPr>
          <w:sz w:val="20"/>
          <w:szCs w:val="20"/>
          <w:lang w:val="el-GR"/>
        </w:rPr>
      </w:pPr>
      <w:r w:rsidRPr="0032666A">
        <w:rPr>
          <w:sz w:val="20"/>
          <w:szCs w:val="20"/>
          <w:lang w:val="el-GR"/>
        </w:rPr>
        <w:t xml:space="preserve">Σε ότι αφορά στις τιμές φυσικού αερίου για οικιακούς καταναλωτές στην ΕΕ, το β’ εξάμηνο του 2018 καταγράφηκε ετήσια αύξηση 5.7% (μέσος όρος) σε σχέση με το αντίστοιχο διάστημα του 2017, ήτοι  €6,7 ανά 100 </w:t>
      </w:r>
      <w:proofErr w:type="spellStart"/>
      <w:r w:rsidRPr="0032666A">
        <w:rPr>
          <w:sz w:val="20"/>
          <w:szCs w:val="20"/>
          <w:lang w:val="el-GR"/>
        </w:rPr>
        <w:t>kWh</w:t>
      </w:r>
      <w:proofErr w:type="spellEnd"/>
      <w:r w:rsidRPr="0032666A">
        <w:rPr>
          <w:sz w:val="20"/>
          <w:szCs w:val="20"/>
          <w:lang w:val="el-GR"/>
        </w:rPr>
        <w:t xml:space="preserve">. Ωστόσο, τιμή αυτή είναι χαμηλότερη κατά €0,5 από εκείνη του δεύτερου εξαμήνου του 2014, περίοδο κατά την οποία είχε καταγράψει υψηλό δεκαετίας. Σε επίπεδο κράτους-μέλους, οι τιμές του φυσικού αερίου στο δεύτερο εξάμηνο του 2018 κυμάνθηκαν από €4 ανά 100 </w:t>
      </w:r>
      <w:proofErr w:type="spellStart"/>
      <w:r w:rsidRPr="0032666A">
        <w:rPr>
          <w:sz w:val="20"/>
          <w:szCs w:val="20"/>
          <w:lang w:val="el-GR"/>
        </w:rPr>
        <w:t>kWh</w:t>
      </w:r>
      <w:proofErr w:type="spellEnd"/>
      <w:r w:rsidRPr="0032666A">
        <w:rPr>
          <w:sz w:val="20"/>
          <w:szCs w:val="20"/>
          <w:lang w:val="el-GR"/>
        </w:rPr>
        <w:t xml:space="preserve"> (Ουγγαρία, Ρουμανία, Κροατία), μέχρι περίπου €9 (Ολλανδία, Ισπανία, Δανία, Ιταλία) ενώ σε μια χώρα ξεπέρασε τα €12 (Σουηδία). Στη συνολική τιμή φυσικού αερίου, οι φόροι και τα τέλη στην ΕΕ αντιστοιχούσαν στο δεύτερο εξάμηνο του 2018 σε ποσοστό περίπου 27%. </w:t>
      </w:r>
    </w:p>
    <w:p w14:paraId="51CCCC57" w14:textId="77777777" w:rsidR="00E6470D" w:rsidRPr="0032666A" w:rsidRDefault="00E6470D" w:rsidP="00E6470D">
      <w:pPr>
        <w:pStyle w:val="BodyText"/>
        <w:kinsoku w:val="0"/>
        <w:overflowPunct w:val="0"/>
        <w:ind w:left="1758" w:right="227"/>
        <w:jc w:val="both"/>
        <w:rPr>
          <w:sz w:val="20"/>
          <w:szCs w:val="20"/>
          <w:lang w:val="el-GR"/>
        </w:rPr>
      </w:pPr>
    </w:p>
    <w:p w14:paraId="38C7FD46" w14:textId="77777777" w:rsidR="00E6470D" w:rsidRDefault="00E6470D" w:rsidP="00E6470D">
      <w:pPr>
        <w:pStyle w:val="BodyText"/>
        <w:kinsoku w:val="0"/>
        <w:overflowPunct w:val="0"/>
        <w:ind w:left="1758" w:right="227"/>
        <w:jc w:val="both"/>
        <w:rPr>
          <w:sz w:val="20"/>
          <w:szCs w:val="20"/>
          <w:lang w:val="el-GR"/>
        </w:rPr>
      </w:pPr>
      <w:r w:rsidRPr="0032666A">
        <w:rPr>
          <w:sz w:val="20"/>
          <w:szCs w:val="20"/>
          <w:lang w:val="el-GR"/>
        </w:rPr>
        <w:t>Μεταξύ των κρατών-μελών της ΕΕ, η μεγαλύτερη ετήσια αύξηση στην τιμή της ηλεκτρικής ενέργειας</w:t>
      </w:r>
      <w:r>
        <w:rPr>
          <w:sz w:val="20"/>
          <w:szCs w:val="20"/>
          <w:lang w:val="el-GR"/>
        </w:rPr>
        <w:t xml:space="preserve"> (Γράφημα 9</w:t>
      </w:r>
      <w:r w:rsidRPr="0032666A">
        <w:rPr>
          <w:sz w:val="20"/>
          <w:szCs w:val="20"/>
          <w:lang w:val="el-GR"/>
        </w:rPr>
        <w:t xml:space="preserve">) για τους οικιακούς καταναλωτές (σε εθνικό νόμισμα) το δεύτερο εξάμηνο του 2018 καταγράφηκε στην Κύπρο (+19,6%), στην Ισπανία (+13,8%), στην Ολλανδία (+9,7%), το Ηνωμένο Βασίλειο (+8,6%), στην Ιρλανδία (+7,8%) και στην Εσθονία (+7,5%). Μείωση της τιμής σημειώθηκε σε τέσσερις μόνο χώρες: Λετονία (-4,5%), Πολωνία (-2,5%), Γερμανία (-1,6%) και Λιθουανία (-0,9%). Η μέση τιμή ηλεκτρικής ενέργειας (σε ευρώ) για οικιακούς καταναλωτές το δεύτερο εξάμηνο του 2018 ήταν χαμηλότερη στη Βουλγαρία (€10,1 ανά 100 </w:t>
      </w:r>
      <w:proofErr w:type="spellStart"/>
      <w:r w:rsidRPr="0032666A">
        <w:rPr>
          <w:sz w:val="20"/>
          <w:szCs w:val="20"/>
          <w:lang w:val="el-GR"/>
        </w:rPr>
        <w:t>kWh</w:t>
      </w:r>
      <w:proofErr w:type="spellEnd"/>
      <w:r w:rsidRPr="0032666A">
        <w:rPr>
          <w:sz w:val="20"/>
          <w:szCs w:val="20"/>
          <w:lang w:val="el-GR"/>
        </w:rPr>
        <w:t>), στη Λιθουανία (€11,0) και στην Ουγγαρία (€11,2). Αντιθέτως, υψηλότερη ήταν στη Δανία (€31,2), στη Γερμανία (€30,0) και στο Βέλγιο (€29,4). Το ποσοστό των φόρων και τελών επί της συνολικής τιμής ηλεκτρικής ενέργειας για τους οικιακούς καταναλωτές διαφέρει σημαντικά μεταξύ των κρατών-μελών. Συγκεκριμένα, στη Δανία διαμορφώνεται σε 64%, στην Πορτογαλία σε 55%, στη Γερμανία σε 54% και στη Μάλτα σε μόλις 6%. Στη συνολική τιμή της ηλεκτρικής ενέργειας, οι φόροι και τα τέλη στην ΕΕ αντιστοιχούσαν στο δεύτερο εξάμηνο του 2018 σε ποσοστό άνω του 37%.</w:t>
      </w:r>
    </w:p>
    <w:p w14:paraId="6B4C2DD6" w14:textId="77777777" w:rsidR="00E6470D" w:rsidRDefault="00E6470D" w:rsidP="00E6470D">
      <w:pPr>
        <w:pStyle w:val="BodyText"/>
        <w:kinsoku w:val="0"/>
        <w:overflowPunct w:val="0"/>
        <w:ind w:left="1758" w:right="227"/>
        <w:jc w:val="both"/>
        <w:rPr>
          <w:sz w:val="20"/>
          <w:szCs w:val="20"/>
          <w:lang w:val="el-GR"/>
        </w:rPr>
      </w:pPr>
    </w:p>
    <w:p w14:paraId="6487488D" w14:textId="77777777" w:rsidR="00E6470D" w:rsidRPr="0032666A" w:rsidRDefault="00E6470D" w:rsidP="00E6470D">
      <w:pPr>
        <w:pStyle w:val="BodyText"/>
        <w:kinsoku w:val="0"/>
        <w:overflowPunct w:val="0"/>
        <w:ind w:left="1758" w:right="227"/>
        <w:jc w:val="both"/>
        <w:rPr>
          <w:sz w:val="20"/>
          <w:szCs w:val="20"/>
          <w:lang w:val="el-GR"/>
        </w:rPr>
      </w:pPr>
      <w:r w:rsidRPr="0032666A">
        <w:rPr>
          <w:sz w:val="20"/>
          <w:szCs w:val="20"/>
          <w:lang w:val="el-GR"/>
        </w:rPr>
        <w:t xml:space="preserve">Εκφράζοντας την τιμή ηλεκτρικής ενέργειας σε μονάδες αγοραστικής δύναμης (ΜΑΔ), προκειμένου να απαλειφθούν οι διαφορές ανάμεσα στα γενικά επίπεδα τιμών κάθε χώρας, παρατηρείται ότι η χαμηλότερη τιμή ηλεκτρικής ενέργειας σημειώθηκε στην Φινλανδία (13,7 ΜΑΔ ανά 100 </w:t>
      </w:r>
      <w:proofErr w:type="spellStart"/>
      <w:r w:rsidRPr="0032666A">
        <w:rPr>
          <w:sz w:val="20"/>
          <w:szCs w:val="20"/>
          <w:lang w:val="el-GR"/>
        </w:rPr>
        <w:t>kWh</w:t>
      </w:r>
      <w:proofErr w:type="spellEnd"/>
      <w:r w:rsidRPr="0032666A">
        <w:rPr>
          <w:sz w:val="20"/>
          <w:szCs w:val="20"/>
          <w:lang w:val="el-GR"/>
        </w:rPr>
        <w:t>) και το Λουξεμβούργο (13,8). Ακολουθούν η Ολλανδία (15,2), η Μάλτα (15,7), η Γαλλία (16,4), η Σουηδία (16,5) και η Λιθουανία (17,3). Οι υψηλότερες τιμές εκφρασμένες σε ΜΑΔ καταγράφηκαν στην Πορτογαλία (28,2), στη Γερμανία (28,0), στην Ισπανία (27,4), στο Βέλγιο (26,6), στη Ρουμανία (24,5), στην Κύπρο (24,5) και στην Πολωνία (24,3).</w:t>
      </w:r>
    </w:p>
    <w:p w14:paraId="34F732F3" w14:textId="77777777" w:rsidR="00E6470D" w:rsidRDefault="00E6470D" w:rsidP="00E6470D">
      <w:pPr>
        <w:pStyle w:val="BodyText"/>
        <w:kinsoku w:val="0"/>
        <w:overflowPunct w:val="0"/>
        <w:spacing w:before="69"/>
        <w:ind w:left="1758" w:right="227"/>
        <w:rPr>
          <w:color w:val="231F20"/>
          <w:lang w:val="el-GR"/>
        </w:rPr>
      </w:pPr>
      <w:r w:rsidRPr="001A5F17">
        <w:rPr>
          <w:rFonts w:asciiTheme="minorHAnsi" w:eastAsiaTheme="minorHAnsi" w:hAnsiTheme="minorHAnsi" w:cstheme="minorBidi"/>
          <w:noProof/>
          <w:sz w:val="22"/>
          <w:szCs w:val="22"/>
        </w:rPr>
        <mc:AlternateContent>
          <mc:Choice Requires="wpg">
            <w:drawing>
              <wp:anchor distT="0" distB="0" distL="114300" distR="114300" simplePos="0" relativeHeight="251698176" behindDoc="1" locked="0" layoutInCell="1" allowOverlap="1" wp14:anchorId="061BC890" wp14:editId="72E9F089">
                <wp:simplePos x="0" y="0"/>
                <wp:positionH relativeFrom="margin">
                  <wp:align>left</wp:align>
                </wp:positionH>
                <wp:positionV relativeFrom="paragraph">
                  <wp:posOffset>161998</wp:posOffset>
                </wp:positionV>
                <wp:extent cx="7216512" cy="2980117"/>
                <wp:effectExtent l="0" t="0" r="3810" b="0"/>
                <wp:wrapNone/>
                <wp:docPr id="121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6512" cy="2980117"/>
                          <a:chOff x="-1101" y="-2297"/>
                          <a:chExt cx="72843" cy="27985"/>
                        </a:xfrm>
                      </wpg:grpSpPr>
                      <wps:wsp>
                        <wps:cNvPr id="1212" name="Rectangle 24"/>
                        <wps:cNvSpPr>
                          <a:spLocks noChangeArrowheads="1"/>
                        </wps:cNvSpPr>
                        <wps:spPr bwMode="auto">
                          <a:xfrm>
                            <a:off x="-1101" y="-2297"/>
                            <a:ext cx="10121" cy="27985"/>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041507" w14:textId="77777777" w:rsidR="00CE1158" w:rsidRDefault="00CE1158" w:rsidP="00CE1158">
                              <w:pPr>
                                <w:spacing w:after="0"/>
                                <w:jc w:val="center"/>
                                <w:rPr>
                                  <w:rFonts w:ascii="Arial" w:hAnsi="Arial" w:cs="Arial"/>
                                  <w:color w:val="E24C37"/>
                                  <w:spacing w:val="-4"/>
                                  <w:sz w:val="18"/>
                                </w:rPr>
                              </w:pPr>
                            </w:p>
                            <w:p w14:paraId="3465B8FD" w14:textId="21B88CF3" w:rsidR="00E6470D" w:rsidRDefault="00E6470D" w:rsidP="00E6470D">
                              <w:pPr>
                                <w:jc w:val="center"/>
                                <w:rPr>
                                  <w:rFonts w:ascii="Arial" w:hAnsi="Arial" w:cs="Arial"/>
                                  <w:color w:val="E24C37"/>
                                  <w:spacing w:val="-4"/>
                                  <w:sz w:val="18"/>
                                  <w:lang w:val="en-US"/>
                                </w:rPr>
                              </w:pPr>
                              <w:r w:rsidRPr="000753F7">
                                <w:rPr>
                                  <w:rFonts w:ascii="Arial" w:hAnsi="Arial" w:cs="Arial"/>
                                  <w:color w:val="E24C37"/>
                                  <w:spacing w:val="-4"/>
                                  <w:sz w:val="18"/>
                                </w:rPr>
                                <w:t>ΓΡΑΦΗΜΑ</w:t>
                              </w:r>
                              <w:r>
                                <w:rPr>
                                  <w:rFonts w:ascii="Arial" w:hAnsi="Arial" w:cs="Arial"/>
                                  <w:color w:val="E24C37"/>
                                  <w:spacing w:val="-4"/>
                                  <w:sz w:val="18"/>
                                </w:rPr>
                                <w:t xml:space="preserve"> </w:t>
                              </w:r>
                              <w:r>
                                <w:rPr>
                                  <w:rFonts w:ascii="Arial" w:hAnsi="Arial" w:cs="Arial"/>
                                  <w:color w:val="E24C37"/>
                                  <w:spacing w:val="-4"/>
                                  <w:sz w:val="18"/>
                                  <w:lang w:val="en-US"/>
                                </w:rPr>
                                <w:t xml:space="preserve">9 </w:t>
                              </w:r>
                            </w:p>
                            <w:p w14:paraId="3D7692FC" w14:textId="77777777" w:rsidR="00E6470D" w:rsidRDefault="00E6470D" w:rsidP="00E6470D">
                              <w:pPr>
                                <w:jc w:val="center"/>
                                <w:rPr>
                                  <w:rFonts w:ascii="Arial" w:hAnsi="Arial" w:cs="Arial"/>
                                  <w:color w:val="E24C37"/>
                                  <w:spacing w:val="-4"/>
                                  <w:sz w:val="18"/>
                                  <w:lang w:val="en-US"/>
                                </w:rPr>
                              </w:pPr>
                            </w:p>
                            <w:p w14:paraId="08F1958F" w14:textId="77777777" w:rsidR="00E6470D" w:rsidRDefault="00E6470D" w:rsidP="00E6470D">
                              <w:pPr>
                                <w:jc w:val="center"/>
                                <w:rPr>
                                  <w:rFonts w:ascii="Arial" w:hAnsi="Arial" w:cs="Arial"/>
                                  <w:color w:val="E24C37"/>
                                  <w:spacing w:val="-4"/>
                                  <w:sz w:val="18"/>
                                  <w:lang w:val="en-US"/>
                                </w:rPr>
                              </w:pPr>
                            </w:p>
                            <w:p w14:paraId="3703316B" w14:textId="77777777" w:rsidR="00E6470D" w:rsidRDefault="00E6470D" w:rsidP="00E6470D">
                              <w:pPr>
                                <w:jc w:val="center"/>
                                <w:rPr>
                                  <w:rFonts w:ascii="Arial" w:hAnsi="Arial" w:cs="Arial"/>
                                  <w:color w:val="E24C37"/>
                                  <w:spacing w:val="-4"/>
                                  <w:sz w:val="18"/>
                                  <w:lang w:val="en-US"/>
                                </w:rPr>
                              </w:pPr>
                            </w:p>
                            <w:p w14:paraId="108B9EA1" w14:textId="77777777" w:rsidR="00E6470D" w:rsidRDefault="00E6470D" w:rsidP="00E6470D">
                              <w:pPr>
                                <w:jc w:val="center"/>
                                <w:rPr>
                                  <w:rFonts w:ascii="Arial" w:hAnsi="Arial" w:cs="Arial"/>
                                  <w:color w:val="E24C37"/>
                                  <w:spacing w:val="-4"/>
                                  <w:sz w:val="18"/>
                                  <w:lang w:val="en-US"/>
                                </w:rPr>
                              </w:pPr>
                            </w:p>
                            <w:p w14:paraId="57514846" w14:textId="77777777" w:rsidR="00E6470D" w:rsidRDefault="00E6470D" w:rsidP="00E6470D">
                              <w:pPr>
                                <w:jc w:val="center"/>
                                <w:rPr>
                                  <w:rFonts w:ascii="Arial" w:hAnsi="Arial" w:cs="Arial"/>
                                  <w:color w:val="E24C37"/>
                                  <w:spacing w:val="-4"/>
                                  <w:sz w:val="18"/>
                                  <w:lang w:val="en-US"/>
                                </w:rPr>
                              </w:pPr>
                            </w:p>
                            <w:p w14:paraId="644E91B3" w14:textId="77777777" w:rsidR="00E6470D" w:rsidRDefault="00E6470D" w:rsidP="00E6470D">
                              <w:pPr>
                                <w:spacing w:after="0"/>
                                <w:jc w:val="center"/>
                                <w:rPr>
                                  <w:rFonts w:ascii="Arial" w:hAnsi="Arial" w:cs="Arial"/>
                                  <w:color w:val="000000"/>
                                  <w:spacing w:val="-4"/>
                                  <w:sz w:val="18"/>
                                </w:rPr>
                              </w:pPr>
                            </w:p>
                            <w:p w14:paraId="35386BED" w14:textId="77777777" w:rsidR="00E6470D" w:rsidRDefault="00E6470D" w:rsidP="00E6470D">
                              <w:pPr>
                                <w:spacing w:after="0"/>
                                <w:jc w:val="center"/>
                                <w:rPr>
                                  <w:rFonts w:ascii="Arial" w:hAnsi="Arial" w:cs="Arial"/>
                                  <w:color w:val="000000"/>
                                  <w:spacing w:val="-4"/>
                                  <w:sz w:val="18"/>
                                </w:rPr>
                              </w:pPr>
                            </w:p>
                            <w:p w14:paraId="50912C27" w14:textId="77777777" w:rsidR="00E6470D" w:rsidRDefault="00E6470D" w:rsidP="00E6470D">
                              <w:pPr>
                                <w:spacing w:after="0"/>
                                <w:jc w:val="center"/>
                                <w:rPr>
                                  <w:rFonts w:ascii="Arial" w:hAnsi="Arial" w:cs="Arial"/>
                                  <w:color w:val="000000"/>
                                  <w:spacing w:val="-4"/>
                                  <w:sz w:val="18"/>
                                </w:rPr>
                              </w:pPr>
                            </w:p>
                            <w:p w14:paraId="6C57B1D3" w14:textId="77777777" w:rsidR="00E6470D" w:rsidRDefault="00E6470D" w:rsidP="00E6470D">
                              <w:pPr>
                                <w:spacing w:after="0"/>
                                <w:jc w:val="center"/>
                                <w:rPr>
                                  <w:rFonts w:ascii="Arial" w:hAnsi="Arial" w:cs="Arial"/>
                                  <w:color w:val="000000"/>
                                  <w:spacing w:val="-4"/>
                                  <w:sz w:val="18"/>
                                </w:rPr>
                              </w:pPr>
                            </w:p>
                            <w:p w14:paraId="7B4DEDCD" w14:textId="77777777" w:rsidR="00E6470D" w:rsidRDefault="00E6470D" w:rsidP="00E6470D">
                              <w:pPr>
                                <w:spacing w:after="0"/>
                                <w:jc w:val="center"/>
                                <w:rPr>
                                  <w:rFonts w:ascii="Arial" w:hAnsi="Arial" w:cs="Arial"/>
                                  <w:color w:val="000000"/>
                                  <w:spacing w:val="-4"/>
                                  <w:sz w:val="18"/>
                                </w:rPr>
                              </w:pPr>
                            </w:p>
                            <w:p w14:paraId="77A8BEF1" w14:textId="77777777" w:rsidR="00E6470D" w:rsidRDefault="00E6470D" w:rsidP="00E6470D">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1FB20BEE" w14:textId="77777777" w:rsidR="00E6470D" w:rsidRPr="00D54707" w:rsidRDefault="00E6470D" w:rsidP="00E6470D">
                              <w:pPr>
                                <w:spacing w:after="0"/>
                                <w:jc w:val="center"/>
                                <w:rPr>
                                  <w:rFonts w:ascii="Arial" w:hAnsi="Arial" w:cs="Arial"/>
                                  <w:color w:val="000000"/>
                                  <w:spacing w:val="-4"/>
                                  <w:sz w:val="18"/>
                                  <w:lang w:val="en-US"/>
                                </w:rPr>
                              </w:pPr>
                              <w:proofErr w:type="spellStart"/>
                              <w:r w:rsidRPr="0004158C">
                                <w:rPr>
                                  <w:rFonts w:ascii="Arial" w:hAnsi="Arial" w:cs="Arial"/>
                                  <w:color w:val="000000"/>
                                  <w:spacing w:val="-4"/>
                                  <w:sz w:val="18"/>
                                </w:rPr>
                                <w:t>Eurostat</w:t>
                              </w:r>
                              <w:proofErr w:type="spellEnd"/>
                            </w:p>
                          </w:txbxContent>
                        </wps:txbx>
                        <wps:bodyPr rot="0" vert="horz" wrap="square" lIns="91440" tIns="45720" rIns="91440" bIns="45720" anchor="t" anchorCtr="0" upright="1">
                          <a:noAutofit/>
                        </wps:bodyPr>
                      </wps:wsp>
                      <wps:wsp>
                        <wps:cNvPr id="1213" name="Freeform 364"/>
                        <wps:cNvSpPr>
                          <a:spLocks/>
                        </wps:cNvSpPr>
                        <wps:spPr bwMode="auto">
                          <a:xfrm>
                            <a:off x="10383" y="-2297"/>
                            <a:ext cx="61359" cy="27937"/>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A247FC7" w14:textId="77777777" w:rsidR="00E6470D" w:rsidRPr="004149D9" w:rsidRDefault="00E6470D" w:rsidP="00E6470D">
                              <w:pPr>
                                <w:tabs>
                                  <w:tab w:val="left" w:pos="2410"/>
                                </w:tabs>
                                <w:spacing w:line="240" w:lineRule="auto"/>
                                <w:rPr>
                                  <w:rFonts w:ascii="Arial" w:hAnsi="Arial" w:cs="Arial"/>
                                  <w:sz w:val="20"/>
                                </w:rPr>
                              </w:pPr>
                              <w:r>
                                <w:rPr>
                                  <w:rFonts w:ascii="Arial" w:eastAsia="Arial" w:hAnsi="Arial" w:cs="Arial"/>
                                  <w:color w:val="0E3B70"/>
                                  <w:sz w:val="20"/>
                                  <w:szCs w:val="20"/>
                                </w:rPr>
                                <w:t>Μεταβολή τιμής ηλεκτρικής ενέργειας για οικιακούς καταναλωτές</w:t>
                              </w:r>
                              <w:r w:rsidRPr="004F1723">
                                <w:rPr>
                                  <w:rFonts w:ascii="Arial" w:eastAsia="Arial" w:hAnsi="Arial" w:cs="Arial"/>
                                  <w:color w:val="0E3B70"/>
                                  <w:sz w:val="20"/>
                                  <w:szCs w:val="20"/>
                                </w:rPr>
                                <w:t xml:space="preserve"> (</w:t>
                              </w:r>
                              <w:r>
                                <w:rPr>
                                  <w:rFonts w:ascii="Arial" w:eastAsia="Arial" w:hAnsi="Arial" w:cs="Arial"/>
                                  <w:color w:val="0E3B70"/>
                                  <w:sz w:val="20"/>
                                  <w:szCs w:val="20"/>
                                </w:rPr>
                                <w:t xml:space="preserve">% </w:t>
                              </w:r>
                              <w:r w:rsidRPr="004F1723">
                                <w:rPr>
                                  <w:rFonts w:ascii="Arial" w:eastAsia="Arial" w:hAnsi="Arial" w:cs="Arial"/>
                                  <w:color w:val="0E3B70"/>
                                  <w:sz w:val="20"/>
                                  <w:szCs w:val="20"/>
                                </w:rPr>
                                <w:t>ετήσια μεταβολή</w:t>
                              </w:r>
                              <w:r>
                                <w:rPr>
                                  <w:rFonts w:ascii="Arial" w:eastAsia="Arial" w:hAnsi="Arial" w:cs="Arial"/>
                                  <w:color w:val="0E3B70"/>
                                  <w:sz w:val="20"/>
                                  <w:szCs w:val="20"/>
                                </w:rPr>
                                <w:t xml:space="preserve"> σε εθνικό νόμισμα – 2ο εξάμηνο 2018)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61BC890" id="_x0000_s1053" style="position:absolute;left:0;text-align:left;margin-left:0;margin-top:12.75pt;width:568.25pt;height:234.65pt;z-index:-251618304;mso-position-horizontal:left;mso-position-horizontal-relative:margin;mso-height-relative:margin" coordorigin="-1101,-2297" coordsize="72843,2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">
                <v:rect id="Rectangle 24" o:spid="_x0000_s1054" style="position:absolute;left:-1101;top:-2297;width:10121;height:27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" fillcolor="#e5e4de" stroked="f">
                  <v:textbox>
                    <w:txbxContent>
                      <w:p w14:paraId="40041507" w14:textId="77777777" w:rsidR="00CE1158" w:rsidRDefault="00CE1158" w:rsidP="00CE1158">
                        <w:pPr>
                          <w:spacing w:after="0"/>
                          <w:jc w:val="center"/>
                          <w:rPr>
                            <w:rFonts w:ascii="Arial" w:hAnsi="Arial" w:cs="Arial"/>
                            <w:color w:val="E24C37"/>
                            <w:spacing w:val="-4"/>
                            <w:sz w:val="18"/>
                          </w:rPr>
                        </w:pPr>
                      </w:p>
                      <w:p w14:paraId="3465B8FD" w14:textId="21B88CF3" w:rsidR="00E6470D" w:rsidRDefault="00E6470D" w:rsidP="00E6470D">
                        <w:pPr>
                          <w:jc w:val="center"/>
                          <w:rPr>
                            <w:rFonts w:ascii="Arial" w:hAnsi="Arial" w:cs="Arial"/>
                            <w:color w:val="E24C37"/>
                            <w:spacing w:val="-4"/>
                            <w:sz w:val="18"/>
                            <w:lang w:val="en-US"/>
                          </w:rPr>
                        </w:pPr>
                        <w:r w:rsidRPr="000753F7">
                          <w:rPr>
                            <w:rFonts w:ascii="Arial" w:hAnsi="Arial" w:cs="Arial"/>
                            <w:color w:val="E24C37"/>
                            <w:spacing w:val="-4"/>
                            <w:sz w:val="18"/>
                          </w:rPr>
                          <w:t>ΓΡΑΦΗΜΑ</w:t>
                        </w:r>
                        <w:r>
                          <w:rPr>
                            <w:rFonts w:ascii="Arial" w:hAnsi="Arial" w:cs="Arial"/>
                            <w:color w:val="E24C37"/>
                            <w:spacing w:val="-4"/>
                            <w:sz w:val="18"/>
                          </w:rPr>
                          <w:t xml:space="preserve"> </w:t>
                        </w:r>
                        <w:r>
                          <w:rPr>
                            <w:rFonts w:ascii="Arial" w:hAnsi="Arial" w:cs="Arial"/>
                            <w:color w:val="E24C37"/>
                            <w:spacing w:val="-4"/>
                            <w:sz w:val="18"/>
                            <w:lang w:val="en-US"/>
                          </w:rPr>
                          <w:t xml:space="preserve">9 </w:t>
                        </w:r>
                      </w:p>
                      <w:p w14:paraId="3D7692FC" w14:textId="77777777" w:rsidR="00E6470D" w:rsidRDefault="00E6470D" w:rsidP="00E6470D">
                        <w:pPr>
                          <w:jc w:val="center"/>
                          <w:rPr>
                            <w:rFonts w:ascii="Arial" w:hAnsi="Arial" w:cs="Arial"/>
                            <w:color w:val="E24C37"/>
                            <w:spacing w:val="-4"/>
                            <w:sz w:val="18"/>
                            <w:lang w:val="en-US"/>
                          </w:rPr>
                        </w:pPr>
                      </w:p>
                      <w:p w14:paraId="08F1958F" w14:textId="77777777" w:rsidR="00E6470D" w:rsidRDefault="00E6470D" w:rsidP="00E6470D">
                        <w:pPr>
                          <w:jc w:val="center"/>
                          <w:rPr>
                            <w:rFonts w:ascii="Arial" w:hAnsi="Arial" w:cs="Arial"/>
                            <w:color w:val="E24C37"/>
                            <w:spacing w:val="-4"/>
                            <w:sz w:val="18"/>
                            <w:lang w:val="en-US"/>
                          </w:rPr>
                        </w:pPr>
                      </w:p>
                      <w:p w14:paraId="3703316B" w14:textId="77777777" w:rsidR="00E6470D" w:rsidRDefault="00E6470D" w:rsidP="00E6470D">
                        <w:pPr>
                          <w:jc w:val="center"/>
                          <w:rPr>
                            <w:rFonts w:ascii="Arial" w:hAnsi="Arial" w:cs="Arial"/>
                            <w:color w:val="E24C37"/>
                            <w:spacing w:val="-4"/>
                            <w:sz w:val="18"/>
                            <w:lang w:val="en-US"/>
                          </w:rPr>
                        </w:pPr>
                      </w:p>
                      <w:p w14:paraId="108B9EA1" w14:textId="77777777" w:rsidR="00E6470D" w:rsidRDefault="00E6470D" w:rsidP="00E6470D">
                        <w:pPr>
                          <w:jc w:val="center"/>
                          <w:rPr>
                            <w:rFonts w:ascii="Arial" w:hAnsi="Arial" w:cs="Arial"/>
                            <w:color w:val="E24C37"/>
                            <w:spacing w:val="-4"/>
                            <w:sz w:val="18"/>
                            <w:lang w:val="en-US"/>
                          </w:rPr>
                        </w:pPr>
                      </w:p>
                      <w:p w14:paraId="57514846" w14:textId="77777777" w:rsidR="00E6470D" w:rsidRDefault="00E6470D" w:rsidP="00E6470D">
                        <w:pPr>
                          <w:jc w:val="center"/>
                          <w:rPr>
                            <w:rFonts w:ascii="Arial" w:hAnsi="Arial" w:cs="Arial"/>
                            <w:color w:val="E24C37"/>
                            <w:spacing w:val="-4"/>
                            <w:sz w:val="18"/>
                            <w:lang w:val="en-US"/>
                          </w:rPr>
                        </w:pPr>
                      </w:p>
                      <w:p w14:paraId="644E91B3" w14:textId="77777777" w:rsidR="00E6470D" w:rsidRDefault="00E6470D" w:rsidP="00E6470D">
                        <w:pPr>
                          <w:spacing w:after="0"/>
                          <w:jc w:val="center"/>
                          <w:rPr>
                            <w:rFonts w:ascii="Arial" w:hAnsi="Arial" w:cs="Arial"/>
                            <w:color w:val="000000"/>
                            <w:spacing w:val="-4"/>
                            <w:sz w:val="18"/>
                          </w:rPr>
                        </w:pPr>
                      </w:p>
                      <w:p w14:paraId="35386BED" w14:textId="77777777" w:rsidR="00E6470D" w:rsidRDefault="00E6470D" w:rsidP="00E6470D">
                        <w:pPr>
                          <w:spacing w:after="0"/>
                          <w:jc w:val="center"/>
                          <w:rPr>
                            <w:rFonts w:ascii="Arial" w:hAnsi="Arial" w:cs="Arial"/>
                            <w:color w:val="000000"/>
                            <w:spacing w:val="-4"/>
                            <w:sz w:val="18"/>
                          </w:rPr>
                        </w:pPr>
                      </w:p>
                      <w:p w14:paraId="50912C27" w14:textId="77777777" w:rsidR="00E6470D" w:rsidRDefault="00E6470D" w:rsidP="00E6470D">
                        <w:pPr>
                          <w:spacing w:after="0"/>
                          <w:jc w:val="center"/>
                          <w:rPr>
                            <w:rFonts w:ascii="Arial" w:hAnsi="Arial" w:cs="Arial"/>
                            <w:color w:val="000000"/>
                            <w:spacing w:val="-4"/>
                            <w:sz w:val="18"/>
                          </w:rPr>
                        </w:pPr>
                      </w:p>
                      <w:p w14:paraId="6C57B1D3" w14:textId="77777777" w:rsidR="00E6470D" w:rsidRDefault="00E6470D" w:rsidP="00E6470D">
                        <w:pPr>
                          <w:spacing w:after="0"/>
                          <w:jc w:val="center"/>
                          <w:rPr>
                            <w:rFonts w:ascii="Arial" w:hAnsi="Arial" w:cs="Arial"/>
                            <w:color w:val="000000"/>
                            <w:spacing w:val="-4"/>
                            <w:sz w:val="18"/>
                          </w:rPr>
                        </w:pPr>
                      </w:p>
                      <w:p w14:paraId="7B4DEDCD" w14:textId="77777777" w:rsidR="00E6470D" w:rsidRDefault="00E6470D" w:rsidP="00E6470D">
                        <w:pPr>
                          <w:spacing w:after="0"/>
                          <w:jc w:val="center"/>
                          <w:rPr>
                            <w:rFonts w:ascii="Arial" w:hAnsi="Arial" w:cs="Arial"/>
                            <w:color w:val="000000"/>
                            <w:spacing w:val="-4"/>
                            <w:sz w:val="18"/>
                          </w:rPr>
                        </w:pPr>
                      </w:p>
                      <w:p w14:paraId="77A8BEF1" w14:textId="77777777" w:rsidR="00E6470D" w:rsidRDefault="00E6470D" w:rsidP="00E6470D">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1FB20BEE" w14:textId="77777777" w:rsidR="00E6470D" w:rsidRPr="00D54707" w:rsidRDefault="00E6470D" w:rsidP="00E6470D">
                        <w:pPr>
                          <w:spacing w:after="0"/>
                          <w:jc w:val="center"/>
                          <w:rPr>
                            <w:rFonts w:ascii="Arial" w:hAnsi="Arial" w:cs="Arial"/>
                            <w:color w:val="000000"/>
                            <w:spacing w:val="-4"/>
                            <w:sz w:val="18"/>
                            <w:lang w:val="en-US"/>
                          </w:rPr>
                        </w:pPr>
                        <w:r w:rsidRPr="0004158C">
                          <w:rPr>
                            <w:rFonts w:ascii="Arial" w:hAnsi="Arial" w:cs="Arial"/>
                            <w:color w:val="000000"/>
                            <w:spacing w:val="-4"/>
                            <w:sz w:val="18"/>
                          </w:rPr>
                          <w:t>Eurostat</w:t>
                        </w:r>
                      </w:p>
                    </w:txbxContent>
                  </v:textbox>
                </v:rect>
                <v:shape id="Freeform 364" o:spid="_x0000_s1055" style="position:absolute;left:10383;top:-2297;width:61359;height:27937;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" adj="-11796480,,5400" path="m9585,l,,,4123r9585,l9585,xe" fillcolor="#e5e4de" stroked="f">
                  <v:stroke joinstyle="round"/>
                  <v:formulas/>
                  <v:path arrowok="t" o:connecttype="custom" o:connectlocs="38958900,0;0,0;0,17804506;38958900,17804506;38958900,0" o:connectangles="0,0,0,0,0" textboxrect="0,0,9586,4124"/>
                  <v:textbox>
                    <w:txbxContent>
                      <w:p w14:paraId="7A247FC7" w14:textId="77777777" w:rsidR="00E6470D" w:rsidRPr="004149D9" w:rsidRDefault="00E6470D" w:rsidP="00E6470D">
                        <w:pPr>
                          <w:tabs>
                            <w:tab w:val="left" w:pos="2410"/>
                          </w:tabs>
                          <w:spacing w:line="240" w:lineRule="auto"/>
                          <w:rPr>
                            <w:rFonts w:ascii="Arial" w:hAnsi="Arial" w:cs="Arial"/>
                            <w:sz w:val="20"/>
                          </w:rPr>
                        </w:pPr>
                        <w:r>
                          <w:rPr>
                            <w:rFonts w:ascii="Arial" w:eastAsia="Arial" w:hAnsi="Arial" w:cs="Arial"/>
                            <w:color w:val="0E3B70"/>
                            <w:sz w:val="20"/>
                            <w:szCs w:val="20"/>
                          </w:rPr>
                          <w:t>Μεταβολή τιμής ηλεκτρικής ενέργειας για οικιακούς καταναλωτές</w:t>
                        </w:r>
                        <w:r w:rsidRPr="004F1723">
                          <w:rPr>
                            <w:rFonts w:ascii="Arial" w:eastAsia="Arial" w:hAnsi="Arial" w:cs="Arial"/>
                            <w:color w:val="0E3B70"/>
                            <w:sz w:val="20"/>
                            <w:szCs w:val="20"/>
                          </w:rPr>
                          <w:t xml:space="preserve"> (</w:t>
                        </w:r>
                        <w:r>
                          <w:rPr>
                            <w:rFonts w:ascii="Arial" w:eastAsia="Arial" w:hAnsi="Arial" w:cs="Arial"/>
                            <w:color w:val="0E3B70"/>
                            <w:sz w:val="20"/>
                            <w:szCs w:val="20"/>
                          </w:rPr>
                          <w:t xml:space="preserve">% </w:t>
                        </w:r>
                        <w:r w:rsidRPr="004F1723">
                          <w:rPr>
                            <w:rFonts w:ascii="Arial" w:eastAsia="Arial" w:hAnsi="Arial" w:cs="Arial"/>
                            <w:color w:val="0E3B70"/>
                            <w:sz w:val="20"/>
                            <w:szCs w:val="20"/>
                          </w:rPr>
                          <w:t>ετήσια μεταβολή</w:t>
                        </w:r>
                        <w:r>
                          <w:rPr>
                            <w:rFonts w:ascii="Arial" w:eastAsia="Arial" w:hAnsi="Arial" w:cs="Arial"/>
                            <w:color w:val="0E3B70"/>
                            <w:sz w:val="20"/>
                            <w:szCs w:val="20"/>
                          </w:rPr>
                          <w:t xml:space="preserve"> σε εθνικό νόμισμα – 2ο εξάμηνο 2018)</w:t>
                        </w:r>
                      </w:p>
                    </w:txbxContent>
                  </v:textbox>
                </v:shape>
                <w10:wrap anchorx="margin"/>
              </v:group>
            </w:pict>
          </mc:Fallback>
        </mc:AlternateContent>
      </w:r>
    </w:p>
    <w:p w14:paraId="6546EF20" w14:textId="77777777" w:rsidR="00E6470D" w:rsidRDefault="00E6470D" w:rsidP="00E6470D">
      <w:pPr>
        <w:pStyle w:val="BodyText"/>
        <w:kinsoku w:val="0"/>
        <w:overflowPunct w:val="0"/>
        <w:spacing w:before="69"/>
        <w:ind w:left="1758" w:right="227"/>
        <w:jc w:val="both"/>
        <w:rPr>
          <w:color w:val="231F20"/>
          <w:lang w:val="el-GR"/>
        </w:rPr>
      </w:pPr>
    </w:p>
    <w:p w14:paraId="6D5085F3" w14:textId="77777777" w:rsidR="00E6470D" w:rsidRDefault="00E6470D" w:rsidP="00E6470D">
      <w:pPr>
        <w:pStyle w:val="BodyText"/>
        <w:kinsoku w:val="0"/>
        <w:overflowPunct w:val="0"/>
        <w:spacing w:before="69"/>
        <w:ind w:left="1758" w:right="227"/>
        <w:jc w:val="both"/>
        <w:rPr>
          <w:noProof/>
        </w:rPr>
      </w:pPr>
      <w:r>
        <w:rPr>
          <w:noProof/>
        </w:rPr>
        <w:drawing>
          <wp:inline distT="0" distB="0" distL="0" distR="0" wp14:anchorId="13BDA8C4" wp14:editId="6E001761">
            <wp:extent cx="5881370" cy="46355"/>
            <wp:effectExtent l="0" t="0" r="0" b="0"/>
            <wp:docPr id="54"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452FA7A0" w14:textId="77777777" w:rsidR="00E6470D" w:rsidRDefault="00E6470D" w:rsidP="00E6470D">
      <w:pPr>
        <w:pStyle w:val="BodyText"/>
        <w:kinsoku w:val="0"/>
        <w:overflowPunct w:val="0"/>
        <w:spacing w:before="69"/>
        <w:ind w:left="1758" w:right="227"/>
        <w:jc w:val="both"/>
        <w:rPr>
          <w:noProof/>
        </w:rPr>
      </w:pPr>
      <w:r w:rsidRPr="00CA13E9">
        <w:rPr>
          <w:noProof/>
        </w:rPr>
        <w:drawing>
          <wp:inline distT="0" distB="0" distL="0" distR="0" wp14:anchorId="5874B530" wp14:editId="1057E4EE">
            <wp:extent cx="5901128" cy="25044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65564" cy="2531787"/>
                    </a:xfrm>
                    <a:prstGeom prst="rect">
                      <a:avLst/>
                    </a:prstGeom>
                    <a:noFill/>
                    <a:ln>
                      <a:noFill/>
                    </a:ln>
                  </pic:spPr>
                </pic:pic>
              </a:graphicData>
            </a:graphic>
          </wp:inline>
        </w:drawing>
      </w:r>
    </w:p>
    <w:p w14:paraId="503E71C7" w14:textId="77777777" w:rsidR="00E6470D" w:rsidRPr="00E6470D" w:rsidRDefault="00E6470D" w:rsidP="00E6470D">
      <w:pPr>
        <w:pStyle w:val="BodyText"/>
        <w:kinsoku w:val="0"/>
        <w:overflowPunct w:val="0"/>
        <w:spacing w:before="69"/>
        <w:ind w:left="1758" w:right="227"/>
        <w:jc w:val="both"/>
        <w:rPr>
          <w:noProof/>
          <w:lang w:val="el-GR"/>
        </w:rPr>
      </w:pPr>
    </w:p>
    <w:p w14:paraId="069FB22B" w14:textId="77777777" w:rsidR="00E6470D" w:rsidRDefault="00E6470D" w:rsidP="00E6470D">
      <w:pPr>
        <w:pStyle w:val="BodyText"/>
        <w:kinsoku w:val="0"/>
        <w:overflowPunct w:val="0"/>
        <w:spacing w:before="69"/>
        <w:ind w:left="1758" w:right="227"/>
        <w:rPr>
          <w:color w:val="231F20"/>
          <w:lang w:val="el-GR"/>
        </w:rPr>
      </w:pPr>
      <w:r>
        <w:rPr>
          <w:noProof/>
          <w:color w:val="231F20"/>
        </w:rPr>
        <w:drawing>
          <wp:anchor distT="0" distB="0" distL="114300" distR="114300" simplePos="0" relativeHeight="251699200" behindDoc="0" locked="0" layoutInCell="1" allowOverlap="1" wp14:anchorId="2557A7D2" wp14:editId="2ECDE84D">
            <wp:simplePos x="0" y="0"/>
            <wp:positionH relativeFrom="column">
              <wp:posOffset>1133475</wp:posOffset>
            </wp:positionH>
            <wp:positionV relativeFrom="paragraph">
              <wp:posOffset>12065</wp:posOffset>
            </wp:positionV>
            <wp:extent cx="6090920" cy="514350"/>
            <wp:effectExtent l="0" t="0" r="5080" b="0"/>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090920" cy="514350"/>
                    </a:xfrm>
                    <a:prstGeom prst="rect">
                      <a:avLst/>
                    </a:prstGeom>
                  </pic:spPr>
                </pic:pic>
              </a:graphicData>
            </a:graphic>
            <wp14:sizeRelH relativeFrom="margin">
              <wp14:pctWidth>0</wp14:pctWidth>
            </wp14:sizeRelH>
          </wp:anchor>
        </w:drawing>
      </w:r>
      <w:r w:rsidRPr="0000239D">
        <w:rPr>
          <w:color w:val="231F20"/>
          <w:lang w:val="el-GR"/>
        </w:rPr>
        <w:t xml:space="preserve"> </w:t>
      </w:r>
    </w:p>
    <w:p w14:paraId="3782CB0D" w14:textId="77777777" w:rsidR="00E6470D" w:rsidRPr="00082A86" w:rsidRDefault="00E6470D" w:rsidP="00E6470D">
      <w:pPr>
        <w:pStyle w:val="Heading1"/>
        <w:pBdr>
          <w:top w:val="single" w:sz="8" w:space="1" w:color="00B0F0"/>
          <w:bottom w:val="single" w:sz="8" w:space="1" w:color="00B0F0"/>
        </w:pBdr>
        <w:kinsoku w:val="0"/>
        <w:overflowPunct w:val="0"/>
        <w:ind w:left="1758" w:right="227"/>
        <w:rPr>
          <w:b w:val="0"/>
          <w:bCs w:val="0"/>
          <w:color w:val="9CC2E5" w:themeColor="accent1" w:themeTint="99"/>
          <w:sz w:val="20"/>
          <w:szCs w:val="20"/>
        </w:rPr>
      </w:pPr>
      <w:r>
        <w:rPr>
          <w:color w:val="63A1AA"/>
        </w:rPr>
        <w:t>Ισοτιμίες</w:t>
      </w:r>
    </w:p>
    <w:p w14:paraId="2FB48ABD" w14:textId="77777777" w:rsidR="00E6470D" w:rsidRDefault="00E6470D" w:rsidP="00E6470D">
      <w:pPr>
        <w:pStyle w:val="BodyText"/>
        <w:kinsoku w:val="0"/>
        <w:overflowPunct w:val="0"/>
        <w:spacing w:before="69"/>
        <w:ind w:left="1758" w:right="227"/>
        <w:jc w:val="both"/>
        <w:rPr>
          <w:lang w:val="el-GR"/>
        </w:rPr>
      </w:pPr>
    </w:p>
    <w:p w14:paraId="3C3B4668"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Σύμφωνα με τα στοιχεία του Χρηματιστηρίου του </w:t>
      </w:r>
      <w:proofErr w:type="spellStart"/>
      <w:r w:rsidRPr="0032666A">
        <w:rPr>
          <w:sz w:val="20"/>
          <w:szCs w:val="20"/>
          <w:lang w:val="el-GR"/>
        </w:rPr>
        <w:t>Σικάγου</w:t>
      </w:r>
      <w:proofErr w:type="spellEnd"/>
      <w:r w:rsidRPr="0032666A">
        <w:rPr>
          <w:sz w:val="20"/>
          <w:szCs w:val="20"/>
          <w:lang w:val="el-GR"/>
        </w:rPr>
        <w:t>, οι συνολικές καθαρές τοποθετήσεις (αγορές μείον πωλήσεις) για μη εμπορικές συναλλαγές (</w:t>
      </w:r>
      <w:proofErr w:type="spellStart"/>
      <w:r w:rsidRPr="0032666A">
        <w:rPr>
          <w:sz w:val="20"/>
          <w:szCs w:val="20"/>
          <w:lang w:val="el-GR"/>
        </w:rPr>
        <w:t>specs</w:t>
      </w:r>
      <w:proofErr w:type="spellEnd"/>
      <w:r w:rsidRPr="0032666A">
        <w:rPr>
          <w:sz w:val="20"/>
          <w:szCs w:val="20"/>
          <w:lang w:val="el-GR"/>
        </w:rPr>
        <w:t>) στο ευρώ την εβδομάδα που έληξε στις 28 Μαΐου αυξήθηκαν κατά 1.411 συμβόλαια, με αποτέλεσμα οι συνολικές καθαρές θέσεις να διαμορφωθούν στα -99,7 χιλ. συμβόλαια από -101,1 χιλ. συμβόλαια που ήταν την προηγούμενη εβδομάδα (Γράφημα 1</w:t>
      </w:r>
      <w:r w:rsidRPr="002A6C11">
        <w:rPr>
          <w:sz w:val="20"/>
          <w:szCs w:val="20"/>
          <w:lang w:val="el-GR"/>
        </w:rPr>
        <w:t>0</w:t>
      </w:r>
      <w:r w:rsidRPr="0032666A">
        <w:rPr>
          <w:sz w:val="20"/>
          <w:szCs w:val="20"/>
          <w:lang w:val="el-GR"/>
        </w:rPr>
        <w:t>). Σημειώνεται ότι πρόκειται για την πρώτη εβδομαδιαία αύξηση που σημειώνεται από τις 14 Μαΐου.</w:t>
      </w:r>
    </w:p>
    <w:p w14:paraId="4908E424" w14:textId="77777777" w:rsidR="00E6470D" w:rsidRDefault="00E6470D" w:rsidP="00E6470D">
      <w:pPr>
        <w:pStyle w:val="BodyText"/>
        <w:kinsoku w:val="0"/>
        <w:overflowPunct w:val="0"/>
        <w:spacing w:before="69"/>
        <w:ind w:left="1758" w:right="227"/>
        <w:rPr>
          <w:color w:val="231F20"/>
          <w:lang w:val="el-GR"/>
        </w:rPr>
      </w:pPr>
      <w:r w:rsidRPr="002B0577">
        <w:rPr>
          <w:rFonts w:asciiTheme="minorHAnsi" w:eastAsiaTheme="minorHAnsi" w:hAnsiTheme="minorHAnsi" w:cstheme="minorBidi"/>
          <w:noProof/>
          <w:sz w:val="22"/>
          <w:szCs w:val="22"/>
        </w:rPr>
        <mc:AlternateContent>
          <mc:Choice Requires="wpg">
            <w:drawing>
              <wp:anchor distT="0" distB="0" distL="114300" distR="114300" simplePos="0" relativeHeight="251700224" behindDoc="1" locked="0" layoutInCell="1" allowOverlap="1" wp14:anchorId="2C55909D" wp14:editId="6999AB2D">
                <wp:simplePos x="0" y="0"/>
                <wp:positionH relativeFrom="column">
                  <wp:posOffset>0</wp:posOffset>
                </wp:positionH>
                <wp:positionV relativeFrom="paragraph">
                  <wp:posOffset>181610</wp:posOffset>
                </wp:positionV>
                <wp:extent cx="7200000" cy="3240000"/>
                <wp:effectExtent l="0" t="0" r="1270" b="0"/>
                <wp:wrapNone/>
                <wp:docPr id="355"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000" cy="3240000"/>
                          <a:chOff x="0" y="0"/>
                          <a:chExt cx="71809" cy="26289"/>
                        </a:xfrm>
                      </wpg:grpSpPr>
                      <wps:wsp>
                        <wps:cNvPr id="356"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7A0958" w14:textId="769FF919" w:rsidR="00E6470D" w:rsidRPr="002A6C11" w:rsidRDefault="00E6470D" w:rsidP="00E6470D">
                              <w:pPr>
                                <w:jc w:val="center"/>
                                <w:rPr>
                                  <w:rFonts w:ascii="Arial" w:hAnsi="Arial" w:cs="Arial"/>
                                  <w:color w:val="E24C37"/>
                                  <w:spacing w:val="-4"/>
                                  <w:sz w:val="18"/>
                                  <w:lang w:val="en-US"/>
                                </w:rPr>
                              </w:pPr>
                              <w:r>
                                <w:rPr>
                                  <w:rFonts w:ascii="Arial" w:hAnsi="Arial" w:cs="Arial"/>
                                  <w:color w:val="E24C37"/>
                                  <w:spacing w:val="-4"/>
                                  <w:sz w:val="18"/>
                                </w:rPr>
                                <w:br/>
                              </w:r>
                              <w:r w:rsidR="00CE1158">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w:t>
                              </w:r>
                              <w:r>
                                <w:rPr>
                                  <w:rFonts w:ascii="Arial" w:hAnsi="Arial" w:cs="Arial"/>
                                  <w:color w:val="E24C37"/>
                                  <w:spacing w:val="-4"/>
                                  <w:sz w:val="18"/>
                                  <w:lang w:val="en-US"/>
                                </w:rPr>
                                <w:t>0</w:t>
                              </w:r>
                            </w:p>
                            <w:p w14:paraId="7DC5679B" w14:textId="77777777" w:rsidR="00E6470D" w:rsidRDefault="00E6470D" w:rsidP="00E6470D">
                              <w:pPr>
                                <w:jc w:val="center"/>
                                <w:rPr>
                                  <w:rFonts w:ascii="Arial" w:hAnsi="Arial" w:cs="Arial"/>
                                  <w:color w:val="E24C37"/>
                                  <w:spacing w:val="-4"/>
                                  <w:sz w:val="18"/>
                                </w:rPr>
                              </w:pPr>
                            </w:p>
                            <w:p w14:paraId="1924A237" w14:textId="77777777" w:rsidR="00E6470D" w:rsidRDefault="00E6470D" w:rsidP="00E6470D">
                              <w:pPr>
                                <w:jc w:val="center"/>
                                <w:rPr>
                                  <w:rFonts w:ascii="Arial" w:hAnsi="Arial" w:cs="Arial"/>
                                  <w:color w:val="E24C37"/>
                                  <w:spacing w:val="-4"/>
                                  <w:sz w:val="18"/>
                                </w:rPr>
                              </w:pPr>
                            </w:p>
                            <w:p w14:paraId="2D6FEA07" w14:textId="77777777" w:rsidR="00E6470D" w:rsidRDefault="00E6470D" w:rsidP="00E6470D">
                              <w:pPr>
                                <w:jc w:val="center"/>
                                <w:rPr>
                                  <w:rFonts w:ascii="Arial" w:hAnsi="Arial" w:cs="Arial"/>
                                  <w:color w:val="E24C37"/>
                                  <w:spacing w:val="-4"/>
                                  <w:sz w:val="18"/>
                                </w:rPr>
                              </w:pPr>
                            </w:p>
                            <w:p w14:paraId="3971E469" w14:textId="77777777" w:rsidR="00E6470D" w:rsidRDefault="00E6470D" w:rsidP="00E6470D">
                              <w:pPr>
                                <w:jc w:val="center"/>
                                <w:rPr>
                                  <w:rFonts w:ascii="Arial" w:hAnsi="Arial" w:cs="Arial"/>
                                  <w:color w:val="E24C37"/>
                                  <w:spacing w:val="-4"/>
                                  <w:sz w:val="18"/>
                                </w:rPr>
                              </w:pPr>
                            </w:p>
                            <w:p w14:paraId="61547020" w14:textId="77777777" w:rsidR="00E6470D" w:rsidRDefault="00E6470D" w:rsidP="00E6470D">
                              <w:pPr>
                                <w:jc w:val="center"/>
                                <w:rPr>
                                  <w:rFonts w:ascii="Arial" w:hAnsi="Arial" w:cs="Arial"/>
                                  <w:color w:val="E24C37"/>
                                  <w:spacing w:val="-4"/>
                                  <w:sz w:val="18"/>
                                </w:rPr>
                              </w:pPr>
                            </w:p>
                            <w:p w14:paraId="7F5E6F9C" w14:textId="77777777" w:rsidR="00E6470D" w:rsidRDefault="00E6470D" w:rsidP="00E6470D">
                              <w:pPr>
                                <w:jc w:val="center"/>
                                <w:rPr>
                                  <w:rFonts w:ascii="Arial" w:hAnsi="Arial" w:cs="Arial"/>
                                  <w:color w:val="E24C37"/>
                                  <w:spacing w:val="-4"/>
                                  <w:sz w:val="18"/>
                                </w:rPr>
                              </w:pPr>
                            </w:p>
                            <w:p w14:paraId="64ECBAC4" w14:textId="77777777" w:rsidR="00E6470D" w:rsidRDefault="00E6470D" w:rsidP="00E6470D">
                              <w:pPr>
                                <w:jc w:val="center"/>
                                <w:rPr>
                                  <w:rFonts w:ascii="Arial" w:hAnsi="Arial" w:cs="Arial"/>
                                  <w:color w:val="E24C37"/>
                                  <w:spacing w:val="-4"/>
                                  <w:sz w:val="18"/>
                                </w:rPr>
                              </w:pPr>
                            </w:p>
                            <w:p w14:paraId="68C5DE39" w14:textId="77777777" w:rsidR="00E6470D" w:rsidRDefault="00E6470D" w:rsidP="00E6470D">
                              <w:pPr>
                                <w:jc w:val="center"/>
                                <w:rPr>
                                  <w:rFonts w:ascii="Arial" w:hAnsi="Arial" w:cs="Arial"/>
                                  <w:color w:val="E24C37"/>
                                  <w:spacing w:val="-4"/>
                                  <w:sz w:val="18"/>
                                </w:rPr>
                              </w:pPr>
                            </w:p>
                            <w:p w14:paraId="09EB1590" w14:textId="77777777" w:rsidR="00E6470D" w:rsidRDefault="00E6470D" w:rsidP="00E6470D">
                              <w:pPr>
                                <w:jc w:val="center"/>
                                <w:rPr>
                                  <w:rFonts w:ascii="Arial" w:hAnsi="Arial" w:cs="Arial"/>
                                  <w:color w:val="E24C37"/>
                                  <w:spacing w:val="-4"/>
                                  <w:sz w:val="18"/>
                                </w:rPr>
                              </w:pPr>
                            </w:p>
                            <w:p w14:paraId="1AA6FB86" w14:textId="77777777" w:rsidR="00E6470D" w:rsidRDefault="00E6470D" w:rsidP="00E6470D">
                              <w:pPr>
                                <w:spacing w:after="0"/>
                                <w:jc w:val="center"/>
                                <w:rPr>
                                  <w:rFonts w:ascii="Arial" w:hAnsi="Arial" w:cs="Arial"/>
                                  <w:color w:val="000000"/>
                                  <w:spacing w:val="-4"/>
                                  <w:sz w:val="18"/>
                                </w:rPr>
                              </w:pPr>
                            </w:p>
                            <w:p w14:paraId="130BFEBA" w14:textId="77777777" w:rsidR="00E6470D" w:rsidRDefault="00E6470D" w:rsidP="00E6470D">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4E37DE24" w14:textId="77777777" w:rsidR="00E6470D" w:rsidRPr="0004158C" w:rsidRDefault="00E6470D" w:rsidP="00E6470D">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wps:txbx>
                        <wps:bodyPr rot="0" vert="horz" wrap="square" lIns="91440" tIns="45720" rIns="91440" bIns="45720" anchor="t" anchorCtr="0" upright="1">
                          <a:noAutofit/>
                        </wps:bodyPr>
                      </wps:wsp>
                      <wps:wsp>
                        <wps:cNvPr id="357"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FF269F" w14:textId="77777777" w:rsidR="00E6470D" w:rsidRPr="005F4DC6" w:rsidRDefault="00E6470D" w:rsidP="00E6470D">
                              <w:pPr>
                                <w:tabs>
                                  <w:tab w:val="left" w:pos="2410"/>
                                </w:tabs>
                                <w:spacing w:line="240" w:lineRule="auto"/>
                                <w:rPr>
                                  <w:rFonts w:ascii="Arial" w:hAnsi="Arial" w:cs="Arial"/>
                                  <w:sz w:val="20"/>
                                </w:rPr>
                              </w:pPr>
                              <w:r>
                                <w:rPr>
                                  <w:rFonts w:ascii="Arial" w:hAnsi="Arial" w:cs="Arial"/>
                                  <w:sz w:val="20"/>
                                </w:rPr>
                                <w:br/>
                                <w:t xml:space="preserve"> </w:t>
                              </w:r>
                              <w:proofErr w:type="spellStart"/>
                              <w:r w:rsidRPr="00CA6734">
                                <w:rPr>
                                  <w:rFonts w:ascii="Arial" w:eastAsia="Arial" w:hAnsi="Arial" w:cs="Arial"/>
                                  <w:color w:val="0E3B70"/>
                                  <w:sz w:val="20"/>
                                  <w:szCs w:val="20"/>
                                </w:rPr>
                                <w:t>Specs</w:t>
                              </w:r>
                              <w:proofErr w:type="spellEnd"/>
                              <w:r w:rsidRPr="00CA6734">
                                <w:rPr>
                                  <w:rFonts w:ascii="Arial" w:eastAsia="Arial" w:hAnsi="Arial" w:cs="Arial"/>
                                  <w:color w:val="0E3B70"/>
                                  <w:sz w:val="20"/>
                                  <w:szCs w:val="20"/>
                                </w:rPr>
                                <w:t xml:space="preserve"> θέσεις εναντίον (</w:t>
                              </w:r>
                              <w:proofErr w:type="spellStart"/>
                              <w:r w:rsidRPr="00CA6734">
                                <w:rPr>
                                  <w:rFonts w:ascii="Arial" w:eastAsia="Arial" w:hAnsi="Arial" w:cs="Arial"/>
                                  <w:color w:val="0E3B70"/>
                                  <w:sz w:val="20"/>
                                  <w:szCs w:val="20"/>
                                </w:rPr>
                                <w:t>short</w:t>
                              </w:r>
                              <w:proofErr w:type="spellEnd"/>
                              <w:r w:rsidRPr="00CA6734">
                                <w:rPr>
                                  <w:rFonts w:ascii="Arial" w:eastAsia="Arial" w:hAnsi="Arial" w:cs="Arial"/>
                                  <w:color w:val="0E3B70"/>
                                  <w:sz w:val="20"/>
                                  <w:szCs w:val="20"/>
                                </w:rPr>
                                <w:t>) του ευρώ</w:t>
                              </w:r>
                              <w:r>
                                <w:rPr>
                                  <w:rFonts w:ascii="Arial" w:hAnsi="Arial" w:cs="Arial"/>
                                  <w:sz w:val="20"/>
                                </w:rPr>
                                <w:br/>
                              </w:r>
                              <w:r w:rsidRPr="009906A8">
                                <w:rPr>
                                  <w:rFonts w:ascii="Arial" w:hAnsi="Arial" w:cs="Arial"/>
                                  <w:noProof/>
                                  <w:sz w:val="20"/>
                                  <w:lang w:val="en-US"/>
                                </w:rPr>
                                <w:drawing>
                                  <wp:inline distT="0" distB="0" distL="0" distR="0" wp14:anchorId="1D7A88DF" wp14:editId="00E190FB">
                                    <wp:extent cx="5947410" cy="47277"/>
                                    <wp:effectExtent l="0" t="0" r="0" b="0"/>
                                    <wp:docPr id="358"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2C55909D" id="_x0000_s1056" style="position:absolute;left:0;text-align:left;margin-left:0;margin-top:14.3pt;width:566.95pt;height:255.1pt;z-index:-251616256;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">
                <v:rect id="Rectangle 24" o:spid="_x0000_s1057"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" fillcolor="#e5e4de" stroked="f">
                  <v:textbox>
                    <w:txbxContent>
                      <w:p w14:paraId="6D7A0958" w14:textId="769FF919" w:rsidR="00E6470D" w:rsidRPr="002A6C11" w:rsidRDefault="00E6470D" w:rsidP="00E6470D">
                        <w:pPr>
                          <w:jc w:val="center"/>
                          <w:rPr>
                            <w:rFonts w:ascii="Arial" w:hAnsi="Arial" w:cs="Arial"/>
                            <w:color w:val="E24C37"/>
                            <w:spacing w:val="-4"/>
                            <w:sz w:val="18"/>
                            <w:lang w:val="en-US"/>
                          </w:rPr>
                        </w:pPr>
                        <w:r>
                          <w:rPr>
                            <w:rFonts w:ascii="Arial" w:hAnsi="Arial" w:cs="Arial"/>
                            <w:color w:val="E24C37"/>
                            <w:spacing w:val="-4"/>
                            <w:sz w:val="18"/>
                          </w:rPr>
                          <w:br/>
                        </w:r>
                        <w:r w:rsidR="00CE1158">
                          <w:rPr>
                            <w:rFonts w:ascii="Arial" w:hAnsi="Arial" w:cs="Arial"/>
                            <w:color w:val="E24C37"/>
                            <w:spacing w:val="-4"/>
                            <w:sz w:val="18"/>
                            <w:lang w:val="en-US"/>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w:t>
                        </w:r>
                        <w:r>
                          <w:rPr>
                            <w:rFonts w:ascii="Arial" w:hAnsi="Arial" w:cs="Arial"/>
                            <w:color w:val="E24C37"/>
                            <w:spacing w:val="-4"/>
                            <w:sz w:val="18"/>
                            <w:lang w:val="en-US"/>
                          </w:rPr>
                          <w:t>0</w:t>
                        </w:r>
                      </w:p>
                      <w:p w14:paraId="7DC5679B" w14:textId="77777777" w:rsidR="00E6470D" w:rsidRDefault="00E6470D" w:rsidP="00E6470D">
                        <w:pPr>
                          <w:jc w:val="center"/>
                          <w:rPr>
                            <w:rFonts w:ascii="Arial" w:hAnsi="Arial" w:cs="Arial"/>
                            <w:color w:val="E24C37"/>
                            <w:spacing w:val="-4"/>
                            <w:sz w:val="18"/>
                          </w:rPr>
                        </w:pPr>
                      </w:p>
                      <w:p w14:paraId="1924A237" w14:textId="77777777" w:rsidR="00E6470D" w:rsidRDefault="00E6470D" w:rsidP="00E6470D">
                        <w:pPr>
                          <w:jc w:val="center"/>
                          <w:rPr>
                            <w:rFonts w:ascii="Arial" w:hAnsi="Arial" w:cs="Arial"/>
                            <w:color w:val="E24C37"/>
                            <w:spacing w:val="-4"/>
                            <w:sz w:val="18"/>
                          </w:rPr>
                        </w:pPr>
                      </w:p>
                      <w:p w14:paraId="2D6FEA07" w14:textId="77777777" w:rsidR="00E6470D" w:rsidRDefault="00E6470D" w:rsidP="00E6470D">
                        <w:pPr>
                          <w:jc w:val="center"/>
                          <w:rPr>
                            <w:rFonts w:ascii="Arial" w:hAnsi="Arial" w:cs="Arial"/>
                            <w:color w:val="E24C37"/>
                            <w:spacing w:val="-4"/>
                            <w:sz w:val="18"/>
                          </w:rPr>
                        </w:pPr>
                      </w:p>
                      <w:p w14:paraId="3971E469" w14:textId="77777777" w:rsidR="00E6470D" w:rsidRDefault="00E6470D" w:rsidP="00E6470D">
                        <w:pPr>
                          <w:jc w:val="center"/>
                          <w:rPr>
                            <w:rFonts w:ascii="Arial" w:hAnsi="Arial" w:cs="Arial"/>
                            <w:color w:val="E24C37"/>
                            <w:spacing w:val="-4"/>
                            <w:sz w:val="18"/>
                          </w:rPr>
                        </w:pPr>
                      </w:p>
                      <w:p w14:paraId="61547020" w14:textId="77777777" w:rsidR="00E6470D" w:rsidRDefault="00E6470D" w:rsidP="00E6470D">
                        <w:pPr>
                          <w:jc w:val="center"/>
                          <w:rPr>
                            <w:rFonts w:ascii="Arial" w:hAnsi="Arial" w:cs="Arial"/>
                            <w:color w:val="E24C37"/>
                            <w:spacing w:val="-4"/>
                            <w:sz w:val="18"/>
                          </w:rPr>
                        </w:pPr>
                      </w:p>
                      <w:p w14:paraId="7F5E6F9C" w14:textId="77777777" w:rsidR="00E6470D" w:rsidRDefault="00E6470D" w:rsidP="00E6470D">
                        <w:pPr>
                          <w:jc w:val="center"/>
                          <w:rPr>
                            <w:rFonts w:ascii="Arial" w:hAnsi="Arial" w:cs="Arial"/>
                            <w:color w:val="E24C37"/>
                            <w:spacing w:val="-4"/>
                            <w:sz w:val="18"/>
                          </w:rPr>
                        </w:pPr>
                      </w:p>
                      <w:p w14:paraId="64ECBAC4" w14:textId="77777777" w:rsidR="00E6470D" w:rsidRDefault="00E6470D" w:rsidP="00E6470D">
                        <w:pPr>
                          <w:jc w:val="center"/>
                          <w:rPr>
                            <w:rFonts w:ascii="Arial" w:hAnsi="Arial" w:cs="Arial"/>
                            <w:color w:val="E24C37"/>
                            <w:spacing w:val="-4"/>
                            <w:sz w:val="18"/>
                          </w:rPr>
                        </w:pPr>
                      </w:p>
                      <w:p w14:paraId="68C5DE39" w14:textId="77777777" w:rsidR="00E6470D" w:rsidRDefault="00E6470D" w:rsidP="00E6470D">
                        <w:pPr>
                          <w:jc w:val="center"/>
                          <w:rPr>
                            <w:rFonts w:ascii="Arial" w:hAnsi="Arial" w:cs="Arial"/>
                            <w:color w:val="E24C37"/>
                            <w:spacing w:val="-4"/>
                            <w:sz w:val="18"/>
                          </w:rPr>
                        </w:pPr>
                      </w:p>
                      <w:p w14:paraId="09EB1590" w14:textId="77777777" w:rsidR="00E6470D" w:rsidRDefault="00E6470D" w:rsidP="00E6470D">
                        <w:pPr>
                          <w:jc w:val="center"/>
                          <w:rPr>
                            <w:rFonts w:ascii="Arial" w:hAnsi="Arial" w:cs="Arial"/>
                            <w:color w:val="E24C37"/>
                            <w:spacing w:val="-4"/>
                            <w:sz w:val="18"/>
                          </w:rPr>
                        </w:pPr>
                      </w:p>
                      <w:p w14:paraId="1AA6FB86" w14:textId="77777777" w:rsidR="00E6470D" w:rsidRDefault="00E6470D" w:rsidP="00E6470D">
                        <w:pPr>
                          <w:spacing w:after="0"/>
                          <w:jc w:val="center"/>
                          <w:rPr>
                            <w:rFonts w:ascii="Arial" w:hAnsi="Arial" w:cs="Arial"/>
                            <w:color w:val="000000"/>
                            <w:spacing w:val="-4"/>
                            <w:sz w:val="18"/>
                          </w:rPr>
                        </w:pPr>
                      </w:p>
                      <w:p w14:paraId="130BFEBA" w14:textId="77777777" w:rsidR="00E6470D" w:rsidRDefault="00E6470D" w:rsidP="00E6470D">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4E37DE24" w14:textId="77777777" w:rsidR="00E6470D" w:rsidRPr="0004158C" w:rsidRDefault="00E6470D" w:rsidP="00E6470D">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v:textbox>
                </v:rect>
                <v:shape id="Freeform 364" o:spid="_x0000_s1058"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" adj="-11796480,,5400" path="m9585,l,,,4123r9585,l9585,xe" fillcolor="#e5e4de" stroked="f">
                  <v:stroke joinstyle="round"/>
                  <v:formulas/>
                  <v:path arrowok="t" o:connecttype="custom" o:connectlocs="38317617,0;0,0;0,16754221;38317617,16754221;38317617,0" o:connectangles="0,0,0,0,0" textboxrect="0,0,9586,4124"/>
                  <v:textbox>
                    <w:txbxContent>
                      <w:p w14:paraId="53FF269F" w14:textId="77777777" w:rsidR="00E6470D" w:rsidRPr="005F4DC6" w:rsidRDefault="00E6470D" w:rsidP="00E6470D">
                        <w:pPr>
                          <w:tabs>
                            <w:tab w:val="left" w:pos="2410"/>
                          </w:tabs>
                          <w:spacing w:line="240" w:lineRule="auto"/>
                          <w:rPr>
                            <w:rFonts w:ascii="Arial" w:hAnsi="Arial" w:cs="Arial"/>
                            <w:sz w:val="20"/>
                          </w:rPr>
                        </w:pPr>
                        <w:r>
                          <w:rPr>
                            <w:rFonts w:ascii="Arial" w:hAnsi="Arial" w:cs="Arial"/>
                            <w:sz w:val="20"/>
                          </w:rPr>
                          <w:br/>
                          <w:t xml:space="preserve"> </w:t>
                        </w:r>
                        <w:r w:rsidRPr="00CA6734">
                          <w:rPr>
                            <w:rFonts w:ascii="Arial" w:eastAsia="Arial" w:hAnsi="Arial" w:cs="Arial"/>
                            <w:color w:val="0E3B70"/>
                            <w:sz w:val="20"/>
                            <w:szCs w:val="20"/>
                          </w:rPr>
                          <w:t>Specs θέσεις εναντίον (short) του ευρώ</w:t>
                        </w:r>
                        <w:r>
                          <w:rPr>
                            <w:rFonts w:ascii="Arial" w:hAnsi="Arial" w:cs="Arial"/>
                            <w:sz w:val="20"/>
                          </w:rPr>
                          <w:br/>
                        </w:r>
                        <w:r w:rsidRPr="009906A8">
                          <w:rPr>
                            <w:rFonts w:ascii="Arial" w:hAnsi="Arial" w:cs="Arial"/>
                            <w:noProof/>
                            <w:sz w:val="20"/>
                            <w:lang w:eastAsia="el-GR"/>
                          </w:rPr>
                          <w:drawing>
                            <wp:inline distT="0" distB="0" distL="0" distR="0" wp14:anchorId="1D7A88DF" wp14:editId="00E190FB">
                              <wp:extent cx="5947410" cy="47277"/>
                              <wp:effectExtent l="0" t="0" r="0" b="0"/>
                              <wp:docPr id="358"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txbxContent>
                  </v:textbox>
                </v:shape>
              </v:group>
            </w:pict>
          </mc:Fallback>
        </mc:AlternateContent>
      </w:r>
      <w:r w:rsidRPr="0000239D">
        <w:rPr>
          <w:color w:val="231F20"/>
          <w:lang w:val="el-GR"/>
        </w:rPr>
        <w:t xml:space="preserve"> </w:t>
      </w:r>
    </w:p>
    <w:p w14:paraId="7E798A95" w14:textId="77777777" w:rsidR="00E6470D" w:rsidRDefault="00E6470D" w:rsidP="00E6470D">
      <w:pPr>
        <w:pStyle w:val="BodyText"/>
        <w:kinsoku w:val="0"/>
        <w:overflowPunct w:val="0"/>
        <w:spacing w:before="69"/>
        <w:ind w:left="1758" w:right="227"/>
        <w:rPr>
          <w:color w:val="231F20"/>
          <w:lang w:val="el-GR"/>
        </w:rPr>
      </w:pPr>
    </w:p>
    <w:p w14:paraId="17C67AC1" w14:textId="77777777" w:rsidR="00E6470D" w:rsidRDefault="00E6470D" w:rsidP="00E6470D">
      <w:pPr>
        <w:pStyle w:val="BodyText"/>
        <w:kinsoku w:val="0"/>
        <w:overflowPunct w:val="0"/>
        <w:spacing w:before="69"/>
        <w:ind w:left="1758" w:right="227"/>
        <w:rPr>
          <w:color w:val="231F20"/>
          <w:lang w:val="el-GR"/>
        </w:rPr>
      </w:pPr>
    </w:p>
    <w:p w14:paraId="34600512" w14:textId="77777777" w:rsidR="00E6470D" w:rsidRDefault="00E6470D" w:rsidP="00E6470D">
      <w:pPr>
        <w:pStyle w:val="BodyText"/>
        <w:kinsoku w:val="0"/>
        <w:overflowPunct w:val="0"/>
        <w:spacing w:before="69"/>
        <w:ind w:left="1758" w:right="227"/>
        <w:rPr>
          <w:color w:val="231F20"/>
          <w:lang w:val="el-GR"/>
        </w:rPr>
      </w:pPr>
    </w:p>
    <w:p w14:paraId="62AF5DE7" w14:textId="77777777" w:rsidR="00E6470D" w:rsidRDefault="00E6470D" w:rsidP="00E6470D">
      <w:pPr>
        <w:pStyle w:val="BodyText"/>
        <w:kinsoku w:val="0"/>
        <w:overflowPunct w:val="0"/>
        <w:spacing w:before="69"/>
        <w:ind w:left="1758" w:right="227"/>
        <w:rPr>
          <w:color w:val="231F20"/>
          <w:lang w:val="el-GR"/>
        </w:rPr>
      </w:pPr>
      <w:r w:rsidRPr="00B41685">
        <w:rPr>
          <w:noProof/>
        </w:rPr>
        <w:drawing>
          <wp:inline distT="0" distB="0" distL="0" distR="0" wp14:anchorId="4748DCE0" wp14:editId="514E5D0F">
            <wp:extent cx="5722620" cy="2606040"/>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2620" cy="2606040"/>
                    </a:xfrm>
                    <a:prstGeom prst="rect">
                      <a:avLst/>
                    </a:prstGeom>
                    <a:noFill/>
                    <a:ln>
                      <a:noFill/>
                    </a:ln>
                  </pic:spPr>
                </pic:pic>
              </a:graphicData>
            </a:graphic>
          </wp:inline>
        </w:drawing>
      </w:r>
    </w:p>
    <w:p w14:paraId="7CB24300" w14:textId="77777777" w:rsidR="00E6470D" w:rsidRDefault="00E6470D" w:rsidP="00E6470D">
      <w:pPr>
        <w:pStyle w:val="BodyText"/>
        <w:kinsoku w:val="0"/>
        <w:overflowPunct w:val="0"/>
        <w:spacing w:before="69"/>
        <w:ind w:left="1758" w:right="227"/>
        <w:rPr>
          <w:color w:val="231F20"/>
          <w:lang w:val="el-GR"/>
        </w:rPr>
      </w:pPr>
    </w:p>
    <w:p w14:paraId="5DC16044"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b/>
          <w:sz w:val="20"/>
          <w:szCs w:val="20"/>
          <w:lang w:val="el-GR"/>
        </w:rPr>
        <w:t>Ευρώ (EUR/USD) ►</w:t>
      </w:r>
      <w:r w:rsidRPr="0032666A">
        <w:rPr>
          <w:sz w:val="20"/>
          <w:szCs w:val="20"/>
          <w:lang w:val="el-GR"/>
        </w:rPr>
        <w:t xml:space="preserve"> Η ισοτιμία ευρώ-δολαρίου στις 6 Ιουνίου στην Ευρώπη διαμορφωνόταν περί τα 1,1238 </w:t>
      </w:r>
      <w:r w:rsidRPr="0032666A">
        <w:rPr>
          <w:sz w:val="20"/>
          <w:szCs w:val="20"/>
        </w:rPr>
        <w:t>US</w:t>
      </w:r>
      <w:r w:rsidRPr="0032666A">
        <w:rPr>
          <w:sz w:val="20"/>
          <w:szCs w:val="20"/>
          <w:lang w:val="el-GR"/>
        </w:rPr>
        <w:t xml:space="preserve">D/EUR με αποτέλεσμα το ευρώ να σημειώνει από την αρχή του έτους, απώλειες έναντι του δολαρίου (-2,0%) ενώ διαπραγματεύεται υψηλότερα κατά 8,7% από το χαμηλό των τελευταίων 16 ετών, που κατέγραψε στις 3 Ιανουαρίου 2017 ($1,0342). </w:t>
      </w:r>
    </w:p>
    <w:p w14:paraId="5E9707EA" w14:textId="77777777" w:rsidR="00E6470D" w:rsidRPr="0032666A" w:rsidRDefault="00E6470D" w:rsidP="00E6470D">
      <w:pPr>
        <w:pStyle w:val="BodyText"/>
        <w:kinsoku w:val="0"/>
        <w:overflowPunct w:val="0"/>
        <w:spacing w:before="69"/>
        <w:ind w:left="1758" w:right="227"/>
        <w:jc w:val="both"/>
        <w:rPr>
          <w:sz w:val="20"/>
          <w:szCs w:val="20"/>
          <w:lang w:val="el-GR"/>
        </w:rPr>
      </w:pPr>
    </w:p>
    <w:p w14:paraId="63177578"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Το αγοραστικό ενδιαφέρον ενισχύεται για το ευρώ, καθώς οι αγορές προσδοκούν ενδεχόμενη μείωση των βασικών επιτοκίων της Ομοσπονδιακής Τράπεζας (</w:t>
      </w:r>
      <w:r w:rsidRPr="0032666A">
        <w:rPr>
          <w:sz w:val="20"/>
          <w:szCs w:val="20"/>
        </w:rPr>
        <w:t>Fed</w:t>
      </w:r>
      <w:r w:rsidRPr="0032666A">
        <w:rPr>
          <w:sz w:val="20"/>
          <w:szCs w:val="20"/>
          <w:lang w:val="el-GR"/>
        </w:rPr>
        <w:t xml:space="preserve">) των ΗΠΑ με την κλιμάκωση της εμπορικής αντιπαράθεσης μεταξύ της κυβέρνησης των ΗΠΑ και της Κίνας. Άλλωστε, η επιβράδυνση του ρυθμού οικονομικής ανάπτυξης στις ΗΠΑ συνηγορεί προς αυτή την κατεύθυνση. Σύμφωνα με το </w:t>
      </w:r>
      <w:r w:rsidRPr="0032666A">
        <w:rPr>
          <w:sz w:val="20"/>
          <w:szCs w:val="20"/>
        </w:rPr>
        <w:t>CME</w:t>
      </w:r>
      <w:r w:rsidRPr="0032666A">
        <w:rPr>
          <w:sz w:val="20"/>
          <w:szCs w:val="20"/>
          <w:lang w:val="el-GR"/>
        </w:rPr>
        <w:t xml:space="preserve"> </w:t>
      </w:r>
      <w:proofErr w:type="spellStart"/>
      <w:r w:rsidRPr="0032666A">
        <w:rPr>
          <w:sz w:val="20"/>
          <w:szCs w:val="20"/>
        </w:rPr>
        <w:t>FedWatch</w:t>
      </w:r>
      <w:proofErr w:type="spellEnd"/>
      <w:r w:rsidRPr="0032666A">
        <w:rPr>
          <w:sz w:val="20"/>
          <w:szCs w:val="20"/>
          <w:lang w:val="el-GR"/>
        </w:rPr>
        <w:t>,  η προθεσμιακή αγορά εκτιμούσε στις 6 Ιουνίου την πιθανότητα μείωσης των επιτοκίων κατά 0,25% από την Επιτροπή Νομισματικής Πολιτικής (</w:t>
      </w:r>
      <w:r w:rsidRPr="0032666A">
        <w:rPr>
          <w:sz w:val="20"/>
          <w:szCs w:val="20"/>
        </w:rPr>
        <w:t>FOMC</w:t>
      </w:r>
      <w:r w:rsidRPr="0032666A">
        <w:rPr>
          <w:sz w:val="20"/>
          <w:szCs w:val="20"/>
          <w:lang w:val="el-GR"/>
        </w:rPr>
        <w:t>) στη συνεδρίαση της 31</w:t>
      </w:r>
      <w:r w:rsidRPr="0032666A">
        <w:rPr>
          <w:sz w:val="20"/>
          <w:szCs w:val="20"/>
          <w:vertAlign w:val="superscript"/>
          <w:lang w:val="el-GR"/>
        </w:rPr>
        <w:t>ης</w:t>
      </w:r>
      <w:r w:rsidRPr="0032666A">
        <w:rPr>
          <w:sz w:val="20"/>
          <w:szCs w:val="20"/>
          <w:lang w:val="el-GR"/>
        </w:rPr>
        <w:t xml:space="preserve"> Ιουλίου, σε 57,7%. Αρνητικά επιδρά στο δολάριο η υποχώρηση των κρατικών ομολογιακών εκδόσεων στις ΗΠΑ.</w:t>
      </w:r>
    </w:p>
    <w:p w14:paraId="16027827" w14:textId="77777777" w:rsidR="00E6470D" w:rsidRPr="00547482" w:rsidRDefault="00E6470D" w:rsidP="00E6470D">
      <w:pPr>
        <w:pStyle w:val="BodyText"/>
        <w:tabs>
          <w:tab w:val="left" w:pos="3767"/>
        </w:tabs>
        <w:kinsoku w:val="0"/>
        <w:overflowPunct w:val="0"/>
        <w:spacing w:before="69"/>
        <w:ind w:left="1758" w:right="227"/>
        <w:jc w:val="both"/>
        <w:rPr>
          <w:sz w:val="20"/>
          <w:szCs w:val="20"/>
          <w:lang w:val="el-GR"/>
        </w:rPr>
      </w:pPr>
    </w:p>
    <w:p w14:paraId="77C837CC"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b/>
          <w:sz w:val="20"/>
          <w:szCs w:val="20"/>
          <w:lang w:val="el-GR"/>
        </w:rPr>
        <w:t>Ελβετικό Φράγκο (CHF) ►</w:t>
      </w:r>
      <w:r w:rsidRPr="0032666A">
        <w:rPr>
          <w:sz w:val="20"/>
          <w:szCs w:val="20"/>
          <w:lang w:val="el-GR"/>
        </w:rPr>
        <w:t xml:space="preserve"> Το ευρώ, σε εβδομαδιαία βάση, εμφανίζεται εξασθενημένο έναντι του φράγκου, κινούμενο στην περιοχή των 1,1174 φράγκων (6.6.2019). Το ευρώ, σημειώνει από την αρχή του έτους απώλειες έναντι του φράγκου της τάξης του 0,7%.  </w:t>
      </w:r>
    </w:p>
    <w:p w14:paraId="57117FD3"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Βάσει των δημοσιευθέντων νομισματικών στοιχείων της </w:t>
      </w:r>
      <w:proofErr w:type="spellStart"/>
      <w:r w:rsidRPr="0032666A">
        <w:rPr>
          <w:sz w:val="20"/>
          <w:szCs w:val="20"/>
          <w:lang w:val="el-GR"/>
        </w:rPr>
        <w:t>ΤτΕλβετίας</w:t>
      </w:r>
      <w:proofErr w:type="spellEnd"/>
      <w:r w:rsidRPr="0032666A">
        <w:rPr>
          <w:sz w:val="20"/>
          <w:szCs w:val="20"/>
          <w:lang w:val="el-GR"/>
        </w:rPr>
        <w:t xml:space="preserve"> (SNB) την προηγούμενη εβδομάδα, εκτιμάται ότι δεν υπήρξε παρέμβασή της στην αγορά συναλλάγματος για αποτροπή ενίσχυσης του φράγκου, καθώς το ποσό των μετρητών που οι εμπορικές τράπεζες της Ελβετίας είχαν καταθέσει στη SNB, υποχώρησε  οριακά στα 578,24 δισ. φράγκα την εβδομάδα που έληξε στις 31 Μαΐου, έναντι 578,58 δισ. φράγκων που ήταν την εβδομάδα μέχρι και τις 24 Μαΐου.</w:t>
      </w:r>
    </w:p>
    <w:p w14:paraId="55619F16"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b/>
          <w:sz w:val="20"/>
          <w:szCs w:val="20"/>
          <w:lang w:val="el-GR"/>
        </w:rPr>
        <w:t>Στερλίνα (GBP) ►</w:t>
      </w:r>
      <w:r w:rsidRPr="0032666A">
        <w:rPr>
          <w:sz w:val="20"/>
          <w:szCs w:val="20"/>
          <w:lang w:val="el-GR"/>
        </w:rPr>
        <w:t xml:space="preserve"> Στο χαμηλότερο επίπεδο των τελευταίων πέντε μηνών διαπραγματεύεται η στερλίνα </w:t>
      </w:r>
      <w:r w:rsidRPr="0032666A">
        <w:rPr>
          <w:sz w:val="20"/>
          <w:szCs w:val="20"/>
          <w:lang w:val="el-GR"/>
        </w:rPr>
        <w:lastRenderedPageBreak/>
        <w:t xml:space="preserve">έναντι του ευρώ ενώ οι αγορές συναλλάγματος αναμένουν τον αντικαταστάτη της πρωθυπουργού </w:t>
      </w:r>
      <w:proofErr w:type="spellStart"/>
      <w:r w:rsidRPr="0032666A">
        <w:rPr>
          <w:sz w:val="20"/>
          <w:szCs w:val="20"/>
          <w:lang w:val="el-GR"/>
        </w:rPr>
        <w:t>Theresa</w:t>
      </w:r>
      <w:proofErr w:type="spellEnd"/>
      <w:r w:rsidRPr="0032666A">
        <w:rPr>
          <w:sz w:val="20"/>
          <w:szCs w:val="20"/>
          <w:lang w:val="el-GR"/>
        </w:rPr>
        <w:t xml:space="preserve"> </w:t>
      </w:r>
      <w:proofErr w:type="spellStart"/>
      <w:r w:rsidRPr="0032666A">
        <w:rPr>
          <w:sz w:val="20"/>
          <w:szCs w:val="20"/>
          <w:lang w:val="el-GR"/>
        </w:rPr>
        <w:t>May</w:t>
      </w:r>
      <w:proofErr w:type="spellEnd"/>
      <w:r w:rsidRPr="0032666A">
        <w:rPr>
          <w:sz w:val="20"/>
          <w:szCs w:val="20"/>
          <w:lang w:val="el-GR"/>
        </w:rPr>
        <w:t>. Υπενθυμίζεται, ότι η πρωθυπουργός του Ηνωμένου Βασιλείου ανακοίνωσε προσφάτως την παραίτησή της και την παραμονή της στη θέση της μέχρι τις 7 Ιουνίου.</w:t>
      </w:r>
    </w:p>
    <w:p w14:paraId="1D20FC3D"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Ο κυριότερος παράγοντας επηρεασμού της συμπεριφοράς της στερλίνας στην παρούσα συγκυρία είναι ο πολιτικός, καθώς τα οικονομικά στοιχεία παρότι υποδηλώνουν την αδυναμία της οικονομίας του Ηνωμένου Βασιλείου δεν είναι ικανά να δώσουν μια κατεύθυνση. </w:t>
      </w:r>
    </w:p>
    <w:p w14:paraId="1579838F"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Το επενδυτικό κοινό διατηρεί στάση αναμονής, εν μέσω της διαδικασίας εκλογής του νέου ηγέτη του Συντηρητικού κόμματος. Στην περίπτωση που ο νέος αρχηγός είναι </w:t>
      </w:r>
      <w:proofErr w:type="spellStart"/>
      <w:r w:rsidRPr="0032666A">
        <w:rPr>
          <w:sz w:val="20"/>
          <w:szCs w:val="20"/>
          <w:lang w:val="el-GR"/>
        </w:rPr>
        <w:t>ευρωσκεπτικιστής</w:t>
      </w:r>
      <w:proofErr w:type="spellEnd"/>
      <w:r w:rsidRPr="0032666A">
        <w:rPr>
          <w:sz w:val="20"/>
          <w:szCs w:val="20"/>
          <w:lang w:val="el-GR"/>
        </w:rPr>
        <w:t>, ενδέχεται να αυξηθεί ο κίνδυνος αποχώρησης από την ΕΕ χωρίς συμφωνία (</w:t>
      </w:r>
      <w:r w:rsidRPr="0032666A">
        <w:rPr>
          <w:sz w:val="20"/>
          <w:szCs w:val="20"/>
        </w:rPr>
        <w:t>Hard</w:t>
      </w:r>
      <w:r w:rsidRPr="0032666A">
        <w:rPr>
          <w:sz w:val="20"/>
          <w:szCs w:val="20"/>
          <w:lang w:val="el-GR"/>
        </w:rPr>
        <w:t xml:space="preserve"> </w:t>
      </w:r>
      <w:r w:rsidRPr="0032666A">
        <w:rPr>
          <w:sz w:val="20"/>
          <w:szCs w:val="20"/>
        </w:rPr>
        <w:t>B</w:t>
      </w:r>
      <w:proofErr w:type="spellStart"/>
      <w:r w:rsidRPr="0032666A">
        <w:rPr>
          <w:sz w:val="20"/>
          <w:szCs w:val="20"/>
          <w:lang w:val="el-GR"/>
        </w:rPr>
        <w:t>rexit</w:t>
      </w:r>
      <w:proofErr w:type="spellEnd"/>
      <w:r w:rsidRPr="0032666A">
        <w:rPr>
          <w:sz w:val="20"/>
          <w:szCs w:val="20"/>
          <w:lang w:val="el-GR"/>
        </w:rPr>
        <w:t xml:space="preserve">), γεγονός που μπορεί να προκαλέσει πιέσεις  στη στερλίνα τόσο έναντι του δολαρίου, όσο και του ευρώ. </w:t>
      </w:r>
    </w:p>
    <w:p w14:paraId="71B8BECB"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Ο </w:t>
      </w:r>
      <w:proofErr w:type="spellStart"/>
      <w:r w:rsidRPr="0032666A">
        <w:rPr>
          <w:sz w:val="20"/>
          <w:szCs w:val="20"/>
          <w:lang w:val="el-GR"/>
        </w:rPr>
        <w:t>Michael</w:t>
      </w:r>
      <w:proofErr w:type="spellEnd"/>
      <w:r w:rsidRPr="0032666A">
        <w:rPr>
          <w:sz w:val="20"/>
          <w:szCs w:val="20"/>
          <w:lang w:val="el-GR"/>
        </w:rPr>
        <w:t xml:space="preserve"> </w:t>
      </w:r>
      <w:proofErr w:type="spellStart"/>
      <w:r w:rsidRPr="0032666A">
        <w:rPr>
          <w:sz w:val="20"/>
          <w:szCs w:val="20"/>
          <w:lang w:val="el-GR"/>
        </w:rPr>
        <w:t>Gove</w:t>
      </w:r>
      <w:proofErr w:type="spellEnd"/>
      <w:r w:rsidRPr="0032666A">
        <w:rPr>
          <w:sz w:val="20"/>
          <w:szCs w:val="20"/>
          <w:lang w:val="el-GR"/>
        </w:rPr>
        <w:t xml:space="preserve">, ένας εκ των πιθανότερων διαδόχων της </w:t>
      </w:r>
      <w:proofErr w:type="spellStart"/>
      <w:r w:rsidRPr="0032666A">
        <w:rPr>
          <w:sz w:val="20"/>
          <w:szCs w:val="20"/>
          <w:lang w:val="el-GR"/>
        </w:rPr>
        <w:t>Theresa</w:t>
      </w:r>
      <w:proofErr w:type="spellEnd"/>
      <w:r w:rsidRPr="0032666A">
        <w:rPr>
          <w:sz w:val="20"/>
          <w:szCs w:val="20"/>
          <w:lang w:val="el-GR"/>
        </w:rPr>
        <w:t xml:space="preserve"> </w:t>
      </w:r>
      <w:proofErr w:type="spellStart"/>
      <w:r w:rsidRPr="0032666A">
        <w:rPr>
          <w:sz w:val="20"/>
          <w:szCs w:val="20"/>
          <w:lang w:val="el-GR"/>
        </w:rPr>
        <w:t>May</w:t>
      </w:r>
      <w:proofErr w:type="spellEnd"/>
      <w:r w:rsidRPr="0032666A">
        <w:rPr>
          <w:sz w:val="20"/>
          <w:szCs w:val="20"/>
          <w:lang w:val="el-GR"/>
        </w:rPr>
        <w:t>, έχει εκφράσει την άποψη ότι προτιμά να καθυστερήσει τη διαδικασία αποχώρησης από την ΕΕ και να αποτρέψει μια βιαστική απομάκρυνση χωρίς διαπραγμάτευση, η οποία μπορεί να οδηγήσει σε εκλογές και να ενισχύσει την πιθανότητα ανάληψης της εξουσίας από το Εργατικό κόμμα.</w:t>
      </w:r>
    </w:p>
    <w:p w14:paraId="577C5447"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Η στερλίνα στις 6 Ιουνίου εμφάνιζε σταθεροποιητικές τάσεις σε εβδομαδιαία βάση, τόσο έναντι του δολαρίου-ΗΠΑ (1,2693 USD/GBP), όσο και έναντι του ευρώ (0,8853 GBP/EUR). Σημειώνεται, ότι από την αρχή του έτους, η στερλίνα καταγράφει κέρδη 1,5% έναντι του ευρώ και απώλειες 0,5% έναντι του δολαρίου. </w:t>
      </w:r>
    </w:p>
    <w:p w14:paraId="57B9FC3C"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Σωρευτικά η στερλίνα από την ημέρα διεξαγωγής του δημοψηφίσματος της 23ης Ιουνίου 2016, έχει διολισθήσει κατά 14,3% έναντι του δολαρίου και κατά 15,5% έναντι του ευρώ. Σε επίπεδο ανάληψης επενδυτικού κινδύνου, το ασφάλιστρο κινδύνου (CDS-Credit </w:t>
      </w:r>
      <w:proofErr w:type="spellStart"/>
      <w:r w:rsidRPr="0032666A">
        <w:rPr>
          <w:sz w:val="20"/>
          <w:szCs w:val="20"/>
          <w:lang w:val="el-GR"/>
        </w:rPr>
        <w:t>Default</w:t>
      </w:r>
      <w:proofErr w:type="spellEnd"/>
      <w:r w:rsidRPr="0032666A">
        <w:rPr>
          <w:sz w:val="20"/>
          <w:szCs w:val="20"/>
          <w:lang w:val="el-GR"/>
        </w:rPr>
        <w:t xml:space="preserve"> </w:t>
      </w:r>
      <w:proofErr w:type="spellStart"/>
      <w:r w:rsidRPr="0032666A">
        <w:rPr>
          <w:sz w:val="20"/>
          <w:szCs w:val="20"/>
          <w:lang w:val="el-GR"/>
        </w:rPr>
        <w:t>Swaps</w:t>
      </w:r>
      <w:proofErr w:type="spellEnd"/>
      <w:r w:rsidRPr="0032666A">
        <w:rPr>
          <w:sz w:val="20"/>
          <w:szCs w:val="20"/>
          <w:lang w:val="el-GR"/>
        </w:rPr>
        <w:t xml:space="preserve">) πενταετούς διάρκειας διαμορφωνόταν στις 6 Ιουνίου στα 31,7, </w:t>
      </w:r>
      <w:proofErr w:type="spellStart"/>
      <w:r w:rsidRPr="0032666A">
        <w:rPr>
          <w:sz w:val="20"/>
          <w:szCs w:val="20"/>
          <w:lang w:val="el-GR"/>
        </w:rPr>
        <w:t>bps</w:t>
      </w:r>
      <w:proofErr w:type="spellEnd"/>
      <w:r w:rsidRPr="0032666A">
        <w:rPr>
          <w:sz w:val="20"/>
          <w:szCs w:val="20"/>
          <w:lang w:val="el-GR"/>
        </w:rPr>
        <w:t xml:space="preserve"> από 31,5 </w:t>
      </w:r>
      <w:proofErr w:type="spellStart"/>
      <w:r w:rsidRPr="0032666A">
        <w:rPr>
          <w:sz w:val="20"/>
          <w:szCs w:val="20"/>
          <w:lang w:val="el-GR"/>
        </w:rPr>
        <w:t>bps</w:t>
      </w:r>
      <w:proofErr w:type="spellEnd"/>
      <w:r w:rsidRPr="0032666A">
        <w:rPr>
          <w:sz w:val="20"/>
          <w:szCs w:val="20"/>
          <w:lang w:val="el-GR"/>
        </w:rPr>
        <w:t xml:space="preserve"> που ήταν στις 24 Μαΐου. </w:t>
      </w:r>
    </w:p>
    <w:p w14:paraId="150E7ED6" w14:textId="77777777" w:rsidR="00E6470D" w:rsidRPr="00B72F8E" w:rsidRDefault="00E6470D" w:rsidP="00E6470D">
      <w:pPr>
        <w:pStyle w:val="BodyText"/>
        <w:tabs>
          <w:tab w:val="left" w:pos="10767"/>
        </w:tabs>
        <w:kinsoku w:val="0"/>
        <w:overflowPunct w:val="0"/>
        <w:spacing w:before="69"/>
        <w:ind w:left="1758" w:right="227"/>
        <w:jc w:val="both"/>
        <w:rPr>
          <w:color w:val="00B050"/>
          <w:sz w:val="20"/>
          <w:szCs w:val="20"/>
          <w:lang w:val="el-GR"/>
        </w:rPr>
      </w:pPr>
      <w:r w:rsidRPr="00B72F8E">
        <w:rPr>
          <w:color w:val="00B050"/>
          <w:sz w:val="20"/>
          <w:szCs w:val="20"/>
          <w:lang w:val="el-GR"/>
        </w:rPr>
        <w:tab/>
      </w:r>
    </w:p>
    <w:p w14:paraId="6824A6F0" w14:textId="77777777" w:rsidR="00E6470D" w:rsidRPr="00153A37" w:rsidRDefault="00E6470D" w:rsidP="00E6470D">
      <w:pPr>
        <w:pStyle w:val="Heading1"/>
        <w:pBdr>
          <w:top w:val="single" w:sz="8" w:space="1" w:color="00B0F0"/>
          <w:bottom w:val="single" w:sz="8" w:space="1" w:color="00B0F0"/>
        </w:pBdr>
        <w:kinsoku w:val="0"/>
        <w:overflowPunct w:val="0"/>
        <w:ind w:left="1758" w:right="227"/>
        <w:rPr>
          <w:b w:val="0"/>
          <w:bCs w:val="0"/>
          <w:color w:val="000000"/>
        </w:rPr>
      </w:pPr>
      <w:r w:rsidRPr="0000239D">
        <w:rPr>
          <w:color w:val="63A1AA"/>
        </w:rPr>
        <w:t xml:space="preserve">Αγορές ομολόγων – </w:t>
      </w:r>
      <w:r w:rsidRPr="00544183">
        <w:rPr>
          <w:color w:val="63A1AA"/>
        </w:rPr>
        <w:t>Χαρτοφυλάκιο κρατικών ομολόγων Ευρωπαϊκής Κεντρικής Τραπέζης (ΕΚΤ)</w:t>
      </w:r>
    </w:p>
    <w:p w14:paraId="6125452A" w14:textId="77777777" w:rsidR="00E6470D" w:rsidRDefault="00E6470D" w:rsidP="00E6470D">
      <w:pPr>
        <w:pStyle w:val="BodyText"/>
        <w:kinsoku w:val="0"/>
        <w:overflowPunct w:val="0"/>
        <w:spacing w:before="69"/>
        <w:ind w:left="1758" w:right="227"/>
        <w:jc w:val="both"/>
        <w:rPr>
          <w:sz w:val="20"/>
          <w:szCs w:val="20"/>
          <w:lang w:val="el-GR"/>
        </w:rPr>
      </w:pPr>
      <w:r w:rsidRPr="00DC3FB3">
        <w:rPr>
          <w:color w:val="00B050"/>
          <w:lang w:val="el-GR"/>
        </w:rPr>
        <w:br/>
      </w:r>
      <w:r w:rsidRPr="0032666A">
        <w:rPr>
          <w:sz w:val="20"/>
          <w:szCs w:val="20"/>
          <w:lang w:val="el-GR"/>
        </w:rPr>
        <w:t>Η αξία του χαρτοφυλακίου κρατικών ομολόγων της ΕΚΤ (γράφημα 1</w:t>
      </w:r>
      <w:r w:rsidRPr="005812F2">
        <w:rPr>
          <w:sz w:val="20"/>
          <w:szCs w:val="20"/>
          <w:lang w:val="el-GR"/>
        </w:rPr>
        <w:t>1</w:t>
      </w:r>
      <w:r w:rsidRPr="0032666A">
        <w:rPr>
          <w:sz w:val="20"/>
          <w:szCs w:val="20"/>
          <w:lang w:val="el-GR"/>
        </w:rPr>
        <w:t>) που έχει προέλθει από την εφαρμογή του προγράμματος ποσοτικής χαλάρωσης (QE) για την εβδομάδα μέχρι τις 31 Μαΐου, διαμορφωνόταν στα € 2.093 δισ. και ο μέσος εβδομαδιαίος όρος αγοραπωλησιών από την έναρξη του προγράμματος στα € 9,6 δισ. Η ΕΚΤ προέβη σε αγορές καλυμμένων ομολόγων, αξίας € 83 εκατ. και Asset-</w:t>
      </w:r>
      <w:proofErr w:type="spellStart"/>
      <w:r w:rsidRPr="0032666A">
        <w:rPr>
          <w:sz w:val="20"/>
          <w:szCs w:val="20"/>
          <w:lang w:val="el-GR"/>
        </w:rPr>
        <w:t>Βacked</w:t>
      </w:r>
      <w:proofErr w:type="spellEnd"/>
      <w:r w:rsidRPr="0032666A">
        <w:rPr>
          <w:sz w:val="20"/>
          <w:szCs w:val="20"/>
          <w:lang w:val="el-GR"/>
        </w:rPr>
        <w:t xml:space="preserve"> </w:t>
      </w:r>
      <w:proofErr w:type="spellStart"/>
      <w:r w:rsidRPr="0032666A">
        <w:rPr>
          <w:sz w:val="20"/>
          <w:szCs w:val="20"/>
          <w:lang w:val="el-GR"/>
        </w:rPr>
        <w:t>Securities</w:t>
      </w:r>
      <w:proofErr w:type="spellEnd"/>
      <w:r w:rsidRPr="0032666A">
        <w:rPr>
          <w:sz w:val="20"/>
          <w:szCs w:val="20"/>
          <w:lang w:val="el-GR"/>
        </w:rPr>
        <w:t xml:space="preserve"> αξίας €149 εκατ. Επιπροσθέτως, η ΕΚΤ την περασμένη εβδομάδα πραγματοποίησε αγορές εταιρικών και ασφαλιστικών ομολογιακών τίτλων αξίας €20 εκατ. ενώ η συνολικά αξία του εν λόγω χαρτοφυλακίου διαμορφώθηκε στα € 178 δισ. </w:t>
      </w:r>
    </w:p>
    <w:p w14:paraId="6DDB3F63" w14:textId="77777777" w:rsidR="003E54BB" w:rsidRDefault="003E54BB" w:rsidP="00E6470D">
      <w:pPr>
        <w:pStyle w:val="BodyText"/>
        <w:kinsoku w:val="0"/>
        <w:overflowPunct w:val="0"/>
        <w:spacing w:before="69"/>
        <w:ind w:left="1758" w:right="227"/>
        <w:jc w:val="both"/>
        <w:rPr>
          <w:sz w:val="20"/>
          <w:szCs w:val="20"/>
          <w:lang w:val="el-GR"/>
        </w:rPr>
      </w:pPr>
    </w:p>
    <w:p w14:paraId="0F1B9EB9" w14:textId="77777777" w:rsidR="003E54BB" w:rsidRPr="009860DD" w:rsidRDefault="003E54BB" w:rsidP="009860DD">
      <w:pPr>
        <w:pStyle w:val="BodyText"/>
        <w:kinsoku w:val="0"/>
        <w:overflowPunct w:val="0"/>
        <w:spacing w:before="69"/>
        <w:ind w:left="1758" w:right="227"/>
        <w:jc w:val="both"/>
        <w:rPr>
          <w:color w:val="00B050"/>
          <w:sz w:val="20"/>
          <w:szCs w:val="20"/>
        </w:rPr>
      </w:pPr>
      <w:r w:rsidRPr="0032666A">
        <w:rPr>
          <w:sz w:val="20"/>
          <w:szCs w:val="20"/>
          <w:lang w:val="el-GR"/>
        </w:rPr>
        <w:t xml:space="preserve">Στην Ελληνική αγορά ομολόγων, το εύρος τιμών αγοράς του 10ετούς κρατικού ομολόγου λήξης 12 Μαρ. 2029 με κουπόνι 3,875%, διαμορφωνόταν στις 6 Ιουνίου μεταξύ 107,61-108,34 ήτοι απόδοση 2,88%-2,96%. Θετική η εικόνα στην αγορά ομολόγων της Ευρωζώνης, καθώς το επενδυτικό κοινό προσδοκά ότι η Ευρωπαϊκή Κεντρική Τράπεζα (ΕΚΤ) θα διατηρήσει το </w:t>
      </w:r>
      <w:proofErr w:type="spellStart"/>
      <w:r w:rsidRPr="0032666A">
        <w:rPr>
          <w:sz w:val="20"/>
          <w:szCs w:val="20"/>
          <w:lang w:val="el-GR"/>
        </w:rPr>
        <w:t>διευκολυντικό</w:t>
      </w:r>
      <w:proofErr w:type="spellEnd"/>
      <w:r w:rsidRPr="0032666A">
        <w:rPr>
          <w:sz w:val="20"/>
          <w:szCs w:val="20"/>
          <w:lang w:val="el-GR"/>
        </w:rPr>
        <w:t xml:space="preserve"> χαρακτήρα της νομισματικής πολιτικής</w:t>
      </w:r>
      <w:r w:rsidR="009860DD" w:rsidRPr="009860DD">
        <w:rPr>
          <w:sz w:val="20"/>
          <w:szCs w:val="20"/>
          <w:lang w:val="el-GR"/>
        </w:rPr>
        <w:t xml:space="preserve"> </w:t>
      </w:r>
      <w:r w:rsidR="009860DD" w:rsidRPr="0032666A">
        <w:rPr>
          <w:sz w:val="20"/>
          <w:szCs w:val="20"/>
          <w:lang w:val="el-GR"/>
        </w:rPr>
        <w:t>και θα προβεί σε μια ανοδική κίνηση των επιτοκίων το 2021. Η διατήρηση του περιβάλλοντος των χαμηλών</w:t>
      </w:r>
    </w:p>
    <w:p w14:paraId="31A4C619" w14:textId="77777777" w:rsidR="003E54BB" w:rsidRDefault="003E54BB" w:rsidP="00E6470D">
      <w:pPr>
        <w:pStyle w:val="BodyText"/>
        <w:kinsoku w:val="0"/>
        <w:overflowPunct w:val="0"/>
        <w:spacing w:before="69"/>
        <w:ind w:left="1758" w:right="227"/>
        <w:jc w:val="both"/>
        <w:rPr>
          <w:sz w:val="20"/>
          <w:szCs w:val="20"/>
          <w:lang w:val="el-GR"/>
        </w:rPr>
      </w:pPr>
      <w:r w:rsidRPr="00E8434D">
        <w:rPr>
          <w:rFonts w:asciiTheme="minorHAnsi" w:eastAsiaTheme="minorHAnsi" w:hAnsiTheme="minorHAnsi" w:cstheme="minorBidi"/>
          <w:noProof/>
          <w:sz w:val="22"/>
          <w:szCs w:val="22"/>
        </w:rPr>
        <mc:AlternateContent>
          <mc:Choice Requires="wpg">
            <w:drawing>
              <wp:anchor distT="0" distB="0" distL="114300" distR="114300" simplePos="0" relativeHeight="251704320" behindDoc="1" locked="0" layoutInCell="1" allowOverlap="1" wp14:anchorId="7A48B119" wp14:editId="51BEFB5A">
                <wp:simplePos x="0" y="0"/>
                <wp:positionH relativeFrom="margin">
                  <wp:posOffset>0</wp:posOffset>
                </wp:positionH>
                <wp:positionV relativeFrom="paragraph">
                  <wp:posOffset>97155</wp:posOffset>
                </wp:positionV>
                <wp:extent cx="7224395" cy="3286155"/>
                <wp:effectExtent l="0" t="0" r="0" b="9525"/>
                <wp:wrapNone/>
                <wp:docPr id="56"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86155"/>
                          <a:chOff x="0" y="0"/>
                          <a:chExt cx="71809" cy="26524"/>
                        </a:xfrm>
                      </wpg:grpSpPr>
                      <wps:wsp>
                        <wps:cNvPr id="57" name="Rectangle 24"/>
                        <wps:cNvSpPr>
                          <a:spLocks noChangeArrowheads="1"/>
                        </wps:cNvSpPr>
                        <wps:spPr bwMode="auto">
                          <a:xfrm>
                            <a:off x="0" y="122"/>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266EF4" w14:textId="38A03407" w:rsidR="003E54BB" w:rsidRPr="003E54BB" w:rsidRDefault="00CE1158" w:rsidP="003E54BB">
                              <w:pPr>
                                <w:jc w:val="center"/>
                                <w:rPr>
                                  <w:rFonts w:ascii="Arial" w:hAnsi="Arial" w:cs="Arial"/>
                                  <w:color w:val="E24C37"/>
                                  <w:spacing w:val="-4"/>
                                  <w:sz w:val="18"/>
                                </w:rPr>
                              </w:pPr>
                              <w:r>
                                <w:rPr>
                                  <w:rFonts w:ascii="Arial" w:hAnsi="Arial" w:cs="Arial"/>
                                  <w:color w:val="E24C37"/>
                                  <w:spacing w:val="-4"/>
                                  <w:sz w:val="18"/>
                                </w:rPr>
                                <w:br/>
                                <w:t xml:space="preserve"> </w:t>
                              </w:r>
                              <w:r w:rsidR="003E54BB" w:rsidRPr="000753F7">
                                <w:rPr>
                                  <w:rFonts w:ascii="Arial" w:hAnsi="Arial" w:cs="Arial"/>
                                  <w:color w:val="E24C37"/>
                                  <w:spacing w:val="-4"/>
                                  <w:sz w:val="18"/>
                                </w:rPr>
                                <w:t>ΓΡΑΦΗΜΑ</w:t>
                              </w:r>
                              <w:r w:rsidR="003E54BB" w:rsidRPr="003E54BB">
                                <w:rPr>
                                  <w:rFonts w:ascii="Arial" w:hAnsi="Arial" w:cs="Arial"/>
                                  <w:color w:val="E24C37"/>
                                  <w:spacing w:val="-4"/>
                                  <w:sz w:val="18"/>
                                </w:rPr>
                                <w:t xml:space="preserve"> 11 </w:t>
                              </w:r>
                            </w:p>
                            <w:p w14:paraId="347B6294" w14:textId="77777777" w:rsidR="003E54BB" w:rsidRPr="003E54BB" w:rsidRDefault="003E54BB" w:rsidP="003E54BB">
                              <w:pPr>
                                <w:jc w:val="center"/>
                                <w:rPr>
                                  <w:rFonts w:ascii="Arial" w:hAnsi="Arial" w:cs="Arial"/>
                                  <w:color w:val="E24C37"/>
                                  <w:spacing w:val="-4"/>
                                  <w:sz w:val="18"/>
                                </w:rPr>
                              </w:pPr>
                            </w:p>
                            <w:p w14:paraId="7C819CBB" w14:textId="77777777" w:rsidR="003E54BB" w:rsidRPr="003E54BB" w:rsidRDefault="003E54BB" w:rsidP="003E54BB">
                              <w:pPr>
                                <w:jc w:val="center"/>
                                <w:rPr>
                                  <w:rFonts w:ascii="Arial" w:hAnsi="Arial" w:cs="Arial"/>
                                  <w:color w:val="E24C37"/>
                                  <w:spacing w:val="-4"/>
                                  <w:sz w:val="18"/>
                                </w:rPr>
                              </w:pPr>
                            </w:p>
                            <w:p w14:paraId="1366B164" w14:textId="77777777" w:rsidR="003E54BB" w:rsidRPr="003E54BB" w:rsidRDefault="003E54BB" w:rsidP="003E54BB">
                              <w:pPr>
                                <w:jc w:val="center"/>
                                <w:rPr>
                                  <w:rFonts w:ascii="Arial" w:hAnsi="Arial" w:cs="Arial"/>
                                  <w:color w:val="E24C37"/>
                                  <w:spacing w:val="-4"/>
                                  <w:sz w:val="18"/>
                                </w:rPr>
                              </w:pPr>
                            </w:p>
                            <w:p w14:paraId="65AFFBC1" w14:textId="77777777" w:rsidR="003E54BB" w:rsidRPr="003E54BB" w:rsidRDefault="003E54BB" w:rsidP="003E54BB">
                              <w:pPr>
                                <w:jc w:val="center"/>
                                <w:rPr>
                                  <w:rFonts w:ascii="Arial" w:hAnsi="Arial" w:cs="Arial"/>
                                  <w:color w:val="E24C37"/>
                                  <w:spacing w:val="-4"/>
                                  <w:sz w:val="18"/>
                                </w:rPr>
                              </w:pPr>
                            </w:p>
                            <w:p w14:paraId="2B59FE52" w14:textId="77777777" w:rsidR="003E54BB" w:rsidRPr="003E54BB" w:rsidRDefault="003E54BB" w:rsidP="003E54BB">
                              <w:pPr>
                                <w:jc w:val="center"/>
                                <w:rPr>
                                  <w:rFonts w:ascii="Arial" w:hAnsi="Arial" w:cs="Arial"/>
                                  <w:color w:val="E24C37"/>
                                  <w:spacing w:val="-4"/>
                                  <w:sz w:val="18"/>
                                </w:rPr>
                              </w:pPr>
                            </w:p>
                            <w:p w14:paraId="367E5626" w14:textId="77777777" w:rsidR="003E54BB" w:rsidRPr="003E54BB" w:rsidRDefault="003E54BB" w:rsidP="003E54BB">
                              <w:pPr>
                                <w:jc w:val="center"/>
                                <w:rPr>
                                  <w:rFonts w:ascii="Arial" w:hAnsi="Arial" w:cs="Arial"/>
                                  <w:color w:val="E24C37"/>
                                  <w:spacing w:val="-4"/>
                                  <w:sz w:val="18"/>
                                </w:rPr>
                              </w:pPr>
                            </w:p>
                            <w:p w14:paraId="27BBB8C9" w14:textId="77777777" w:rsidR="003E54BB" w:rsidRPr="003E54BB" w:rsidRDefault="003E54BB" w:rsidP="003E54BB">
                              <w:pPr>
                                <w:jc w:val="center"/>
                                <w:rPr>
                                  <w:rFonts w:ascii="Arial" w:hAnsi="Arial" w:cs="Arial"/>
                                  <w:color w:val="E24C37"/>
                                  <w:spacing w:val="-4"/>
                                  <w:sz w:val="18"/>
                                </w:rPr>
                              </w:pPr>
                            </w:p>
                            <w:p w14:paraId="67ACCDB6" w14:textId="77777777" w:rsidR="003E54BB" w:rsidRPr="003E54BB" w:rsidRDefault="003E54BB" w:rsidP="003E54BB">
                              <w:pPr>
                                <w:jc w:val="center"/>
                                <w:rPr>
                                  <w:rFonts w:ascii="Arial" w:hAnsi="Arial" w:cs="Arial"/>
                                  <w:color w:val="E24C37"/>
                                  <w:spacing w:val="-4"/>
                                  <w:sz w:val="18"/>
                                </w:rPr>
                              </w:pPr>
                            </w:p>
                            <w:p w14:paraId="6B5C9F06" w14:textId="77777777" w:rsidR="003E54BB" w:rsidRPr="003E54BB" w:rsidRDefault="003E54BB" w:rsidP="003E54BB">
                              <w:pPr>
                                <w:spacing w:after="0"/>
                                <w:jc w:val="center"/>
                                <w:rPr>
                                  <w:rFonts w:ascii="Arial" w:hAnsi="Arial" w:cs="Arial"/>
                                  <w:color w:val="000000"/>
                                  <w:spacing w:val="-4"/>
                                  <w:sz w:val="18"/>
                                </w:rPr>
                              </w:pPr>
                            </w:p>
                            <w:p w14:paraId="5B4D9633" w14:textId="77777777" w:rsidR="003E54BB" w:rsidRPr="0004158C" w:rsidRDefault="003E54BB" w:rsidP="003E54BB">
                              <w:pPr>
                                <w:jc w:val="center"/>
                                <w:rPr>
                                  <w:rFonts w:ascii="Arial" w:hAnsi="Arial" w:cs="Arial"/>
                                  <w:color w:val="000000"/>
                                  <w:spacing w:val="-4"/>
                                  <w:sz w:val="18"/>
                                </w:rPr>
                              </w:pPr>
                              <w:r w:rsidRPr="000D6DEC">
                                <w:rPr>
                                  <w:rFonts w:ascii="Arial" w:hAnsi="Arial" w:cs="Arial"/>
                                  <w:color w:val="000000"/>
                                  <w:spacing w:val="-4"/>
                                  <w:sz w:val="18"/>
                                </w:rPr>
                                <w:t>Πηγή</w:t>
                              </w:r>
                              <w:r w:rsidRPr="003E54BB">
                                <w:rPr>
                                  <w:rFonts w:ascii="Arial" w:hAnsi="Arial" w:cs="Arial"/>
                                  <w:color w:val="000000"/>
                                  <w:spacing w:val="-4"/>
                                  <w:sz w:val="18"/>
                                </w:rPr>
                                <w:t xml:space="preserve">: </w:t>
                              </w:r>
                              <w:r w:rsidRPr="0004158C">
                                <w:rPr>
                                  <w:rFonts w:ascii="Arial" w:hAnsi="Arial" w:cs="Arial"/>
                                  <w:color w:val="000000"/>
                                  <w:spacing w:val="-4"/>
                                  <w:sz w:val="18"/>
                                </w:rPr>
                                <w:t>Ευρωπαϊκή Κεντρική Τράπεζα, Alpha Bank</w:t>
                              </w:r>
                            </w:p>
                            <w:p w14:paraId="4A880775" w14:textId="77777777" w:rsidR="003E54BB" w:rsidRPr="003E54BB" w:rsidRDefault="003E54BB" w:rsidP="003E54BB">
                              <w:pPr>
                                <w:spacing w:after="0"/>
                                <w:jc w:val="center"/>
                                <w:rPr>
                                  <w:rFonts w:ascii="Arial" w:hAnsi="Arial" w:cs="Arial"/>
                                  <w:color w:val="E24C37"/>
                                  <w:spacing w:val="-4"/>
                                  <w:sz w:val="18"/>
                                </w:rPr>
                              </w:pPr>
                            </w:p>
                            <w:p w14:paraId="5F92E0AE" w14:textId="77777777" w:rsidR="003E54BB" w:rsidRPr="003E54BB" w:rsidRDefault="003E54BB" w:rsidP="003E54BB">
                              <w:pPr>
                                <w:jc w:val="center"/>
                                <w:rPr>
                                  <w:rFonts w:ascii="Arial" w:hAnsi="Arial" w:cs="Arial"/>
                                  <w:color w:val="E24C37"/>
                                  <w:spacing w:val="-4"/>
                                  <w:sz w:val="18"/>
                                </w:rPr>
                              </w:pPr>
                            </w:p>
                            <w:p w14:paraId="20C25080" w14:textId="77777777" w:rsidR="003E54BB" w:rsidRPr="003E54BB" w:rsidRDefault="003E54BB" w:rsidP="003E54BB">
                              <w:pPr>
                                <w:jc w:val="center"/>
                                <w:rPr>
                                  <w:rFonts w:ascii="Arial" w:hAnsi="Arial" w:cs="Arial"/>
                                  <w:color w:val="E24C37"/>
                                  <w:spacing w:val="-4"/>
                                  <w:sz w:val="18"/>
                                </w:rPr>
                              </w:pPr>
                            </w:p>
                            <w:p w14:paraId="5996F772" w14:textId="77777777" w:rsidR="003E54BB" w:rsidRPr="003E54BB" w:rsidRDefault="003E54BB" w:rsidP="003E54BB">
                              <w:pPr>
                                <w:jc w:val="center"/>
                                <w:rPr>
                                  <w:rFonts w:ascii="Arial" w:hAnsi="Arial" w:cs="Arial"/>
                                  <w:color w:val="E24C37"/>
                                  <w:spacing w:val="-4"/>
                                  <w:sz w:val="18"/>
                                </w:rPr>
                              </w:pPr>
                            </w:p>
                            <w:p w14:paraId="0F9FAC0E" w14:textId="77777777" w:rsidR="003E54BB" w:rsidRPr="003E54BB" w:rsidRDefault="003E54BB" w:rsidP="003E54BB">
                              <w:pPr>
                                <w:jc w:val="center"/>
                                <w:rPr>
                                  <w:rFonts w:ascii="Arial" w:hAnsi="Arial" w:cs="Arial"/>
                                  <w:color w:val="E24C37"/>
                                  <w:spacing w:val="-4"/>
                                  <w:sz w:val="18"/>
                                </w:rPr>
                              </w:pPr>
                            </w:p>
                            <w:p w14:paraId="7B984E2E" w14:textId="77777777" w:rsidR="003E54BB" w:rsidRPr="003E54BB" w:rsidRDefault="003E54BB" w:rsidP="003E54BB">
                              <w:pPr>
                                <w:jc w:val="center"/>
                                <w:rPr>
                                  <w:rFonts w:ascii="Arial" w:hAnsi="Arial" w:cs="Arial"/>
                                  <w:color w:val="E24C37"/>
                                  <w:spacing w:val="-4"/>
                                  <w:sz w:val="18"/>
                                </w:rPr>
                              </w:pPr>
                            </w:p>
                            <w:p w14:paraId="1CFC244A" w14:textId="77777777" w:rsidR="003E54BB" w:rsidRPr="003E54BB" w:rsidRDefault="003E54BB" w:rsidP="003E54BB">
                              <w:pPr>
                                <w:jc w:val="center"/>
                                <w:rPr>
                                  <w:rFonts w:ascii="Arial" w:hAnsi="Arial" w:cs="Arial"/>
                                  <w:color w:val="E24C37"/>
                                  <w:spacing w:val="-4"/>
                                  <w:sz w:val="18"/>
                                </w:rPr>
                              </w:pPr>
                            </w:p>
                            <w:p w14:paraId="1008DBD0" w14:textId="77777777" w:rsidR="003E54BB" w:rsidRPr="003E54BB" w:rsidRDefault="003E54BB" w:rsidP="003E54BB">
                              <w:pPr>
                                <w:jc w:val="center"/>
                                <w:rPr>
                                  <w:rFonts w:ascii="Arial" w:hAnsi="Arial" w:cs="Arial"/>
                                  <w:color w:val="E24C37"/>
                                  <w:spacing w:val="-4"/>
                                  <w:sz w:val="18"/>
                                </w:rPr>
                              </w:pPr>
                            </w:p>
                            <w:p w14:paraId="3EE5857E" w14:textId="77777777" w:rsidR="003E54BB" w:rsidRPr="003E54BB" w:rsidRDefault="003E54BB" w:rsidP="003E54BB">
                              <w:pPr>
                                <w:jc w:val="center"/>
                                <w:rPr>
                                  <w:rFonts w:ascii="Arial" w:hAnsi="Arial" w:cs="Arial"/>
                                  <w:color w:val="E24C37"/>
                                  <w:spacing w:val="-4"/>
                                  <w:sz w:val="18"/>
                                </w:rPr>
                              </w:pPr>
                            </w:p>
                            <w:p w14:paraId="063EFED4" w14:textId="77777777" w:rsidR="003E54BB" w:rsidRPr="003E54BB" w:rsidRDefault="003E54BB" w:rsidP="003E54BB">
                              <w:pPr>
                                <w:jc w:val="center"/>
                                <w:rPr>
                                  <w:rFonts w:ascii="Arial" w:hAnsi="Arial" w:cs="Arial"/>
                                  <w:color w:val="E24C37"/>
                                  <w:spacing w:val="-4"/>
                                  <w:sz w:val="18"/>
                                </w:rPr>
                              </w:pPr>
                            </w:p>
                            <w:p w14:paraId="39C2CC81" w14:textId="77777777" w:rsidR="003E54BB" w:rsidRPr="00F717E7" w:rsidRDefault="003E54BB" w:rsidP="003E54BB">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wps:txbx>
                        <wps:bodyPr rot="0" vert="horz" wrap="square" lIns="91440" tIns="45720" rIns="91440" bIns="45720" anchor="t" anchorCtr="0" upright="1">
                          <a:noAutofit/>
                        </wps:bodyPr>
                      </wps:wsp>
                      <wps:wsp>
                        <wps:cNvPr id="58" name="Freeform 364"/>
                        <wps:cNvSpPr>
                          <a:spLocks/>
                        </wps:cNvSpPr>
                        <wps:spPr bwMode="auto">
                          <a:xfrm>
                            <a:off x="11460" y="0"/>
                            <a:ext cx="60349" cy="26524"/>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E65F9FA" w14:textId="77777777" w:rsidR="003E54BB" w:rsidRDefault="003E54BB" w:rsidP="003E54BB">
                              <w:pPr>
                                <w:tabs>
                                  <w:tab w:val="left" w:pos="2410"/>
                                </w:tabs>
                                <w:spacing w:after="0" w:line="240" w:lineRule="auto"/>
                                <w:rPr>
                                  <w:rFonts w:ascii="Arial" w:eastAsia="Arial" w:hAnsi="Arial" w:cs="Arial"/>
                                  <w:color w:val="0E3B70"/>
                                  <w:sz w:val="20"/>
                                  <w:szCs w:val="20"/>
                                </w:rPr>
                              </w:pPr>
                            </w:p>
                            <w:p w14:paraId="5933E311" w14:textId="77777777" w:rsidR="003E54BB" w:rsidRDefault="003E54BB" w:rsidP="003E54BB">
                              <w:pPr>
                                <w:tabs>
                                  <w:tab w:val="left" w:pos="2410"/>
                                </w:tabs>
                                <w:spacing w:after="0" w:line="240" w:lineRule="auto"/>
                                <w:rPr>
                                  <w:rFonts w:ascii="Arial" w:eastAsia="Arial" w:hAnsi="Arial" w:cs="Arial"/>
                                  <w:color w:val="0E3B70"/>
                                  <w:sz w:val="20"/>
                                  <w:szCs w:val="20"/>
                                </w:rPr>
                              </w:pPr>
                              <w:r w:rsidRPr="00CD627B">
                                <w:rPr>
                                  <w:rFonts w:ascii="Arial" w:eastAsia="Arial" w:hAnsi="Arial" w:cs="Arial"/>
                                  <w:color w:val="0E3B70"/>
                                  <w:sz w:val="20"/>
                                  <w:szCs w:val="20"/>
                                </w:rPr>
                                <w:t>Εξέλιξη αγοραπωλησιών κρατικών ομολόγων από την ΕΚΤ</w:t>
                              </w:r>
                            </w:p>
                            <w:p w14:paraId="369AF358" w14:textId="77777777" w:rsidR="003E54BB" w:rsidRDefault="003E54BB" w:rsidP="003E54BB">
                              <w:pPr>
                                <w:tabs>
                                  <w:tab w:val="left" w:pos="2410"/>
                                </w:tabs>
                                <w:spacing w:after="0" w:line="240" w:lineRule="auto"/>
                                <w:rPr>
                                  <w:rFonts w:ascii="Arial" w:eastAsia="Arial" w:hAnsi="Arial" w:cs="Arial"/>
                                  <w:color w:val="0E3B70"/>
                                  <w:sz w:val="20"/>
                                  <w:szCs w:val="20"/>
                                </w:rPr>
                              </w:pPr>
                              <w:r w:rsidRPr="0004158C">
                                <w:rPr>
                                  <w:rFonts w:ascii="Arial" w:eastAsia="Arial" w:hAnsi="Arial" w:cs="Arial"/>
                                  <w:color w:val="0E3B70"/>
                                  <w:sz w:val="20"/>
                                  <w:szCs w:val="20"/>
                                </w:rPr>
                                <w:t xml:space="preserve"> </w:t>
                              </w:r>
                              <w:r w:rsidRPr="003C2853">
                                <w:rPr>
                                  <w:noProof/>
                                  <w:lang w:val="en-US"/>
                                </w:rPr>
                                <w:drawing>
                                  <wp:inline distT="0" distB="0" distL="0" distR="0" wp14:anchorId="51B3AD09" wp14:editId="750214DF">
                                    <wp:extent cx="5888355" cy="2633721"/>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88355" cy="2633721"/>
                                            </a:xfrm>
                                            <a:prstGeom prst="rect">
                                              <a:avLst/>
                                            </a:prstGeom>
                                            <a:noFill/>
                                            <a:ln>
                                              <a:noFill/>
                                            </a:ln>
                                          </pic:spPr>
                                        </pic:pic>
                                      </a:graphicData>
                                    </a:graphic>
                                  </wp:inline>
                                </w:drawing>
                              </w:r>
                            </w:p>
                            <w:p w14:paraId="71764D95" w14:textId="77777777" w:rsidR="003E54BB" w:rsidRPr="0004158C" w:rsidRDefault="003E54BB" w:rsidP="003E54BB">
                              <w:pPr>
                                <w:tabs>
                                  <w:tab w:val="left" w:pos="2410"/>
                                </w:tabs>
                                <w:spacing w:line="240" w:lineRule="auto"/>
                                <w:rPr>
                                  <w:rFonts w:ascii="Arial" w:eastAsia="Arial" w:hAnsi="Arial" w:cs="Arial"/>
                                  <w:color w:val="0E3B70"/>
                                  <w:sz w:val="20"/>
                                  <w:szCs w:val="20"/>
                                </w:rPr>
                              </w:pPr>
                            </w:p>
                            <w:p w14:paraId="628B4C6E" w14:textId="77777777" w:rsidR="003E54BB" w:rsidRPr="005F4DC6" w:rsidRDefault="003E54BB" w:rsidP="003E54BB">
                              <w:pPr>
                                <w:tabs>
                                  <w:tab w:val="left" w:pos="2410"/>
                                </w:tabs>
                                <w:spacing w:line="240" w:lineRule="auto"/>
                                <w:rPr>
                                  <w:rFonts w:ascii="Arial" w:hAnsi="Arial" w:cs="Arial"/>
                                  <w:sz w:val="20"/>
                                </w:rPr>
                              </w:pPr>
                              <w:r>
                                <w:rPr>
                                  <w:rFonts w:ascii="Arial" w:hAnsi="Arial" w:cs="Arial"/>
                                  <w:sz w:val="20"/>
                                </w:rPr>
                                <w:t xml:space="preserve">                           </w:t>
                              </w:r>
                              <w:r>
                                <w:rPr>
                                  <w:rFonts w:ascii="Arial" w:hAnsi="Arial" w:cs="Arial"/>
                                  <w:sz w:val="20"/>
                                </w:rP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A48B119" id="_x0000_s1059" style="position:absolute;left:0;text-align:left;margin-left:0;margin-top:7.65pt;width:568.85pt;height:258.75pt;z-index:-251612160;mso-position-horizontal-relative:margin;mso-height-relative:margin" coordsize="71809,26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">
                <v:rect id="Rectangle 24" o:spid="_x0000_s1060" style="position:absolute;top:122;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" fillcolor="#e5e4de" stroked="f">
                  <v:textbox>
                    <w:txbxContent>
                      <w:p w14:paraId="43266EF4" w14:textId="38A03407" w:rsidR="003E54BB" w:rsidRPr="003E54BB" w:rsidRDefault="00CE1158" w:rsidP="003E54BB">
                        <w:pPr>
                          <w:jc w:val="center"/>
                          <w:rPr>
                            <w:rFonts w:ascii="Arial" w:hAnsi="Arial" w:cs="Arial"/>
                            <w:color w:val="E24C37"/>
                            <w:spacing w:val="-4"/>
                            <w:sz w:val="18"/>
                          </w:rPr>
                        </w:pPr>
                        <w:r>
                          <w:rPr>
                            <w:rFonts w:ascii="Arial" w:hAnsi="Arial" w:cs="Arial"/>
                            <w:color w:val="E24C37"/>
                            <w:spacing w:val="-4"/>
                            <w:sz w:val="18"/>
                          </w:rPr>
                          <w:br/>
                          <w:t xml:space="preserve"> </w:t>
                        </w:r>
                        <w:r w:rsidR="003E54BB" w:rsidRPr="000753F7">
                          <w:rPr>
                            <w:rFonts w:ascii="Arial" w:hAnsi="Arial" w:cs="Arial"/>
                            <w:color w:val="E24C37"/>
                            <w:spacing w:val="-4"/>
                            <w:sz w:val="18"/>
                          </w:rPr>
                          <w:t>ΓΡΑΦΗΜΑ</w:t>
                        </w:r>
                        <w:r w:rsidR="003E54BB" w:rsidRPr="003E54BB">
                          <w:rPr>
                            <w:rFonts w:ascii="Arial" w:hAnsi="Arial" w:cs="Arial"/>
                            <w:color w:val="E24C37"/>
                            <w:spacing w:val="-4"/>
                            <w:sz w:val="18"/>
                          </w:rPr>
                          <w:t xml:space="preserve"> 11 </w:t>
                        </w:r>
                      </w:p>
                      <w:p w14:paraId="347B6294" w14:textId="77777777" w:rsidR="003E54BB" w:rsidRPr="003E54BB" w:rsidRDefault="003E54BB" w:rsidP="003E54BB">
                        <w:pPr>
                          <w:jc w:val="center"/>
                          <w:rPr>
                            <w:rFonts w:ascii="Arial" w:hAnsi="Arial" w:cs="Arial"/>
                            <w:color w:val="E24C37"/>
                            <w:spacing w:val="-4"/>
                            <w:sz w:val="18"/>
                          </w:rPr>
                        </w:pPr>
                      </w:p>
                      <w:p w14:paraId="7C819CBB" w14:textId="77777777" w:rsidR="003E54BB" w:rsidRPr="003E54BB" w:rsidRDefault="003E54BB" w:rsidP="003E54BB">
                        <w:pPr>
                          <w:jc w:val="center"/>
                          <w:rPr>
                            <w:rFonts w:ascii="Arial" w:hAnsi="Arial" w:cs="Arial"/>
                            <w:color w:val="E24C37"/>
                            <w:spacing w:val="-4"/>
                            <w:sz w:val="18"/>
                          </w:rPr>
                        </w:pPr>
                      </w:p>
                      <w:p w14:paraId="1366B164" w14:textId="77777777" w:rsidR="003E54BB" w:rsidRPr="003E54BB" w:rsidRDefault="003E54BB" w:rsidP="003E54BB">
                        <w:pPr>
                          <w:jc w:val="center"/>
                          <w:rPr>
                            <w:rFonts w:ascii="Arial" w:hAnsi="Arial" w:cs="Arial"/>
                            <w:color w:val="E24C37"/>
                            <w:spacing w:val="-4"/>
                            <w:sz w:val="18"/>
                          </w:rPr>
                        </w:pPr>
                      </w:p>
                      <w:p w14:paraId="65AFFBC1" w14:textId="77777777" w:rsidR="003E54BB" w:rsidRPr="003E54BB" w:rsidRDefault="003E54BB" w:rsidP="003E54BB">
                        <w:pPr>
                          <w:jc w:val="center"/>
                          <w:rPr>
                            <w:rFonts w:ascii="Arial" w:hAnsi="Arial" w:cs="Arial"/>
                            <w:color w:val="E24C37"/>
                            <w:spacing w:val="-4"/>
                            <w:sz w:val="18"/>
                          </w:rPr>
                        </w:pPr>
                      </w:p>
                      <w:p w14:paraId="2B59FE52" w14:textId="77777777" w:rsidR="003E54BB" w:rsidRPr="003E54BB" w:rsidRDefault="003E54BB" w:rsidP="003E54BB">
                        <w:pPr>
                          <w:jc w:val="center"/>
                          <w:rPr>
                            <w:rFonts w:ascii="Arial" w:hAnsi="Arial" w:cs="Arial"/>
                            <w:color w:val="E24C37"/>
                            <w:spacing w:val="-4"/>
                            <w:sz w:val="18"/>
                          </w:rPr>
                        </w:pPr>
                      </w:p>
                      <w:p w14:paraId="367E5626" w14:textId="77777777" w:rsidR="003E54BB" w:rsidRPr="003E54BB" w:rsidRDefault="003E54BB" w:rsidP="003E54BB">
                        <w:pPr>
                          <w:jc w:val="center"/>
                          <w:rPr>
                            <w:rFonts w:ascii="Arial" w:hAnsi="Arial" w:cs="Arial"/>
                            <w:color w:val="E24C37"/>
                            <w:spacing w:val="-4"/>
                            <w:sz w:val="18"/>
                          </w:rPr>
                        </w:pPr>
                      </w:p>
                      <w:p w14:paraId="27BBB8C9" w14:textId="77777777" w:rsidR="003E54BB" w:rsidRPr="003E54BB" w:rsidRDefault="003E54BB" w:rsidP="003E54BB">
                        <w:pPr>
                          <w:jc w:val="center"/>
                          <w:rPr>
                            <w:rFonts w:ascii="Arial" w:hAnsi="Arial" w:cs="Arial"/>
                            <w:color w:val="E24C37"/>
                            <w:spacing w:val="-4"/>
                            <w:sz w:val="18"/>
                          </w:rPr>
                        </w:pPr>
                      </w:p>
                      <w:p w14:paraId="67ACCDB6" w14:textId="77777777" w:rsidR="003E54BB" w:rsidRPr="003E54BB" w:rsidRDefault="003E54BB" w:rsidP="003E54BB">
                        <w:pPr>
                          <w:jc w:val="center"/>
                          <w:rPr>
                            <w:rFonts w:ascii="Arial" w:hAnsi="Arial" w:cs="Arial"/>
                            <w:color w:val="E24C37"/>
                            <w:spacing w:val="-4"/>
                            <w:sz w:val="18"/>
                          </w:rPr>
                        </w:pPr>
                      </w:p>
                      <w:p w14:paraId="6B5C9F06" w14:textId="77777777" w:rsidR="003E54BB" w:rsidRPr="003E54BB" w:rsidRDefault="003E54BB" w:rsidP="003E54BB">
                        <w:pPr>
                          <w:spacing w:after="0"/>
                          <w:jc w:val="center"/>
                          <w:rPr>
                            <w:rFonts w:ascii="Arial" w:hAnsi="Arial" w:cs="Arial"/>
                            <w:color w:val="000000"/>
                            <w:spacing w:val="-4"/>
                            <w:sz w:val="18"/>
                          </w:rPr>
                        </w:pPr>
                      </w:p>
                      <w:p w14:paraId="5B4D9633" w14:textId="77777777" w:rsidR="003E54BB" w:rsidRPr="0004158C" w:rsidRDefault="003E54BB" w:rsidP="003E54BB">
                        <w:pPr>
                          <w:jc w:val="center"/>
                          <w:rPr>
                            <w:rFonts w:ascii="Arial" w:hAnsi="Arial" w:cs="Arial"/>
                            <w:color w:val="000000"/>
                            <w:spacing w:val="-4"/>
                            <w:sz w:val="18"/>
                          </w:rPr>
                        </w:pPr>
                        <w:r w:rsidRPr="000D6DEC">
                          <w:rPr>
                            <w:rFonts w:ascii="Arial" w:hAnsi="Arial" w:cs="Arial"/>
                            <w:color w:val="000000"/>
                            <w:spacing w:val="-4"/>
                            <w:sz w:val="18"/>
                          </w:rPr>
                          <w:t>Πηγή</w:t>
                        </w:r>
                        <w:r w:rsidRPr="003E54BB">
                          <w:rPr>
                            <w:rFonts w:ascii="Arial" w:hAnsi="Arial" w:cs="Arial"/>
                            <w:color w:val="000000"/>
                            <w:spacing w:val="-4"/>
                            <w:sz w:val="18"/>
                          </w:rPr>
                          <w:t xml:space="preserve">: </w:t>
                        </w:r>
                        <w:r w:rsidRPr="0004158C">
                          <w:rPr>
                            <w:rFonts w:ascii="Arial" w:hAnsi="Arial" w:cs="Arial"/>
                            <w:color w:val="000000"/>
                            <w:spacing w:val="-4"/>
                            <w:sz w:val="18"/>
                          </w:rPr>
                          <w:t>Ευρωπαϊκή Κεντρική Τράπεζα, Alpha Bank</w:t>
                        </w:r>
                      </w:p>
                      <w:p w14:paraId="4A880775" w14:textId="77777777" w:rsidR="003E54BB" w:rsidRPr="003E54BB" w:rsidRDefault="003E54BB" w:rsidP="003E54BB">
                        <w:pPr>
                          <w:spacing w:after="0"/>
                          <w:jc w:val="center"/>
                          <w:rPr>
                            <w:rFonts w:ascii="Arial" w:hAnsi="Arial" w:cs="Arial"/>
                            <w:color w:val="E24C37"/>
                            <w:spacing w:val="-4"/>
                            <w:sz w:val="18"/>
                          </w:rPr>
                        </w:pPr>
                      </w:p>
                      <w:p w14:paraId="5F92E0AE" w14:textId="77777777" w:rsidR="003E54BB" w:rsidRPr="003E54BB" w:rsidRDefault="003E54BB" w:rsidP="003E54BB">
                        <w:pPr>
                          <w:jc w:val="center"/>
                          <w:rPr>
                            <w:rFonts w:ascii="Arial" w:hAnsi="Arial" w:cs="Arial"/>
                            <w:color w:val="E24C37"/>
                            <w:spacing w:val="-4"/>
                            <w:sz w:val="18"/>
                          </w:rPr>
                        </w:pPr>
                      </w:p>
                      <w:p w14:paraId="20C25080" w14:textId="77777777" w:rsidR="003E54BB" w:rsidRPr="003E54BB" w:rsidRDefault="003E54BB" w:rsidP="003E54BB">
                        <w:pPr>
                          <w:jc w:val="center"/>
                          <w:rPr>
                            <w:rFonts w:ascii="Arial" w:hAnsi="Arial" w:cs="Arial"/>
                            <w:color w:val="E24C37"/>
                            <w:spacing w:val="-4"/>
                            <w:sz w:val="18"/>
                          </w:rPr>
                        </w:pPr>
                      </w:p>
                      <w:p w14:paraId="5996F772" w14:textId="77777777" w:rsidR="003E54BB" w:rsidRPr="003E54BB" w:rsidRDefault="003E54BB" w:rsidP="003E54BB">
                        <w:pPr>
                          <w:jc w:val="center"/>
                          <w:rPr>
                            <w:rFonts w:ascii="Arial" w:hAnsi="Arial" w:cs="Arial"/>
                            <w:color w:val="E24C37"/>
                            <w:spacing w:val="-4"/>
                            <w:sz w:val="18"/>
                          </w:rPr>
                        </w:pPr>
                      </w:p>
                      <w:p w14:paraId="0F9FAC0E" w14:textId="77777777" w:rsidR="003E54BB" w:rsidRPr="003E54BB" w:rsidRDefault="003E54BB" w:rsidP="003E54BB">
                        <w:pPr>
                          <w:jc w:val="center"/>
                          <w:rPr>
                            <w:rFonts w:ascii="Arial" w:hAnsi="Arial" w:cs="Arial"/>
                            <w:color w:val="E24C37"/>
                            <w:spacing w:val="-4"/>
                            <w:sz w:val="18"/>
                          </w:rPr>
                        </w:pPr>
                      </w:p>
                      <w:p w14:paraId="7B984E2E" w14:textId="77777777" w:rsidR="003E54BB" w:rsidRPr="003E54BB" w:rsidRDefault="003E54BB" w:rsidP="003E54BB">
                        <w:pPr>
                          <w:jc w:val="center"/>
                          <w:rPr>
                            <w:rFonts w:ascii="Arial" w:hAnsi="Arial" w:cs="Arial"/>
                            <w:color w:val="E24C37"/>
                            <w:spacing w:val="-4"/>
                            <w:sz w:val="18"/>
                          </w:rPr>
                        </w:pPr>
                      </w:p>
                      <w:p w14:paraId="1CFC244A" w14:textId="77777777" w:rsidR="003E54BB" w:rsidRPr="003E54BB" w:rsidRDefault="003E54BB" w:rsidP="003E54BB">
                        <w:pPr>
                          <w:jc w:val="center"/>
                          <w:rPr>
                            <w:rFonts w:ascii="Arial" w:hAnsi="Arial" w:cs="Arial"/>
                            <w:color w:val="E24C37"/>
                            <w:spacing w:val="-4"/>
                            <w:sz w:val="18"/>
                          </w:rPr>
                        </w:pPr>
                      </w:p>
                      <w:p w14:paraId="1008DBD0" w14:textId="77777777" w:rsidR="003E54BB" w:rsidRPr="003E54BB" w:rsidRDefault="003E54BB" w:rsidP="003E54BB">
                        <w:pPr>
                          <w:jc w:val="center"/>
                          <w:rPr>
                            <w:rFonts w:ascii="Arial" w:hAnsi="Arial" w:cs="Arial"/>
                            <w:color w:val="E24C37"/>
                            <w:spacing w:val="-4"/>
                            <w:sz w:val="18"/>
                          </w:rPr>
                        </w:pPr>
                      </w:p>
                      <w:p w14:paraId="3EE5857E" w14:textId="77777777" w:rsidR="003E54BB" w:rsidRPr="003E54BB" w:rsidRDefault="003E54BB" w:rsidP="003E54BB">
                        <w:pPr>
                          <w:jc w:val="center"/>
                          <w:rPr>
                            <w:rFonts w:ascii="Arial" w:hAnsi="Arial" w:cs="Arial"/>
                            <w:color w:val="E24C37"/>
                            <w:spacing w:val="-4"/>
                            <w:sz w:val="18"/>
                          </w:rPr>
                        </w:pPr>
                      </w:p>
                      <w:p w14:paraId="063EFED4" w14:textId="77777777" w:rsidR="003E54BB" w:rsidRPr="003E54BB" w:rsidRDefault="003E54BB" w:rsidP="003E54BB">
                        <w:pPr>
                          <w:jc w:val="center"/>
                          <w:rPr>
                            <w:rFonts w:ascii="Arial" w:hAnsi="Arial" w:cs="Arial"/>
                            <w:color w:val="E24C37"/>
                            <w:spacing w:val="-4"/>
                            <w:sz w:val="18"/>
                          </w:rPr>
                        </w:pPr>
                      </w:p>
                      <w:p w14:paraId="39C2CC81" w14:textId="77777777" w:rsidR="003E54BB" w:rsidRPr="00F717E7" w:rsidRDefault="003E54BB" w:rsidP="003E54BB">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v:textbox>
                </v:rect>
                <v:shape id="Freeform 364" o:spid="_x0000_s1061" style="position:absolute;left:11460;width:60349;height:26524;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" adj="-11796480,,5400" path="m9585,l,,,4123r9585,l9585,xe" fillcolor="#e5e4de" stroked="f">
                  <v:stroke joinstyle="round"/>
                  <v:formulas/>
                  <v:path arrowok="t" o:connecttype="custom" o:connectlocs="38317617,0;0,0;0,16903988;38317617,16903988;38317617,0" o:connectangles="0,0,0,0,0" textboxrect="0,0,9586,4124"/>
                  <v:textbox>
                    <w:txbxContent>
                      <w:p w14:paraId="6E65F9FA" w14:textId="77777777" w:rsidR="003E54BB" w:rsidRDefault="003E54BB" w:rsidP="003E54BB">
                        <w:pPr>
                          <w:tabs>
                            <w:tab w:val="left" w:pos="2410"/>
                          </w:tabs>
                          <w:spacing w:after="0" w:line="240" w:lineRule="auto"/>
                          <w:rPr>
                            <w:rFonts w:ascii="Arial" w:eastAsia="Arial" w:hAnsi="Arial" w:cs="Arial"/>
                            <w:color w:val="0E3B70"/>
                            <w:sz w:val="20"/>
                            <w:szCs w:val="20"/>
                          </w:rPr>
                        </w:pPr>
                      </w:p>
                      <w:p w14:paraId="5933E311" w14:textId="77777777" w:rsidR="003E54BB" w:rsidRDefault="003E54BB" w:rsidP="003E54BB">
                        <w:pPr>
                          <w:tabs>
                            <w:tab w:val="left" w:pos="2410"/>
                          </w:tabs>
                          <w:spacing w:after="0" w:line="240" w:lineRule="auto"/>
                          <w:rPr>
                            <w:rFonts w:ascii="Arial" w:eastAsia="Arial" w:hAnsi="Arial" w:cs="Arial"/>
                            <w:color w:val="0E3B70"/>
                            <w:sz w:val="20"/>
                            <w:szCs w:val="20"/>
                          </w:rPr>
                        </w:pPr>
                        <w:r w:rsidRPr="00CD627B">
                          <w:rPr>
                            <w:rFonts w:ascii="Arial" w:eastAsia="Arial" w:hAnsi="Arial" w:cs="Arial"/>
                            <w:color w:val="0E3B70"/>
                            <w:sz w:val="20"/>
                            <w:szCs w:val="20"/>
                          </w:rPr>
                          <w:t>Εξέλιξη αγοραπωλησιών κρατικών ομολόγων από την ΕΚΤ</w:t>
                        </w:r>
                      </w:p>
                      <w:p w14:paraId="369AF358" w14:textId="77777777" w:rsidR="003E54BB" w:rsidRDefault="003E54BB" w:rsidP="003E54BB">
                        <w:pPr>
                          <w:tabs>
                            <w:tab w:val="left" w:pos="2410"/>
                          </w:tabs>
                          <w:spacing w:after="0" w:line="240" w:lineRule="auto"/>
                          <w:rPr>
                            <w:rFonts w:ascii="Arial" w:eastAsia="Arial" w:hAnsi="Arial" w:cs="Arial"/>
                            <w:color w:val="0E3B70"/>
                            <w:sz w:val="20"/>
                            <w:szCs w:val="20"/>
                          </w:rPr>
                        </w:pPr>
                        <w:r w:rsidRPr="0004158C">
                          <w:rPr>
                            <w:rFonts w:ascii="Arial" w:eastAsia="Arial" w:hAnsi="Arial" w:cs="Arial"/>
                            <w:color w:val="0E3B70"/>
                            <w:sz w:val="20"/>
                            <w:szCs w:val="20"/>
                          </w:rPr>
                          <w:t xml:space="preserve"> </w:t>
                        </w:r>
                        <w:r w:rsidRPr="003C2853">
                          <w:rPr>
                            <w:noProof/>
                            <w:lang w:eastAsia="el-GR"/>
                          </w:rPr>
                          <w:drawing>
                            <wp:inline distT="0" distB="0" distL="0" distR="0" wp14:anchorId="51B3AD09" wp14:editId="750214DF">
                              <wp:extent cx="5888355" cy="2633721"/>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88355" cy="2633721"/>
                                      </a:xfrm>
                                      <a:prstGeom prst="rect">
                                        <a:avLst/>
                                      </a:prstGeom>
                                      <a:noFill/>
                                      <a:ln>
                                        <a:noFill/>
                                      </a:ln>
                                    </pic:spPr>
                                  </pic:pic>
                                </a:graphicData>
                              </a:graphic>
                            </wp:inline>
                          </w:drawing>
                        </w:r>
                      </w:p>
                      <w:p w14:paraId="71764D95" w14:textId="77777777" w:rsidR="003E54BB" w:rsidRPr="0004158C" w:rsidRDefault="003E54BB" w:rsidP="003E54BB">
                        <w:pPr>
                          <w:tabs>
                            <w:tab w:val="left" w:pos="2410"/>
                          </w:tabs>
                          <w:spacing w:line="240" w:lineRule="auto"/>
                          <w:rPr>
                            <w:rFonts w:ascii="Arial" w:eastAsia="Arial" w:hAnsi="Arial" w:cs="Arial"/>
                            <w:color w:val="0E3B70"/>
                            <w:sz w:val="20"/>
                            <w:szCs w:val="20"/>
                          </w:rPr>
                        </w:pPr>
                      </w:p>
                      <w:p w14:paraId="628B4C6E" w14:textId="77777777" w:rsidR="003E54BB" w:rsidRPr="005F4DC6" w:rsidRDefault="003E54BB" w:rsidP="003E54BB">
                        <w:pPr>
                          <w:tabs>
                            <w:tab w:val="left" w:pos="2410"/>
                          </w:tabs>
                          <w:spacing w:line="240" w:lineRule="auto"/>
                          <w:rPr>
                            <w:rFonts w:ascii="Arial" w:hAnsi="Arial" w:cs="Arial"/>
                            <w:sz w:val="20"/>
                          </w:rPr>
                        </w:pPr>
                        <w:r>
                          <w:rPr>
                            <w:rFonts w:ascii="Arial" w:hAnsi="Arial" w:cs="Arial"/>
                            <w:sz w:val="20"/>
                          </w:rPr>
                          <w:t xml:space="preserve">                           </w:t>
                        </w:r>
                        <w:r>
                          <w:rPr>
                            <w:rFonts w:ascii="Arial" w:hAnsi="Arial" w:cs="Arial"/>
                            <w:sz w:val="20"/>
                          </w:rPr>
                          <w:br/>
                        </w:r>
                      </w:p>
                    </w:txbxContent>
                  </v:textbox>
                </v:shape>
                <w10:wrap anchorx="margin"/>
              </v:group>
            </w:pict>
          </mc:Fallback>
        </mc:AlternateContent>
      </w:r>
    </w:p>
    <w:p w14:paraId="1500092E" w14:textId="77777777" w:rsidR="003E54BB" w:rsidRDefault="003E54BB" w:rsidP="00E6470D">
      <w:pPr>
        <w:pStyle w:val="BodyText"/>
        <w:kinsoku w:val="0"/>
        <w:overflowPunct w:val="0"/>
        <w:spacing w:before="69"/>
        <w:ind w:left="1758" w:right="227"/>
        <w:jc w:val="both"/>
        <w:rPr>
          <w:sz w:val="20"/>
          <w:szCs w:val="20"/>
          <w:lang w:val="el-GR"/>
        </w:rPr>
      </w:pPr>
    </w:p>
    <w:p w14:paraId="3D6CEECC" w14:textId="77777777" w:rsidR="003E54BB" w:rsidRDefault="003E54BB" w:rsidP="00E6470D">
      <w:pPr>
        <w:pStyle w:val="BodyText"/>
        <w:kinsoku w:val="0"/>
        <w:overflowPunct w:val="0"/>
        <w:spacing w:before="69"/>
        <w:ind w:left="1758" w:right="227"/>
        <w:jc w:val="both"/>
        <w:rPr>
          <w:sz w:val="20"/>
          <w:szCs w:val="20"/>
          <w:lang w:val="el-GR"/>
        </w:rPr>
      </w:pPr>
      <w:r w:rsidRPr="009906A8">
        <w:rPr>
          <w:noProof/>
          <w:sz w:val="20"/>
        </w:rPr>
        <w:drawing>
          <wp:inline distT="0" distB="0" distL="0" distR="0" wp14:anchorId="0D3FD635" wp14:editId="65097A1B">
            <wp:extent cx="5888355" cy="45720"/>
            <wp:effectExtent l="0" t="0" r="0" b="0"/>
            <wp:docPr id="62"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8355" cy="45720"/>
                    </a:xfrm>
                    <a:prstGeom prst="rect">
                      <a:avLst/>
                    </a:prstGeom>
                    <a:noFill/>
                    <a:ln>
                      <a:noFill/>
                    </a:ln>
                  </pic:spPr>
                </pic:pic>
              </a:graphicData>
            </a:graphic>
          </wp:inline>
        </w:drawing>
      </w:r>
    </w:p>
    <w:p w14:paraId="1711CDB8" w14:textId="77777777" w:rsidR="003E54BB" w:rsidRDefault="003E54BB" w:rsidP="00E6470D">
      <w:pPr>
        <w:pStyle w:val="BodyText"/>
        <w:kinsoku w:val="0"/>
        <w:overflowPunct w:val="0"/>
        <w:spacing w:before="69"/>
        <w:ind w:left="1758" w:right="227"/>
        <w:jc w:val="both"/>
        <w:rPr>
          <w:sz w:val="20"/>
          <w:szCs w:val="20"/>
          <w:lang w:val="el-GR"/>
        </w:rPr>
      </w:pPr>
    </w:p>
    <w:p w14:paraId="210DDBDF" w14:textId="77777777" w:rsidR="003E54BB" w:rsidRDefault="003E54BB" w:rsidP="00E6470D">
      <w:pPr>
        <w:pStyle w:val="BodyText"/>
        <w:kinsoku w:val="0"/>
        <w:overflowPunct w:val="0"/>
        <w:spacing w:before="69"/>
        <w:ind w:left="1758" w:right="227"/>
        <w:jc w:val="both"/>
        <w:rPr>
          <w:sz w:val="20"/>
          <w:szCs w:val="20"/>
          <w:lang w:val="el-GR"/>
        </w:rPr>
      </w:pPr>
    </w:p>
    <w:p w14:paraId="2BB8AD30" w14:textId="77777777" w:rsidR="003E54BB" w:rsidRDefault="003E54BB" w:rsidP="00E6470D">
      <w:pPr>
        <w:pStyle w:val="BodyText"/>
        <w:kinsoku w:val="0"/>
        <w:overflowPunct w:val="0"/>
        <w:spacing w:before="69"/>
        <w:ind w:left="1758" w:right="227"/>
        <w:jc w:val="both"/>
        <w:rPr>
          <w:sz w:val="20"/>
          <w:szCs w:val="20"/>
          <w:lang w:val="el-GR"/>
        </w:rPr>
      </w:pPr>
    </w:p>
    <w:p w14:paraId="66D8E699" w14:textId="77777777" w:rsidR="003E54BB" w:rsidRDefault="003E54BB" w:rsidP="00E6470D">
      <w:pPr>
        <w:pStyle w:val="BodyText"/>
        <w:kinsoku w:val="0"/>
        <w:overflowPunct w:val="0"/>
        <w:spacing w:before="69"/>
        <w:ind w:left="1758" w:right="227"/>
        <w:jc w:val="both"/>
        <w:rPr>
          <w:sz w:val="20"/>
          <w:szCs w:val="20"/>
          <w:lang w:val="el-GR"/>
        </w:rPr>
      </w:pPr>
    </w:p>
    <w:p w14:paraId="2A136575" w14:textId="77777777" w:rsidR="003E54BB" w:rsidRDefault="003E54BB" w:rsidP="00E6470D">
      <w:pPr>
        <w:pStyle w:val="BodyText"/>
        <w:kinsoku w:val="0"/>
        <w:overflowPunct w:val="0"/>
        <w:spacing w:before="69"/>
        <w:ind w:left="1758" w:right="227"/>
        <w:jc w:val="both"/>
        <w:rPr>
          <w:sz w:val="20"/>
          <w:szCs w:val="20"/>
          <w:lang w:val="el-GR"/>
        </w:rPr>
      </w:pPr>
    </w:p>
    <w:p w14:paraId="4528063B" w14:textId="77777777" w:rsidR="003E54BB" w:rsidRDefault="003E54BB" w:rsidP="00E6470D">
      <w:pPr>
        <w:pStyle w:val="BodyText"/>
        <w:kinsoku w:val="0"/>
        <w:overflowPunct w:val="0"/>
        <w:spacing w:before="69"/>
        <w:ind w:left="1758" w:right="227"/>
        <w:jc w:val="both"/>
        <w:rPr>
          <w:sz w:val="20"/>
          <w:szCs w:val="20"/>
          <w:lang w:val="el-GR"/>
        </w:rPr>
      </w:pPr>
    </w:p>
    <w:p w14:paraId="2B83DF46" w14:textId="77777777" w:rsidR="003E54BB" w:rsidRDefault="003E54BB" w:rsidP="00E6470D">
      <w:pPr>
        <w:pStyle w:val="BodyText"/>
        <w:kinsoku w:val="0"/>
        <w:overflowPunct w:val="0"/>
        <w:spacing w:before="69"/>
        <w:ind w:left="1758" w:right="227"/>
        <w:jc w:val="both"/>
        <w:rPr>
          <w:sz w:val="20"/>
          <w:szCs w:val="20"/>
          <w:lang w:val="el-GR"/>
        </w:rPr>
      </w:pPr>
    </w:p>
    <w:p w14:paraId="7D195219" w14:textId="77777777" w:rsidR="003E54BB" w:rsidRDefault="003E54BB" w:rsidP="00E6470D">
      <w:pPr>
        <w:pStyle w:val="BodyText"/>
        <w:kinsoku w:val="0"/>
        <w:overflowPunct w:val="0"/>
        <w:spacing w:before="69"/>
        <w:ind w:left="1758" w:right="227"/>
        <w:jc w:val="both"/>
        <w:rPr>
          <w:sz w:val="20"/>
          <w:szCs w:val="20"/>
          <w:lang w:val="el-GR"/>
        </w:rPr>
      </w:pPr>
    </w:p>
    <w:p w14:paraId="4F6F88D6" w14:textId="77777777" w:rsidR="003E54BB" w:rsidRDefault="003E54BB" w:rsidP="00E6470D">
      <w:pPr>
        <w:pStyle w:val="BodyText"/>
        <w:kinsoku w:val="0"/>
        <w:overflowPunct w:val="0"/>
        <w:spacing w:before="69"/>
        <w:ind w:left="1758" w:right="227"/>
        <w:jc w:val="both"/>
        <w:rPr>
          <w:sz w:val="20"/>
          <w:szCs w:val="20"/>
          <w:lang w:val="el-GR"/>
        </w:rPr>
      </w:pPr>
    </w:p>
    <w:p w14:paraId="04E1480C" w14:textId="77777777" w:rsidR="003E54BB" w:rsidRDefault="003E54BB" w:rsidP="00E6470D">
      <w:pPr>
        <w:pStyle w:val="BodyText"/>
        <w:kinsoku w:val="0"/>
        <w:overflowPunct w:val="0"/>
        <w:spacing w:before="69"/>
        <w:ind w:left="1758" w:right="227"/>
        <w:jc w:val="both"/>
        <w:rPr>
          <w:sz w:val="20"/>
          <w:szCs w:val="20"/>
          <w:lang w:val="el-GR"/>
        </w:rPr>
      </w:pPr>
    </w:p>
    <w:p w14:paraId="5195A0B7" w14:textId="77777777" w:rsidR="003E54BB" w:rsidRDefault="003E54BB" w:rsidP="00E6470D">
      <w:pPr>
        <w:pStyle w:val="BodyText"/>
        <w:kinsoku w:val="0"/>
        <w:overflowPunct w:val="0"/>
        <w:spacing w:before="69"/>
        <w:ind w:left="1758" w:right="227"/>
        <w:jc w:val="both"/>
        <w:rPr>
          <w:sz w:val="20"/>
          <w:szCs w:val="20"/>
          <w:lang w:val="el-GR"/>
        </w:rPr>
      </w:pPr>
    </w:p>
    <w:p w14:paraId="74437AB2" w14:textId="77777777" w:rsidR="003E54BB" w:rsidRDefault="003E54BB" w:rsidP="00E6470D">
      <w:pPr>
        <w:pStyle w:val="BodyText"/>
        <w:kinsoku w:val="0"/>
        <w:overflowPunct w:val="0"/>
        <w:spacing w:before="69"/>
        <w:ind w:left="1758" w:right="227"/>
        <w:jc w:val="both"/>
        <w:rPr>
          <w:sz w:val="20"/>
          <w:szCs w:val="20"/>
          <w:lang w:val="el-GR"/>
        </w:rPr>
      </w:pPr>
    </w:p>
    <w:p w14:paraId="5BC70648" w14:textId="77777777" w:rsidR="003E54BB" w:rsidRDefault="003E54BB" w:rsidP="00E6470D">
      <w:pPr>
        <w:pStyle w:val="BodyText"/>
        <w:kinsoku w:val="0"/>
        <w:overflowPunct w:val="0"/>
        <w:spacing w:before="69"/>
        <w:ind w:left="1758" w:right="227"/>
        <w:jc w:val="both"/>
        <w:rPr>
          <w:sz w:val="20"/>
          <w:szCs w:val="20"/>
          <w:lang w:val="el-GR"/>
        </w:rPr>
      </w:pPr>
    </w:p>
    <w:p w14:paraId="7D48EFAA"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lastRenderedPageBreak/>
        <w:t xml:space="preserve">επιτοκίων ενισχύει το αγοραστικό ενδιαφέρον για το 10ετές κρατικό ομόλογο της Γερμανίας, του οποίου η απόδοση διαμορφώνεται σε ιστορικά χαμηλό επίπεδο. </w:t>
      </w:r>
    </w:p>
    <w:p w14:paraId="721F4218"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Επίσης, με ενδιαφέρον αναμένεται από την ΕΚΤ η ανακοίνωση των λεπτομερειών του νέου προγράμματος τριμηνιαίων </w:t>
      </w:r>
      <w:proofErr w:type="spellStart"/>
      <w:r w:rsidRPr="0032666A">
        <w:rPr>
          <w:sz w:val="20"/>
          <w:szCs w:val="20"/>
          <w:lang w:val="el-GR"/>
        </w:rPr>
        <w:t>στοχευμένων</w:t>
      </w:r>
      <w:proofErr w:type="spellEnd"/>
      <w:r w:rsidRPr="0032666A">
        <w:rPr>
          <w:sz w:val="20"/>
          <w:szCs w:val="20"/>
          <w:lang w:val="el-GR"/>
        </w:rPr>
        <w:t xml:space="preserve"> πράξεων μακροπρόθεσμης </w:t>
      </w:r>
      <w:proofErr w:type="spellStart"/>
      <w:r w:rsidRPr="0032666A">
        <w:rPr>
          <w:sz w:val="20"/>
          <w:szCs w:val="20"/>
          <w:lang w:val="el-GR"/>
        </w:rPr>
        <w:t>αναχρηματοδότησης</w:t>
      </w:r>
      <w:proofErr w:type="spellEnd"/>
      <w:r w:rsidRPr="0032666A">
        <w:rPr>
          <w:sz w:val="20"/>
          <w:szCs w:val="20"/>
          <w:lang w:val="el-GR"/>
        </w:rPr>
        <w:t xml:space="preserve"> (ΣΠΠΜΑ-III), διάρκειας δύο ετών, που θα ξεκινήσει τον Σεπτέμβριο του 2019 και θα ολοκληρωθεί τον Μάρτιο του 2021.</w:t>
      </w:r>
      <w:r>
        <w:rPr>
          <w:sz w:val="20"/>
          <w:szCs w:val="20"/>
          <w:lang w:val="el-GR"/>
        </w:rPr>
        <w:t xml:space="preserve"> </w:t>
      </w:r>
    </w:p>
    <w:p w14:paraId="34377DF1"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Η διαφορά αποδόσεως μεταξύ του 10ετούς της Ελλάδας και του ομολόγου της Γερμανίας (</w:t>
      </w:r>
      <w:proofErr w:type="spellStart"/>
      <w:r w:rsidRPr="0032666A">
        <w:rPr>
          <w:sz w:val="20"/>
          <w:szCs w:val="20"/>
          <w:lang w:val="el-GR"/>
        </w:rPr>
        <w:t>spread</w:t>
      </w:r>
      <w:proofErr w:type="spellEnd"/>
      <w:r w:rsidRPr="0032666A">
        <w:rPr>
          <w:sz w:val="20"/>
          <w:szCs w:val="20"/>
          <w:lang w:val="el-GR"/>
        </w:rPr>
        <w:t>) υποχώρησε στις 311 μονάδες βάσεως. Παράλληλα, η απόδοση του 10ετούς ομολόγου της Γερμανίας, ως σημείο αναφοράς του κόστους δανεισμού της Ζώνης του Ευρώ, υποχώρησε στο -0,23% (γράφημα 1</w:t>
      </w:r>
      <w:r w:rsidRPr="005812F2">
        <w:rPr>
          <w:sz w:val="20"/>
          <w:szCs w:val="20"/>
          <w:lang w:val="el-GR"/>
        </w:rPr>
        <w:t>2</w:t>
      </w:r>
      <w:r w:rsidRPr="0032666A">
        <w:rPr>
          <w:sz w:val="20"/>
          <w:szCs w:val="20"/>
          <w:lang w:val="el-GR"/>
        </w:rPr>
        <w:t xml:space="preserve">). </w:t>
      </w:r>
    </w:p>
    <w:p w14:paraId="4FE75DB1" w14:textId="77777777" w:rsidR="00E6470D" w:rsidRPr="0032666A" w:rsidRDefault="00E6470D" w:rsidP="00E6470D">
      <w:pPr>
        <w:pStyle w:val="BodyText"/>
        <w:kinsoku w:val="0"/>
        <w:overflowPunct w:val="0"/>
        <w:spacing w:before="69"/>
        <w:ind w:left="1758" w:right="227"/>
        <w:jc w:val="both"/>
        <w:rPr>
          <w:sz w:val="20"/>
          <w:szCs w:val="20"/>
          <w:lang w:val="el-GR"/>
        </w:rPr>
      </w:pPr>
      <w:r w:rsidRPr="0032666A">
        <w:rPr>
          <w:sz w:val="20"/>
          <w:szCs w:val="20"/>
          <w:lang w:val="el-GR"/>
        </w:rPr>
        <w:t xml:space="preserve">Το 10ετές ομόλογο της Πορτογαλίας στις 6 Ιουνίου κατέγραφε απόδοση 0,65%, της Ισπανίας 0,61% και της Ιταλίας 2,49%. Η διαφορά απόδοσης του 10ετούς Πορτογαλικού ομολόγου σε σχέση με την αντίστοιχη του Γερμανικού, υποχώρησε στις 88 </w:t>
      </w:r>
      <w:proofErr w:type="spellStart"/>
      <w:r w:rsidRPr="0032666A">
        <w:rPr>
          <w:sz w:val="20"/>
          <w:szCs w:val="20"/>
          <w:lang w:val="el-GR"/>
        </w:rPr>
        <w:t>μ.β</w:t>
      </w:r>
      <w:proofErr w:type="spellEnd"/>
      <w:r w:rsidRPr="0032666A">
        <w:rPr>
          <w:sz w:val="20"/>
          <w:szCs w:val="20"/>
          <w:lang w:val="el-GR"/>
        </w:rPr>
        <w:t xml:space="preserve">. και του 10ετούς Ιταλικού ομολόγου στις 271 </w:t>
      </w:r>
      <w:proofErr w:type="spellStart"/>
      <w:r w:rsidRPr="0032666A">
        <w:rPr>
          <w:sz w:val="20"/>
          <w:szCs w:val="20"/>
          <w:lang w:val="el-GR"/>
        </w:rPr>
        <w:t>μ.β</w:t>
      </w:r>
      <w:proofErr w:type="spellEnd"/>
      <w:r w:rsidRPr="0032666A">
        <w:rPr>
          <w:sz w:val="20"/>
          <w:szCs w:val="20"/>
          <w:lang w:val="el-GR"/>
        </w:rPr>
        <w:t xml:space="preserve">. H απόδοση του 10-ετούς ομολόγου των ΗΠΑ διαμορφωνόταν στο 2,11% στις 6 Ιουνίου. </w:t>
      </w:r>
    </w:p>
    <w:p w14:paraId="7A0232A7" w14:textId="77777777" w:rsidR="00E6470D" w:rsidRPr="00082596" w:rsidRDefault="00E6470D" w:rsidP="00E6470D">
      <w:pPr>
        <w:pStyle w:val="BodyText"/>
        <w:kinsoku w:val="0"/>
        <w:overflowPunct w:val="0"/>
        <w:spacing w:before="69"/>
        <w:ind w:left="1758" w:right="227"/>
        <w:jc w:val="both"/>
        <w:rPr>
          <w:lang w:val="el-GR"/>
        </w:rPr>
      </w:pPr>
    </w:p>
    <w:p w14:paraId="415E2B53" w14:textId="77777777" w:rsidR="00E6470D" w:rsidRDefault="00E6470D" w:rsidP="00E6470D">
      <w:pPr>
        <w:pStyle w:val="BodyText"/>
        <w:kinsoku w:val="0"/>
        <w:overflowPunct w:val="0"/>
        <w:spacing w:before="69"/>
        <w:ind w:left="1758" w:right="227"/>
        <w:rPr>
          <w:color w:val="231F20"/>
          <w:lang w:val="el-GR"/>
        </w:rPr>
      </w:pPr>
      <w:r w:rsidRPr="00E8434D">
        <w:rPr>
          <w:rFonts w:asciiTheme="minorHAnsi" w:eastAsiaTheme="minorHAnsi" w:hAnsiTheme="minorHAnsi" w:cstheme="minorBidi"/>
          <w:noProof/>
          <w:sz w:val="22"/>
          <w:szCs w:val="22"/>
        </w:rPr>
        <mc:AlternateContent>
          <mc:Choice Requires="wpg">
            <w:drawing>
              <wp:anchor distT="0" distB="0" distL="114300" distR="114300" simplePos="0" relativeHeight="251697152" behindDoc="1" locked="0" layoutInCell="1" allowOverlap="1" wp14:anchorId="186D577E" wp14:editId="35C24262">
                <wp:simplePos x="0" y="0"/>
                <wp:positionH relativeFrom="column">
                  <wp:posOffset>0</wp:posOffset>
                </wp:positionH>
                <wp:positionV relativeFrom="paragraph">
                  <wp:posOffset>52070</wp:posOffset>
                </wp:positionV>
                <wp:extent cx="7224395" cy="3272668"/>
                <wp:effectExtent l="0" t="0" r="0" b="4445"/>
                <wp:wrapNone/>
                <wp:docPr id="36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72668"/>
                          <a:chOff x="0" y="0"/>
                          <a:chExt cx="71809" cy="26411"/>
                        </a:xfrm>
                      </wpg:grpSpPr>
                      <wps:wsp>
                        <wps:cNvPr id="362" name="Rectangle 24"/>
                        <wps:cNvSpPr>
                          <a:spLocks noChangeArrowheads="1"/>
                        </wps:cNvSpPr>
                        <wps:spPr bwMode="auto">
                          <a:xfrm>
                            <a:off x="0" y="122"/>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6A2D7" w14:textId="77777777" w:rsidR="00E6470D" w:rsidRPr="00F717E7" w:rsidRDefault="00E6470D" w:rsidP="00E6470D">
                              <w:pPr>
                                <w:jc w:val="center"/>
                                <w:rPr>
                                  <w:rFonts w:ascii="Arial" w:hAnsi="Arial" w:cs="Arial"/>
                                  <w:color w:val="E24C37"/>
                                  <w:spacing w:val="-4"/>
                                  <w:sz w:val="18"/>
                                  <w:lang w:val="en-US"/>
                                </w:rPr>
                              </w:pPr>
                              <w:r w:rsidRPr="00F717E7">
                                <w:rPr>
                                  <w:rFonts w:ascii="Arial" w:hAnsi="Arial" w:cs="Arial"/>
                                  <w:color w:val="E24C37"/>
                                  <w:spacing w:val="-4"/>
                                  <w:sz w:val="18"/>
                                  <w:lang w:val="en-US"/>
                                </w:rPr>
                                <w:b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12</w:t>
                              </w:r>
                              <w:r w:rsidRPr="00F717E7">
                                <w:rPr>
                                  <w:rFonts w:ascii="Arial" w:hAnsi="Arial" w:cs="Arial"/>
                                  <w:color w:val="E24C37"/>
                                  <w:spacing w:val="-4"/>
                                  <w:sz w:val="18"/>
                                  <w:lang w:val="en-US"/>
                                </w:rPr>
                                <w:t xml:space="preserve"> </w:t>
                              </w:r>
                            </w:p>
                            <w:p w14:paraId="7011FCA7" w14:textId="77777777" w:rsidR="00E6470D" w:rsidRPr="00F717E7" w:rsidRDefault="00E6470D" w:rsidP="00E6470D">
                              <w:pPr>
                                <w:jc w:val="center"/>
                                <w:rPr>
                                  <w:rFonts w:ascii="Arial" w:hAnsi="Arial" w:cs="Arial"/>
                                  <w:color w:val="E24C37"/>
                                  <w:spacing w:val="-4"/>
                                  <w:sz w:val="18"/>
                                  <w:lang w:val="en-US"/>
                                </w:rPr>
                              </w:pPr>
                            </w:p>
                            <w:p w14:paraId="7D1677BE" w14:textId="77777777" w:rsidR="00E6470D" w:rsidRPr="00F717E7" w:rsidRDefault="00E6470D" w:rsidP="00E6470D">
                              <w:pPr>
                                <w:jc w:val="center"/>
                                <w:rPr>
                                  <w:rFonts w:ascii="Arial" w:hAnsi="Arial" w:cs="Arial"/>
                                  <w:color w:val="E24C37"/>
                                  <w:spacing w:val="-4"/>
                                  <w:sz w:val="18"/>
                                  <w:lang w:val="en-US"/>
                                </w:rPr>
                              </w:pPr>
                            </w:p>
                            <w:p w14:paraId="61FCB593" w14:textId="77777777" w:rsidR="00E6470D" w:rsidRPr="00F717E7" w:rsidRDefault="00E6470D" w:rsidP="00E6470D">
                              <w:pPr>
                                <w:jc w:val="center"/>
                                <w:rPr>
                                  <w:rFonts w:ascii="Arial" w:hAnsi="Arial" w:cs="Arial"/>
                                  <w:color w:val="E24C37"/>
                                  <w:spacing w:val="-4"/>
                                  <w:sz w:val="18"/>
                                  <w:lang w:val="en-US"/>
                                </w:rPr>
                              </w:pPr>
                            </w:p>
                            <w:p w14:paraId="36CEA47D" w14:textId="77777777" w:rsidR="00E6470D" w:rsidRPr="00F717E7" w:rsidRDefault="00E6470D" w:rsidP="00E6470D">
                              <w:pPr>
                                <w:jc w:val="center"/>
                                <w:rPr>
                                  <w:rFonts w:ascii="Arial" w:hAnsi="Arial" w:cs="Arial"/>
                                  <w:color w:val="E24C37"/>
                                  <w:spacing w:val="-4"/>
                                  <w:sz w:val="18"/>
                                  <w:lang w:val="en-US"/>
                                </w:rPr>
                              </w:pPr>
                            </w:p>
                            <w:p w14:paraId="30893251" w14:textId="77777777" w:rsidR="00E6470D" w:rsidRPr="00F717E7" w:rsidRDefault="00E6470D" w:rsidP="00E6470D">
                              <w:pPr>
                                <w:jc w:val="center"/>
                                <w:rPr>
                                  <w:rFonts w:ascii="Arial" w:hAnsi="Arial" w:cs="Arial"/>
                                  <w:color w:val="E24C37"/>
                                  <w:spacing w:val="-4"/>
                                  <w:sz w:val="18"/>
                                  <w:lang w:val="en-US"/>
                                </w:rPr>
                              </w:pPr>
                            </w:p>
                            <w:p w14:paraId="1A5C1E47" w14:textId="77777777" w:rsidR="00E6470D" w:rsidRPr="00F717E7" w:rsidRDefault="00E6470D" w:rsidP="00E6470D">
                              <w:pPr>
                                <w:jc w:val="center"/>
                                <w:rPr>
                                  <w:rFonts w:ascii="Arial" w:hAnsi="Arial" w:cs="Arial"/>
                                  <w:color w:val="E24C37"/>
                                  <w:spacing w:val="-4"/>
                                  <w:sz w:val="18"/>
                                  <w:lang w:val="en-US"/>
                                </w:rPr>
                              </w:pPr>
                            </w:p>
                            <w:p w14:paraId="5B023CE5" w14:textId="77777777" w:rsidR="00E6470D" w:rsidRPr="00F717E7" w:rsidRDefault="00E6470D" w:rsidP="00E6470D">
                              <w:pPr>
                                <w:jc w:val="center"/>
                                <w:rPr>
                                  <w:rFonts w:ascii="Arial" w:hAnsi="Arial" w:cs="Arial"/>
                                  <w:color w:val="E24C37"/>
                                  <w:spacing w:val="-4"/>
                                  <w:sz w:val="18"/>
                                  <w:lang w:val="en-US"/>
                                </w:rPr>
                              </w:pPr>
                            </w:p>
                            <w:p w14:paraId="7FE6F262" w14:textId="77777777" w:rsidR="00E6470D" w:rsidRPr="00F717E7" w:rsidRDefault="00E6470D" w:rsidP="00E6470D">
                              <w:pPr>
                                <w:jc w:val="center"/>
                                <w:rPr>
                                  <w:rFonts w:ascii="Arial" w:hAnsi="Arial" w:cs="Arial"/>
                                  <w:color w:val="E24C37"/>
                                  <w:spacing w:val="-4"/>
                                  <w:sz w:val="18"/>
                                  <w:lang w:val="en-US"/>
                                </w:rPr>
                              </w:pPr>
                            </w:p>
                            <w:p w14:paraId="59ED8798" w14:textId="77777777" w:rsidR="00E6470D" w:rsidRPr="00F717E7" w:rsidRDefault="00E6470D" w:rsidP="00E6470D">
                              <w:pPr>
                                <w:spacing w:after="0"/>
                                <w:jc w:val="center"/>
                                <w:rPr>
                                  <w:rFonts w:ascii="Arial" w:hAnsi="Arial" w:cs="Arial"/>
                                  <w:color w:val="000000"/>
                                  <w:spacing w:val="-4"/>
                                  <w:sz w:val="18"/>
                                  <w:lang w:val="en-US"/>
                                </w:rPr>
                              </w:pPr>
                            </w:p>
                            <w:p w14:paraId="0877C4F0" w14:textId="77777777" w:rsidR="00E6470D" w:rsidRPr="00F717E7" w:rsidRDefault="00E6470D" w:rsidP="00E6470D">
                              <w:pPr>
                                <w:spacing w:after="0"/>
                                <w:jc w:val="center"/>
                                <w:rPr>
                                  <w:rFonts w:ascii="Arial" w:hAnsi="Arial" w:cs="Arial"/>
                                  <w:color w:val="000000"/>
                                  <w:spacing w:val="-4"/>
                                  <w:sz w:val="18"/>
                                  <w:lang w:val="en-US"/>
                                </w:rPr>
                              </w:pPr>
                            </w:p>
                            <w:p w14:paraId="75CAE22F" w14:textId="77777777" w:rsidR="00E6470D" w:rsidRPr="00F717E7" w:rsidRDefault="00E6470D" w:rsidP="00E6470D">
                              <w:pPr>
                                <w:spacing w:after="0"/>
                                <w:jc w:val="center"/>
                                <w:rPr>
                                  <w:rFonts w:ascii="Arial" w:hAnsi="Arial" w:cs="Arial"/>
                                  <w:color w:val="000000"/>
                                  <w:spacing w:val="-4"/>
                                  <w:sz w:val="18"/>
                                  <w:lang w:val="en-US"/>
                                </w:rPr>
                              </w:pPr>
                            </w:p>
                            <w:p w14:paraId="03540B5B" w14:textId="77777777" w:rsidR="00E6470D" w:rsidRPr="00F717E7" w:rsidRDefault="00E6470D" w:rsidP="00E6470D">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 xml:space="preserve">: </w:t>
                              </w:r>
                            </w:p>
                            <w:p w14:paraId="4A445349" w14:textId="77777777" w:rsidR="00E6470D" w:rsidRPr="00F717E7" w:rsidRDefault="00E6470D" w:rsidP="00E6470D">
                              <w:pPr>
                                <w:spacing w:after="0"/>
                                <w:jc w:val="center"/>
                                <w:rPr>
                                  <w:rFonts w:ascii="Arial" w:hAnsi="Arial" w:cs="Arial"/>
                                  <w:color w:val="000000"/>
                                  <w:spacing w:val="-4"/>
                                  <w:sz w:val="18"/>
                                  <w:lang w:val="en-US"/>
                                </w:rPr>
                              </w:pPr>
                              <w:r>
                                <w:rPr>
                                  <w:rFonts w:ascii="Arial" w:hAnsi="Arial" w:cs="Arial"/>
                                  <w:color w:val="000000"/>
                                  <w:spacing w:val="-4"/>
                                  <w:sz w:val="18"/>
                                  <w:lang w:val="en-US"/>
                                </w:rPr>
                                <w:t>Reuters</w:t>
                              </w:r>
                              <w:r w:rsidRPr="00F717E7">
                                <w:rPr>
                                  <w:rFonts w:ascii="Arial" w:hAnsi="Arial" w:cs="Arial"/>
                                  <w:color w:val="000000"/>
                                  <w:spacing w:val="-4"/>
                                  <w:sz w:val="18"/>
                                  <w:lang w:val="en-US"/>
                                </w:rPr>
                                <w:t xml:space="preserve">, Alpha Bank </w:t>
                              </w:r>
                            </w:p>
                            <w:p w14:paraId="3A3BFE53" w14:textId="77777777" w:rsidR="00E6470D" w:rsidRPr="00F717E7" w:rsidRDefault="00E6470D" w:rsidP="00E6470D">
                              <w:pPr>
                                <w:jc w:val="center"/>
                                <w:rPr>
                                  <w:rFonts w:ascii="Arial" w:hAnsi="Arial" w:cs="Arial"/>
                                  <w:color w:val="E24C37"/>
                                  <w:spacing w:val="-4"/>
                                  <w:sz w:val="18"/>
                                  <w:lang w:val="en-US"/>
                                </w:rPr>
                              </w:pPr>
                            </w:p>
                            <w:p w14:paraId="2A9888BA" w14:textId="77777777" w:rsidR="00E6470D" w:rsidRPr="00F717E7" w:rsidRDefault="00E6470D" w:rsidP="00E6470D">
                              <w:pPr>
                                <w:jc w:val="center"/>
                                <w:rPr>
                                  <w:rFonts w:ascii="Arial" w:hAnsi="Arial" w:cs="Arial"/>
                                  <w:color w:val="E24C37"/>
                                  <w:spacing w:val="-4"/>
                                  <w:sz w:val="18"/>
                                  <w:lang w:val="en-US"/>
                                </w:rPr>
                              </w:pPr>
                            </w:p>
                            <w:p w14:paraId="38C2017E" w14:textId="77777777" w:rsidR="00E6470D" w:rsidRPr="00F717E7" w:rsidRDefault="00E6470D" w:rsidP="00E6470D">
                              <w:pPr>
                                <w:jc w:val="center"/>
                                <w:rPr>
                                  <w:rFonts w:ascii="Arial" w:hAnsi="Arial" w:cs="Arial"/>
                                  <w:color w:val="E24C37"/>
                                  <w:spacing w:val="-4"/>
                                  <w:sz w:val="18"/>
                                  <w:lang w:val="en-US"/>
                                </w:rPr>
                              </w:pPr>
                            </w:p>
                            <w:p w14:paraId="05C001EA" w14:textId="77777777" w:rsidR="00E6470D" w:rsidRPr="00F717E7" w:rsidRDefault="00E6470D" w:rsidP="00E6470D">
                              <w:pPr>
                                <w:jc w:val="center"/>
                                <w:rPr>
                                  <w:rFonts w:ascii="Arial" w:hAnsi="Arial" w:cs="Arial"/>
                                  <w:color w:val="E24C37"/>
                                  <w:spacing w:val="-4"/>
                                  <w:sz w:val="18"/>
                                  <w:lang w:val="en-US"/>
                                </w:rPr>
                              </w:pPr>
                            </w:p>
                            <w:p w14:paraId="321617E5" w14:textId="77777777" w:rsidR="00E6470D" w:rsidRPr="00F717E7" w:rsidRDefault="00E6470D" w:rsidP="00E6470D">
                              <w:pPr>
                                <w:jc w:val="center"/>
                                <w:rPr>
                                  <w:rFonts w:ascii="Arial" w:hAnsi="Arial" w:cs="Arial"/>
                                  <w:color w:val="E24C37"/>
                                  <w:spacing w:val="-4"/>
                                  <w:sz w:val="18"/>
                                  <w:lang w:val="en-US"/>
                                </w:rPr>
                              </w:pPr>
                            </w:p>
                            <w:p w14:paraId="149F7447" w14:textId="77777777" w:rsidR="00E6470D" w:rsidRPr="00F717E7" w:rsidRDefault="00E6470D" w:rsidP="00E6470D">
                              <w:pPr>
                                <w:jc w:val="center"/>
                                <w:rPr>
                                  <w:rFonts w:ascii="Arial" w:hAnsi="Arial" w:cs="Arial"/>
                                  <w:color w:val="E24C37"/>
                                  <w:spacing w:val="-4"/>
                                  <w:sz w:val="18"/>
                                  <w:lang w:val="en-US"/>
                                </w:rPr>
                              </w:pPr>
                            </w:p>
                            <w:p w14:paraId="443C713A" w14:textId="77777777" w:rsidR="00E6470D" w:rsidRPr="00F717E7" w:rsidRDefault="00E6470D" w:rsidP="00E6470D">
                              <w:pPr>
                                <w:jc w:val="center"/>
                                <w:rPr>
                                  <w:rFonts w:ascii="Arial" w:hAnsi="Arial" w:cs="Arial"/>
                                  <w:color w:val="E24C37"/>
                                  <w:spacing w:val="-4"/>
                                  <w:sz w:val="18"/>
                                  <w:lang w:val="en-US"/>
                                </w:rPr>
                              </w:pPr>
                            </w:p>
                            <w:p w14:paraId="5DD0A911" w14:textId="77777777" w:rsidR="00E6470D" w:rsidRPr="00F717E7" w:rsidRDefault="00E6470D" w:rsidP="00E6470D">
                              <w:pPr>
                                <w:jc w:val="center"/>
                                <w:rPr>
                                  <w:rFonts w:ascii="Arial" w:hAnsi="Arial" w:cs="Arial"/>
                                  <w:color w:val="E24C37"/>
                                  <w:spacing w:val="-4"/>
                                  <w:sz w:val="18"/>
                                  <w:lang w:val="en-US"/>
                                </w:rPr>
                              </w:pPr>
                            </w:p>
                            <w:p w14:paraId="28F2D9B4" w14:textId="77777777" w:rsidR="00E6470D" w:rsidRPr="00F717E7" w:rsidRDefault="00E6470D" w:rsidP="00E6470D">
                              <w:pPr>
                                <w:jc w:val="center"/>
                                <w:rPr>
                                  <w:rFonts w:ascii="Arial" w:hAnsi="Arial" w:cs="Arial"/>
                                  <w:color w:val="E24C37"/>
                                  <w:spacing w:val="-4"/>
                                  <w:sz w:val="18"/>
                                  <w:lang w:val="en-US"/>
                                </w:rPr>
                              </w:pPr>
                            </w:p>
                            <w:p w14:paraId="079690C8" w14:textId="77777777" w:rsidR="00E6470D" w:rsidRPr="00F717E7" w:rsidRDefault="00E6470D" w:rsidP="00E6470D">
                              <w:pPr>
                                <w:jc w:val="center"/>
                                <w:rPr>
                                  <w:rFonts w:ascii="Arial" w:hAnsi="Arial" w:cs="Arial"/>
                                  <w:color w:val="E24C37"/>
                                  <w:spacing w:val="-4"/>
                                  <w:sz w:val="18"/>
                                  <w:lang w:val="en-US"/>
                                </w:rPr>
                              </w:pPr>
                            </w:p>
                            <w:p w14:paraId="363CF996" w14:textId="77777777" w:rsidR="00E6470D" w:rsidRPr="00F717E7" w:rsidRDefault="00E6470D" w:rsidP="00E6470D">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wps:txbx>
                        <wps:bodyPr rot="0" vert="horz" wrap="square" lIns="91440" tIns="45720" rIns="91440" bIns="45720" anchor="t" anchorCtr="0" upright="1">
                          <a:noAutofit/>
                        </wps:bodyPr>
                      </wps:wsp>
                      <wps:wsp>
                        <wps:cNvPr id="363"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23C1160" w14:textId="77777777" w:rsidR="00E6470D" w:rsidRDefault="00E6470D" w:rsidP="00E6470D">
                              <w:pPr>
                                <w:tabs>
                                  <w:tab w:val="left" w:pos="2410"/>
                                </w:tabs>
                                <w:spacing w:line="240" w:lineRule="auto"/>
                                <w:rPr>
                                  <w:rFonts w:ascii="Arial" w:eastAsia="Arial" w:hAnsi="Arial" w:cs="Arial"/>
                                  <w:color w:val="0E3B70"/>
                                  <w:sz w:val="20"/>
                                  <w:szCs w:val="20"/>
                                </w:rPr>
                              </w:pPr>
                            </w:p>
                            <w:p w14:paraId="557339E9" w14:textId="77777777" w:rsidR="00E6470D" w:rsidRDefault="00E6470D" w:rsidP="00E6470D">
                              <w:pPr>
                                <w:tabs>
                                  <w:tab w:val="left" w:pos="2410"/>
                                </w:tabs>
                                <w:spacing w:line="240" w:lineRule="auto"/>
                                <w:rPr>
                                  <w:rFonts w:ascii="Arial" w:eastAsia="Arial" w:hAnsi="Arial" w:cs="Arial"/>
                                  <w:color w:val="0E3B70"/>
                                  <w:sz w:val="20"/>
                                  <w:szCs w:val="20"/>
                                </w:rPr>
                              </w:pPr>
                              <w:r w:rsidRPr="0004158C">
                                <w:rPr>
                                  <w:rFonts w:ascii="Arial" w:eastAsia="Arial" w:hAnsi="Arial" w:cs="Arial"/>
                                  <w:color w:val="0E3B70"/>
                                  <w:sz w:val="20"/>
                                  <w:szCs w:val="20"/>
                                </w:rPr>
                                <w:t xml:space="preserve"> </w:t>
                              </w:r>
                            </w:p>
                            <w:p w14:paraId="408175AA" w14:textId="77777777" w:rsidR="00E6470D" w:rsidRPr="0004158C" w:rsidRDefault="00E6470D" w:rsidP="00E6470D">
                              <w:pPr>
                                <w:tabs>
                                  <w:tab w:val="left" w:pos="2410"/>
                                </w:tabs>
                                <w:spacing w:line="240" w:lineRule="auto"/>
                                <w:rPr>
                                  <w:rFonts w:ascii="Arial" w:eastAsia="Arial" w:hAnsi="Arial" w:cs="Arial"/>
                                  <w:color w:val="0E3B70"/>
                                  <w:sz w:val="20"/>
                                  <w:szCs w:val="20"/>
                                </w:rPr>
                              </w:pPr>
                              <w:r w:rsidRPr="001B1BFF">
                                <w:rPr>
                                  <w:noProof/>
                                  <w:lang w:val="en-US"/>
                                </w:rPr>
                                <w:drawing>
                                  <wp:inline distT="0" distB="0" distL="0" distR="0" wp14:anchorId="78AFA40A" wp14:editId="5AA401AD">
                                    <wp:extent cx="5821045" cy="2638425"/>
                                    <wp:effectExtent l="0" t="0" r="825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21045" cy="2638425"/>
                                            </a:xfrm>
                                            <a:prstGeom prst="rect">
                                              <a:avLst/>
                                            </a:prstGeom>
                                            <a:noFill/>
                                            <a:ln>
                                              <a:noFill/>
                                            </a:ln>
                                          </pic:spPr>
                                        </pic:pic>
                                      </a:graphicData>
                                    </a:graphic>
                                  </wp:inline>
                                </w:drawing>
                              </w:r>
                            </w:p>
                            <w:p w14:paraId="418BD951" w14:textId="77777777" w:rsidR="00E6470D" w:rsidRPr="005F4DC6" w:rsidRDefault="00E6470D" w:rsidP="00E6470D">
                              <w:pPr>
                                <w:tabs>
                                  <w:tab w:val="left" w:pos="2410"/>
                                </w:tabs>
                                <w:spacing w:line="240" w:lineRule="auto"/>
                                <w:rPr>
                                  <w:rFonts w:ascii="Arial" w:hAnsi="Arial" w:cs="Arial"/>
                                  <w:sz w:val="20"/>
                                </w:rPr>
                              </w:pPr>
                              <w:r>
                                <w:rPr>
                                  <w:rFonts w:ascii="Arial" w:hAnsi="Arial" w:cs="Arial"/>
                                  <w:sz w:val="20"/>
                                </w:rPr>
                                <w:t xml:space="preserve">                           </w:t>
                              </w:r>
                              <w:r>
                                <w:rPr>
                                  <w:rFonts w:ascii="Arial" w:hAnsi="Arial" w:cs="Arial"/>
                                  <w:sz w:val="20"/>
                                </w:rPr>
                                <w:br/>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86D577E" id="_x0000_s1062" style="position:absolute;left:0;text-align:left;margin-left:0;margin-top:4.1pt;width:568.85pt;height:257.7pt;z-index:-251619328;mso-height-relative:margin" coordsize="71809,26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">
                <v:rect id="Rectangle 24" o:spid="_x0000_s1063" style="position:absolute;top:122;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" fillcolor="#e5e4de" stroked="f">
                  <v:textbox>
                    <w:txbxContent>
                      <w:p w14:paraId="6936A2D7" w14:textId="77777777" w:rsidR="00E6470D" w:rsidRPr="00F717E7" w:rsidRDefault="00E6470D" w:rsidP="00E6470D">
                        <w:pPr>
                          <w:jc w:val="center"/>
                          <w:rPr>
                            <w:rFonts w:ascii="Arial" w:hAnsi="Arial" w:cs="Arial"/>
                            <w:color w:val="E24C37"/>
                            <w:spacing w:val="-4"/>
                            <w:sz w:val="18"/>
                            <w:lang w:val="en-US"/>
                          </w:rPr>
                        </w:pPr>
                        <w:r w:rsidRPr="00F717E7">
                          <w:rPr>
                            <w:rFonts w:ascii="Arial" w:hAnsi="Arial" w:cs="Arial"/>
                            <w:color w:val="E24C37"/>
                            <w:spacing w:val="-4"/>
                            <w:sz w:val="18"/>
                            <w:lang w:val="en-US"/>
                          </w:rPr>
                          <w:b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12</w:t>
                        </w:r>
                        <w:r w:rsidRPr="00F717E7">
                          <w:rPr>
                            <w:rFonts w:ascii="Arial" w:hAnsi="Arial" w:cs="Arial"/>
                            <w:color w:val="E24C37"/>
                            <w:spacing w:val="-4"/>
                            <w:sz w:val="18"/>
                            <w:lang w:val="en-US"/>
                          </w:rPr>
                          <w:t xml:space="preserve"> </w:t>
                        </w:r>
                      </w:p>
                      <w:p w14:paraId="7011FCA7" w14:textId="77777777" w:rsidR="00E6470D" w:rsidRPr="00F717E7" w:rsidRDefault="00E6470D" w:rsidP="00E6470D">
                        <w:pPr>
                          <w:jc w:val="center"/>
                          <w:rPr>
                            <w:rFonts w:ascii="Arial" w:hAnsi="Arial" w:cs="Arial"/>
                            <w:color w:val="E24C37"/>
                            <w:spacing w:val="-4"/>
                            <w:sz w:val="18"/>
                            <w:lang w:val="en-US"/>
                          </w:rPr>
                        </w:pPr>
                      </w:p>
                      <w:p w14:paraId="7D1677BE" w14:textId="77777777" w:rsidR="00E6470D" w:rsidRPr="00F717E7" w:rsidRDefault="00E6470D" w:rsidP="00E6470D">
                        <w:pPr>
                          <w:jc w:val="center"/>
                          <w:rPr>
                            <w:rFonts w:ascii="Arial" w:hAnsi="Arial" w:cs="Arial"/>
                            <w:color w:val="E24C37"/>
                            <w:spacing w:val="-4"/>
                            <w:sz w:val="18"/>
                            <w:lang w:val="en-US"/>
                          </w:rPr>
                        </w:pPr>
                      </w:p>
                      <w:p w14:paraId="61FCB593" w14:textId="77777777" w:rsidR="00E6470D" w:rsidRPr="00F717E7" w:rsidRDefault="00E6470D" w:rsidP="00E6470D">
                        <w:pPr>
                          <w:jc w:val="center"/>
                          <w:rPr>
                            <w:rFonts w:ascii="Arial" w:hAnsi="Arial" w:cs="Arial"/>
                            <w:color w:val="E24C37"/>
                            <w:spacing w:val="-4"/>
                            <w:sz w:val="18"/>
                            <w:lang w:val="en-US"/>
                          </w:rPr>
                        </w:pPr>
                      </w:p>
                      <w:p w14:paraId="36CEA47D" w14:textId="77777777" w:rsidR="00E6470D" w:rsidRPr="00F717E7" w:rsidRDefault="00E6470D" w:rsidP="00E6470D">
                        <w:pPr>
                          <w:jc w:val="center"/>
                          <w:rPr>
                            <w:rFonts w:ascii="Arial" w:hAnsi="Arial" w:cs="Arial"/>
                            <w:color w:val="E24C37"/>
                            <w:spacing w:val="-4"/>
                            <w:sz w:val="18"/>
                            <w:lang w:val="en-US"/>
                          </w:rPr>
                        </w:pPr>
                      </w:p>
                      <w:p w14:paraId="30893251" w14:textId="77777777" w:rsidR="00E6470D" w:rsidRPr="00F717E7" w:rsidRDefault="00E6470D" w:rsidP="00E6470D">
                        <w:pPr>
                          <w:jc w:val="center"/>
                          <w:rPr>
                            <w:rFonts w:ascii="Arial" w:hAnsi="Arial" w:cs="Arial"/>
                            <w:color w:val="E24C37"/>
                            <w:spacing w:val="-4"/>
                            <w:sz w:val="18"/>
                            <w:lang w:val="en-US"/>
                          </w:rPr>
                        </w:pPr>
                      </w:p>
                      <w:p w14:paraId="1A5C1E47" w14:textId="77777777" w:rsidR="00E6470D" w:rsidRPr="00F717E7" w:rsidRDefault="00E6470D" w:rsidP="00E6470D">
                        <w:pPr>
                          <w:jc w:val="center"/>
                          <w:rPr>
                            <w:rFonts w:ascii="Arial" w:hAnsi="Arial" w:cs="Arial"/>
                            <w:color w:val="E24C37"/>
                            <w:spacing w:val="-4"/>
                            <w:sz w:val="18"/>
                            <w:lang w:val="en-US"/>
                          </w:rPr>
                        </w:pPr>
                      </w:p>
                      <w:p w14:paraId="5B023CE5" w14:textId="77777777" w:rsidR="00E6470D" w:rsidRPr="00F717E7" w:rsidRDefault="00E6470D" w:rsidP="00E6470D">
                        <w:pPr>
                          <w:jc w:val="center"/>
                          <w:rPr>
                            <w:rFonts w:ascii="Arial" w:hAnsi="Arial" w:cs="Arial"/>
                            <w:color w:val="E24C37"/>
                            <w:spacing w:val="-4"/>
                            <w:sz w:val="18"/>
                            <w:lang w:val="en-US"/>
                          </w:rPr>
                        </w:pPr>
                      </w:p>
                      <w:p w14:paraId="7FE6F262" w14:textId="77777777" w:rsidR="00E6470D" w:rsidRPr="00F717E7" w:rsidRDefault="00E6470D" w:rsidP="00E6470D">
                        <w:pPr>
                          <w:jc w:val="center"/>
                          <w:rPr>
                            <w:rFonts w:ascii="Arial" w:hAnsi="Arial" w:cs="Arial"/>
                            <w:color w:val="E24C37"/>
                            <w:spacing w:val="-4"/>
                            <w:sz w:val="18"/>
                            <w:lang w:val="en-US"/>
                          </w:rPr>
                        </w:pPr>
                      </w:p>
                      <w:p w14:paraId="59ED8798" w14:textId="77777777" w:rsidR="00E6470D" w:rsidRPr="00F717E7" w:rsidRDefault="00E6470D" w:rsidP="00E6470D">
                        <w:pPr>
                          <w:spacing w:after="0"/>
                          <w:jc w:val="center"/>
                          <w:rPr>
                            <w:rFonts w:ascii="Arial" w:hAnsi="Arial" w:cs="Arial"/>
                            <w:color w:val="000000"/>
                            <w:spacing w:val="-4"/>
                            <w:sz w:val="18"/>
                            <w:lang w:val="en-US"/>
                          </w:rPr>
                        </w:pPr>
                      </w:p>
                      <w:p w14:paraId="0877C4F0" w14:textId="77777777" w:rsidR="00E6470D" w:rsidRPr="00F717E7" w:rsidRDefault="00E6470D" w:rsidP="00E6470D">
                        <w:pPr>
                          <w:spacing w:after="0"/>
                          <w:jc w:val="center"/>
                          <w:rPr>
                            <w:rFonts w:ascii="Arial" w:hAnsi="Arial" w:cs="Arial"/>
                            <w:color w:val="000000"/>
                            <w:spacing w:val="-4"/>
                            <w:sz w:val="18"/>
                            <w:lang w:val="en-US"/>
                          </w:rPr>
                        </w:pPr>
                      </w:p>
                      <w:p w14:paraId="75CAE22F" w14:textId="77777777" w:rsidR="00E6470D" w:rsidRPr="00F717E7" w:rsidRDefault="00E6470D" w:rsidP="00E6470D">
                        <w:pPr>
                          <w:spacing w:after="0"/>
                          <w:jc w:val="center"/>
                          <w:rPr>
                            <w:rFonts w:ascii="Arial" w:hAnsi="Arial" w:cs="Arial"/>
                            <w:color w:val="000000"/>
                            <w:spacing w:val="-4"/>
                            <w:sz w:val="18"/>
                            <w:lang w:val="en-US"/>
                          </w:rPr>
                        </w:pPr>
                      </w:p>
                      <w:p w14:paraId="03540B5B" w14:textId="77777777" w:rsidR="00E6470D" w:rsidRPr="00F717E7" w:rsidRDefault="00E6470D" w:rsidP="00E6470D">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 xml:space="preserve">: </w:t>
                        </w:r>
                      </w:p>
                      <w:p w14:paraId="4A445349" w14:textId="77777777" w:rsidR="00E6470D" w:rsidRPr="00F717E7" w:rsidRDefault="00E6470D" w:rsidP="00E6470D">
                        <w:pPr>
                          <w:spacing w:after="0"/>
                          <w:jc w:val="center"/>
                          <w:rPr>
                            <w:rFonts w:ascii="Arial" w:hAnsi="Arial" w:cs="Arial"/>
                            <w:color w:val="000000"/>
                            <w:spacing w:val="-4"/>
                            <w:sz w:val="18"/>
                            <w:lang w:val="en-US"/>
                          </w:rPr>
                        </w:pPr>
                        <w:r>
                          <w:rPr>
                            <w:rFonts w:ascii="Arial" w:hAnsi="Arial" w:cs="Arial"/>
                            <w:color w:val="000000"/>
                            <w:spacing w:val="-4"/>
                            <w:sz w:val="18"/>
                            <w:lang w:val="en-US"/>
                          </w:rPr>
                          <w:t>Reuters</w:t>
                        </w:r>
                        <w:r w:rsidRPr="00F717E7">
                          <w:rPr>
                            <w:rFonts w:ascii="Arial" w:hAnsi="Arial" w:cs="Arial"/>
                            <w:color w:val="000000"/>
                            <w:spacing w:val="-4"/>
                            <w:sz w:val="18"/>
                            <w:lang w:val="en-US"/>
                          </w:rPr>
                          <w:t xml:space="preserve">, Alpha Bank </w:t>
                        </w:r>
                      </w:p>
                      <w:p w14:paraId="3A3BFE53" w14:textId="77777777" w:rsidR="00E6470D" w:rsidRPr="00F717E7" w:rsidRDefault="00E6470D" w:rsidP="00E6470D">
                        <w:pPr>
                          <w:jc w:val="center"/>
                          <w:rPr>
                            <w:rFonts w:ascii="Arial" w:hAnsi="Arial" w:cs="Arial"/>
                            <w:color w:val="E24C37"/>
                            <w:spacing w:val="-4"/>
                            <w:sz w:val="18"/>
                            <w:lang w:val="en-US"/>
                          </w:rPr>
                        </w:pPr>
                      </w:p>
                      <w:p w14:paraId="2A9888BA" w14:textId="77777777" w:rsidR="00E6470D" w:rsidRPr="00F717E7" w:rsidRDefault="00E6470D" w:rsidP="00E6470D">
                        <w:pPr>
                          <w:jc w:val="center"/>
                          <w:rPr>
                            <w:rFonts w:ascii="Arial" w:hAnsi="Arial" w:cs="Arial"/>
                            <w:color w:val="E24C37"/>
                            <w:spacing w:val="-4"/>
                            <w:sz w:val="18"/>
                            <w:lang w:val="en-US"/>
                          </w:rPr>
                        </w:pPr>
                      </w:p>
                      <w:p w14:paraId="38C2017E" w14:textId="77777777" w:rsidR="00E6470D" w:rsidRPr="00F717E7" w:rsidRDefault="00E6470D" w:rsidP="00E6470D">
                        <w:pPr>
                          <w:jc w:val="center"/>
                          <w:rPr>
                            <w:rFonts w:ascii="Arial" w:hAnsi="Arial" w:cs="Arial"/>
                            <w:color w:val="E24C37"/>
                            <w:spacing w:val="-4"/>
                            <w:sz w:val="18"/>
                            <w:lang w:val="en-US"/>
                          </w:rPr>
                        </w:pPr>
                      </w:p>
                      <w:p w14:paraId="05C001EA" w14:textId="77777777" w:rsidR="00E6470D" w:rsidRPr="00F717E7" w:rsidRDefault="00E6470D" w:rsidP="00E6470D">
                        <w:pPr>
                          <w:jc w:val="center"/>
                          <w:rPr>
                            <w:rFonts w:ascii="Arial" w:hAnsi="Arial" w:cs="Arial"/>
                            <w:color w:val="E24C37"/>
                            <w:spacing w:val="-4"/>
                            <w:sz w:val="18"/>
                            <w:lang w:val="en-US"/>
                          </w:rPr>
                        </w:pPr>
                      </w:p>
                      <w:p w14:paraId="321617E5" w14:textId="77777777" w:rsidR="00E6470D" w:rsidRPr="00F717E7" w:rsidRDefault="00E6470D" w:rsidP="00E6470D">
                        <w:pPr>
                          <w:jc w:val="center"/>
                          <w:rPr>
                            <w:rFonts w:ascii="Arial" w:hAnsi="Arial" w:cs="Arial"/>
                            <w:color w:val="E24C37"/>
                            <w:spacing w:val="-4"/>
                            <w:sz w:val="18"/>
                            <w:lang w:val="en-US"/>
                          </w:rPr>
                        </w:pPr>
                      </w:p>
                      <w:p w14:paraId="149F7447" w14:textId="77777777" w:rsidR="00E6470D" w:rsidRPr="00F717E7" w:rsidRDefault="00E6470D" w:rsidP="00E6470D">
                        <w:pPr>
                          <w:jc w:val="center"/>
                          <w:rPr>
                            <w:rFonts w:ascii="Arial" w:hAnsi="Arial" w:cs="Arial"/>
                            <w:color w:val="E24C37"/>
                            <w:spacing w:val="-4"/>
                            <w:sz w:val="18"/>
                            <w:lang w:val="en-US"/>
                          </w:rPr>
                        </w:pPr>
                      </w:p>
                      <w:p w14:paraId="443C713A" w14:textId="77777777" w:rsidR="00E6470D" w:rsidRPr="00F717E7" w:rsidRDefault="00E6470D" w:rsidP="00E6470D">
                        <w:pPr>
                          <w:jc w:val="center"/>
                          <w:rPr>
                            <w:rFonts w:ascii="Arial" w:hAnsi="Arial" w:cs="Arial"/>
                            <w:color w:val="E24C37"/>
                            <w:spacing w:val="-4"/>
                            <w:sz w:val="18"/>
                            <w:lang w:val="en-US"/>
                          </w:rPr>
                        </w:pPr>
                      </w:p>
                      <w:p w14:paraId="5DD0A911" w14:textId="77777777" w:rsidR="00E6470D" w:rsidRPr="00F717E7" w:rsidRDefault="00E6470D" w:rsidP="00E6470D">
                        <w:pPr>
                          <w:jc w:val="center"/>
                          <w:rPr>
                            <w:rFonts w:ascii="Arial" w:hAnsi="Arial" w:cs="Arial"/>
                            <w:color w:val="E24C37"/>
                            <w:spacing w:val="-4"/>
                            <w:sz w:val="18"/>
                            <w:lang w:val="en-US"/>
                          </w:rPr>
                        </w:pPr>
                      </w:p>
                      <w:p w14:paraId="28F2D9B4" w14:textId="77777777" w:rsidR="00E6470D" w:rsidRPr="00F717E7" w:rsidRDefault="00E6470D" w:rsidP="00E6470D">
                        <w:pPr>
                          <w:jc w:val="center"/>
                          <w:rPr>
                            <w:rFonts w:ascii="Arial" w:hAnsi="Arial" w:cs="Arial"/>
                            <w:color w:val="E24C37"/>
                            <w:spacing w:val="-4"/>
                            <w:sz w:val="18"/>
                            <w:lang w:val="en-US"/>
                          </w:rPr>
                        </w:pPr>
                      </w:p>
                      <w:p w14:paraId="079690C8" w14:textId="77777777" w:rsidR="00E6470D" w:rsidRPr="00F717E7" w:rsidRDefault="00E6470D" w:rsidP="00E6470D">
                        <w:pPr>
                          <w:jc w:val="center"/>
                          <w:rPr>
                            <w:rFonts w:ascii="Arial" w:hAnsi="Arial" w:cs="Arial"/>
                            <w:color w:val="E24C37"/>
                            <w:spacing w:val="-4"/>
                            <w:sz w:val="18"/>
                            <w:lang w:val="en-US"/>
                          </w:rPr>
                        </w:pPr>
                      </w:p>
                      <w:p w14:paraId="363CF996" w14:textId="77777777" w:rsidR="00E6470D" w:rsidRPr="00F717E7" w:rsidRDefault="00E6470D" w:rsidP="00E6470D">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v:textbox>
                </v:rect>
                <v:shape id="Freeform 364" o:spid="_x0000_s1064"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" adj="-11796480,,5400" path="m9585,l,,,4123r9585,l9585,xe" fillcolor="#e5e4de" stroked="f">
                  <v:stroke joinstyle="round"/>
                  <v:formulas/>
                  <v:path arrowok="t" o:connecttype="custom" o:connectlocs="38317617,0;0,0;0,16754221;38317617,16754221;38317617,0" o:connectangles="0,0,0,0,0" textboxrect="0,0,9586,4124"/>
                  <v:textbox>
                    <w:txbxContent>
                      <w:p w14:paraId="023C1160" w14:textId="77777777" w:rsidR="00E6470D" w:rsidRDefault="00E6470D" w:rsidP="00E6470D">
                        <w:pPr>
                          <w:tabs>
                            <w:tab w:val="left" w:pos="2410"/>
                          </w:tabs>
                          <w:spacing w:line="240" w:lineRule="auto"/>
                          <w:rPr>
                            <w:rFonts w:ascii="Arial" w:eastAsia="Arial" w:hAnsi="Arial" w:cs="Arial"/>
                            <w:color w:val="0E3B70"/>
                            <w:sz w:val="20"/>
                            <w:szCs w:val="20"/>
                          </w:rPr>
                        </w:pPr>
                      </w:p>
                      <w:p w14:paraId="557339E9" w14:textId="77777777" w:rsidR="00E6470D" w:rsidRDefault="00E6470D" w:rsidP="00E6470D">
                        <w:pPr>
                          <w:tabs>
                            <w:tab w:val="left" w:pos="2410"/>
                          </w:tabs>
                          <w:spacing w:line="240" w:lineRule="auto"/>
                          <w:rPr>
                            <w:rFonts w:ascii="Arial" w:eastAsia="Arial" w:hAnsi="Arial" w:cs="Arial"/>
                            <w:color w:val="0E3B70"/>
                            <w:sz w:val="20"/>
                            <w:szCs w:val="20"/>
                          </w:rPr>
                        </w:pPr>
                        <w:r w:rsidRPr="0004158C">
                          <w:rPr>
                            <w:rFonts w:ascii="Arial" w:eastAsia="Arial" w:hAnsi="Arial" w:cs="Arial"/>
                            <w:color w:val="0E3B70"/>
                            <w:sz w:val="20"/>
                            <w:szCs w:val="20"/>
                          </w:rPr>
                          <w:t xml:space="preserve"> </w:t>
                        </w:r>
                      </w:p>
                      <w:p w14:paraId="408175AA" w14:textId="77777777" w:rsidR="00E6470D" w:rsidRPr="0004158C" w:rsidRDefault="00E6470D" w:rsidP="00E6470D">
                        <w:pPr>
                          <w:tabs>
                            <w:tab w:val="left" w:pos="2410"/>
                          </w:tabs>
                          <w:spacing w:line="240" w:lineRule="auto"/>
                          <w:rPr>
                            <w:rFonts w:ascii="Arial" w:eastAsia="Arial" w:hAnsi="Arial" w:cs="Arial"/>
                            <w:color w:val="0E3B70"/>
                            <w:sz w:val="20"/>
                            <w:szCs w:val="20"/>
                          </w:rPr>
                        </w:pPr>
                        <w:r w:rsidRPr="001B1BFF">
                          <w:rPr>
                            <w:noProof/>
                            <w:lang w:val="en-US"/>
                          </w:rPr>
                          <w:drawing>
                            <wp:inline distT="0" distB="0" distL="0" distR="0" wp14:anchorId="78AFA40A" wp14:editId="5AA401AD">
                              <wp:extent cx="5821045" cy="2638425"/>
                              <wp:effectExtent l="0" t="0" r="825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21045" cy="2638425"/>
                                      </a:xfrm>
                                      <a:prstGeom prst="rect">
                                        <a:avLst/>
                                      </a:prstGeom>
                                      <a:noFill/>
                                      <a:ln>
                                        <a:noFill/>
                                      </a:ln>
                                    </pic:spPr>
                                  </pic:pic>
                                </a:graphicData>
                              </a:graphic>
                            </wp:inline>
                          </w:drawing>
                        </w:r>
                      </w:p>
                      <w:p w14:paraId="418BD951" w14:textId="77777777" w:rsidR="00E6470D" w:rsidRPr="005F4DC6" w:rsidRDefault="00E6470D" w:rsidP="00E6470D">
                        <w:pPr>
                          <w:tabs>
                            <w:tab w:val="left" w:pos="2410"/>
                          </w:tabs>
                          <w:spacing w:line="240" w:lineRule="auto"/>
                          <w:rPr>
                            <w:rFonts w:ascii="Arial" w:hAnsi="Arial" w:cs="Arial"/>
                            <w:sz w:val="20"/>
                          </w:rPr>
                        </w:pPr>
                        <w:r>
                          <w:rPr>
                            <w:rFonts w:ascii="Arial" w:hAnsi="Arial" w:cs="Arial"/>
                            <w:sz w:val="20"/>
                          </w:rPr>
                          <w:t xml:space="preserve">                           </w:t>
                        </w:r>
                        <w:r>
                          <w:rPr>
                            <w:rFonts w:ascii="Arial" w:hAnsi="Arial" w:cs="Arial"/>
                            <w:sz w:val="20"/>
                          </w:rPr>
                          <w:br/>
                        </w:r>
                      </w:p>
                    </w:txbxContent>
                  </v:textbox>
                </v:shape>
              </v:group>
            </w:pict>
          </mc:Fallback>
        </mc:AlternateContent>
      </w:r>
    </w:p>
    <w:p w14:paraId="2D1CDB1C" w14:textId="77777777" w:rsidR="00E6470D" w:rsidRPr="00CD627B" w:rsidRDefault="00E6470D" w:rsidP="00E6470D">
      <w:pPr>
        <w:pStyle w:val="BodyText"/>
        <w:kinsoku w:val="0"/>
        <w:overflowPunct w:val="0"/>
        <w:spacing w:before="69"/>
        <w:ind w:left="1758" w:right="227"/>
        <w:rPr>
          <w:color w:val="231F20"/>
          <w:lang w:val="el-GR"/>
        </w:rPr>
      </w:pPr>
      <w:r w:rsidRPr="000D6DEC">
        <w:rPr>
          <w:color w:val="0E3B70"/>
          <w:sz w:val="20"/>
          <w:szCs w:val="20"/>
          <w:lang w:val="el-GR"/>
        </w:rPr>
        <w:t xml:space="preserve">   </w:t>
      </w:r>
      <w:r w:rsidRPr="00CD627B">
        <w:rPr>
          <w:color w:val="0E3B70"/>
          <w:sz w:val="20"/>
          <w:szCs w:val="20"/>
          <w:lang w:val="el-GR"/>
        </w:rPr>
        <w:t xml:space="preserve">Αποδόσεις 10ετών ομολόγων (%) και </w:t>
      </w:r>
      <w:r w:rsidRPr="00CD627B">
        <w:rPr>
          <w:color w:val="0E3B70"/>
          <w:sz w:val="20"/>
          <w:szCs w:val="20"/>
        </w:rPr>
        <w:t>spreads</w:t>
      </w:r>
      <w:r w:rsidRPr="00CD627B">
        <w:rPr>
          <w:color w:val="0E3B70"/>
          <w:sz w:val="20"/>
          <w:szCs w:val="20"/>
          <w:lang w:val="el-GR"/>
        </w:rPr>
        <w:t xml:space="preserve"> έναντι 10ετούς γερμανικού ομολόγου</w:t>
      </w:r>
    </w:p>
    <w:p w14:paraId="470E7D1D" w14:textId="77777777" w:rsidR="00E6470D" w:rsidRDefault="00E6470D" w:rsidP="00E6470D">
      <w:pPr>
        <w:pStyle w:val="BodyText"/>
        <w:kinsoku w:val="0"/>
        <w:overflowPunct w:val="0"/>
        <w:spacing w:before="69"/>
        <w:ind w:left="1758" w:right="227"/>
        <w:jc w:val="center"/>
        <w:rPr>
          <w:color w:val="231F20"/>
          <w:lang w:val="el-GR"/>
        </w:rPr>
      </w:pPr>
      <w:r w:rsidRPr="009906A8">
        <w:rPr>
          <w:noProof/>
          <w:sz w:val="20"/>
        </w:rPr>
        <w:drawing>
          <wp:inline distT="0" distB="0" distL="0" distR="0" wp14:anchorId="7879799F" wp14:editId="673BC8AA">
            <wp:extent cx="5991225" cy="47336"/>
            <wp:effectExtent l="0" t="0" r="0" b="0"/>
            <wp:docPr id="50"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35220" cy="50054"/>
                    </a:xfrm>
                    <a:prstGeom prst="rect">
                      <a:avLst/>
                    </a:prstGeom>
                    <a:noFill/>
                    <a:ln>
                      <a:noFill/>
                    </a:ln>
                  </pic:spPr>
                </pic:pic>
              </a:graphicData>
            </a:graphic>
          </wp:inline>
        </w:drawing>
      </w:r>
    </w:p>
    <w:p w14:paraId="11E2A75E" w14:textId="77777777" w:rsidR="00E6470D" w:rsidRDefault="00E6470D" w:rsidP="00E6470D">
      <w:pPr>
        <w:pStyle w:val="BodyText"/>
        <w:kinsoku w:val="0"/>
        <w:overflowPunct w:val="0"/>
        <w:spacing w:before="69"/>
        <w:ind w:left="1758" w:right="227"/>
        <w:rPr>
          <w:color w:val="231F20"/>
          <w:lang w:val="el-GR"/>
        </w:rPr>
      </w:pPr>
    </w:p>
    <w:p w14:paraId="3F3B6EDB" w14:textId="77777777" w:rsidR="00E6470D" w:rsidRDefault="00E6470D" w:rsidP="00E6470D">
      <w:pPr>
        <w:pStyle w:val="BodyText"/>
        <w:kinsoku w:val="0"/>
        <w:overflowPunct w:val="0"/>
        <w:spacing w:before="69"/>
        <w:ind w:left="1758" w:right="227"/>
        <w:rPr>
          <w:color w:val="231F20"/>
          <w:lang w:val="el-GR"/>
        </w:rPr>
      </w:pPr>
    </w:p>
    <w:p w14:paraId="661899C1" w14:textId="77777777" w:rsidR="00E6470D" w:rsidRDefault="00E6470D" w:rsidP="00E6470D">
      <w:pPr>
        <w:pStyle w:val="BodyText"/>
        <w:kinsoku w:val="0"/>
        <w:overflowPunct w:val="0"/>
        <w:spacing w:before="69"/>
        <w:ind w:left="1758" w:right="227"/>
        <w:rPr>
          <w:color w:val="231F20"/>
          <w:lang w:val="el-GR"/>
        </w:rPr>
      </w:pPr>
    </w:p>
    <w:p w14:paraId="58CF64EB" w14:textId="77777777" w:rsidR="00E6470D" w:rsidRDefault="00E6470D" w:rsidP="00E6470D">
      <w:pPr>
        <w:pStyle w:val="BodyText"/>
        <w:kinsoku w:val="0"/>
        <w:overflowPunct w:val="0"/>
        <w:spacing w:before="69"/>
        <w:ind w:left="1758" w:right="227"/>
        <w:rPr>
          <w:color w:val="231F20"/>
          <w:lang w:val="el-GR"/>
        </w:rPr>
      </w:pPr>
    </w:p>
    <w:p w14:paraId="275F631D" w14:textId="77777777" w:rsidR="00E6470D" w:rsidRDefault="00E6470D" w:rsidP="00E6470D">
      <w:pPr>
        <w:pStyle w:val="BodyText"/>
        <w:kinsoku w:val="0"/>
        <w:overflowPunct w:val="0"/>
        <w:spacing w:before="69"/>
        <w:ind w:left="1758" w:right="227"/>
        <w:rPr>
          <w:color w:val="231F20"/>
          <w:lang w:val="el-GR"/>
        </w:rPr>
      </w:pPr>
    </w:p>
    <w:p w14:paraId="116A1DEA" w14:textId="77777777" w:rsidR="00E6470D" w:rsidRDefault="00E6470D" w:rsidP="00E6470D">
      <w:pPr>
        <w:pStyle w:val="BodyText"/>
        <w:kinsoku w:val="0"/>
        <w:overflowPunct w:val="0"/>
        <w:spacing w:before="69"/>
        <w:ind w:left="1758" w:right="227"/>
        <w:rPr>
          <w:color w:val="231F20"/>
          <w:lang w:val="el-GR"/>
        </w:rPr>
      </w:pPr>
    </w:p>
    <w:p w14:paraId="2F0A4D56" w14:textId="77777777" w:rsidR="00E6470D" w:rsidRDefault="00E6470D" w:rsidP="00E6470D">
      <w:pPr>
        <w:pStyle w:val="BodyText"/>
        <w:kinsoku w:val="0"/>
        <w:overflowPunct w:val="0"/>
        <w:spacing w:before="69"/>
        <w:ind w:left="1758" w:right="227"/>
        <w:rPr>
          <w:color w:val="231F20"/>
          <w:lang w:val="el-GR"/>
        </w:rPr>
      </w:pPr>
    </w:p>
    <w:p w14:paraId="39459FFA" w14:textId="77777777" w:rsidR="00E6470D" w:rsidRDefault="00E6470D" w:rsidP="00E6470D">
      <w:pPr>
        <w:pStyle w:val="BodyText"/>
        <w:kinsoku w:val="0"/>
        <w:overflowPunct w:val="0"/>
        <w:spacing w:before="69"/>
        <w:ind w:left="1758" w:right="227"/>
        <w:rPr>
          <w:color w:val="231F20"/>
          <w:lang w:val="el-GR"/>
        </w:rPr>
      </w:pPr>
    </w:p>
    <w:p w14:paraId="3F171B74" w14:textId="77777777" w:rsidR="00E6470D" w:rsidRDefault="00E6470D" w:rsidP="00E6470D">
      <w:pPr>
        <w:pStyle w:val="BodyText"/>
        <w:kinsoku w:val="0"/>
        <w:overflowPunct w:val="0"/>
        <w:spacing w:before="69"/>
        <w:ind w:left="1758" w:right="227"/>
        <w:rPr>
          <w:color w:val="231F20"/>
          <w:lang w:val="el-GR"/>
        </w:rPr>
      </w:pPr>
    </w:p>
    <w:p w14:paraId="7484FE9D" w14:textId="77777777" w:rsidR="00E6470D" w:rsidRDefault="00E6470D" w:rsidP="00E6470D">
      <w:pPr>
        <w:pStyle w:val="BodyText"/>
        <w:kinsoku w:val="0"/>
        <w:overflowPunct w:val="0"/>
        <w:spacing w:before="69"/>
        <w:ind w:left="1758" w:right="227"/>
        <w:rPr>
          <w:color w:val="231F20"/>
          <w:lang w:val="el-GR"/>
        </w:rPr>
      </w:pPr>
    </w:p>
    <w:p w14:paraId="2D28C632" w14:textId="77777777" w:rsidR="00E6470D" w:rsidRDefault="00E6470D" w:rsidP="00E6470D">
      <w:pPr>
        <w:pStyle w:val="BodyText"/>
        <w:kinsoku w:val="0"/>
        <w:overflowPunct w:val="0"/>
        <w:spacing w:before="69"/>
        <w:ind w:left="1758" w:right="227"/>
        <w:rPr>
          <w:color w:val="231F20"/>
          <w:lang w:val="el-GR"/>
        </w:rPr>
      </w:pPr>
    </w:p>
    <w:p w14:paraId="10483B11" w14:textId="77777777" w:rsidR="00E6470D" w:rsidRDefault="00E6470D" w:rsidP="00E6470D">
      <w:pPr>
        <w:pStyle w:val="BodyText"/>
        <w:kinsoku w:val="0"/>
        <w:overflowPunct w:val="0"/>
        <w:spacing w:before="69"/>
        <w:ind w:left="1758" w:right="227"/>
        <w:rPr>
          <w:color w:val="231F20"/>
          <w:lang w:val="el-GR"/>
        </w:rPr>
      </w:pPr>
    </w:p>
    <w:p w14:paraId="3E0EB8EB" w14:textId="77777777" w:rsidR="00E6470D" w:rsidRDefault="00E6470D" w:rsidP="00E6470D">
      <w:pPr>
        <w:pStyle w:val="BodyText"/>
        <w:kinsoku w:val="0"/>
        <w:overflowPunct w:val="0"/>
        <w:spacing w:before="69"/>
        <w:ind w:left="1758" w:right="227"/>
        <w:rPr>
          <w:color w:val="231F20"/>
          <w:lang w:val="el-GR"/>
        </w:rPr>
      </w:pPr>
    </w:p>
    <w:p w14:paraId="55D8DC9F" w14:textId="77777777" w:rsidR="00E6470D" w:rsidRDefault="00E6470D" w:rsidP="00E6470D">
      <w:pPr>
        <w:pStyle w:val="BodyText"/>
        <w:kinsoku w:val="0"/>
        <w:overflowPunct w:val="0"/>
        <w:spacing w:before="69"/>
        <w:ind w:left="1758" w:right="227"/>
        <w:rPr>
          <w:color w:val="231F20"/>
          <w:lang w:val="el-GR"/>
        </w:rPr>
      </w:pPr>
    </w:p>
    <w:p w14:paraId="7B94A403" w14:textId="77777777" w:rsidR="00E6470D" w:rsidRDefault="00E6470D" w:rsidP="00E6470D">
      <w:pPr>
        <w:ind w:left="1758" w:right="227"/>
        <w:jc w:val="both"/>
        <w:rPr>
          <w:rFonts w:ascii="Arial" w:eastAsia="Arial" w:hAnsi="Arial" w:cs="Arial"/>
          <w:color w:val="231F20"/>
          <w:sz w:val="20"/>
          <w:szCs w:val="19"/>
        </w:rPr>
      </w:pPr>
    </w:p>
    <w:p w14:paraId="106508A5" w14:textId="77777777" w:rsidR="003E54BB" w:rsidRDefault="003E54BB" w:rsidP="00E6470D">
      <w:pPr>
        <w:ind w:left="1758" w:right="227"/>
        <w:jc w:val="both"/>
        <w:rPr>
          <w:rFonts w:ascii="Arial" w:eastAsia="Arial" w:hAnsi="Arial" w:cs="Arial"/>
          <w:color w:val="231F20"/>
          <w:sz w:val="20"/>
          <w:szCs w:val="19"/>
        </w:rPr>
      </w:pPr>
    </w:p>
    <w:p w14:paraId="0F0957AB" w14:textId="77777777" w:rsidR="003E54BB" w:rsidRDefault="003E54BB" w:rsidP="00E6470D">
      <w:pPr>
        <w:ind w:left="1758" w:right="227"/>
        <w:jc w:val="both"/>
        <w:rPr>
          <w:rFonts w:ascii="Arial" w:eastAsia="Arial" w:hAnsi="Arial" w:cs="Arial"/>
          <w:color w:val="231F20"/>
          <w:sz w:val="20"/>
          <w:szCs w:val="19"/>
        </w:rPr>
      </w:pPr>
    </w:p>
    <w:p w14:paraId="7474F7A9" w14:textId="77777777" w:rsidR="00E6470D" w:rsidRDefault="00E6470D" w:rsidP="00E6470D">
      <w:pPr>
        <w:ind w:left="1758" w:right="227"/>
        <w:jc w:val="both"/>
        <w:rPr>
          <w:rFonts w:ascii="Arial" w:eastAsia="Arial" w:hAnsi="Arial" w:cs="Arial"/>
          <w:color w:val="231F20"/>
          <w:sz w:val="20"/>
          <w:szCs w:val="19"/>
        </w:rPr>
      </w:pPr>
      <w:bookmarkStart w:id="0" w:name="_GoBack"/>
      <w:bookmarkEnd w:id="0"/>
    </w:p>
    <w:p w14:paraId="464E059B" w14:textId="77777777" w:rsidR="00E6470D" w:rsidRDefault="00E6470D" w:rsidP="00E6470D">
      <w:pPr>
        <w:ind w:left="1758" w:right="227"/>
        <w:jc w:val="both"/>
        <w:rPr>
          <w:rFonts w:ascii="Arial" w:eastAsia="Arial" w:hAnsi="Arial" w:cs="Arial"/>
          <w:color w:val="231F20"/>
          <w:sz w:val="20"/>
          <w:szCs w:val="19"/>
        </w:rPr>
      </w:pPr>
    </w:p>
    <w:p w14:paraId="3A39E4D9" w14:textId="77777777" w:rsidR="00E6470D" w:rsidRDefault="00E6470D" w:rsidP="00E6470D">
      <w:pPr>
        <w:ind w:left="1758" w:right="227"/>
        <w:jc w:val="both"/>
        <w:rPr>
          <w:rFonts w:ascii="Arial" w:eastAsia="Arial" w:hAnsi="Arial" w:cs="Arial"/>
          <w:color w:val="231F20"/>
          <w:sz w:val="20"/>
          <w:szCs w:val="19"/>
        </w:rPr>
      </w:pPr>
    </w:p>
    <w:p w14:paraId="5A0D34FE" w14:textId="77777777" w:rsidR="00E6470D" w:rsidRDefault="00E6470D" w:rsidP="00E6470D">
      <w:pPr>
        <w:ind w:left="1758" w:right="227"/>
        <w:jc w:val="both"/>
        <w:rPr>
          <w:rFonts w:ascii="Arial" w:eastAsia="Arial" w:hAnsi="Arial" w:cs="Arial"/>
          <w:color w:val="231F20"/>
          <w:sz w:val="20"/>
          <w:szCs w:val="19"/>
        </w:rPr>
      </w:pPr>
    </w:p>
    <w:p w14:paraId="47B6DE26" w14:textId="77777777" w:rsidR="00E6470D" w:rsidRDefault="00E6470D" w:rsidP="00E6470D">
      <w:pPr>
        <w:ind w:left="1758" w:right="227"/>
        <w:jc w:val="both"/>
        <w:rPr>
          <w:rFonts w:ascii="Arial" w:eastAsia="Arial" w:hAnsi="Arial" w:cs="Arial"/>
          <w:color w:val="231F20"/>
          <w:sz w:val="20"/>
          <w:szCs w:val="19"/>
        </w:rPr>
      </w:pPr>
    </w:p>
    <w:p w14:paraId="4D752488" w14:textId="77777777" w:rsidR="00E6470D" w:rsidRDefault="00E6470D" w:rsidP="00E6470D">
      <w:pPr>
        <w:ind w:left="1758" w:right="227"/>
        <w:jc w:val="both"/>
        <w:rPr>
          <w:rFonts w:ascii="Arial" w:eastAsia="Arial" w:hAnsi="Arial" w:cs="Arial"/>
          <w:color w:val="231F20"/>
          <w:sz w:val="20"/>
          <w:szCs w:val="19"/>
        </w:rPr>
      </w:pPr>
    </w:p>
    <w:p w14:paraId="22074F3F" w14:textId="77777777" w:rsidR="00293B21" w:rsidRDefault="00293B21" w:rsidP="00E6470D">
      <w:pPr>
        <w:ind w:left="1758" w:right="227"/>
        <w:jc w:val="both"/>
        <w:rPr>
          <w:rFonts w:ascii="Arial" w:eastAsia="Arial" w:hAnsi="Arial" w:cs="Arial"/>
          <w:color w:val="231F20"/>
          <w:sz w:val="20"/>
          <w:szCs w:val="19"/>
        </w:rPr>
      </w:pPr>
    </w:p>
    <w:p w14:paraId="0D77F590" w14:textId="77777777" w:rsidR="00293B21" w:rsidRDefault="00293B21" w:rsidP="00E6470D">
      <w:pPr>
        <w:ind w:left="1758" w:right="227"/>
        <w:jc w:val="both"/>
        <w:rPr>
          <w:rFonts w:ascii="Arial" w:eastAsia="Arial" w:hAnsi="Arial" w:cs="Arial"/>
          <w:color w:val="231F20"/>
          <w:sz w:val="20"/>
          <w:szCs w:val="19"/>
        </w:rPr>
      </w:pPr>
    </w:p>
    <w:p w14:paraId="4E144857" w14:textId="77777777" w:rsidR="00293B21" w:rsidRDefault="00293B21" w:rsidP="00E6470D">
      <w:pPr>
        <w:ind w:left="1758" w:right="227"/>
        <w:jc w:val="both"/>
        <w:rPr>
          <w:rFonts w:ascii="Arial" w:eastAsia="Arial" w:hAnsi="Arial" w:cs="Arial"/>
          <w:color w:val="231F20"/>
          <w:sz w:val="20"/>
          <w:szCs w:val="19"/>
        </w:rPr>
      </w:pPr>
    </w:p>
    <w:p w14:paraId="7B27FFD4" w14:textId="77777777" w:rsidR="00293B21" w:rsidRDefault="00293B21" w:rsidP="00E6470D">
      <w:pPr>
        <w:ind w:left="1758" w:right="227"/>
        <w:jc w:val="both"/>
        <w:rPr>
          <w:rFonts w:ascii="Arial" w:eastAsia="Arial" w:hAnsi="Arial" w:cs="Arial"/>
          <w:color w:val="231F20"/>
          <w:sz w:val="20"/>
          <w:szCs w:val="19"/>
        </w:rPr>
      </w:pPr>
    </w:p>
    <w:p w14:paraId="488E5A22" w14:textId="77777777" w:rsidR="00293B21" w:rsidRDefault="00293B21" w:rsidP="00E6470D">
      <w:pPr>
        <w:ind w:left="1758" w:right="227"/>
        <w:jc w:val="both"/>
        <w:rPr>
          <w:rFonts w:ascii="Arial" w:eastAsia="Arial" w:hAnsi="Arial" w:cs="Arial"/>
          <w:color w:val="231F20"/>
          <w:sz w:val="20"/>
          <w:szCs w:val="19"/>
        </w:rPr>
      </w:pPr>
    </w:p>
    <w:p w14:paraId="18249668" w14:textId="77777777" w:rsidR="00293B21" w:rsidRDefault="00293B21" w:rsidP="00E6470D">
      <w:pPr>
        <w:ind w:left="1758" w:right="227"/>
        <w:jc w:val="both"/>
        <w:rPr>
          <w:rFonts w:ascii="Arial" w:eastAsia="Arial" w:hAnsi="Arial" w:cs="Arial"/>
          <w:color w:val="231F20"/>
          <w:sz w:val="20"/>
          <w:szCs w:val="19"/>
        </w:rPr>
      </w:pPr>
    </w:p>
    <w:p w14:paraId="4EAAD545" w14:textId="77777777" w:rsidR="009860DD" w:rsidRDefault="009860DD" w:rsidP="00E6470D">
      <w:pPr>
        <w:ind w:left="1758" w:right="227"/>
        <w:jc w:val="both"/>
        <w:rPr>
          <w:rFonts w:ascii="Arial" w:eastAsia="Arial" w:hAnsi="Arial" w:cs="Arial"/>
          <w:color w:val="231F20"/>
          <w:sz w:val="20"/>
          <w:szCs w:val="19"/>
        </w:rPr>
      </w:pPr>
    </w:p>
    <w:p w14:paraId="0AC48878" w14:textId="77777777" w:rsidR="00293B21" w:rsidRDefault="00293B21" w:rsidP="00E6470D">
      <w:pPr>
        <w:pStyle w:val="Heading1"/>
        <w:pBdr>
          <w:top w:val="single" w:sz="8" w:space="1" w:color="00B0F0"/>
          <w:bottom w:val="single" w:sz="8" w:space="1" w:color="00B0F0"/>
        </w:pBdr>
        <w:kinsoku w:val="0"/>
        <w:overflowPunct w:val="0"/>
        <w:ind w:left="1758" w:right="227"/>
        <w:rPr>
          <w:color w:val="63A1AA"/>
        </w:rPr>
      </w:pPr>
      <w:r>
        <w:rPr>
          <w:color w:val="63A1AA"/>
        </w:rPr>
        <w:lastRenderedPageBreak/>
        <w:t>Η Ελληνική Οικονομία σε Αριθμούς</w:t>
      </w:r>
    </w:p>
    <w:p w14:paraId="30B41340" w14:textId="77777777" w:rsidR="00293B21" w:rsidRDefault="00293B21" w:rsidP="00E6470D">
      <w:pPr>
        <w:spacing w:line="240" w:lineRule="auto"/>
        <w:ind w:left="1758" w:right="227"/>
        <w:rPr>
          <w:noProof/>
          <w:lang w:eastAsia="el-GR"/>
        </w:rPr>
      </w:pPr>
    </w:p>
    <w:p w14:paraId="075345CF" w14:textId="77777777" w:rsidR="00293B21" w:rsidRDefault="0036026A" w:rsidP="00E6470D">
      <w:pPr>
        <w:ind w:left="1758" w:right="227"/>
        <w:jc w:val="both"/>
        <w:rPr>
          <w:rFonts w:ascii="Arial" w:eastAsia="Arial" w:hAnsi="Arial" w:cs="Arial"/>
          <w:color w:val="231F20"/>
          <w:sz w:val="20"/>
          <w:szCs w:val="19"/>
        </w:rPr>
      </w:pPr>
      <w:r w:rsidRPr="0036026A">
        <w:rPr>
          <w:noProof/>
          <w:lang w:val="en-US"/>
        </w:rPr>
        <w:drawing>
          <wp:inline distT="0" distB="0" distL="0" distR="0" wp14:anchorId="7FEFDD09" wp14:editId="2FFF997B">
            <wp:extent cx="5962650" cy="8772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62650" cy="8772525"/>
                    </a:xfrm>
                    <a:prstGeom prst="rect">
                      <a:avLst/>
                    </a:prstGeom>
                    <a:noFill/>
                    <a:ln>
                      <a:noFill/>
                    </a:ln>
                  </pic:spPr>
                </pic:pic>
              </a:graphicData>
            </a:graphic>
          </wp:inline>
        </w:drawing>
      </w:r>
    </w:p>
    <w:p w14:paraId="20A9DB96" w14:textId="77777777" w:rsidR="00293B21" w:rsidRDefault="00293B21" w:rsidP="00E6470D">
      <w:pPr>
        <w:ind w:left="1758" w:right="227"/>
        <w:jc w:val="both"/>
        <w:rPr>
          <w:rFonts w:ascii="Arial" w:eastAsia="Arial" w:hAnsi="Arial" w:cs="Arial"/>
          <w:color w:val="231F20"/>
          <w:sz w:val="20"/>
          <w:szCs w:val="19"/>
        </w:rPr>
      </w:pPr>
    </w:p>
    <w:p w14:paraId="2F59C49D" w14:textId="77777777" w:rsidR="00293B21" w:rsidRDefault="00293B21" w:rsidP="00E6470D">
      <w:pPr>
        <w:ind w:left="1758" w:right="227"/>
        <w:jc w:val="both"/>
        <w:rPr>
          <w:rFonts w:ascii="Arial" w:eastAsia="Arial" w:hAnsi="Arial" w:cs="Arial"/>
          <w:color w:val="231F20"/>
          <w:sz w:val="20"/>
          <w:szCs w:val="19"/>
        </w:rPr>
      </w:pPr>
    </w:p>
    <w:p w14:paraId="21D87A94" w14:textId="77777777" w:rsidR="00293B21" w:rsidRDefault="00293B21" w:rsidP="00E6470D">
      <w:pPr>
        <w:ind w:left="1758" w:right="227"/>
        <w:jc w:val="both"/>
        <w:rPr>
          <w:rFonts w:ascii="Arial" w:eastAsia="Arial" w:hAnsi="Arial" w:cs="Arial"/>
          <w:color w:val="231F20"/>
          <w:sz w:val="20"/>
          <w:szCs w:val="19"/>
        </w:rPr>
      </w:pPr>
    </w:p>
    <w:p w14:paraId="08E33472" w14:textId="77777777" w:rsidR="00293B21" w:rsidRDefault="00293B21" w:rsidP="00E6470D">
      <w:pPr>
        <w:ind w:left="1758" w:right="227"/>
        <w:jc w:val="both"/>
        <w:rPr>
          <w:rFonts w:ascii="Arial" w:eastAsia="Arial" w:hAnsi="Arial" w:cs="Arial"/>
          <w:color w:val="231F20"/>
          <w:sz w:val="20"/>
          <w:szCs w:val="19"/>
        </w:rPr>
      </w:pPr>
    </w:p>
    <w:p w14:paraId="0F5FA121" w14:textId="77777777" w:rsidR="00293B21" w:rsidRDefault="00293B21" w:rsidP="00E6470D">
      <w:pPr>
        <w:ind w:left="1758" w:right="227"/>
        <w:jc w:val="both"/>
        <w:rPr>
          <w:rFonts w:ascii="Arial" w:eastAsia="Arial" w:hAnsi="Arial" w:cs="Arial"/>
          <w:color w:val="231F20"/>
          <w:sz w:val="20"/>
          <w:szCs w:val="19"/>
        </w:rPr>
      </w:pPr>
    </w:p>
    <w:p w14:paraId="62B52CCD" w14:textId="77777777" w:rsidR="00293B21" w:rsidRDefault="00293B21" w:rsidP="00E6470D">
      <w:pPr>
        <w:ind w:left="1758" w:right="227"/>
        <w:jc w:val="both"/>
        <w:rPr>
          <w:rFonts w:ascii="Arial" w:eastAsia="Arial" w:hAnsi="Arial" w:cs="Arial"/>
          <w:color w:val="231F20"/>
          <w:sz w:val="20"/>
          <w:szCs w:val="19"/>
        </w:rPr>
      </w:pPr>
    </w:p>
    <w:p w14:paraId="5B84AF0E" w14:textId="77777777" w:rsidR="00293B21" w:rsidRDefault="00293B21" w:rsidP="00E6470D">
      <w:pPr>
        <w:ind w:left="1758" w:right="227"/>
        <w:jc w:val="both"/>
        <w:rPr>
          <w:rFonts w:ascii="Arial" w:eastAsia="Arial" w:hAnsi="Arial" w:cs="Arial"/>
          <w:color w:val="231F20"/>
          <w:sz w:val="20"/>
          <w:szCs w:val="19"/>
        </w:rPr>
      </w:pPr>
    </w:p>
    <w:p w14:paraId="0C3C8C39" w14:textId="77777777" w:rsidR="00293B21" w:rsidRDefault="00293B21" w:rsidP="00E6470D">
      <w:pPr>
        <w:ind w:left="1758" w:right="227"/>
        <w:jc w:val="both"/>
        <w:rPr>
          <w:rFonts w:ascii="Arial" w:eastAsia="Arial" w:hAnsi="Arial" w:cs="Arial"/>
          <w:color w:val="231F20"/>
          <w:sz w:val="20"/>
          <w:szCs w:val="19"/>
        </w:rPr>
      </w:pPr>
    </w:p>
    <w:p w14:paraId="09DC1BE9" w14:textId="77777777" w:rsidR="00293B21" w:rsidRDefault="00293B21" w:rsidP="00E6470D">
      <w:pPr>
        <w:ind w:left="1758" w:right="227"/>
        <w:jc w:val="both"/>
        <w:rPr>
          <w:rFonts w:ascii="Arial" w:eastAsia="Arial" w:hAnsi="Arial" w:cs="Arial"/>
          <w:color w:val="231F20"/>
          <w:sz w:val="20"/>
          <w:szCs w:val="19"/>
        </w:rPr>
      </w:pPr>
    </w:p>
    <w:p w14:paraId="5C276BC5" w14:textId="77777777" w:rsidR="00293B21" w:rsidRDefault="00293B21" w:rsidP="00E6470D">
      <w:pPr>
        <w:ind w:left="1758" w:right="227"/>
        <w:jc w:val="both"/>
        <w:rPr>
          <w:rFonts w:ascii="Arial" w:eastAsia="Arial" w:hAnsi="Arial" w:cs="Arial"/>
          <w:color w:val="231F20"/>
          <w:sz w:val="20"/>
          <w:szCs w:val="19"/>
        </w:rPr>
      </w:pPr>
    </w:p>
    <w:p w14:paraId="6F5E5242" w14:textId="77777777" w:rsidR="00293B21" w:rsidRDefault="00293B21" w:rsidP="00E6470D">
      <w:pPr>
        <w:ind w:left="1758" w:right="227"/>
        <w:jc w:val="both"/>
        <w:rPr>
          <w:rFonts w:ascii="Arial" w:eastAsia="Arial" w:hAnsi="Arial" w:cs="Arial"/>
          <w:color w:val="231F20"/>
          <w:sz w:val="20"/>
          <w:szCs w:val="19"/>
        </w:rPr>
      </w:pPr>
    </w:p>
    <w:p w14:paraId="1086AB2F" w14:textId="77777777" w:rsidR="00293B21" w:rsidRDefault="00293B21" w:rsidP="00E6470D">
      <w:pPr>
        <w:ind w:left="1758" w:right="227"/>
        <w:jc w:val="both"/>
        <w:rPr>
          <w:rFonts w:ascii="Arial" w:eastAsia="Arial" w:hAnsi="Arial" w:cs="Arial"/>
          <w:color w:val="231F20"/>
          <w:sz w:val="20"/>
          <w:szCs w:val="19"/>
        </w:rPr>
      </w:pPr>
    </w:p>
    <w:p w14:paraId="1961F1A2" w14:textId="77777777" w:rsidR="00293B21" w:rsidRDefault="00293B21" w:rsidP="00E6470D">
      <w:pPr>
        <w:ind w:left="1758" w:right="227"/>
        <w:jc w:val="both"/>
        <w:rPr>
          <w:rFonts w:ascii="Arial" w:eastAsia="Arial" w:hAnsi="Arial" w:cs="Arial"/>
          <w:color w:val="231F20"/>
          <w:sz w:val="20"/>
          <w:szCs w:val="19"/>
        </w:rPr>
      </w:pPr>
    </w:p>
    <w:p w14:paraId="5D7F993C" w14:textId="77777777" w:rsidR="00293B21" w:rsidRDefault="00293B21" w:rsidP="00E6470D">
      <w:pPr>
        <w:ind w:left="1758" w:right="227"/>
        <w:jc w:val="both"/>
        <w:rPr>
          <w:rFonts w:ascii="Arial" w:eastAsia="Arial" w:hAnsi="Arial" w:cs="Arial"/>
          <w:color w:val="231F20"/>
          <w:sz w:val="20"/>
          <w:szCs w:val="19"/>
        </w:rPr>
      </w:pPr>
    </w:p>
    <w:p w14:paraId="03267448" w14:textId="77777777" w:rsidR="00293B21" w:rsidRDefault="00293B21" w:rsidP="00E6470D">
      <w:pPr>
        <w:ind w:left="1758" w:right="227"/>
        <w:jc w:val="both"/>
        <w:rPr>
          <w:rFonts w:ascii="Arial" w:eastAsia="Arial" w:hAnsi="Arial" w:cs="Arial"/>
          <w:color w:val="231F20"/>
          <w:sz w:val="20"/>
          <w:szCs w:val="19"/>
        </w:rPr>
      </w:pPr>
    </w:p>
    <w:p w14:paraId="7547ADB1" w14:textId="77777777" w:rsidR="00293B21" w:rsidRDefault="00293B21" w:rsidP="00E6470D">
      <w:pPr>
        <w:ind w:left="1758" w:right="227"/>
        <w:jc w:val="both"/>
        <w:rPr>
          <w:rFonts w:ascii="Arial" w:eastAsia="Arial" w:hAnsi="Arial" w:cs="Arial"/>
          <w:color w:val="231F20"/>
          <w:sz w:val="20"/>
          <w:szCs w:val="19"/>
        </w:rPr>
      </w:pPr>
    </w:p>
    <w:p w14:paraId="59DF60B4" w14:textId="77777777" w:rsidR="00293B21" w:rsidRDefault="00293B21" w:rsidP="00E6470D">
      <w:pPr>
        <w:ind w:left="1758" w:right="227"/>
        <w:jc w:val="both"/>
        <w:rPr>
          <w:rFonts w:ascii="Arial" w:eastAsia="Arial" w:hAnsi="Arial" w:cs="Arial"/>
          <w:color w:val="231F20"/>
          <w:sz w:val="20"/>
          <w:szCs w:val="19"/>
        </w:rPr>
      </w:pPr>
    </w:p>
    <w:p w14:paraId="698DBE77" w14:textId="77777777" w:rsidR="00293B21" w:rsidRDefault="00293B21" w:rsidP="00E6470D">
      <w:pPr>
        <w:ind w:left="1758" w:right="227"/>
        <w:jc w:val="both"/>
        <w:rPr>
          <w:rFonts w:ascii="Arial" w:eastAsia="Arial" w:hAnsi="Arial" w:cs="Arial"/>
          <w:color w:val="231F20"/>
          <w:sz w:val="20"/>
          <w:szCs w:val="19"/>
        </w:rPr>
      </w:pPr>
    </w:p>
    <w:p w14:paraId="7DD0DCB4" w14:textId="77777777" w:rsidR="00293B21" w:rsidRDefault="00293B21" w:rsidP="00E6470D">
      <w:pPr>
        <w:ind w:left="1758" w:right="227"/>
        <w:jc w:val="both"/>
        <w:rPr>
          <w:rFonts w:ascii="Arial" w:eastAsia="Arial" w:hAnsi="Arial" w:cs="Arial"/>
          <w:color w:val="231F20"/>
          <w:sz w:val="20"/>
          <w:szCs w:val="19"/>
        </w:rPr>
      </w:pPr>
    </w:p>
    <w:p w14:paraId="50AFE0CC" w14:textId="77777777" w:rsidR="00293B21" w:rsidRDefault="00293B21" w:rsidP="00E6470D">
      <w:pPr>
        <w:ind w:left="1758" w:right="227"/>
        <w:jc w:val="both"/>
        <w:rPr>
          <w:rFonts w:ascii="Arial" w:eastAsia="Arial" w:hAnsi="Arial" w:cs="Arial"/>
          <w:color w:val="231F20"/>
          <w:sz w:val="20"/>
          <w:szCs w:val="19"/>
        </w:rPr>
      </w:pPr>
    </w:p>
    <w:p w14:paraId="064FD23F" w14:textId="77777777" w:rsidR="00293B21" w:rsidRDefault="00293B21" w:rsidP="00E6470D">
      <w:pPr>
        <w:ind w:left="1758" w:right="227"/>
        <w:jc w:val="both"/>
        <w:rPr>
          <w:rFonts w:ascii="Arial" w:eastAsia="Arial" w:hAnsi="Arial" w:cs="Arial"/>
          <w:color w:val="231F20"/>
          <w:sz w:val="20"/>
          <w:szCs w:val="19"/>
        </w:rPr>
      </w:pPr>
    </w:p>
    <w:p w14:paraId="3F417016" w14:textId="77777777" w:rsidR="00293B21" w:rsidRDefault="00293B21" w:rsidP="00E6470D">
      <w:pPr>
        <w:ind w:left="1758" w:right="227"/>
        <w:jc w:val="both"/>
        <w:rPr>
          <w:rFonts w:ascii="Arial" w:eastAsia="Arial" w:hAnsi="Arial" w:cs="Arial"/>
          <w:color w:val="231F20"/>
          <w:sz w:val="20"/>
          <w:szCs w:val="19"/>
        </w:rPr>
      </w:pPr>
    </w:p>
    <w:p w14:paraId="4C75D47B" w14:textId="77777777" w:rsidR="00293B21" w:rsidRDefault="00293B21" w:rsidP="00E6470D">
      <w:pPr>
        <w:ind w:left="1758" w:right="227"/>
        <w:jc w:val="both"/>
        <w:rPr>
          <w:rFonts w:ascii="Arial" w:eastAsia="Arial" w:hAnsi="Arial" w:cs="Arial"/>
          <w:color w:val="231F20"/>
          <w:sz w:val="20"/>
          <w:szCs w:val="19"/>
        </w:rPr>
      </w:pPr>
    </w:p>
    <w:p w14:paraId="5F656061" w14:textId="77777777" w:rsidR="00293B21" w:rsidRDefault="00293B21" w:rsidP="00E6470D">
      <w:pPr>
        <w:ind w:left="1758" w:right="227"/>
        <w:jc w:val="both"/>
        <w:rPr>
          <w:rFonts w:ascii="Arial" w:eastAsia="Arial" w:hAnsi="Arial" w:cs="Arial"/>
          <w:color w:val="231F20"/>
          <w:sz w:val="20"/>
          <w:szCs w:val="19"/>
        </w:rPr>
      </w:pPr>
    </w:p>
    <w:p w14:paraId="4F2F4014" w14:textId="77777777" w:rsidR="00293B21" w:rsidRDefault="00293B21" w:rsidP="00E6470D">
      <w:pPr>
        <w:ind w:left="1758" w:right="227"/>
        <w:jc w:val="both"/>
        <w:rPr>
          <w:rFonts w:ascii="Arial" w:eastAsia="Arial" w:hAnsi="Arial" w:cs="Arial"/>
          <w:color w:val="231F20"/>
          <w:sz w:val="20"/>
          <w:szCs w:val="19"/>
        </w:rPr>
      </w:pPr>
    </w:p>
    <w:p w14:paraId="62BA2D1C" w14:textId="77777777" w:rsidR="00293B21" w:rsidRDefault="00293B21" w:rsidP="00E6470D">
      <w:pPr>
        <w:ind w:left="1758" w:right="227"/>
        <w:jc w:val="both"/>
        <w:rPr>
          <w:rFonts w:ascii="Arial" w:eastAsia="Arial" w:hAnsi="Arial" w:cs="Arial"/>
          <w:color w:val="231F20"/>
          <w:sz w:val="20"/>
          <w:szCs w:val="19"/>
        </w:rPr>
      </w:pPr>
    </w:p>
    <w:p w14:paraId="1B616FF4" w14:textId="77777777" w:rsidR="00293B21" w:rsidRDefault="00293B21" w:rsidP="00E6470D">
      <w:pPr>
        <w:ind w:left="1758" w:right="227"/>
        <w:jc w:val="both"/>
        <w:rPr>
          <w:rFonts w:ascii="Arial" w:eastAsia="Arial" w:hAnsi="Arial" w:cs="Arial"/>
          <w:color w:val="231F20"/>
          <w:sz w:val="20"/>
          <w:szCs w:val="19"/>
        </w:rPr>
      </w:pPr>
    </w:p>
    <w:p w14:paraId="0410A2E2" w14:textId="77777777" w:rsidR="00293B21" w:rsidRDefault="00293B21" w:rsidP="00E6470D">
      <w:pPr>
        <w:ind w:left="1758" w:right="227"/>
        <w:jc w:val="both"/>
        <w:rPr>
          <w:rFonts w:ascii="Arial" w:eastAsia="Arial" w:hAnsi="Arial" w:cs="Arial"/>
          <w:color w:val="231F20"/>
          <w:sz w:val="20"/>
          <w:szCs w:val="19"/>
        </w:rPr>
      </w:pPr>
    </w:p>
    <w:p w14:paraId="0D457745" w14:textId="77777777" w:rsidR="00293B21" w:rsidRDefault="00293B21" w:rsidP="00E6470D">
      <w:pPr>
        <w:ind w:left="1758" w:right="227"/>
        <w:jc w:val="both"/>
        <w:rPr>
          <w:rFonts w:ascii="Arial" w:eastAsia="Arial" w:hAnsi="Arial" w:cs="Arial"/>
          <w:color w:val="231F20"/>
          <w:sz w:val="20"/>
          <w:szCs w:val="19"/>
        </w:rPr>
      </w:pPr>
    </w:p>
    <w:p w14:paraId="3CFD4A43" w14:textId="77777777" w:rsidR="00293B21" w:rsidRDefault="00293B21" w:rsidP="00E6470D">
      <w:pPr>
        <w:ind w:left="1758" w:right="227"/>
        <w:jc w:val="both"/>
        <w:rPr>
          <w:rFonts w:ascii="Arial" w:eastAsia="Arial" w:hAnsi="Arial" w:cs="Arial"/>
          <w:color w:val="231F20"/>
          <w:sz w:val="20"/>
          <w:szCs w:val="19"/>
        </w:rPr>
      </w:pPr>
      <w:r>
        <w:rPr>
          <w:noProof/>
          <w:lang w:val="en-US"/>
        </w:rPr>
        <w:drawing>
          <wp:inline distT="0" distB="0" distL="0" distR="0" wp14:anchorId="7BAFDD38" wp14:editId="24C6AFDF">
            <wp:extent cx="5991225" cy="1533525"/>
            <wp:effectExtent l="0" t="0" r="9525" b="9525"/>
            <wp:docPr id="239" name="Picture 239"/>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005352" cy="1537141"/>
                    </a:xfrm>
                    <a:prstGeom prst="rect">
                      <a:avLst/>
                    </a:prstGeom>
                    <a:noFill/>
                    <a:ln>
                      <a:noFill/>
                    </a:ln>
                  </pic:spPr>
                </pic:pic>
              </a:graphicData>
            </a:graphic>
          </wp:inline>
        </w:drawing>
      </w:r>
    </w:p>
    <w:sectPr w:rsidR="00293B21" w:rsidSect="0005468B">
      <w:headerReference w:type="default" r:id="rId52"/>
      <w:footerReference w:type="default" r:id="rId53"/>
      <w:headerReference w:type="first" r:id="rId54"/>
      <w:footerReference w:type="first" r:id="rId55"/>
      <w:endnotePr>
        <w:numFmt w:val="decimal"/>
      </w:endnotePr>
      <w:type w:val="continuous"/>
      <w:pgSz w:w="11906" w:h="16838"/>
      <w:pgMar w:top="1207" w:right="420" w:bottom="568" w:left="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6FBB8" w14:textId="77777777" w:rsidR="00ED0A62" w:rsidRDefault="00ED0A62" w:rsidP="002453D6">
      <w:pPr>
        <w:spacing w:after="0" w:line="240" w:lineRule="auto"/>
      </w:pPr>
      <w:r>
        <w:separator/>
      </w:r>
    </w:p>
  </w:endnote>
  <w:endnote w:type="continuationSeparator" w:id="0">
    <w:p w14:paraId="17B37EC3" w14:textId="77777777" w:rsidR="00ED0A62" w:rsidRDefault="00ED0A62" w:rsidP="0024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A027F" w14:textId="77777777" w:rsidR="000C4634" w:rsidRDefault="000C4634">
    <w:pPr>
      <w:pStyle w:val="Footer"/>
    </w:pPr>
    <w:r>
      <w:rPr>
        <w:noProof/>
        <w:lang w:val="en-US"/>
      </w:rPr>
      <mc:AlternateContent>
        <mc:Choice Requires="wps">
          <w:drawing>
            <wp:anchor distT="0" distB="0" distL="114300" distR="114300" simplePos="0" relativeHeight="251651072" behindDoc="1" locked="0" layoutInCell="0" allowOverlap="1" wp14:anchorId="1B76223A" wp14:editId="1E0BC105">
              <wp:simplePos x="0" y="0"/>
              <wp:positionH relativeFrom="page">
                <wp:posOffset>1133475</wp:posOffset>
              </wp:positionH>
              <wp:positionV relativeFrom="page">
                <wp:posOffset>10315575</wp:posOffset>
              </wp:positionV>
              <wp:extent cx="6090920" cy="403200"/>
              <wp:effectExtent l="0" t="0" r="5080" b="0"/>
              <wp:wrapNone/>
              <wp:docPr id="368" name="Freeform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092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605E0141" w14:textId="77777777" w:rsidR="000C4634" w:rsidRPr="001A27A8" w:rsidRDefault="000C4634" w:rsidP="00BE027E">
                          <w:pPr>
                            <w:rPr>
                              <w:lang w:val="en-US"/>
                            </w:rPr>
                          </w:pPr>
                          <w:r>
                            <w:t>ΔΕΛΤΙΟ ΟΙΚΟΝΟΜΙΚΩΝ ΕΞΕΛΙΞΕΩΝ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76223A" id="Freeform 368" o:spid="_x0000_s1047" style="position:absolute;margin-left:89.25pt;margin-top:812.25pt;width:479.6pt;height:3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" o:allowincell="f" adj="-11796480,,5400" path="m,524r9585,l9585,,,,,524xe" fillcolor="#002060" stroked="f">
              <v:stroke joinstyle="miter"/>
              <v:formulas/>
              <v:path arrowok="t" o:connecttype="custom" o:connectlocs="0,402432;6090285,402432;6090285,0;0,0;0,402432" o:connectangles="0,0,0,0,0" textboxrect="0,0,9586,525"/>
              <v:textbox>
                <w:txbxContent>
                  <w:p w:rsidR="000C4634" w:rsidRPr="001A27A8" w:rsidRDefault="000C4634" w:rsidP="00BE027E">
                    <w:pPr>
                      <w:rPr>
                        <w:lang w:val="en-US"/>
                      </w:rPr>
                    </w:pPr>
                    <w:r>
                      <w:t>ΔΕΛΤΙΟ ΟΙΚΟΝΟΜΙΚΩΝ ΕΞΕΛΙΞΕΩΝ</w:t>
                    </w:r>
                  </w:p>
                </w:txbxContent>
              </v:textbox>
              <w10:wrap anchorx="page" anchory="page"/>
            </v:shape>
          </w:pict>
        </mc:Fallback>
      </mc:AlternateContent>
    </w:r>
    <w:r>
      <w:rPr>
        <w:noProof/>
        <w:lang w:val="en-US"/>
      </w:rPr>
      <mc:AlternateContent>
        <mc:Choice Requires="wps">
          <w:drawing>
            <wp:anchor distT="0" distB="0" distL="114300" distR="114300" simplePos="0" relativeHeight="251655168" behindDoc="1" locked="0" layoutInCell="0" allowOverlap="1" wp14:anchorId="43F8AE43" wp14:editId="36422B30">
              <wp:simplePos x="0" y="0"/>
              <wp:positionH relativeFrom="page">
                <wp:posOffset>0</wp:posOffset>
              </wp:positionH>
              <wp:positionV relativeFrom="page">
                <wp:posOffset>10313035</wp:posOffset>
              </wp:positionV>
              <wp:extent cx="1008380" cy="403200"/>
              <wp:effectExtent l="0" t="0" r="1270" b="0"/>
              <wp:wrapNone/>
              <wp:docPr id="369" name="Freeform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3AEF772A" w14:textId="27A96459" w:rsidR="000C4634" w:rsidRPr="000B2467" w:rsidRDefault="000C4634" w:rsidP="002453D6">
                          <w:pPr>
                            <w:jc w:val="right"/>
                          </w:pPr>
                          <w:r>
                            <w:fldChar w:fldCharType="begin"/>
                          </w:r>
                          <w:r>
                            <w:instrText xml:space="preserve"> PAGE   \* MERGEFORMAT </w:instrText>
                          </w:r>
                          <w:r>
                            <w:fldChar w:fldCharType="separate"/>
                          </w:r>
                          <w:r w:rsidR="00DF222D">
                            <w:rPr>
                              <w:noProof/>
                            </w:rPr>
                            <w:t>16</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F8AE43" id="Freeform 369" o:spid="_x0000_s1066" style="position:absolute;margin-left:0;margin-top:812.05pt;width:79.4pt;height: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&#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3AEF772A" w14:textId="27A96459" w:rsidR="000C4634" w:rsidRPr="000B2467" w:rsidRDefault="000C4634" w:rsidP="002453D6">
                    <w:pPr>
                      <w:jc w:val="right"/>
                    </w:pPr>
                    <w:r>
                      <w:fldChar w:fldCharType="begin"/>
                    </w:r>
                    <w:r>
                      <w:instrText xml:space="preserve"> PAGE   \* MERGEFORMAT </w:instrText>
                    </w:r>
                    <w:r>
                      <w:fldChar w:fldCharType="separate"/>
                    </w:r>
                    <w:r w:rsidR="00DF222D">
                      <w:rPr>
                        <w:noProof/>
                      </w:rPr>
                      <w:t>16</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3BFC4" w14:textId="77777777" w:rsidR="000C4634" w:rsidRDefault="000C4634">
    <w:pPr>
      <w:pStyle w:val="Footer"/>
    </w:pPr>
    <w:r>
      <w:rPr>
        <w:noProof/>
        <w:lang w:val="en-US"/>
      </w:rPr>
      <mc:AlternateContent>
        <mc:Choice Requires="wps">
          <w:drawing>
            <wp:anchor distT="0" distB="0" distL="114300" distR="114300" simplePos="0" relativeHeight="251656192" behindDoc="1" locked="0" layoutInCell="0" allowOverlap="1" wp14:anchorId="00B70B6E" wp14:editId="093E2A78">
              <wp:simplePos x="0" y="0"/>
              <wp:positionH relativeFrom="page">
                <wp:posOffset>1130300</wp:posOffset>
              </wp:positionH>
              <wp:positionV relativeFrom="page">
                <wp:posOffset>10295890</wp:posOffset>
              </wp:positionV>
              <wp:extent cx="6087110" cy="403200"/>
              <wp:effectExtent l="0" t="0" r="8890" b="0"/>
              <wp:wrapNone/>
              <wp:docPr id="2"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11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1B2840B0" w14:textId="77777777" w:rsidR="000C4634" w:rsidRPr="001A27A8" w:rsidRDefault="000C4634" w:rsidP="0038691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70B6E" id="Freeform 26" o:spid="_x0000_s1068" style="position:absolute;margin-left:89pt;margin-top:810.7pt;width:479.3pt;height: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" o:allowincell="f" adj="-11796480,,5400" path="m,524r9585,l9585,,,,,524xe" fillcolor="#002060" stroked="f">
              <v:stroke joinstyle="miter"/>
              <v:formulas/>
              <v:path arrowok="t" o:connecttype="custom" o:connectlocs="0,402432;6086475,402432;6086475,0;0,0;0,402432" o:connectangles="0,0,0,0,0" textboxrect="0,0,9586,525"/>
              <v:textbox>
                <w:txbxContent>
                  <w:p w:rsidR="000C4634" w:rsidRPr="001A27A8" w:rsidRDefault="000C4634" w:rsidP="00386919">
                    <w:pPr>
                      <w:rPr>
                        <w:lang w:val="en-US"/>
                      </w:rPr>
                    </w:pPr>
                  </w:p>
                </w:txbxContent>
              </v:textbox>
              <w10:wrap anchorx="page" anchory="page"/>
            </v:shape>
          </w:pict>
        </mc:Fallback>
      </mc:AlternateContent>
    </w:r>
    <w:r>
      <w:rPr>
        <w:noProof/>
        <w:lang w:val="en-US"/>
      </w:rPr>
      <mc:AlternateContent>
        <mc:Choice Requires="wps">
          <w:drawing>
            <wp:anchor distT="0" distB="0" distL="114300" distR="114300" simplePos="0" relativeHeight="251663360" behindDoc="1" locked="0" layoutInCell="0" allowOverlap="1" wp14:anchorId="30EFF737" wp14:editId="00EBD21D">
              <wp:simplePos x="0" y="0"/>
              <wp:positionH relativeFrom="page">
                <wp:posOffset>0</wp:posOffset>
              </wp:positionH>
              <wp:positionV relativeFrom="page">
                <wp:posOffset>10296000</wp:posOffset>
              </wp:positionV>
              <wp:extent cx="1008380" cy="403200"/>
              <wp:effectExtent l="0" t="0" r="1270" b="0"/>
              <wp:wrapNone/>
              <wp:docPr id="3"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38A660EB" w14:textId="77777777" w:rsidR="000C4634" w:rsidRPr="0010490B" w:rsidRDefault="000C4634" w:rsidP="00386919">
                          <w:pPr>
                            <w:jc w:val="right"/>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FF737" id="Freeform 27" o:spid="_x0000_s1069" style="position:absolute;margin-left:0;margin-top:810.7pt;width:79.4pt;height:3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&#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rsidR="000C4634" w:rsidRPr="0010490B" w:rsidRDefault="000C4634" w:rsidP="00386919">
                    <w:pPr>
                      <w:jc w:val="right"/>
                    </w:pPr>
                    <w: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E0DE67" w14:textId="77777777" w:rsidR="00ED0A62" w:rsidRDefault="00ED0A62" w:rsidP="002453D6">
      <w:pPr>
        <w:spacing w:after="0" w:line="240" w:lineRule="auto"/>
      </w:pPr>
      <w:r>
        <w:separator/>
      </w:r>
    </w:p>
  </w:footnote>
  <w:footnote w:type="continuationSeparator" w:id="0">
    <w:p w14:paraId="0AC0F6C1" w14:textId="77777777" w:rsidR="00ED0A62" w:rsidRDefault="00ED0A62" w:rsidP="0024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0D51F" w14:textId="77777777" w:rsidR="000C4634" w:rsidRDefault="000C4634">
    <w:pPr>
      <w:pStyle w:val="Header"/>
    </w:pPr>
    <w:r>
      <w:rPr>
        <w:noProof/>
        <w:lang w:val="en-US"/>
      </w:rPr>
      <w:drawing>
        <wp:anchor distT="0" distB="0" distL="114300" distR="114300" simplePos="0" relativeHeight="251661312" behindDoc="0" locked="0" layoutInCell="1" allowOverlap="1" wp14:anchorId="7F0994F5" wp14:editId="2DA48459">
          <wp:simplePos x="0" y="0"/>
          <wp:positionH relativeFrom="column">
            <wp:posOffset>1130060</wp:posOffset>
          </wp:positionH>
          <wp:positionV relativeFrom="page">
            <wp:posOffset>310551</wp:posOffset>
          </wp:positionV>
          <wp:extent cx="1463040" cy="310515"/>
          <wp:effectExtent l="0" t="0" r="3810" b="0"/>
          <wp:wrapTopAndBottom/>
          <wp:docPr id="360"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463040" cy="310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6AACF" w14:textId="77777777" w:rsidR="000C4634" w:rsidRDefault="00EF4D2A" w:rsidP="00CD5895">
    <w:pPr>
      <w:pStyle w:val="Header"/>
      <w:tabs>
        <w:tab w:val="left" w:pos="11340"/>
      </w:tabs>
    </w:pPr>
    <w:r>
      <w:rPr>
        <w:noProof/>
        <w:lang w:val="en-US"/>
      </w:rPr>
      <mc:AlternateContent>
        <mc:Choice Requires="wpg">
          <w:drawing>
            <wp:anchor distT="0" distB="0" distL="114300" distR="114300" simplePos="0" relativeHeight="251664896" behindDoc="1" locked="0" layoutInCell="1" allowOverlap="1" wp14:anchorId="237FAB07" wp14:editId="73D0F62B">
              <wp:simplePos x="0" y="0"/>
              <wp:positionH relativeFrom="column">
                <wp:posOffset>0</wp:posOffset>
              </wp:positionH>
              <wp:positionV relativeFrom="page">
                <wp:posOffset>9525</wp:posOffset>
              </wp:positionV>
              <wp:extent cx="1010285" cy="1972945"/>
              <wp:effectExtent l="0" t="0" r="18415" b="8255"/>
              <wp:wrapTight wrapText="bothSides">
                <wp:wrapPolygon edited="0">
                  <wp:start x="0" y="0"/>
                  <wp:lineTo x="0" y="21482"/>
                  <wp:lineTo x="21586" y="21482"/>
                  <wp:lineTo x="21586"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972945"/>
                        <a:chOff x="0" y="0"/>
                        <a:chExt cx="1591" cy="3107"/>
                      </a:xfrm>
                    </wpg:grpSpPr>
                    <wps:wsp>
                      <wps:cNvPr id="5" name="Rectangle 3"/>
                      <wps:cNvSpPr>
                        <a:spLocks noChangeArrowheads="1"/>
                      </wps:cNvSpPr>
                      <wps:spPr bwMode="auto">
                        <a:xfrm>
                          <a:off x="0" y="0"/>
                          <a:ext cx="1591"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
                      <wps:cNvSpPr>
                        <a:spLocks noChangeArrowheads="1"/>
                      </wps:cNvSpPr>
                      <wps:spPr bwMode="auto">
                        <a:xfrm>
                          <a:off x="0" y="3026"/>
                          <a:ext cx="1591"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0" y="0"/>
                          <a:ext cx="1591"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E8514" w14:textId="77777777" w:rsidR="000C4634" w:rsidRPr="00C906C1" w:rsidRDefault="00B62C63"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sidR="00515A67">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0C4634"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sidR="000C4634">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sidR="000C463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wps:txbx>
                      <wps:bodyPr rot="0" vert="horz" wrap="square" lIns="0" tIns="0" rIns="0" bIns="0" anchor="t" anchorCtr="0" upright="1">
                        <a:noAutofit/>
                      </wps:bodyPr>
                    </wps:wsp>
                  </wpg:wgp>
                </a:graphicData>
              </a:graphic>
            </wp:anchor>
          </w:drawing>
        </mc:Choice>
        <mc:Fallback>
          <w:pict>
            <v:group w14:anchorId="237FAB07" id="Group 1" o:spid="_x0000_s1049" style="position:absolute;margin-left:0;margin-top:.75pt;width:79.55pt;height:155.35pt;z-index:-251651584;mso-position-vertical-relative:page" coordsize="1591,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">
              <v:rect id="Rectangle 3" o:spid="_x0000_s1050" style="position:absolute;width:1591;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" fillcolor="#e5e4de" stroked="f"/>
              <v:rect id="Rectangle 4" o:spid="_x0000_s1051" style="position:absolute;top:3026;width:159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" fillcolor="#0e3b70" stroked="f"/>
              <v:shapetype id="_x0000_t202" coordsize="21600,21600" o:spt="202" path="m,l,21600r21600,l21600,xe">
                <v:stroke joinstyle="miter"/>
                <v:path gradientshapeok="t" o:connecttype="rect"/>
              </v:shapetype>
              <v:shape id="Text Box 5" o:spid="_x0000_s1052" type="#_x0000_t202" style="position:absolute;width:159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rsidR="000C4634" w:rsidRPr="00C906C1" w:rsidRDefault="00B62C63"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sidR="00515A67">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0C4634"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sidR="000C4634">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sidR="000C463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v:textbox>
              </v:shape>
              <w10:wrap type="tight" anchory="page"/>
            </v:group>
          </w:pict>
        </mc:Fallback>
      </mc:AlternateContent>
    </w:r>
    <w:r w:rsidR="002218E9">
      <w:rPr>
        <w:noProof/>
        <w:lang w:val="en-US"/>
      </w:rPr>
      <mc:AlternateContent>
        <mc:Choice Requires="wps">
          <w:drawing>
            <wp:anchor distT="45720" distB="45720" distL="114300" distR="114300" simplePos="0" relativeHeight="251651584" behindDoc="0" locked="0" layoutInCell="1" allowOverlap="1" wp14:anchorId="3280CC87" wp14:editId="12332918">
              <wp:simplePos x="0" y="0"/>
              <wp:positionH relativeFrom="column">
                <wp:posOffset>1008380</wp:posOffset>
              </wp:positionH>
              <wp:positionV relativeFrom="paragraph">
                <wp:posOffset>698785</wp:posOffset>
              </wp:positionV>
              <wp:extent cx="1657350" cy="3048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04800"/>
                      </a:xfrm>
                      <a:prstGeom prst="rect">
                        <a:avLst/>
                      </a:prstGeom>
                      <a:solidFill>
                        <a:schemeClr val="bg2">
                          <a:alpha val="0"/>
                        </a:schemeClr>
                      </a:solidFill>
                      <a:ln w="9525">
                        <a:noFill/>
                        <a:miter lim="800000"/>
                        <a:headEnd/>
                        <a:tailEnd/>
                      </a:ln>
                    </wps:spPr>
                    <wps:txbx>
                      <w:txbxContent>
                        <w:p w14:paraId="036FC018" w14:textId="77777777" w:rsidR="000C4634" w:rsidRPr="00B919AD" w:rsidRDefault="000C4634">
                          <w:pPr>
                            <w:rPr>
                              <w:sz w:val="20"/>
                            </w:rPr>
                          </w:pPr>
                          <w:r>
                            <w:rPr>
                              <w:rFonts w:ascii="Arial" w:hAnsi="Arial" w:cs="Arial"/>
                              <w:color w:val="0E3B70"/>
                              <w:sz w:val="28"/>
                              <w:lang w:val="en-US"/>
                            </w:rPr>
                            <w:t xml:space="preserve">  </w:t>
                          </w:r>
                          <w:r w:rsidR="002024A6">
                            <w:rPr>
                              <w:rFonts w:ascii="Arial" w:hAnsi="Arial" w:cs="Arial"/>
                              <w:color w:val="0E3B70"/>
                              <w:sz w:val="28"/>
                            </w:rPr>
                            <w:t>ΙΟΥΝΙΟΥ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0CC87" id="Πλαίσιο κειμένου 2" o:spid="_x0000_s1053" type="#_x0000_t202" style="position:absolute;margin-left:79.4pt;margin-top:55pt;width:130.5pt;height:2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" fillcolor="#e7e6e6 [3214]" stroked="f">
              <v:fill opacity="0"/>
              <v:textbox>
                <w:txbxContent>
                  <w:p w:rsidR="000C4634" w:rsidRPr="00B919AD" w:rsidRDefault="000C4634">
                    <w:pPr>
                      <w:rPr>
                        <w:sz w:val="20"/>
                      </w:rPr>
                    </w:pPr>
                    <w:r>
                      <w:rPr>
                        <w:rFonts w:ascii="Arial" w:hAnsi="Arial" w:cs="Arial"/>
                        <w:color w:val="0E3B70"/>
                        <w:sz w:val="28"/>
                        <w:lang w:val="en-US"/>
                      </w:rPr>
                      <w:t xml:space="preserve">  </w:t>
                    </w:r>
                    <w:r w:rsidR="002024A6">
                      <w:rPr>
                        <w:rFonts w:ascii="Arial" w:hAnsi="Arial" w:cs="Arial"/>
                        <w:color w:val="0E3B70"/>
                        <w:sz w:val="28"/>
                      </w:rPr>
                      <w:t>ΙΟΥΝΙΟΥ</w:t>
                    </w:r>
                  </w:p>
                </w:txbxContent>
              </v:textbox>
              <w10:wrap type="square"/>
            </v:shape>
          </w:pict>
        </mc:Fallback>
      </mc:AlternateContent>
    </w:r>
    <w:r w:rsidR="00E73F63">
      <w:rPr>
        <w:noProof/>
        <w:lang w:val="en-US"/>
      </w:rPr>
      <mc:AlternateContent>
        <mc:Choice Requires="wps">
          <w:drawing>
            <wp:anchor distT="45720" distB="45720" distL="114300" distR="114300" simplePos="0" relativeHeight="251663872" behindDoc="0" locked="0" layoutInCell="1" allowOverlap="1" wp14:anchorId="4FBC2D39" wp14:editId="011FC3B2">
              <wp:simplePos x="0" y="0"/>
              <wp:positionH relativeFrom="column">
                <wp:posOffset>1113155</wp:posOffset>
              </wp:positionH>
              <wp:positionV relativeFrom="paragraph">
                <wp:posOffset>342156</wp:posOffset>
              </wp:positionV>
              <wp:extent cx="1162050" cy="421005"/>
              <wp:effectExtent l="0" t="0" r="0" b="0"/>
              <wp:wrapSquare wrapText="bothSides"/>
              <wp:docPr id="119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1005"/>
                      </a:xfrm>
                      <a:prstGeom prst="rect">
                        <a:avLst/>
                      </a:prstGeom>
                      <a:solidFill>
                        <a:schemeClr val="bg2">
                          <a:alpha val="0"/>
                        </a:schemeClr>
                      </a:solidFill>
                      <a:ln w="9525">
                        <a:noFill/>
                        <a:miter lim="800000"/>
                        <a:headEnd/>
                        <a:tailEnd/>
                      </a:ln>
                    </wps:spPr>
                    <wps:txbx>
                      <w:txbxContent>
                        <w:p w14:paraId="1E68F539" w14:textId="156C2EC4" w:rsidR="000C4634" w:rsidRPr="00DF222D" w:rsidRDefault="007F4129" w:rsidP="00490C0E">
                          <w:pPr>
                            <w:rPr>
                              <w:rFonts w:ascii="Arial" w:hAnsi="Arial" w:cs="Arial"/>
                              <w:color w:val="0E3B70"/>
                              <w:sz w:val="40"/>
                              <w:szCs w:val="40"/>
                              <w:lang w:val="en-US"/>
                            </w:rPr>
                          </w:pPr>
                          <w:r>
                            <w:rPr>
                              <w:rFonts w:ascii="Arial" w:hAnsi="Arial" w:cs="Arial"/>
                              <w:color w:val="0E3B70"/>
                              <w:sz w:val="40"/>
                              <w:szCs w:val="40"/>
                              <w:lang w:val="en-US"/>
                            </w:rPr>
                            <w:t>1</w:t>
                          </w:r>
                          <w:r w:rsidR="00DF222D">
                            <w:rPr>
                              <w:rFonts w:ascii="Arial" w:hAnsi="Arial" w:cs="Arial"/>
                              <w:color w:val="0E3B70"/>
                              <w:sz w:val="40"/>
                              <w:szCs w:val="40"/>
                              <w:lang w:val="en-US"/>
                            </w:rPr>
                            <w:t>3</w:t>
                          </w:r>
                        </w:p>
                        <w:p w14:paraId="3B944C98" w14:textId="77777777" w:rsidR="00B62C63" w:rsidRDefault="00B62C63" w:rsidP="00490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BC2D39" id="_x0000_t202" coordsize="21600,21600" o:spt="202" path="m,l,21600r21600,l21600,xe">
              <v:stroke joinstyle="miter"/>
              <v:path gradientshapeok="t" o:connecttype="rect"/>
            </v:shapetype>
            <v:shape id="_x0000_s1072" type="#_x0000_t202" style="position:absolute;margin-left:87.65pt;margin-top:26.95pt;width:91.5pt;height:33.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" fillcolor="#e7e6e6 [3214]" stroked="f">
              <v:fill opacity="0"/>
              <v:textbox>
                <w:txbxContent>
                  <w:p w14:paraId="1E68F539" w14:textId="156C2EC4" w:rsidR="000C4634" w:rsidRPr="00DF222D" w:rsidRDefault="007F4129" w:rsidP="00490C0E">
                    <w:pPr>
                      <w:rPr>
                        <w:rFonts w:ascii="Arial" w:hAnsi="Arial" w:cs="Arial"/>
                        <w:color w:val="0E3B70"/>
                        <w:sz w:val="40"/>
                        <w:szCs w:val="40"/>
                        <w:lang w:val="en-US"/>
                      </w:rPr>
                    </w:pPr>
                    <w:r>
                      <w:rPr>
                        <w:rFonts w:ascii="Arial" w:hAnsi="Arial" w:cs="Arial"/>
                        <w:color w:val="0E3B70"/>
                        <w:sz w:val="40"/>
                        <w:szCs w:val="40"/>
                        <w:lang w:val="en-US"/>
                      </w:rPr>
                      <w:t>1</w:t>
                    </w:r>
                    <w:r w:rsidR="00DF222D">
                      <w:rPr>
                        <w:rFonts w:ascii="Arial" w:hAnsi="Arial" w:cs="Arial"/>
                        <w:color w:val="0E3B70"/>
                        <w:sz w:val="40"/>
                        <w:szCs w:val="40"/>
                        <w:lang w:val="en-US"/>
                      </w:rPr>
                      <w:t>3</w:t>
                    </w:r>
                  </w:p>
                  <w:p w14:paraId="3B944C98" w14:textId="77777777" w:rsidR="00B62C63" w:rsidRDefault="00B62C63" w:rsidP="00490C0E"/>
                </w:txbxContent>
              </v:textbox>
              <w10:wrap type="square"/>
            </v:shape>
          </w:pict>
        </mc:Fallback>
      </mc:AlternateContent>
    </w:r>
    <w:r w:rsidR="000C4634">
      <w:rPr>
        <w:noProof/>
        <w:lang w:val="en-US"/>
      </w:rPr>
      <mc:AlternateContent>
        <mc:Choice Requires="wpg">
          <w:drawing>
            <wp:anchor distT="0" distB="0" distL="114300" distR="114300" simplePos="0" relativeHeight="251635200" behindDoc="0" locked="0" layoutInCell="1" allowOverlap="1" wp14:anchorId="3AA32AED" wp14:editId="20B2A6D5">
              <wp:simplePos x="0" y="0"/>
              <wp:positionH relativeFrom="column">
                <wp:posOffset>1122045</wp:posOffset>
              </wp:positionH>
              <wp:positionV relativeFrom="paragraph">
                <wp:posOffset>0</wp:posOffset>
              </wp:positionV>
              <wp:extent cx="6085205" cy="1975485"/>
              <wp:effectExtent l="0" t="0" r="0" b="5715"/>
              <wp:wrapSquare wrapText="bothSides"/>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75485"/>
                        <a:chOff x="0" y="-8"/>
                        <a:chExt cx="9586" cy="3111"/>
                      </a:xfrm>
                    </wpg:grpSpPr>
                    <wps:wsp>
                      <wps:cNvPr id="6" name="Rectangle 7"/>
                      <wps:cNvSpPr>
                        <a:spLocks noChangeArrowheads="1"/>
                      </wps:cNvSpPr>
                      <wps:spPr bwMode="auto">
                        <a:xfrm>
                          <a:off x="9" y="-8"/>
                          <a:ext cx="9563"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5855" y="720"/>
                          <a:ext cx="708" cy="708"/>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5855" y="720"/>
                          <a:ext cx="708" cy="70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49" y="815"/>
                          <a:ext cx="520" cy="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32" y="934"/>
                          <a:ext cx="702" cy="2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453" y="934"/>
                          <a:ext cx="550" cy="277"/>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3"/>
                      <wps:cNvSpPr>
                        <a:spLocks/>
                      </wps:cNvSpPr>
                      <wps:spPr bwMode="auto">
                        <a:xfrm>
                          <a:off x="8104" y="954"/>
                          <a:ext cx="229" cy="236"/>
                        </a:xfrm>
                        <a:custGeom>
                          <a:avLst/>
                          <a:gdLst>
                            <a:gd name="T0" fmla="*/ 137 w 229"/>
                            <a:gd name="T1" fmla="*/ 955 h 236"/>
                            <a:gd name="T2" fmla="*/ 0 w 229"/>
                            <a:gd name="T3" fmla="*/ 955 h 236"/>
                            <a:gd name="T4" fmla="*/ 0 w 229"/>
                            <a:gd name="T5" fmla="*/ 1191 h 236"/>
                            <a:gd name="T6" fmla="*/ 147 w 229"/>
                            <a:gd name="T7" fmla="*/ 1191 h 236"/>
                            <a:gd name="T8" fmla="*/ 177 w 229"/>
                            <a:gd name="T9" fmla="*/ 1187 h 236"/>
                            <a:gd name="T10" fmla="*/ 203 w 229"/>
                            <a:gd name="T11" fmla="*/ 1174 h 236"/>
                            <a:gd name="T12" fmla="*/ 218 w 229"/>
                            <a:gd name="T13" fmla="*/ 1158 h 236"/>
                            <a:gd name="T14" fmla="*/ 41 w 229"/>
                            <a:gd name="T15" fmla="*/ 1158 h 236"/>
                            <a:gd name="T16" fmla="*/ 41 w 229"/>
                            <a:gd name="T17" fmla="*/ 1084 h 236"/>
                            <a:gd name="T18" fmla="*/ 215 w 229"/>
                            <a:gd name="T19" fmla="*/ 1084 h 236"/>
                            <a:gd name="T20" fmla="*/ 210 w 229"/>
                            <a:gd name="T21" fmla="*/ 1078 h 236"/>
                            <a:gd name="T22" fmla="*/ 187 w 229"/>
                            <a:gd name="T23" fmla="*/ 1065 h 236"/>
                            <a:gd name="T24" fmla="*/ 199 w 229"/>
                            <a:gd name="T25" fmla="*/ 1058 h 236"/>
                            <a:gd name="T26" fmla="*/ 204 w 229"/>
                            <a:gd name="T27" fmla="*/ 1052 h 236"/>
                            <a:gd name="T28" fmla="*/ 41 w 229"/>
                            <a:gd name="T29" fmla="*/ 1052 h 236"/>
                            <a:gd name="T30" fmla="*/ 41 w 229"/>
                            <a:gd name="T31" fmla="*/ 988 h 236"/>
                            <a:gd name="T32" fmla="*/ 207 w 229"/>
                            <a:gd name="T33" fmla="*/ 988 h 236"/>
                            <a:gd name="T34" fmla="*/ 198 w 229"/>
                            <a:gd name="T35" fmla="*/ 975 h 236"/>
                            <a:gd name="T36" fmla="*/ 174 w 229"/>
                            <a:gd name="T37" fmla="*/ 960 h 236"/>
                            <a:gd name="T38" fmla="*/ 137 w 229"/>
                            <a:gd name="T39" fmla="*/ 955 h 236"/>
                            <a:gd name="T40" fmla="*/ 215 w 229"/>
                            <a:gd name="T41" fmla="*/ 1084 h 236"/>
                            <a:gd name="T42" fmla="*/ 135 w 229"/>
                            <a:gd name="T43" fmla="*/ 1084 h 236"/>
                            <a:gd name="T44" fmla="*/ 159 w 229"/>
                            <a:gd name="T45" fmla="*/ 1086 h 236"/>
                            <a:gd name="T46" fmla="*/ 175 w 229"/>
                            <a:gd name="T47" fmla="*/ 1094 h 236"/>
                            <a:gd name="T48" fmla="*/ 185 w 229"/>
                            <a:gd name="T49" fmla="*/ 1106 h 236"/>
                            <a:gd name="T50" fmla="*/ 189 w 229"/>
                            <a:gd name="T51" fmla="*/ 1124 h 236"/>
                            <a:gd name="T52" fmla="*/ 185 w 229"/>
                            <a:gd name="T53" fmla="*/ 1139 h 236"/>
                            <a:gd name="T54" fmla="*/ 176 w 229"/>
                            <a:gd name="T55" fmla="*/ 1149 h 236"/>
                            <a:gd name="T56" fmla="*/ 161 w 229"/>
                            <a:gd name="T57" fmla="*/ 1156 h 236"/>
                            <a:gd name="T58" fmla="*/ 139 w 229"/>
                            <a:gd name="T59" fmla="*/ 1158 h 236"/>
                            <a:gd name="T60" fmla="*/ 218 w 229"/>
                            <a:gd name="T61" fmla="*/ 1158 h 236"/>
                            <a:gd name="T62" fmla="*/ 222 w 229"/>
                            <a:gd name="T63" fmla="*/ 1153 h 236"/>
                            <a:gd name="T64" fmla="*/ 229 w 229"/>
                            <a:gd name="T65" fmla="*/ 1123 h 236"/>
                            <a:gd name="T66" fmla="*/ 228 w 229"/>
                            <a:gd name="T67" fmla="*/ 1115 h 236"/>
                            <a:gd name="T68" fmla="*/ 223 w 229"/>
                            <a:gd name="T69" fmla="*/ 1097 h 236"/>
                            <a:gd name="T70" fmla="*/ 215 w 229"/>
                            <a:gd name="T71" fmla="*/ 1084 h 236"/>
                            <a:gd name="T72" fmla="*/ 207 w 229"/>
                            <a:gd name="T73" fmla="*/ 988 h 236"/>
                            <a:gd name="T74" fmla="*/ 134 w 229"/>
                            <a:gd name="T75" fmla="*/ 988 h 236"/>
                            <a:gd name="T76" fmla="*/ 152 w 229"/>
                            <a:gd name="T77" fmla="*/ 989 h 236"/>
                            <a:gd name="T78" fmla="*/ 165 w 229"/>
                            <a:gd name="T79" fmla="*/ 995 h 236"/>
                            <a:gd name="T80" fmla="*/ 172 w 229"/>
                            <a:gd name="T81" fmla="*/ 1003 h 236"/>
                            <a:gd name="T82" fmla="*/ 175 w 229"/>
                            <a:gd name="T83" fmla="*/ 1015 h 236"/>
                            <a:gd name="T84" fmla="*/ 174 w 229"/>
                            <a:gd name="T85" fmla="*/ 1028 h 236"/>
                            <a:gd name="T86" fmla="*/ 167 w 229"/>
                            <a:gd name="T87" fmla="*/ 1040 h 236"/>
                            <a:gd name="T88" fmla="*/ 151 w 229"/>
                            <a:gd name="T89" fmla="*/ 1049 h 236"/>
                            <a:gd name="T90" fmla="*/ 122 w 229"/>
                            <a:gd name="T91" fmla="*/ 1052 h 236"/>
                            <a:gd name="T92" fmla="*/ 204 w 229"/>
                            <a:gd name="T93" fmla="*/ 1052 h 236"/>
                            <a:gd name="T94" fmla="*/ 208 w 229"/>
                            <a:gd name="T95" fmla="*/ 1047 h 236"/>
                            <a:gd name="T96" fmla="*/ 213 w 229"/>
                            <a:gd name="T97" fmla="*/ 1033 h 236"/>
                            <a:gd name="T98" fmla="*/ 215 w 229"/>
                            <a:gd name="T99" fmla="*/ 1015 h 236"/>
                            <a:gd name="T100" fmla="*/ 211 w 229"/>
                            <a:gd name="T101" fmla="*/ 994 h 236"/>
                            <a:gd name="T102" fmla="*/ 207 w 229"/>
                            <a:gd name="T103" fmla="*/ 988 h 2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29" h="236">
                              <a:moveTo>
                                <a:pt x="137" y="0"/>
                              </a:moveTo>
                              <a:lnTo>
                                <a:pt x="0" y="0"/>
                              </a:lnTo>
                              <a:lnTo>
                                <a:pt x="0" y="236"/>
                              </a:lnTo>
                              <a:lnTo>
                                <a:pt x="147" y="236"/>
                              </a:lnTo>
                              <a:lnTo>
                                <a:pt x="177" y="232"/>
                              </a:lnTo>
                              <a:lnTo>
                                <a:pt x="203" y="219"/>
                              </a:lnTo>
                              <a:lnTo>
                                <a:pt x="218" y="203"/>
                              </a:lnTo>
                              <a:lnTo>
                                <a:pt x="41" y="203"/>
                              </a:lnTo>
                              <a:lnTo>
                                <a:pt x="41" y="129"/>
                              </a:lnTo>
                              <a:lnTo>
                                <a:pt x="215" y="129"/>
                              </a:lnTo>
                              <a:lnTo>
                                <a:pt x="210" y="123"/>
                              </a:lnTo>
                              <a:lnTo>
                                <a:pt x="187" y="110"/>
                              </a:lnTo>
                              <a:lnTo>
                                <a:pt x="199" y="103"/>
                              </a:lnTo>
                              <a:lnTo>
                                <a:pt x="204" y="97"/>
                              </a:lnTo>
                              <a:lnTo>
                                <a:pt x="41" y="97"/>
                              </a:lnTo>
                              <a:lnTo>
                                <a:pt x="41" y="33"/>
                              </a:lnTo>
                              <a:lnTo>
                                <a:pt x="207" y="33"/>
                              </a:lnTo>
                              <a:lnTo>
                                <a:pt x="198" y="20"/>
                              </a:lnTo>
                              <a:lnTo>
                                <a:pt x="174" y="5"/>
                              </a:lnTo>
                              <a:lnTo>
                                <a:pt x="137" y="0"/>
                              </a:lnTo>
                              <a:close/>
                              <a:moveTo>
                                <a:pt x="215" y="129"/>
                              </a:moveTo>
                              <a:lnTo>
                                <a:pt x="135" y="129"/>
                              </a:lnTo>
                              <a:lnTo>
                                <a:pt x="159" y="131"/>
                              </a:lnTo>
                              <a:lnTo>
                                <a:pt x="175" y="139"/>
                              </a:lnTo>
                              <a:lnTo>
                                <a:pt x="185" y="151"/>
                              </a:lnTo>
                              <a:lnTo>
                                <a:pt x="189" y="169"/>
                              </a:lnTo>
                              <a:lnTo>
                                <a:pt x="185" y="184"/>
                              </a:lnTo>
                              <a:lnTo>
                                <a:pt x="176" y="194"/>
                              </a:lnTo>
                              <a:lnTo>
                                <a:pt x="161" y="201"/>
                              </a:lnTo>
                              <a:lnTo>
                                <a:pt x="139" y="203"/>
                              </a:lnTo>
                              <a:lnTo>
                                <a:pt x="218" y="203"/>
                              </a:lnTo>
                              <a:lnTo>
                                <a:pt x="222" y="198"/>
                              </a:lnTo>
                              <a:lnTo>
                                <a:pt x="229" y="168"/>
                              </a:lnTo>
                              <a:lnTo>
                                <a:pt x="228" y="160"/>
                              </a:lnTo>
                              <a:lnTo>
                                <a:pt x="223" y="142"/>
                              </a:lnTo>
                              <a:lnTo>
                                <a:pt x="215" y="129"/>
                              </a:lnTo>
                              <a:close/>
                              <a:moveTo>
                                <a:pt x="207" y="33"/>
                              </a:moveTo>
                              <a:lnTo>
                                <a:pt x="134" y="33"/>
                              </a:lnTo>
                              <a:lnTo>
                                <a:pt x="152" y="34"/>
                              </a:lnTo>
                              <a:lnTo>
                                <a:pt x="165" y="40"/>
                              </a:lnTo>
                              <a:lnTo>
                                <a:pt x="172" y="48"/>
                              </a:lnTo>
                              <a:lnTo>
                                <a:pt x="175" y="60"/>
                              </a:lnTo>
                              <a:lnTo>
                                <a:pt x="174" y="73"/>
                              </a:lnTo>
                              <a:lnTo>
                                <a:pt x="167" y="85"/>
                              </a:lnTo>
                              <a:lnTo>
                                <a:pt x="151" y="94"/>
                              </a:lnTo>
                              <a:lnTo>
                                <a:pt x="122" y="97"/>
                              </a:lnTo>
                              <a:lnTo>
                                <a:pt x="204" y="97"/>
                              </a:lnTo>
                              <a:lnTo>
                                <a:pt x="208" y="92"/>
                              </a:lnTo>
                              <a:lnTo>
                                <a:pt x="213" y="78"/>
                              </a:lnTo>
                              <a:lnTo>
                                <a:pt x="215" y="60"/>
                              </a:lnTo>
                              <a:lnTo>
                                <a:pt x="211" y="39"/>
                              </a:lnTo>
                              <a:lnTo>
                                <a:pt x="207" y="3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51" y="954"/>
                          <a:ext cx="24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962" y="954"/>
                          <a:ext cx="248" cy="236"/>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16"/>
                      <wps:cNvSpPr>
                        <a:spLocks/>
                      </wps:cNvSpPr>
                      <wps:spPr bwMode="auto">
                        <a:xfrm>
                          <a:off x="8344" y="954"/>
                          <a:ext cx="277" cy="236"/>
                        </a:xfrm>
                        <a:custGeom>
                          <a:avLst/>
                          <a:gdLst>
                            <a:gd name="T0" fmla="*/ 158 w 277"/>
                            <a:gd name="T1" fmla="*/ 955 h 236"/>
                            <a:gd name="T2" fmla="*/ 123 w 277"/>
                            <a:gd name="T3" fmla="*/ 955 h 236"/>
                            <a:gd name="T4" fmla="*/ 0 w 277"/>
                            <a:gd name="T5" fmla="*/ 1191 h 236"/>
                            <a:gd name="T6" fmla="*/ 42 w 277"/>
                            <a:gd name="T7" fmla="*/ 1191 h 236"/>
                            <a:gd name="T8" fmla="*/ 76 w 277"/>
                            <a:gd name="T9" fmla="*/ 1128 h 236"/>
                            <a:gd name="T10" fmla="*/ 245 w 277"/>
                            <a:gd name="T11" fmla="*/ 1128 h 236"/>
                            <a:gd name="T12" fmla="*/ 229 w 277"/>
                            <a:gd name="T13" fmla="*/ 1095 h 236"/>
                            <a:gd name="T14" fmla="*/ 91 w 277"/>
                            <a:gd name="T15" fmla="*/ 1095 h 236"/>
                            <a:gd name="T16" fmla="*/ 137 w 277"/>
                            <a:gd name="T17" fmla="*/ 1001 h 236"/>
                            <a:gd name="T18" fmla="*/ 181 w 277"/>
                            <a:gd name="T19" fmla="*/ 1001 h 236"/>
                            <a:gd name="T20" fmla="*/ 158 w 277"/>
                            <a:gd name="T21" fmla="*/ 955 h 236"/>
                            <a:gd name="T22" fmla="*/ 245 w 277"/>
                            <a:gd name="T23" fmla="*/ 1128 h 236"/>
                            <a:gd name="T24" fmla="*/ 200 w 277"/>
                            <a:gd name="T25" fmla="*/ 1128 h 236"/>
                            <a:gd name="T26" fmla="*/ 233 w 277"/>
                            <a:gd name="T27" fmla="*/ 1191 h 236"/>
                            <a:gd name="T28" fmla="*/ 277 w 277"/>
                            <a:gd name="T29" fmla="*/ 1191 h 236"/>
                            <a:gd name="T30" fmla="*/ 245 w 277"/>
                            <a:gd name="T31" fmla="*/ 1128 h 236"/>
                            <a:gd name="T32" fmla="*/ 181 w 277"/>
                            <a:gd name="T33" fmla="*/ 1001 h 236"/>
                            <a:gd name="T34" fmla="*/ 137 w 277"/>
                            <a:gd name="T35" fmla="*/ 1001 h 236"/>
                            <a:gd name="T36" fmla="*/ 186 w 277"/>
                            <a:gd name="T37" fmla="*/ 1095 h 236"/>
                            <a:gd name="T38" fmla="*/ 229 w 277"/>
                            <a:gd name="T39" fmla="*/ 1095 h 236"/>
                            <a:gd name="T40" fmla="*/ 181 w 277"/>
                            <a:gd name="T41" fmla="*/ 1001 h 2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77" h="236">
                              <a:moveTo>
                                <a:pt x="158" y="0"/>
                              </a:moveTo>
                              <a:lnTo>
                                <a:pt x="123" y="0"/>
                              </a:lnTo>
                              <a:lnTo>
                                <a:pt x="0" y="236"/>
                              </a:lnTo>
                              <a:lnTo>
                                <a:pt x="42" y="236"/>
                              </a:lnTo>
                              <a:lnTo>
                                <a:pt x="76" y="173"/>
                              </a:lnTo>
                              <a:lnTo>
                                <a:pt x="245" y="173"/>
                              </a:lnTo>
                              <a:lnTo>
                                <a:pt x="229" y="140"/>
                              </a:lnTo>
                              <a:lnTo>
                                <a:pt x="91" y="140"/>
                              </a:lnTo>
                              <a:lnTo>
                                <a:pt x="137" y="46"/>
                              </a:lnTo>
                              <a:lnTo>
                                <a:pt x="181" y="46"/>
                              </a:lnTo>
                              <a:lnTo>
                                <a:pt x="158" y="0"/>
                              </a:lnTo>
                              <a:close/>
                              <a:moveTo>
                                <a:pt x="245" y="173"/>
                              </a:moveTo>
                              <a:lnTo>
                                <a:pt x="200" y="173"/>
                              </a:lnTo>
                              <a:lnTo>
                                <a:pt x="233" y="236"/>
                              </a:lnTo>
                              <a:lnTo>
                                <a:pt x="277" y="236"/>
                              </a:lnTo>
                              <a:lnTo>
                                <a:pt x="245" y="173"/>
                              </a:lnTo>
                              <a:close/>
                              <a:moveTo>
                                <a:pt x="181" y="46"/>
                              </a:moveTo>
                              <a:lnTo>
                                <a:pt x="137" y="46"/>
                              </a:lnTo>
                              <a:lnTo>
                                <a:pt x="186" y="140"/>
                              </a:lnTo>
                              <a:lnTo>
                                <a:pt x="229" y="140"/>
                              </a:lnTo>
                              <a:lnTo>
                                <a:pt x="181" y="4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17"/>
                      <wps:cNvSpPr>
                        <a:spLocks noChangeArrowheads="1"/>
                      </wps:cNvSpPr>
                      <wps:spPr bwMode="auto">
                        <a:xfrm>
                          <a:off x="0" y="3022"/>
                          <a:ext cx="9586"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8"/>
                      <wps:cNvSpPr txBox="1">
                        <a:spLocks noChangeArrowheads="1"/>
                      </wps:cNvSpPr>
                      <wps:spPr bwMode="auto">
                        <a:xfrm>
                          <a:off x="211" y="2078"/>
                          <a:ext cx="89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843D0" w14:textId="77777777" w:rsidR="000C4634" w:rsidRPr="00845D4F" w:rsidRDefault="000C4634"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A32AED" id="Group 5" o:spid="_x0000_s1055" style="position:absolute;margin-left:88.35pt;margin-top:0;width:479.15pt;height:155.55pt;z-index:251635200" coordorigin=",-8" coordsize="9586,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">
              <v:rect id="Rectangle 7" o:spid="_x0000_s1056" style="position:absolute;left:9;top:-8;width:9563;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" fillcolor="#e5e4de" stroked="f"/>
              <v:rect id="Rectangle 8" o:spid="_x0000_s1057"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" fillcolor="#0e3b70" stroked="f"/>
              <v:rect id="Rectangle 9" o:spid="_x0000_s1058"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" filled="f" strokecolor="whit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59" type="#_x0000_t75" style="position:absolute;left:5949;top:815;width:520;height: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">
                <v:imagedata r:id="rId6" o:title=""/>
              </v:shape>
              <v:shape id="Picture 11" o:spid="_x0000_s1060" type="#_x0000_t75" style="position:absolute;left:6732;top:934;width:702;height: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">
                <v:imagedata r:id="rId7" o:title=""/>
              </v:shape>
              <v:shape id="Picture 12" o:spid="_x0000_s1061" type="#_x0000_t75" style="position:absolute;left:7453;top:934;width:550;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">
                <v:imagedata r:id="rId8" o:title=""/>
              </v:shape>
              <v:shape id="AutoShape 13" o:spid="_x0000_s1062" style="position:absolute;left:8104;top:954;width:229;height:236;visibility:visible;mso-wrap-style:square;v-text-anchor:top" coordsize="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" path="m137,l,,,236r147,l177,232r26,-13l218,203r-177,l41,129r174,l210,123,187,110r12,-7l204,97,41,97r,-64l207,33,198,20,174,5,137,xm215,129r-80,l159,131r16,8l185,151r4,18l185,184r-9,10l161,201r-22,2l218,203r4,-5l229,168r-1,-8l223,142r-8,-13xm207,33r-73,l152,34r13,6l172,48r3,12l174,73r-7,12l151,94r-29,3l204,97r4,-5l213,78r2,-18l211,39r-4,-6xe" fillcolor="#231f20" stroked="f">
                <v:path arrowok="t" o:connecttype="custom" o:connectlocs="137,955;0,955;0,1191;147,1191;177,1187;203,1174;218,1158;41,1158;41,1084;215,1084;210,1078;187,1065;199,1058;204,1052;41,1052;41,988;207,988;198,975;174,960;137,955;215,1084;135,1084;159,1086;175,1094;185,1106;189,1124;185,1139;176,1149;161,1156;139,1158;218,1158;222,1153;229,1123;228,1115;223,1097;215,1084;207,988;134,988;152,989;165,995;172,1003;175,1015;174,1028;167,1040;151,1049;122,1052;204,1052;208,1047;213,1033;215,1015;211,994;207,988" o:connectangles="0,0,0,0,0,0,0,0,0,0,0,0,0,0,0,0,0,0,0,0,0,0,0,0,0,0,0,0,0,0,0,0,0,0,0,0,0,0,0,0,0,0,0,0,0,0,0,0,0,0,0,0"/>
              </v:shape>
              <v:shape id="Picture 14" o:spid="_x0000_s1063" type="#_x0000_t75" style="position:absolute;left:8651;top:954;width:24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">
                <v:imagedata r:id="rId9" o:title=""/>
              </v:shape>
              <v:shape id="Picture 15" o:spid="_x0000_s1064" type="#_x0000_t75" style="position:absolute;left:8962;top:954;width:248;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">
                <v:imagedata r:id="rId10" o:title=""/>
              </v:shape>
              <v:shape id="AutoShape 16" o:spid="_x0000_s1065" style="position:absolute;left:8344;top:954;width:277;height:236;visibility:visible;mso-wrap-style:square;v-text-anchor:top" coordsize="2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" path="m158,l123,,,236r42,l76,173r169,l229,140r-138,l137,46r44,l158,xm245,173r-45,l233,236r44,l245,173xm181,46r-44,l186,140r43,l181,46xe" fillcolor="#231f20" stroked="f">
                <v:path arrowok="t" o:connecttype="custom" o:connectlocs="158,955;123,955;0,1191;42,1191;76,1128;245,1128;229,1095;91,1095;137,1001;181,1001;158,955;245,1128;200,1128;233,1191;277,1191;245,1128;181,1001;137,1001;186,1095;229,1095;181,1001" o:connectangles="0,0,0,0,0,0,0,0,0,0,0,0,0,0,0,0,0,0,0,0,0"/>
              </v:shape>
              <v:rect id="Rectangle 17" o:spid="_x0000_s1066" style="position:absolute;top:3022;width:9586;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" fillcolor="#0e3b70" stroked="f"/>
              <v:shape id="Text Box 18" o:spid="_x0000_s1067" type="#_x0000_t202" style="position:absolute;left:211;top:2078;width:89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0C4634" w:rsidRPr="00845D4F" w:rsidRDefault="000C4634"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v:textbox>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7F8"/>
    <w:multiLevelType w:val="hybridMultilevel"/>
    <w:tmpl w:val="DDCEA6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0CF0A68"/>
    <w:multiLevelType w:val="hybridMultilevel"/>
    <w:tmpl w:val="B5CCD4CA"/>
    <w:lvl w:ilvl="0" w:tplc="04080001">
      <w:start w:val="1"/>
      <w:numFmt w:val="bullet"/>
      <w:lvlText w:val=""/>
      <w:lvlJc w:val="left"/>
      <w:pPr>
        <w:ind w:left="2505" w:hanging="360"/>
      </w:pPr>
      <w:rPr>
        <w:rFonts w:ascii="Symbol" w:hAnsi="Symbol" w:hint="default"/>
      </w:rPr>
    </w:lvl>
    <w:lvl w:ilvl="1" w:tplc="04080003" w:tentative="1">
      <w:start w:val="1"/>
      <w:numFmt w:val="bullet"/>
      <w:lvlText w:val="o"/>
      <w:lvlJc w:val="left"/>
      <w:pPr>
        <w:ind w:left="3225" w:hanging="360"/>
      </w:pPr>
      <w:rPr>
        <w:rFonts w:ascii="Courier New" w:hAnsi="Courier New" w:cs="Courier New" w:hint="default"/>
      </w:rPr>
    </w:lvl>
    <w:lvl w:ilvl="2" w:tplc="04080005" w:tentative="1">
      <w:start w:val="1"/>
      <w:numFmt w:val="bullet"/>
      <w:lvlText w:val=""/>
      <w:lvlJc w:val="left"/>
      <w:pPr>
        <w:ind w:left="3945" w:hanging="360"/>
      </w:pPr>
      <w:rPr>
        <w:rFonts w:ascii="Wingdings" w:hAnsi="Wingdings" w:hint="default"/>
      </w:rPr>
    </w:lvl>
    <w:lvl w:ilvl="3" w:tplc="04080001" w:tentative="1">
      <w:start w:val="1"/>
      <w:numFmt w:val="bullet"/>
      <w:lvlText w:val=""/>
      <w:lvlJc w:val="left"/>
      <w:pPr>
        <w:ind w:left="4665" w:hanging="360"/>
      </w:pPr>
      <w:rPr>
        <w:rFonts w:ascii="Symbol" w:hAnsi="Symbol" w:hint="default"/>
      </w:rPr>
    </w:lvl>
    <w:lvl w:ilvl="4" w:tplc="04080003" w:tentative="1">
      <w:start w:val="1"/>
      <w:numFmt w:val="bullet"/>
      <w:lvlText w:val="o"/>
      <w:lvlJc w:val="left"/>
      <w:pPr>
        <w:ind w:left="5385" w:hanging="360"/>
      </w:pPr>
      <w:rPr>
        <w:rFonts w:ascii="Courier New" w:hAnsi="Courier New" w:cs="Courier New" w:hint="default"/>
      </w:rPr>
    </w:lvl>
    <w:lvl w:ilvl="5" w:tplc="04080005" w:tentative="1">
      <w:start w:val="1"/>
      <w:numFmt w:val="bullet"/>
      <w:lvlText w:val=""/>
      <w:lvlJc w:val="left"/>
      <w:pPr>
        <w:ind w:left="6105" w:hanging="360"/>
      </w:pPr>
      <w:rPr>
        <w:rFonts w:ascii="Wingdings" w:hAnsi="Wingdings" w:hint="default"/>
      </w:rPr>
    </w:lvl>
    <w:lvl w:ilvl="6" w:tplc="04080001" w:tentative="1">
      <w:start w:val="1"/>
      <w:numFmt w:val="bullet"/>
      <w:lvlText w:val=""/>
      <w:lvlJc w:val="left"/>
      <w:pPr>
        <w:ind w:left="6825" w:hanging="360"/>
      </w:pPr>
      <w:rPr>
        <w:rFonts w:ascii="Symbol" w:hAnsi="Symbol" w:hint="default"/>
      </w:rPr>
    </w:lvl>
    <w:lvl w:ilvl="7" w:tplc="04080003" w:tentative="1">
      <w:start w:val="1"/>
      <w:numFmt w:val="bullet"/>
      <w:lvlText w:val="o"/>
      <w:lvlJc w:val="left"/>
      <w:pPr>
        <w:ind w:left="7545" w:hanging="360"/>
      </w:pPr>
      <w:rPr>
        <w:rFonts w:ascii="Courier New" w:hAnsi="Courier New" w:cs="Courier New" w:hint="default"/>
      </w:rPr>
    </w:lvl>
    <w:lvl w:ilvl="8" w:tplc="04080005" w:tentative="1">
      <w:start w:val="1"/>
      <w:numFmt w:val="bullet"/>
      <w:lvlText w:val=""/>
      <w:lvlJc w:val="left"/>
      <w:pPr>
        <w:ind w:left="8265" w:hanging="360"/>
      </w:pPr>
      <w:rPr>
        <w:rFonts w:ascii="Wingdings" w:hAnsi="Wingdings" w:hint="default"/>
      </w:rPr>
    </w:lvl>
  </w:abstractNum>
  <w:abstractNum w:abstractNumId="2" w15:restartNumberingAfterBreak="0">
    <w:nsid w:val="31276055"/>
    <w:multiLevelType w:val="hybridMultilevel"/>
    <w:tmpl w:val="DD1044B6"/>
    <w:lvl w:ilvl="0" w:tplc="04090001">
      <w:start w:val="1"/>
      <w:numFmt w:val="bullet"/>
      <w:lvlText w:val=""/>
      <w:lvlJc w:val="left"/>
      <w:pPr>
        <w:ind w:left="2562" w:hanging="360"/>
      </w:pPr>
      <w:rPr>
        <w:rFonts w:ascii="Symbol" w:hAnsi="Symbol" w:hint="default"/>
      </w:rPr>
    </w:lvl>
    <w:lvl w:ilvl="1" w:tplc="04090003" w:tentative="1">
      <w:start w:val="1"/>
      <w:numFmt w:val="bullet"/>
      <w:lvlText w:val="o"/>
      <w:lvlJc w:val="left"/>
      <w:pPr>
        <w:ind w:left="3282" w:hanging="360"/>
      </w:pPr>
      <w:rPr>
        <w:rFonts w:ascii="Courier New" w:hAnsi="Courier New" w:cs="Courier New" w:hint="default"/>
      </w:rPr>
    </w:lvl>
    <w:lvl w:ilvl="2" w:tplc="04090005" w:tentative="1">
      <w:start w:val="1"/>
      <w:numFmt w:val="bullet"/>
      <w:lvlText w:val=""/>
      <w:lvlJc w:val="left"/>
      <w:pPr>
        <w:ind w:left="4002" w:hanging="360"/>
      </w:pPr>
      <w:rPr>
        <w:rFonts w:ascii="Wingdings" w:hAnsi="Wingdings" w:hint="default"/>
      </w:rPr>
    </w:lvl>
    <w:lvl w:ilvl="3" w:tplc="04090001" w:tentative="1">
      <w:start w:val="1"/>
      <w:numFmt w:val="bullet"/>
      <w:lvlText w:val=""/>
      <w:lvlJc w:val="left"/>
      <w:pPr>
        <w:ind w:left="4722" w:hanging="360"/>
      </w:pPr>
      <w:rPr>
        <w:rFonts w:ascii="Symbol" w:hAnsi="Symbol" w:hint="default"/>
      </w:rPr>
    </w:lvl>
    <w:lvl w:ilvl="4" w:tplc="04090003" w:tentative="1">
      <w:start w:val="1"/>
      <w:numFmt w:val="bullet"/>
      <w:lvlText w:val="o"/>
      <w:lvlJc w:val="left"/>
      <w:pPr>
        <w:ind w:left="5442" w:hanging="360"/>
      </w:pPr>
      <w:rPr>
        <w:rFonts w:ascii="Courier New" w:hAnsi="Courier New" w:cs="Courier New" w:hint="default"/>
      </w:rPr>
    </w:lvl>
    <w:lvl w:ilvl="5" w:tplc="04090005" w:tentative="1">
      <w:start w:val="1"/>
      <w:numFmt w:val="bullet"/>
      <w:lvlText w:val=""/>
      <w:lvlJc w:val="left"/>
      <w:pPr>
        <w:ind w:left="6162" w:hanging="360"/>
      </w:pPr>
      <w:rPr>
        <w:rFonts w:ascii="Wingdings" w:hAnsi="Wingdings" w:hint="default"/>
      </w:rPr>
    </w:lvl>
    <w:lvl w:ilvl="6" w:tplc="04090001" w:tentative="1">
      <w:start w:val="1"/>
      <w:numFmt w:val="bullet"/>
      <w:lvlText w:val=""/>
      <w:lvlJc w:val="left"/>
      <w:pPr>
        <w:ind w:left="6882" w:hanging="360"/>
      </w:pPr>
      <w:rPr>
        <w:rFonts w:ascii="Symbol" w:hAnsi="Symbol" w:hint="default"/>
      </w:rPr>
    </w:lvl>
    <w:lvl w:ilvl="7" w:tplc="04090003" w:tentative="1">
      <w:start w:val="1"/>
      <w:numFmt w:val="bullet"/>
      <w:lvlText w:val="o"/>
      <w:lvlJc w:val="left"/>
      <w:pPr>
        <w:ind w:left="7602" w:hanging="360"/>
      </w:pPr>
      <w:rPr>
        <w:rFonts w:ascii="Courier New" w:hAnsi="Courier New" w:cs="Courier New" w:hint="default"/>
      </w:rPr>
    </w:lvl>
    <w:lvl w:ilvl="8" w:tplc="04090005" w:tentative="1">
      <w:start w:val="1"/>
      <w:numFmt w:val="bullet"/>
      <w:lvlText w:val=""/>
      <w:lvlJc w:val="left"/>
      <w:pPr>
        <w:ind w:left="8322" w:hanging="360"/>
      </w:pPr>
      <w:rPr>
        <w:rFonts w:ascii="Wingdings" w:hAnsi="Wingdings" w:hint="default"/>
      </w:rPr>
    </w:lvl>
  </w:abstractNum>
  <w:abstractNum w:abstractNumId="3" w15:restartNumberingAfterBreak="0">
    <w:nsid w:val="346D6A4B"/>
    <w:multiLevelType w:val="hybridMultilevel"/>
    <w:tmpl w:val="2D6E5A0A"/>
    <w:lvl w:ilvl="0" w:tplc="04090001">
      <w:start w:val="1"/>
      <w:numFmt w:val="bullet"/>
      <w:lvlText w:val=""/>
      <w:lvlJc w:val="left"/>
      <w:pPr>
        <w:ind w:left="2688" w:hanging="360"/>
      </w:pPr>
      <w:rPr>
        <w:rFonts w:ascii="Symbol" w:hAnsi="Symbol" w:hint="default"/>
      </w:rPr>
    </w:lvl>
    <w:lvl w:ilvl="1" w:tplc="04090003">
      <w:start w:val="1"/>
      <w:numFmt w:val="bullet"/>
      <w:lvlText w:val="o"/>
      <w:lvlJc w:val="left"/>
      <w:pPr>
        <w:ind w:left="3408" w:hanging="360"/>
      </w:pPr>
      <w:rPr>
        <w:rFonts w:ascii="Courier New" w:hAnsi="Courier New" w:cs="Courier New" w:hint="default"/>
      </w:rPr>
    </w:lvl>
    <w:lvl w:ilvl="2" w:tplc="04090005" w:tentative="1">
      <w:start w:val="1"/>
      <w:numFmt w:val="bullet"/>
      <w:lvlText w:val=""/>
      <w:lvlJc w:val="left"/>
      <w:pPr>
        <w:ind w:left="4128" w:hanging="360"/>
      </w:pPr>
      <w:rPr>
        <w:rFonts w:ascii="Wingdings" w:hAnsi="Wingdings" w:hint="default"/>
      </w:rPr>
    </w:lvl>
    <w:lvl w:ilvl="3" w:tplc="04090001" w:tentative="1">
      <w:start w:val="1"/>
      <w:numFmt w:val="bullet"/>
      <w:lvlText w:val=""/>
      <w:lvlJc w:val="left"/>
      <w:pPr>
        <w:ind w:left="4848" w:hanging="360"/>
      </w:pPr>
      <w:rPr>
        <w:rFonts w:ascii="Symbol" w:hAnsi="Symbol" w:hint="default"/>
      </w:rPr>
    </w:lvl>
    <w:lvl w:ilvl="4" w:tplc="04090003" w:tentative="1">
      <w:start w:val="1"/>
      <w:numFmt w:val="bullet"/>
      <w:lvlText w:val="o"/>
      <w:lvlJc w:val="left"/>
      <w:pPr>
        <w:ind w:left="5568" w:hanging="360"/>
      </w:pPr>
      <w:rPr>
        <w:rFonts w:ascii="Courier New" w:hAnsi="Courier New" w:cs="Courier New" w:hint="default"/>
      </w:rPr>
    </w:lvl>
    <w:lvl w:ilvl="5" w:tplc="04090005" w:tentative="1">
      <w:start w:val="1"/>
      <w:numFmt w:val="bullet"/>
      <w:lvlText w:val=""/>
      <w:lvlJc w:val="left"/>
      <w:pPr>
        <w:ind w:left="6288" w:hanging="360"/>
      </w:pPr>
      <w:rPr>
        <w:rFonts w:ascii="Wingdings" w:hAnsi="Wingdings" w:hint="default"/>
      </w:rPr>
    </w:lvl>
    <w:lvl w:ilvl="6" w:tplc="04090001" w:tentative="1">
      <w:start w:val="1"/>
      <w:numFmt w:val="bullet"/>
      <w:lvlText w:val=""/>
      <w:lvlJc w:val="left"/>
      <w:pPr>
        <w:ind w:left="7008" w:hanging="360"/>
      </w:pPr>
      <w:rPr>
        <w:rFonts w:ascii="Symbol" w:hAnsi="Symbol" w:hint="default"/>
      </w:rPr>
    </w:lvl>
    <w:lvl w:ilvl="7" w:tplc="04090003" w:tentative="1">
      <w:start w:val="1"/>
      <w:numFmt w:val="bullet"/>
      <w:lvlText w:val="o"/>
      <w:lvlJc w:val="left"/>
      <w:pPr>
        <w:ind w:left="7728" w:hanging="360"/>
      </w:pPr>
      <w:rPr>
        <w:rFonts w:ascii="Courier New" w:hAnsi="Courier New" w:cs="Courier New" w:hint="default"/>
      </w:rPr>
    </w:lvl>
    <w:lvl w:ilvl="8" w:tplc="04090005" w:tentative="1">
      <w:start w:val="1"/>
      <w:numFmt w:val="bullet"/>
      <w:lvlText w:val=""/>
      <w:lvlJc w:val="left"/>
      <w:pPr>
        <w:ind w:left="8448" w:hanging="360"/>
      </w:pPr>
      <w:rPr>
        <w:rFonts w:ascii="Wingdings" w:hAnsi="Wingdings" w:hint="default"/>
      </w:rPr>
    </w:lvl>
  </w:abstractNum>
  <w:abstractNum w:abstractNumId="4" w15:restartNumberingAfterBreak="0">
    <w:nsid w:val="4A4332C6"/>
    <w:multiLevelType w:val="hybridMultilevel"/>
    <w:tmpl w:val="2D9E7690"/>
    <w:lvl w:ilvl="0" w:tplc="04080001">
      <w:start w:val="1"/>
      <w:numFmt w:val="bullet"/>
      <w:lvlText w:val=""/>
      <w:lvlJc w:val="left"/>
      <w:pPr>
        <w:ind w:left="2140" w:hanging="360"/>
      </w:pPr>
      <w:rPr>
        <w:rFonts w:ascii="Symbol" w:hAnsi="Symbol" w:hint="default"/>
      </w:rPr>
    </w:lvl>
    <w:lvl w:ilvl="1" w:tplc="04080003" w:tentative="1">
      <w:start w:val="1"/>
      <w:numFmt w:val="bullet"/>
      <w:lvlText w:val="o"/>
      <w:lvlJc w:val="left"/>
      <w:pPr>
        <w:ind w:left="2860" w:hanging="360"/>
      </w:pPr>
      <w:rPr>
        <w:rFonts w:ascii="Courier New" w:hAnsi="Courier New" w:cs="Courier New" w:hint="default"/>
      </w:rPr>
    </w:lvl>
    <w:lvl w:ilvl="2" w:tplc="04080005" w:tentative="1">
      <w:start w:val="1"/>
      <w:numFmt w:val="bullet"/>
      <w:lvlText w:val=""/>
      <w:lvlJc w:val="left"/>
      <w:pPr>
        <w:ind w:left="3580" w:hanging="360"/>
      </w:pPr>
      <w:rPr>
        <w:rFonts w:ascii="Wingdings" w:hAnsi="Wingdings" w:hint="default"/>
      </w:rPr>
    </w:lvl>
    <w:lvl w:ilvl="3" w:tplc="04080001" w:tentative="1">
      <w:start w:val="1"/>
      <w:numFmt w:val="bullet"/>
      <w:lvlText w:val=""/>
      <w:lvlJc w:val="left"/>
      <w:pPr>
        <w:ind w:left="4300" w:hanging="360"/>
      </w:pPr>
      <w:rPr>
        <w:rFonts w:ascii="Symbol" w:hAnsi="Symbol" w:hint="default"/>
      </w:rPr>
    </w:lvl>
    <w:lvl w:ilvl="4" w:tplc="04080003" w:tentative="1">
      <w:start w:val="1"/>
      <w:numFmt w:val="bullet"/>
      <w:lvlText w:val="o"/>
      <w:lvlJc w:val="left"/>
      <w:pPr>
        <w:ind w:left="5020" w:hanging="360"/>
      </w:pPr>
      <w:rPr>
        <w:rFonts w:ascii="Courier New" w:hAnsi="Courier New" w:cs="Courier New" w:hint="default"/>
      </w:rPr>
    </w:lvl>
    <w:lvl w:ilvl="5" w:tplc="04080005" w:tentative="1">
      <w:start w:val="1"/>
      <w:numFmt w:val="bullet"/>
      <w:lvlText w:val=""/>
      <w:lvlJc w:val="left"/>
      <w:pPr>
        <w:ind w:left="5740" w:hanging="360"/>
      </w:pPr>
      <w:rPr>
        <w:rFonts w:ascii="Wingdings" w:hAnsi="Wingdings" w:hint="default"/>
      </w:rPr>
    </w:lvl>
    <w:lvl w:ilvl="6" w:tplc="04080001" w:tentative="1">
      <w:start w:val="1"/>
      <w:numFmt w:val="bullet"/>
      <w:lvlText w:val=""/>
      <w:lvlJc w:val="left"/>
      <w:pPr>
        <w:ind w:left="6460" w:hanging="360"/>
      </w:pPr>
      <w:rPr>
        <w:rFonts w:ascii="Symbol" w:hAnsi="Symbol" w:hint="default"/>
      </w:rPr>
    </w:lvl>
    <w:lvl w:ilvl="7" w:tplc="04080003" w:tentative="1">
      <w:start w:val="1"/>
      <w:numFmt w:val="bullet"/>
      <w:lvlText w:val="o"/>
      <w:lvlJc w:val="left"/>
      <w:pPr>
        <w:ind w:left="7180" w:hanging="360"/>
      </w:pPr>
      <w:rPr>
        <w:rFonts w:ascii="Courier New" w:hAnsi="Courier New" w:cs="Courier New" w:hint="default"/>
      </w:rPr>
    </w:lvl>
    <w:lvl w:ilvl="8" w:tplc="04080005" w:tentative="1">
      <w:start w:val="1"/>
      <w:numFmt w:val="bullet"/>
      <w:lvlText w:val=""/>
      <w:lvlJc w:val="left"/>
      <w:pPr>
        <w:ind w:left="7900" w:hanging="360"/>
      </w:pPr>
      <w:rPr>
        <w:rFonts w:ascii="Wingdings" w:hAnsi="Wingdings" w:hint="default"/>
      </w:rPr>
    </w:lvl>
  </w:abstractNum>
  <w:abstractNum w:abstractNumId="5" w15:restartNumberingAfterBreak="0">
    <w:nsid w:val="4F5817CF"/>
    <w:multiLevelType w:val="hybridMultilevel"/>
    <w:tmpl w:val="E834C1E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15:restartNumberingAfterBreak="0">
    <w:nsid w:val="64C4017D"/>
    <w:multiLevelType w:val="hybridMultilevel"/>
    <w:tmpl w:val="70502FA6"/>
    <w:lvl w:ilvl="0" w:tplc="04080001">
      <w:start w:val="1"/>
      <w:numFmt w:val="bullet"/>
      <w:lvlText w:val=""/>
      <w:lvlJc w:val="left"/>
      <w:pPr>
        <w:ind w:left="2118" w:hanging="360"/>
      </w:pPr>
      <w:rPr>
        <w:rFonts w:ascii="Symbol" w:hAnsi="Symbol" w:hint="default"/>
      </w:rPr>
    </w:lvl>
    <w:lvl w:ilvl="1" w:tplc="04080003">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89"/>
    <w:rsid w:val="000021F1"/>
    <w:rsid w:val="0000239D"/>
    <w:rsid w:val="00005E56"/>
    <w:rsid w:val="000131BC"/>
    <w:rsid w:val="00023D2F"/>
    <w:rsid w:val="000244F3"/>
    <w:rsid w:val="00030D50"/>
    <w:rsid w:val="00032586"/>
    <w:rsid w:val="000351F0"/>
    <w:rsid w:val="00037491"/>
    <w:rsid w:val="0004158C"/>
    <w:rsid w:val="000420F3"/>
    <w:rsid w:val="00043213"/>
    <w:rsid w:val="0004424E"/>
    <w:rsid w:val="00046C1E"/>
    <w:rsid w:val="00051BD6"/>
    <w:rsid w:val="0005468B"/>
    <w:rsid w:val="00056130"/>
    <w:rsid w:val="00060486"/>
    <w:rsid w:val="000606E6"/>
    <w:rsid w:val="0006554F"/>
    <w:rsid w:val="0006597A"/>
    <w:rsid w:val="00074B62"/>
    <w:rsid w:val="000769E0"/>
    <w:rsid w:val="00084767"/>
    <w:rsid w:val="00087D1A"/>
    <w:rsid w:val="00092569"/>
    <w:rsid w:val="00093C0D"/>
    <w:rsid w:val="00095A28"/>
    <w:rsid w:val="000A15D1"/>
    <w:rsid w:val="000A1E9A"/>
    <w:rsid w:val="000B0710"/>
    <w:rsid w:val="000B2467"/>
    <w:rsid w:val="000B2BF0"/>
    <w:rsid w:val="000B4FA6"/>
    <w:rsid w:val="000B5CED"/>
    <w:rsid w:val="000B63B4"/>
    <w:rsid w:val="000C4634"/>
    <w:rsid w:val="000C4923"/>
    <w:rsid w:val="000C753C"/>
    <w:rsid w:val="000D2742"/>
    <w:rsid w:val="000D60EA"/>
    <w:rsid w:val="000E25C3"/>
    <w:rsid w:val="000E6495"/>
    <w:rsid w:val="000E68A2"/>
    <w:rsid w:val="000F29EB"/>
    <w:rsid w:val="000F362D"/>
    <w:rsid w:val="000F3CB3"/>
    <w:rsid w:val="000F429E"/>
    <w:rsid w:val="000F4515"/>
    <w:rsid w:val="000F4CC6"/>
    <w:rsid w:val="001029B9"/>
    <w:rsid w:val="00103DF0"/>
    <w:rsid w:val="0010490B"/>
    <w:rsid w:val="00104C8F"/>
    <w:rsid w:val="00104E29"/>
    <w:rsid w:val="00106343"/>
    <w:rsid w:val="001066C7"/>
    <w:rsid w:val="001067E7"/>
    <w:rsid w:val="00110116"/>
    <w:rsid w:val="001106C1"/>
    <w:rsid w:val="00114685"/>
    <w:rsid w:val="00114B74"/>
    <w:rsid w:val="001158ED"/>
    <w:rsid w:val="001207CB"/>
    <w:rsid w:val="00124161"/>
    <w:rsid w:val="00124D18"/>
    <w:rsid w:val="0012582E"/>
    <w:rsid w:val="00130A84"/>
    <w:rsid w:val="00130CC5"/>
    <w:rsid w:val="001364E5"/>
    <w:rsid w:val="00141ADE"/>
    <w:rsid w:val="00145A21"/>
    <w:rsid w:val="001470F0"/>
    <w:rsid w:val="00153A37"/>
    <w:rsid w:val="00163ABA"/>
    <w:rsid w:val="00166682"/>
    <w:rsid w:val="001669F6"/>
    <w:rsid w:val="001725A5"/>
    <w:rsid w:val="0017739D"/>
    <w:rsid w:val="00177FCC"/>
    <w:rsid w:val="00184540"/>
    <w:rsid w:val="0019073D"/>
    <w:rsid w:val="00192240"/>
    <w:rsid w:val="00194A6E"/>
    <w:rsid w:val="00196AFE"/>
    <w:rsid w:val="00196E94"/>
    <w:rsid w:val="00197646"/>
    <w:rsid w:val="001A089C"/>
    <w:rsid w:val="001A27A8"/>
    <w:rsid w:val="001A4699"/>
    <w:rsid w:val="001A56E0"/>
    <w:rsid w:val="001A5F17"/>
    <w:rsid w:val="001A740C"/>
    <w:rsid w:val="001A7C2B"/>
    <w:rsid w:val="001B132D"/>
    <w:rsid w:val="001B1FF3"/>
    <w:rsid w:val="001B6A5B"/>
    <w:rsid w:val="001C32BB"/>
    <w:rsid w:val="001C7935"/>
    <w:rsid w:val="001D1ED6"/>
    <w:rsid w:val="001D24B6"/>
    <w:rsid w:val="001D6694"/>
    <w:rsid w:val="001E1330"/>
    <w:rsid w:val="001E2648"/>
    <w:rsid w:val="001F123A"/>
    <w:rsid w:val="002024A6"/>
    <w:rsid w:val="0020467E"/>
    <w:rsid w:val="00206C7F"/>
    <w:rsid w:val="00213F8E"/>
    <w:rsid w:val="0021741C"/>
    <w:rsid w:val="002218E9"/>
    <w:rsid w:val="00225AF4"/>
    <w:rsid w:val="002304E2"/>
    <w:rsid w:val="00230947"/>
    <w:rsid w:val="0023335A"/>
    <w:rsid w:val="00234A54"/>
    <w:rsid w:val="002361BB"/>
    <w:rsid w:val="002431DE"/>
    <w:rsid w:val="002453D6"/>
    <w:rsid w:val="002472C1"/>
    <w:rsid w:val="002476B4"/>
    <w:rsid w:val="00257EC1"/>
    <w:rsid w:val="00262A70"/>
    <w:rsid w:val="00266AD4"/>
    <w:rsid w:val="00270E65"/>
    <w:rsid w:val="00272A43"/>
    <w:rsid w:val="00282069"/>
    <w:rsid w:val="0028331C"/>
    <w:rsid w:val="00284627"/>
    <w:rsid w:val="00284BD6"/>
    <w:rsid w:val="00291081"/>
    <w:rsid w:val="002911F5"/>
    <w:rsid w:val="00292B8F"/>
    <w:rsid w:val="002936CC"/>
    <w:rsid w:val="00293B21"/>
    <w:rsid w:val="00294CDB"/>
    <w:rsid w:val="00295065"/>
    <w:rsid w:val="002A1914"/>
    <w:rsid w:val="002A3417"/>
    <w:rsid w:val="002B0577"/>
    <w:rsid w:val="002B0B15"/>
    <w:rsid w:val="002B19F2"/>
    <w:rsid w:val="002C3391"/>
    <w:rsid w:val="002C442C"/>
    <w:rsid w:val="002C7813"/>
    <w:rsid w:val="002D4787"/>
    <w:rsid w:val="002E06DD"/>
    <w:rsid w:val="002E1B4E"/>
    <w:rsid w:val="002E3A8A"/>
    <w:rsid w:val="002E47D9"/>
    <w:rsid w:val="002E4F24"/>
    <w:rsid w:val="002F3D0F"/>
    <w:rsid w:val="0030062C"/>
    <w:rsid w:val="003026D0"/>
    <w:rsid w:val="00302B8F"/>
    <w:rsid w:val="00304BE8"/>
    <w:rsid w:val="003074B8"/>
    <w:rsid w:val="00314EBE"/>
    <w:rsid w:val="00317F30"/>
    <w:rsid w:val="003212BA"/>
    <w:rsid w:val="00321884"/>
    <w:rsid w:val="003244FC"/>
    <w:rsid w:val="003307A5"/>
    <w:rsid w:val="00333BCD"/>
    <w:rsid w:val="003342AD"/>
    <w:rsid w:val="003421B0"/>
    <w:rsid w:val="00345226"/>
    <w:rsid w:val="003456DA"/>
    <w:rsid w:val="00346ACD"/>
    <w:rsid w:val="00351E1B"/>
    <w:rsid w:val="00356F1E"/>
    <w:rsid w:val="0036026A"/>
    <w:rsid w:val="00360BD0"/>
    <w:rsid w:val="00360DD3"/>
    <w:rsid w:val="00362D70"/>
    <w:rsid w:val="00362DB2"/>
    <w:rsid w:val="0036327B"/>
    <w:rsid w:val="00363872"/>
    <w:rsid w:val="0036503D"/>
    <w:rsid w:val="003669C7"/>
    <w:rsid w:val="00376821"/>
    <w:rsid w:val="00386919"/>
    <w:rsid w:val="003912E4"/>
    <w:rsid w:val="003921A2"/>
    <w:rsid w:val="003930E1"/>
    <w:rsid w:val="0039424F"/>
    <w:rsid w:val="00394956"/>
    <w:rsid w:val="00395DC8"/>
    <w:rsid w:val="00397B9F"/>
    <w:rsid w:val="003A03EA"/>
    <w:rsid w:val="003A1FE9"/>
    <w:rsid w:val="003A4B19"/>
    <w:rsid w:val="003B30E6"/>
    <w:rsid w:val="003B3287"/>
    <w:rsid w:val="003B5C18"/>
    <w:rsid w:val="003B5ED8"/>
    <w:rsid w:val="003B72D6"/>
    <w:rsid w:val="003B7543"/>
    <w:rsid w:val="003B7DF7"/>
    <w:rsid w:val="003C096E"/>
    <w:rsid w:val="003C25DF"/>
    <w:rsid w:val="003C4993"/>
    <w:rsid w:val="003C50B6"/>
    <w:rsid w:val="003C5ED8"/>
    <w:rsid w:val="003C608D"/>
    <w:rsid w:val="003D00F0"/>
    <w:rsid w:val="003D01F0"/>
    <w:rsid w:val="003D15CD"/>
    <w:rsid w:val="003D1B05"/>
    <w:rsid w:val="003D41F1"/>
    <w:rsid w:val="003E060E"/>
    <w:rsid w:val="003E1660"/>
    <w:rsid w:val="003E2227"/>
    <w:rsid w:val="003E2409"/>
    <w:rsid w:val="003E440E"/>
    <w:rsid w:val="003E54BB"/>
    <w:rsid w:val="003E75C6"/>
    <w:rsid w:val="003F10EB"/>
    <w:rsid w:val="003F4835"/>
    <w:rsid w:val="003F51AC"/>
    <w:rsid w:val="003F5359"/>
    <w:rsid w:val="003F5BBD"/>
    <w:rsid w:val="003F7234"/>
    <w:rsid w:val="00400739"/>
    <w:rsid w:val="00401101"/>
    <w:rsid w:val="00401BBB"/>
    <w:rsid w:val="00402C0D"/>
    <w:rsid w:val="004060B9"/>
    <w:rsid w:val="00412222"/>
    <w:rsid w:val="004141BE"/>
    <w:rsid w:val="00420A82"/>
    <w:rsid w:val="00422295"/>
    <w:rsid w:val="004238DA"/>
    <w:rsid w:val="0043368E"/>
    <w:rsid w:val="00434245"/>
    <w:rsid w:val="004342D3"/>
    <w:rsid w:val="00440B27"/>
    <w:rsid w:val="004410C3"/>
    <w:rsid w:val="004440C6"/>
    <w:rsid w:val="00445E51"/>
    <w:rsid w:val="004535F7"/>
    <w:rsid w:val="00454B9B"/>
    <w:rsid w:val="00461A1E"/>
    <w:rsid w:val="00461AB2"/>
    <w:rsid w:val="00462B98"/>
    <w:rsid w:val="004670A7"/>
    <w:rsid w:val="00470630"/>
    <w:rsid w:val="004724A3"/>
    <w:rsid w:val="0047660B"/>
    <w:rsid w:val="004779BF"/>
    <w:rsid w:val="0048005E"/>
    <w:rsid w:val="00480C9D"/>
    <w:rsid w:val="00482416"/>
    <w:rsid w:val="00482897"/>
    <w:rsid w:val="00484178"/>
    <w:rsid w:val="00490C0E"/>
    <w:rsid w:val="0049168D"/>
    <w:rsid w:val="00495646"/>
    <w:rsid w:val="004A0930"/>
    <w:rsid w:val="004A3644"/>
    <w:rsid w:val="004A37BA"/>
    <w:rsid w:val="004A41C7"/>
    <w:rsid w:val="004A5E1A"/>
    <w:rsid w:val="004A6AA5"/>
    <w:rsid w:val="004A75A8"/>
    <w:rsid w:val="004B052D"/>
    <w:rsid w:val="004B0E72"/>
    <w:rsid w:val="004B3074"/>
    <w:rsid w:val="004B3132"/>
    <w:rsid w:val="004B3E63"/>
    <w:rsid w:val="004B640E"/>
    <w:rsid w:val="004B647D"/>
    <w:rsid w:val="004C1598"/>
    <w:rsid w:val="004C234D"/>
    <w:rsid w:val="004C32D5"/>
    <w:rsid w:val="004C3EE4"/>
    <w:rsid w:val="004C5C82"/>
    <w:rsid w:val="004D03BC"/>
    <w:rsid w:val="004D39BA"/>
    <w:rsid w:val="004D42CB"/>
    <w:rsid w:val="004D7219"/>
    <w:rsid w:val="004E216F"/>
    <w:rsid w:val="004E2DB2"/>
    <w:rsid w:val="004E6A49"/>
    <w:rsid w:val="004F112D"/>
    <w:rsid w:val="004F19D3"/>
    <w:rsid w:val="0050048F"/>
    <w:rsid w:val="00500973"/>
    <w:rsid w:val="0050366C"/>
    <w:rsid w:val="005100F4"/>
    <w:rsid w:val="005114C5"/>
    <w:rsid w:val="00512971"/>
    <w:rsid w:val="00512F3C"/>
    <w:rsid w:val="00514201"/>
    <w:rsid w:val="00515A67"/>
    <w:rsid w:val="00517E86"/>
    <w:rsid w:val="00524A93"/>
    <w:rsid w:val="00525D80"/>
    <w:rsid w:val="00526FBC"/>
    <w:rsid w:val="0053072C"/>
    <w:rsid w:val="005309DC"/>
    <w:rsid w:val="005311A0"/>
    <w:rsid w:val="00533D51"/>
    <w:rsid w:val="00534E4C"/>
    <w:rsid w:val="005355E9"/>
    <w:rsid w:val="00535E2D"/>
    <w:rsid w:val="005379EB"/>
    <w:rsid w:val="0054096B"/>
    <w:rsid w:val="005415EB"/>
    <w:rsid w:val="005418D0"/>
    <w:rsid w:val="00541C02"/>
    <w:rsid w:val="00543C8E"/>
    <w:rsid w:val="00552CF5"/>
    <w:rsid w:val="00554112"/>
    <w:rsid w:val="005550FC"/>
    <w:rsid w:val="00562EC9"/>
    <w:rsid w:val="00563F15"/>
    <w:rsid w:val="005641D8"/>
    <w:rsid w:val="00564F77"/>
    <w:rsid w:val="00566134"/>
    <w:rsid w:val="00567A3B"/>
    <w:rsid w:val="00582684"/>
    <w:rsid w:val="005935F7"/>
    <w:rsid w:val="005A0D28"/>
    <w:rsid w:val="005A0E4A"/>
    <w:rsid w:val="005A26DC"/>
    <w:rsid w:val="005B21F3"/>
    <w:rsid w:val="005B568B"/>
    <w:rsid w:val="005C1F8B"/>
    <w:rsid w:val="005C4122"/>
    <w:rsid w:val="005D0253"/>
    <w:rsid w:val="005D3F0F"/>
    <w:rsid w:val="005E7C8B"/>
    <w:rsid w:val="005F3E4F"/>
    <w:rsid w:val="005F428A"/>
    <w:rsid w:val="005F4D77"/>
    <w:rsid w:val="005F4DC6"/>
    <w:rsid w:val="006053F2"/>
    <w:rsid w:val="00607F08"/>
    <w:rsid w:val="00614747"/>
    <w:rsid w:val="00620D03"/>
    <w:rsid w:val="00622279"/>
    <w:rsid w:val="0062763C"/>
    <w:rsid w:val="00630A26"/>
    <w:rsid w:val="0063259A"/>
    <w:rsid w:val="00632EBE"/>
    <w:rsid w:val="006332C1"/>
    <w:rsid w:val="00634375"/>
    <w:rsid w:val="006355D5"/>
    <w:rsid w:val="00640300"/>
    <w:rsid w:val="006443EE"/>
    <w:rsid w:val="00645246"/>
    <w:rsid w:val="006477A7"/>
    <w:rsid w:val="006479A8"/>
    <w:rsid w:val="006554C7"/>
    <w:rsid w:val="006569B9"/>
    <w:rsid w:val="006676AD"/>
    <w:rsid w:val="006726A5"/>
    <w:rsid w:val="00681C0F"/>
    <w:rsid w:val="00681C59"/>
    <w:rsid w:val="006826B4"/>
    <w:rsid w:val="006835B2"/>
    <w:rsid w:val="006851CB"/>
    <w:rsid w:val="00686B1F"/>
    <w:rsid w:val="00690A9B"/>
    <w:rsid w:val="00694329"/>
    <w:rsid w:val="006A6CD7"/>
    <w:rsid w:val="006A7B48"/>
    <w:rsid w:val="006A7F3F"/>
    <w:rsid w:val="006B255B"/>
    <w:rsid w:val="006B307A"/>
    <w:rsid w:val="006B3588"/>
    <w:rsid w:val="006B49F9"/>
    <w:rsid w:val="006B72CD"/>
    <w:rsid w:val="006D1AE2"/>
    <w:rsid w:val="006D27E0"/>
    <w:rsid w:val="006E2765"/>
    <w:rsid w:val="006E33D3"/>
    <w:rsid w:val="006E5C62"/>
    <w:rsid w:val="006F1017"/>
    <w:rsid w:val="006F4A49"/>
    <w:rsid w:val="00703F0B"/>
    <w:rsid w:val="007051BE"/>
    <w:rsid w:val="00713255"/>
    <w:rsid w:val="00720D7E"/>
    <w:rsid w:val="00722F63"/>
    <w:rsid w:val="0072412B"/>
    <w:rsid w:val="00727D41"/>
    <w:rsid w:val="00731DE2"/>
    <w:rsid w:val="00740D85"/>
    <w:rsid w:val="0074553E"/>
    <w:rsid w:val="00750E7A"/>
    <w:rsid w:val="00752089"/>
    <w:rsid w:val="00756D01"/>
    <w:rsid w:val="007625D0"/>
    <w:rsid w:val="0076277C"/>
    <w:rsid w:val="00781E3F"/>
    <w:rsid w:val="00784216"/>
    <w:rsid w:val="00790671"/>
    <w:rsid w:val="00790C22"/>
    <w:rsid w:val="0079177B"/>
    <w:rsid w:val="00796005"/>
    <w:rsid w:val="00797FD8"/>
    <w:rsid w:val="007A00AA"/>
    <w:rsid w:val="007A48C6"/>
    <w:rsid w:val="007A69A0"/>
    <w:rsid w:val="007B0D75"/>
    <w:rsid w:val="007B19AB"/>
    <w:rsid w:val="007C1116"/>
    <w:rsid w:val="007C1BC0"/>
    <w:rsid w:val="007C62ED"/>
    <w:rsid w:val="007C6C83"/>
    <w:rsid w:val="007D300F"/>
    <w:rsid w:val="007D35F6"/>
    <w:rsid w:val="007D6952"/>
    <w:rsid w:val="007D7AD9"/>
    <w:rsid w:val="007E0514"/>
    <w:rsid w:val="007E075D"/>
    <w:rsid w:val="007E09D1"/>
    <w:rsid w:val="007E147F"/>
    <w:rsid w:val="007E1E41"/>
    <w:rsid w:val="007E332B"/>
    <w:rsid w:val="007E5EE4"/>
    <w:rsid w:val="007E636E"/>
    <w:rsid w:val="007E7AA0"/>
    <w:rsid w:val="007E7E55"/>
    <w:rsid w:val="007F3852"/>
    <w:rsid w:val="007F4129"/>
    <w:rsid w:val="00800682"/>
    <w:rsid w:val="00805C32"/>
    <w:rsid w:val="00811936"/>
    <w:rsid w:val="0081521C"/>
    <w:rsid w:val="008234EC"/>
    <w:rsid w:val="00824327"/>
    <w:rsid w:val="00827043"/>
    <w:rsid w:val="00832D03"/>
    <w:rsid w:val="00843D29"/>
    <w:rsid w:val="00844083"/>
    <w:rsid w:val="00844929"/>
    <w:rsid w:val="00844FEC"/>
    <w:rsid w:val="00845C5B"/>
    <w:rsid w:val="00845D4F"/>
    <w:rsid w:val="00850F73"/>
    <w:rsid w:val="00851FD6"/>
    <w:rsid w:val="00856447"/>
    <w:rsid w:val="00856B88"/>
    <w:rsid w:val="00873B6D"/>
    <w:rsid w:val="00874B4E"/>
    <w:rsid w:val="008842F4"/>
    <w:rsid w:val="00887B18"/>
    <w:rsid w:val="00893A74"/>
    <w:rsid w:val="008A2EAC"/>
    <w:rsid w:val="008B1D05"/>
    <w:rsid w:val="008B289B"/>
    <w:rsid w:val="008B6DEA"/>
    <w:rsid w:val="008C0932"/>
    <w:rsid w:val="008C1A63"/>
    <w:rsid w:val="008C1E6C"/>
    <w:rsid w:val="008C2177"/>
    <w:rsid w:val="008C2C11"/>
    <w:rsid w:val="008D070F"/>
    <w:rsid w:val="008D4DA4"/>
    <w:rsid w:val="008D61B7"/>
    <w:rsid w:val="008F66CD"/>
    <w:rsid w:val="00900331"/>
    <w:rsid w:val="00910000"/>
    <w:rsid w:val="0091362C"/>
    <w:rsid w:val="00914176"/>
    <w:rsid w:val="00914A0D"/>
    <w:rsid w:val="009166F4"/>
    <w:rsid w:val="00922055"/>
    <w:rsid w:val="009237FC"/>
    <w:rsid w:val="00925EA9"/>
    <w:rsid w:val="0092637E"/>
    <w:rsid w:val="009276B3"/>
    <w:rsid w:val="00931480"/>
    <w:rsid w:val="00931A2E"/>
    <w:rsid w:val="00931E80"/>
    <w:rsid w:val="00932F62"/>
    <w:rsid w:val="009355F8"/>
    <w:rsid w:val="00936B5B"/>
    <w:rsid w:val="00936BF8"/>
    <w:rsid w:val="0094161F"/>
    <w:rsid w:val="00941981"/>
    <w:rsid w:val="00942198"/>
    <w:rsid w:val="009458F8"/>
    <w:rsid w:val="0095016B"/>
    <w:rsid w:val="009503C2"/>
    <w:rsid w:val="00954F5F"/>
    <w:rsid w:val="009603ED"/>
    <w:rsid w:val="00963570"/>
    <w:rsid w:val="0097176F"/>
    <w:rsid w:val="00972A4C"/>
    <w:rsid w:val="0097310C"/>
    <w:rsid w:val="009731D9"/>
    <w:rsid w:val="0097362C"/>
    <w:rsid w:val="009752E3"/>
    <w:rsid w:val="00976AF1"/>
    <w:rsid w:val="00981244"/>
    <w:rsid w:val="00981C88"/>
    <w:rsid w:val="00985047"/>
    <w:rsid w:val="009860DD"/>
    <w:rsid w:val="009876FA"/>
    <w:rsid w:val="009906A8"/>
    <w:rsid w:val="009917BE"/>
    <w:rsid w:val="009970BA"/>
    <w:rsid w:val="009A43AF"/>
    <w:rsid w:val="009A7F48"/>
    <w:rsid w:val="009B08ED"/>
    <w:rsid w:val="009B090E"/>
    <w:rsid w:val="009B4E2B"/>
    <w:rsid w:val="009B6403"/>
    <w:rsid w:val="009C1079"/>
    <w:rsid w:val="009C1979"/>
    <w:rsid w:val="009C1C90"/>
    <w:rsid w:val="009C30AC"/>
    <w:rsid w:val="009C3B76"/>
    <w:rsid w:val="009C6C0E"/>
    <w:rsid w:val="009C7AA8"/>
    <w:rsid w:val="009D1C7F"/>
    <w:rsid w:val="009D29AA"/>
    <w:rsid w:val="009D3015"/>
    <w:rsid w:val="009E0132"/>
    <w:rsid w:val="009E4D11"/>
    <w:rsid w:val="009E53F6"/>
    <w:rsid w:val="009F2068"/>
    <w:rsid w:val="009F3F2A"/>
    <w:rsid w:val="009F4DCB"/>
    <w:rsid w:val="009F6054"/>
    <w:rsid w:val="00A04700"/>
    <w:rsid w:val="00A069C8"/>
    <w:rsid w:val="00A06D1A"/>
    <w:rsid w:val="00A071E7"/>
    <w:rsid w:val="00A10A98"/>
    <w:rsid w:val="00A11215"/>
    <w:rsid w:val="00A165F3"/>
    <w:rsid w:val="00A1695E"/>
    <w:rsid w:val="00A1727C"/>
    <w:rsid w:val="00A2013C"/>
    <w:rsid w:val="00A20A69"/>
    <w:rsid w:val="00A22052"/>
    <w:rsid w:val="00A2365D"/>
    <w:rsid w:val="00A26C8B"/>
    <w:rsid w:val="00A31F42"/>
    <w:rsid w:val="00A44C2E"/>
    <w:rsid w:val="00A45E10"/>
    <w:rsid w:val="00A47D70"/>
    <w:rsid w:val="00A570D6"/>
    <w:rsid w:val="00A6378F"/>
    <w:rsid w:val="00A64969"/>
    <w:rsid w:val="00A67BAC"/>
    <w:rsid w:val="00A70658"/>
    <w:rsid w:val="00A71109"/>
    <w:rsid w:val="00A711A8"/>
    <w:rsid w:val="00A72E17"/>
    <w:rsid w:val="00A82C0E"/>
    <w:rsid w:val="00A86C2C"/>
    <w:rsid w:val="00A9240A"/>
    <w:rsid w:val="00A95646"/>
    <w:rsid w:val="00AA108E"/>
    <w:rsid w:val="00AB17E7"/>
    <w:rsid w:val="00AC0FA3"/>
    <w:rsid w:val="00AC307F"/>
    <w:rsid w:val="00AC341D"/>
    <w:rsid w:val="00AD33DC"/>
    <w:rsid w:val="00AE1253"/>
    <w:rsid w:val="00AE555D"/>
    <w:rsid w:val="00AF1ED1"/>
    <w:rsid w:val="00AF3A37"/>
    <w:rsid w:val="00AF3C49"/>
    <w:rsid w:val="00AF4787"/>
    <w:rsid w:val="00B00883"/>
    <w:rsid w:val="00B02F57"/>
    <w:rsid w:val="00B07E11"/>
    <w:rsid w:val="00B116C4"/>
    <w:rsid w:val="00B15D55"/>
    <w:rsid w:val="00B20764"/>
    <w:rsid w:val="00B23E32"/>
    <w:rsid w:val="00B268E1"/>
    <w:rsid w:val="00B33042"/>
    <w:rsid w:val="00B34189"/>
    <w:rsid w:val="00B40EF5"/>
    <w:rsid w:val="00B41175"/>
    <w:rsid w:val="00B513EA"/>
    <w:rsid w:val="00B6080F"/>
    <w:rsid w:val="00B62604"/>
    <w:rsid w:val="00B62C63"/>
    <w:rsid w:val="00B648D4"/>
    <w:rsid w:val="00B65D25"/>
    <w:rsid w:val="00B66FE0"/>
    <w:rsid w:val="00B6717D"/>
    <w:rsid w:val="00B67455"/>
    <w:rsid w:val="00B72074"/>
    <w:rsid w:val="00B728DB"/>
    <w:rsid w:val="00B73EE4"/>
    <w:rsid w:val="00B75118"/>
    <w:rsid w:val="00B75DCF"/>
    <w:rsid w:val="00B767A9"/>
    <w:rsid w:val="00B767CC"/>
    <w:rsid w:val="00B76C8A"/>
    <w:rsid w:val="00B76D63"/>
    <w:rsid w:val="00B838F6"/>
    <w:rsid w:val="00B84FFB"/>
    <w:rsid w:val="00B86B7C"/>
    <w:rsid w:val="00B87B78"/>
    <w:rsid w:val="00B87BB2"/>
    <w:rsid w:val="00B91514"/>
    <w:rsid w:val="00B919AD"/>
    <w:rsid w:val="00BA2F8F"/>
    <w:rsid w:val="00BA55CA"/>
    <w:rsid w:val="00BA5D46"/>
    <w:rsid w:val="00BA7E32"/>
    <w:rsid w:val="00BB0EFD"/>
    <w:rsid w:val="00BB1A21"/>
    <w:rsid w:val="00BB4904"/>
    <w:rsid w:val="00BB499D"/>
    <w:rsid w:val="00BB66BA"/>
    <w:rsid w:val="00BB751D"/>
    <w:rsid w:val="00BC3DC8"/>
    <w:rsid w:val="00BD081A"/>
    <w:rsid w:val="00BD1F4D"/>
    <w:rsid w:val="00BD3451"/>
    <w:rsid w:val="00BD643A"/>
    <w:rsid w:val="00BE027E"/>
    <w:rsid w:val="00BE5C5F"/>
    <w:rsid w:val="00BF17CB"/>
    <w:rsid w:val="00BF232A"/>
    <w:rsid w:val="00BF24BC"/>
    <w:rsid w:val="00BF50D7"/>
    <w:rsid w:val="00BF5DA1"/>
    <w:rsid w:val="00BF70C3"/>
    <w:rsid w:val="00C11511"/>
    <w:rsid w:val="00C13BD5"/>
    <w:rsid w:val="00C14BAC"/>
    <w:rsid w:val="00C22550"/>
    <w:rsid w:val="00C2541B"/>
    <w:rsid w:val="00C25484"/>
    <w:rsid w:val="00C32507"/>
    <w:rsid w:val="00C32806"/>
    <w:rsid w:val="00C33D15"/>
    <w:rsid w:val="00C344E3"/>
    <w:rsid w:val="00C36FA2"/>
    <w:rsid w:val="00C373C2"/>
    <w:rsid w:val="00C42F15"/>
    <w:rsid w:val="00C43063"/>
    <w:rsid w:val="00C432AE"/>
    <w:rsid w:val="00C43528"/>
    <w:rsid w:val="00C43B1F"/>
    <w:rsid w:val="00C45100"/>
    <w:rsid w:val="00C459E3"/>
    <w:rsid w:val="00C539A9"/>
    <w:rsid w:val="00C560D4"/>
    <w:rsid w:val="00C6016D"/>
    <w:rsid w:val="00C614B4"/>
    <w:rsid w:val="00C66F48"/>
    <w:rsid w:val="00C67964"/>
    <w:rsid w:val="00C67F10"/>
    <w:rsid w:val="00C75DD2"/>
    <w:rsid w:val="00C82163"/>
    <w:rsid w:val="00C85ED1"/>
    <w:rsid w:val="00C86A62"/>
    <w:rsid w:val="00C906C1"/>
    <w:rsid w:val="00C90EAB"/>
    <w:rsid w:val="00C9236E"/>
    <w:rsid w:val="00C94572"/>
    <w:rsid w:val="00C9506B"/>
    <w:rsid w:val="00C96FD9"/>
    <w:rsid w:val="00CA56B3"/>
    <w:rsid w:val="00CA5D6B"/>
    <w:rsid w:val="00CA5EEA"/>
    <w:rsid w:val="00CA69B8"/>
    <w:rsid w:val="00CB14E8"/>
    <w:rsid w:val="00CB1AFF"/>
    <w:rsid w:val="00CC2043"/>
    <w:rsid w:val="00CC6B24"/>
    <w:rsid w:val="00CD5895"/>
    <w:rsid w:val="00CE1158"/>
    <w:rsid w:val="00CF0E33"/>
    <w:rsid w:val="00CF22FD"/>
    <w:rsid w:val="00CF2C52"/>
    <w:rsid w:val="00CF6098"/>
    <w:rsid w:val="00CF7ED7"/>
    <w:rsid w:val="00D00C0D"/>
    <w:rsid w:val="00D00F27"/>
    <w:rsid w:val="00D040E9"/>
    <w:rsid w:val="00D04B60"/>
    <w:rsid w:val="00D12C2A"/>
    <w:rsid w:val="00D17A39"/>
    <w:rsid w:val="00D235EF"/>
    <w:rsid w:val="00D23715"/>
    <w:rsid w:val="00D23979"/>
    <w:rsid w:val="00D35A79"/>
    <w:rsid w:val="00D501F6"/>
    <w:rsid w:val="00D53ACF"/>
    <w:rsid w:val="00D56AD2"/>
    <w:rsid w:val="00D60CAA"/>
    <w:rsid w:val="00D73F6F"/>
    <w:rsid w:val="00D75593"/>
    <w:rsid w:val="00D768B6"/>
    <w:rsid w:val="00D772BD"/>
    <w:rsid w:val="00D818C0"/>
    <w:rsid w:val="00D82DE0"/>
    <w:rsid w:val="00D83894"/>
    <w:rsid w:val="00D912E5"/>
    <w:rsid w:val="00D951D9"/>
    <w:rsid w:val="00D975C0"/>
    <w:rsid w:val="00DA5BF0"/>
    <w:rsid w:val="00DA6247"/>
    <w:rsid w:val="00DB1ADD"/>
    <w:rsid w:val="00DB50C5"/>
    <w:rsid w:val="00DB6B6D"/>
    <w:rsid w:val="00DC5956"/>
    <w:rsid w:val="00DD4193"/>
    <w:rsid w:val="00DD4FE2"/>
    <w:rsid w:val="00DD6980"/>
    <w:rsid w:val="00DD6F95"/>
    <w:rsid w:val="00DE3273"/>
    <w:rsid w:val="00DE44E7"/>
    <w:rsid w:val="00DE610B"/>
    <w:rsid w:val="00DE763F"/>
    <w:rsid w:val="00DF09FD"/>
    <w:rsid w:val="00DF222D"/>
    <w:rsid w:val="00DF4C3B"/>
    <w:rsid w:val="00DF54A7"/>
    <w:rsid w:val="00DF66E6"/>
    <w:rsid w:val="00E0208C"/>
    <w:rsid w:val="00E02D1D"/>
    <w:rsid w:val="00E0435F"/>
    <w:rsid w:val="00E125E9"/>
    <w:rsid w:val="00E1603E"/>
    <w:rsid w:val="00E17C41"/>
    <w:rsid w:val="00E21E1D"/>
    <w:rsid w:val="00E24B07"/>
    <w:rsid w:val="00E30441"/>
    <w:rsid w:val="00E304C8"/>
    <w:rsid w:val="00E30C4A"/>
    <w:rsid w:val="00E316DE"/>
    <w:rsid w:val="00E32D8C"/>
    <w:rsid w:val="00E33339"/>
    <w:rsid w:val="00E34157"/>
    <w:rsid w:val="00E34830"/>
    <w:rsid w:val="00E3511A"/>
    <w:rsid w:val="00E37918"/>
    <w:rsid w:val="00E410F7"/>
    <w:rsid w:val="00E43927"/>
    <w:rsid w:val="00E461D4"/>
    <w:rsid w:val="00E46913"/>
    <w:rsid w:val="00E47660"/>
    <w:rsid w:val="00E50027"/>
    <w:rsid w:val="00E51A60"/>
    <w:rsid w:val="00E54087"/>
    <w:rsid w:val="00E5537D"/>
    <w:rsid w:val="00E56B35"/>
    <w:rsid w:val="00E6470D"/>
    <w:rsid w:val="00E64E9A"/>
    <w:rsid w:val="00E6501D"/>
    <w:rsid w:val="00E66D48"/>
    <w:rsid w:val="00E73F63"/>
    <w:rsid w:val="00E74334"/>
    <w:rsid w:val="00E7496B"/>
    <w:rsid w:val="00E7691F"/>
    <w:rsid w:val="00E77932"/>
    <w:rsid w:val="00E8434D"/>
    <w:rsid w:val="00E850EA"/>
    <w:rsid w:val="00E8586C"/>
    <w:rsid w:val="00E8680A"/>
    <w:rsid w:val="00E87788"/>
    <w:rsid w:val="00E911B5"/>
    <w:rsid w:val="00E933CE"/>
    <w:rsid w:val="00E9372F"/>
    <w:rsid w:val="00E948CB"/>
    <w:rsid w:val="00E95ED4"/>
    <w:rsid w:val="00EA08B1"/>
    <w:rsid w:val="00EA4923"/>
    <w:rsid w:val="00EA666C"/>
    <w:rsid w:val="00EB1401"/>
    <w:rsid w:val="00EB64B2"/>
    <w:rsid w:val="00EB67C3"/>
    <w:rsid w:val="00EB7AC6"/>
    <w:rsid w:val="00EC561B"/>
    <w:rsid w:val="00ED083C"/>
    <w:rsid w:val="00ED0A62"/>
    <w:rsid w:val="00ED1189"/>
    <w:rsid w:val="00ED12C2"/>
    <w:rsid w:val="00ED4D5A"/>
    <w:rsid w:val="00EE10F5"/>
    <w:rsid w:val="00EE3CF1"/>
    <w:rsid w:val="00EE6E44"/>
    <w:rsid w:val="00EE6FDC"/>
    <w:rsid w:val="00EF0AEE"/>
    <w:rsid w:val="00EF4C82"/>
    <w:rsid w:val="00EF4D2A"/>
    <w:rsid w:val="00EF64AE"/>
    <w:rsid w:val="00F01D16"/>
    <w:rsid w:val="00F02A38"/>
    <w:rsid w:val="00F21B6A"/>
    <w:rsid w:val="00F2268B"/>
    <w:rsid w:val="00F23BA0"/>
    <w:rsid w:val="00F26844"/>
    <w:rsid w:val="00F27AF2"/>
    <w:rsid w:val="00F37B49"/>
    <w:rsid w:val="00F44426"/>
    <w:rsid w:val="00F46440"/>
    <w:rsid w:val="00F52E66"/>
    <w:rsid w:val="00F5309A"/>
    <w:rsid w:val="00F57C08"/>
    <w:rsid w:val="00F612C8"/>
    <w:rsid w:val="00F617ED"/>
    <w:rsid w:val="00F62126"/>
    <w:rsid w:val="00F660C3"/>
    <w:rsid w:val="00F7156E"/>
    <w:rsid w:val="00F739D3"/>
    <w:rsid w:val="00F7421D"/>
    <w:rsid w:val="00F77548"/>
    <w:rsid w:val="00F8156A"/>
    <w:rsid w:val="00F85B49"/>
    <w:rsid w:val="00F904F4"/>
    <w:rsid w:val="00F9138F"/>
    <w:rsid w:val="00F92FE7"/>
    <w:rsid w:val="00F9484D"/>
    <w:rsid w:val="00F95197"/>
    <w:rsid w:val="00FA5DE1"/>
    <w:rsid w:val="00FB40BC"/>
    <w:rsid w:val="00FB5243"/>
    <w:rsid w:val="00FB576D"/>
    <w:rsid w:val="00FB5A44"/>
    <w:rsid w:val="00FB61E8"/>
    <w:rsid w:val="00FB6722"/>
    <w:rsid w:val="00FB6BEA"/>
    <w:rsid w:val="00FB6D2C"/>
    <w:rsid w:val="00FB6D59"/>
    <w:rsid w:val="00FC1B63"/>
    <w:rsid w:val="00FC440C"/>
    <w:rsid w:val="00FD0C21"/>
    <w:rsid w:val="00FE233E"/>
    <w:rsid w:val="00FE6909"/>
    <w:rsid w:val="00FE73A4"/>
    <w:rsid w:val="00FE7DF9"/>
    <w:rsid w:val="00FF1A46"/>
    <w:rsid w:val="00FF225E"/>
    <w:rsid w:val="00FF3AAF"/>
    <w:rsid w:val="00FF617B"/>
    <w:rsid w:val="00FF72F9"/>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219712C"/>
  <w15:docId w15:val="{043990F5-9C77-4B89-BDEC-6937D7D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FE233E"/>
    <w:pPr>
      <w:widowControl w:val="0"/>
      <w:autoSpaceDE w:val="0"/>
      <w:autoSpaceDN w:val="0"/>
      <w:adjustRightInd w:val="0"/>
      <w:spacing w:before="69" w:after="0" w:line="240" w:lineRule="auto"/>
      <w:ind w:left="680"/>
      <w:outlineLvl w:val="0"/>
    </w:pPr>
    <w:rPr>
      <w:rFonts w:ascii="Arial" w:eastAsiaTheme="minorEastAsia" w:hAnsi="Arial" w:cs="Arial"/>
      <w:b/>
      <w:bCs/>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1E"/>
    <w:rPr>
      <w:rFonts w:ascii="Tahoma" w:hAnsi="Tahoma" w:cs="Tahoma"/>
      <w:sz w:val="16"/>
      <w:szCs w:val="16"/>
    </w:rPr>
  </w:style>
  <w:style w:type="paragraph" w:styleId="BodyText">
    <w:name w:val="Body Text"/>
    <w:basedOn w:val="Normal"/>
    <w:link w:val="BodyTextChar"/>
    <w:uiPriority w:val="1"/>
    <w:qFormat/>
    <w:rsid w:val="00F7156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F7156E"/>
    <w:rPr>
      <w:rFonts w:ascii="Arial" w:eastAsia="Arial" w:hAnsi="Arial" w:cs="Arial"/>
      <w:sz w:val="19"/>
      <w:szCs w:val="19"/>
      <w:lang w:val="en-US"/>
    </w:rPr>
  </w:style>
  <w:style w:type="paragraph" w:styleId="Header">
    <w:name w:val="header"/>
    <w:basedOn w:val="Normal"/>
    <w:link w:val="HeaderChar"/>
    <w:uiPriority w:val="99"/>
    <w:unhideWhenUsed/>
    <w:rsid w:val="002453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53D6"/>
  </w:style>
  <w:style w:type="paragraph" w:styleId="Footer">
    <w:name w:val="footer"/>
    <w:basedOn w:val="Normal"/>
    <w:link w:val="FooterChar"/>
    <w:uiPriority w:val="99"/>
    <w:unhideWhenUsed/>
    <w:rsid w:val="002453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53D6"/>
  </w:style>
  <w:style w:type="table" w:styleId="TableGrid">
    <w:name w:val="Table Grid"/>
    <w:basedOn w:val="TableNormal"/>
    <w:uiPriority w:val="39"/>
    <w:rsid w:val="00104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FE233E"/>
    <w:rPr>
      <w:rFonts w:ascii="Arial" w:eastAsiaTheme="minorEastAsia" w:hAnsi="Arial" w:cs="Arial"/>
      <w:b/>
      <w:bCs/>
      <w:sz w:val="24"/>
      <w:szCs w:val="24"/>
      <w:lang w:eastAsia="el-GR"/>
    </w:rPr>
  </w:style>
  <w:style w:type="paragraph" w:customStyle="1" w:styleId="TableParagraph">
    <w:name w:val="Table Paragraph"/>
    <w:basedOn w:val="Normal"/>
    <w:uiPriority w:val="1"/>
    <w:qFormat/>
    <w:rsid w:val="00811936"/>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styleId="ListParagraph">
    <w:name w:val="List Paragraph"/>
    <w:basedOn w:val="Normal"/>
    <w:uiPriority w:val="34"/>
    <w:qFormat/>
    <w:rsid w:val="000C4634"/>
    <w:pPr>
      <w:ind w:left="720"/>
      <w:contextualSpacing/>
    </w:pPr>
    <w:rPr>
      <w:rFonts w:ascii="Arial" w:eastAsia="Calibri" w:hAnsi="Arial" w:cs="Times New Roman"/>
    </w:rPr>
  </w:style>
  <w:style w:type="paragraph" w:styleId="EndnoteText">
    <w:name w:val="endnote text"/>
    <w:basedOn w:val="Normal"/>
    <w:link w:val="EndnoteTextChar"/>
    <w:uiPriority w:val="99"/>
    <w:unhideWhenUsed/>
    <w:rsid w:val="000C753C"/>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0C753C"/>
    <w:rPr>
      <w:rFonts w:ascii="Calibri" w:eastAsia="Calibri" w:hAnsi="Calibri" w:cs="Times New Roman"/>
      <w:sz w:val="20"/>
      <w:szCs w:val="20"/>
    </w:rPr>
  </w:style>
  <w:style w:type="character" w:styleId="EndnoteReference">
    <w:name w:val="endnote reference"/>
    <w:uiPriority w:val="99"/>
    <w:semiHidden/>
    <w:unhideWhenUsed/>
    <w:rsid w:val="000C753C"/>
    <w:rPr>
      <w:vertAlign w:val="superscript"/>
    </w:rPr>
  </w:style>
  <w:style w:type="paragraph" w:styleId="FootnoteText">
    <w:name w:val="footnote text"/>
    <w:basedOn w:val="Normal"/>
    <w:link w:val="FootnoteTextChar"/>
    <w:uiPriority w:val="99"/>
    <w:rsid w:val="000C753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53C"/>
    <w:rPr>
      <w:rFonts w:ascii="Times New Roman" w:eastAsia="Times New Roman" w:hAnsi="Times New Roman" w:cs="Times New Roman"/>
      <w:sz w:val="20"/>
      <w:szCs w:val="20"/>
    </w:rPr>
  </w:style>
  <w:style w:type="character" w:styleId="FootnoteReference">
    <w:name w:val="footnote reference"/>
    <w:uiPriority w:val="99"/>
    <w:rsid w:val="000C753C"/>
    <w:rPr>
      <w:rFonts w:ascii="Arial" w:eastAsia="Arial Unicode MS" w:hAnsi="Arial" w:cs="Arial"/>
      <w:vertAlign w:val="superscript"/>
    </w:rPr>
  </w:style>
  <w:style w:type="character" w:styleId="CommentReference">
    <w:name w:val="annotation reference"/>
    <w:basedOn w:val="DefaultParagraphFont"/>
    <w:uiPriority w:val="99"/>
    <w:semiHidden/>
    <w:unhideWhenUsed/>
    <w:rsid w:val="00AA108E"/>
    <w:rPr>
      <w:sz w:val="16"/>
      <w:szCs w:val="16"/>
    </w:rPr>
  </w:style>
  <w:style w:type="paragraph" w:styleId="CommentText">
    <w:name w:val="annotation text"/>
    <w:basedOn w:val="Normal"/>
    <w:link w:val="CommentTextChar"/>
    <w:uiPriority w:val="99"/>
    <w:semiHidden/>
    <w:unhideWhenUsed/>
    <w:rsid w:val="00AA108E"/>
    <w:pPr>
      <w:spacing w:line="240" w:lineRule="auto"/>
    </w:pPr>
    <w:rPr>
      <w:sz w:val="20"/>
      <w:szCs w:val="20"/>
    </w:rPr>
  </w:style>
  <w:style w:type="character" w:customStyle="1" w:styleId="CommentTextChar">
    <w:name w:val="Comment Text Char"/>
    <w:basedOn w:val="DefaultParagraphFont"/>
    <w:link w:val="CommentText"/>
    <w:uiPriority w:val="99"/>
    <w:semiHidden/>
    <w:rsid w:val="00AA108E"/>
    <w:rPr>
      <w:sz w:val="20"/>
      <w:szCs w:val="20"/>
    </w:rPr>
  </w:style>
  <w:style w:type="paragraph" w:styleId="CommentSubject">
    <w:name w:val="annotation subject"/>
    <w:basedOn w:val="CommentText"/>
    <w:next w:val="CommentText"/>
    <w:link w:val="CommentSubjectChar"/>
    <w:uiPriority w:val="99"/>
    <w:semiHidden/>
    <w:unhideWhenUsed/>
    <w:rsid w:val="00234A54"/>
    <w:rPr>
      <w:b/>
      <w:bCs/>
    </w:rPr>
  </w:style>
  <w:style w:type="character" w:customStyle="1" w:styleId="CommentSubjectChar">
    <w:name w:val="Comment Subject Char"/>
    <w:basedOn w:val="CommentTextChar"/>
    <w:link w:val="CommentSubject"/>
    <w:uiPriority w:val="99"/>
    <w:semiHidden/>
    <w:rsid w:val="00234A54"/>
    <w:rPr>
      <w:b/>
      <w:bCs/>
      <w:sz w:val="20"/>
      <w:szCs w:val="20"/>
    </w:rPr>
  </w:style>
  <w:style w:type="character" w:styleId="Hyperlink">
    <w:name w:val="Hyperlink"/>
    <w:basedOn w:val="DefaultParagraphFont"/>
    <w:uiPriority w:val="99"/>
    <w:unhideWhenUsed/>
    <w:rsid w:val="00CF2C52"/>
    <w:rPr>
      <w:color w:val="0563C1" w:themeColor="hyperlink"/>
      <w:u w:val="single"/>
    </w:rPr>
  </w:style>
  <w:style w:type="character" w:styleId="FollowedHyperlink">
    <w:name w:val="FollowedHyperlink"/>
    <w:basedOn w:val="DefaultParagraphFont"/>
    <w:uiPriority w:val="99"/>
    <w:semiHidden/>
    <w:unhideWhenUsed/>
    <w:rsid w:val="001258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751884">
      <w:bodyDiv w:val="1"/>
      <w:marLeft w:val="0"/>
      <w:marRight w:val="0"/>
      <w:marTop w:val="0"/>
      <w:marBottom w:val="0"/>
      <w:divBdr>
        <w:top w:val="none" w:sz="0" w:space="0" w:color="auto"/>
        <w:left w:val="none" w:sz="0" w:space="0" w:color="auto"/>
        <w:bottom w:val="none" w:sz="0" w:space="0" w:color="auto"/>
        <w:right w:val="none" w:sz="0" w:space="0" w:color="auto"/>
      </w:divBdr>
    </w:div>
    <w:div w:id="702444311">
      <w:bodyDiv w:val="1"/>
      <w:marLeft w:val="0"/>
      <w:marRight w:val="0"/>
      <w:marTop w:val="0"/>
      <w:marBottom w:val="0"/>
      <w:divBdr>
        <w:top w:val="none" w:sz="0" w:space="0" w:color="auto"/>
        <w:left w:val="none" w:sz="0" w:space="0" w:color="auto"/>
        <w:bottom w:val="none" w:sz="0" w:space="0" w:color="auto"/>
        <w:right w:val="none" w:sz="0" w:space="0" w:color="auto"/>
      </w:divBdr>
    </w:div>
    <w:div w:id="933320960">
      <w:bodyDiv w:val="1"/>
      <w:marLeft w:val="0"/>
      <w:marRight w:val="0"/>
      <w:marTop w:val="0"/>
      <w:marBottom w:val="0"/>
      <w:divBdr>
        <w:top w:val="none" w:sz="0" w:space="0" w:color="auto"/>
        <w:left w:val="none" w:sz="0" w:space="0" w:color="auto"/>
        <w:bottom w:val="none" w:sz="0" w:space="0" w:color="auto"/>
        <w:right w:val="none" w:sz="0" w:space="0" w:color="auto"/>
      </w:divBdr>
    </w:div>
    <w:div w:id="1095397736">
      <w:bodyDiv w:val="1"/>
      <w:marLeft w:val="0"/>
      <w:marRight w:val="0"/>
      <w:marTop w:val="0"/>
      <w:marBottom w:val="0"/>
      <w:divBdr>
        <w:top w:val="none" w:sz="0" w:space="0" w:color="auto"/>
        <w:left w:val="none" w:sz="0" w:space="0" w:color="auto"/>
        <w:bottom w:val="none" w:sz="0" w:space="0" w:color="auto"/>
        <w:right w:val="none" w:sz="0" w:space="0" w:color="auto"/>
      </w:divBdr>
    </w:div>
    <w:div w:id="1342270998">
      <w:bodyDiv w:val="1"/>
      <w:marLeft w:val="0"/>
      <w:marRight w:val="0"/>
      <w:marTop w:val="0"/>
      <w:marBottom w:val="0"/>
      <w:divBdr>
        <w:top w:val="none" w:sz="0" w:space="0" w:color="auto"/>
        <w:left w:val="none" w:sz="0" w:space="0" w:color="auto"/>
        <w:bottom w:val="none" w:sz="0" w:space="0" w:color="auto"/>
        <w:right w:val="none" w:sz="0" w:space="0" w:color="auto"/>
      </w:divBdr>
    </w:div>
    <w:div w:id="1759867865">
      <w:bodyDiv w:val="1"/>
      <w:marLeft w:val="0"/>
      <w:marRight w:val="0"/>
      <w:marTop w:val="0"/>
      <w:marBottom w:val="0"/>
      <w:divBdr>
        <w:top w:val="none" w:sz="0" w:space="0" w:color="auto"/>
        <w:left w:val="none" w:sz="0" w:space="0" w:color="auto"/>
        <w:bottom w:val="none" w:sz="0" w:space="0" w:color="auto"/>
        <w:right w:val="none" w:sz="0" w:space="0" w:color="auto"/>
      </w:divBdr>
    </w:div>
    <w:div w:id="189473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4.wmf"/><Relationship Id="rId26" Type="http://schemas.openxmlformats.org/officeDocument/2006/relationships/image" Target="media/image70.wmf"/><Relationship Id="rId39" Type="http://schemas.openxmlformats.org/officeDocument/2006/relationships/image" Target="media/image15.wmf"/><Relationship Id="rId21" Type="http://schemas.openxmlformats.org/officeDocument/2006/relationships/image" Target="media/image5.emf"/><Relationship Id="rId34" Type="http://schemas.openxmlformats.org/officeDocument/2006/relationships/image" Target="media/image12.emf"/><Relationship Id="rId42" Type="http://schemas.openxmlformats.org/officeDocument/2006/relationships/image" Target="media/image16.wmf"/><Relationship Id="rId47" Type="http://schemas.openxmlformats.org/officeDocument/2006/relationships/image" Target="media/image20.wmf"/><Relationship Id="rId50" Type="http://schemas.openxmlformats.org/officeDocument/2006/relationships/image" Target="media/image22.emf"/><Relationship Id="rId55"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0.wmf"/><Relationship Id="rId29" Type="http://schemas.openxmlformats.org/officeDocument/2006/relationships/image" Target="media/image10.wmf"/><Relationship Id="rId11" Type="http://schemas.openxmlformats.org/officeDocument/2006/relationships/endnotes" Target="endnotes.xml"/><Relationship Id="rId24" Type="http://schemas.openxmlformats.org/officeDocument/2006/relationships/image" Target="media/image60.wmf"/><Relationship Id="rId32" Type="http://schemas.openxmlformats.org/officeDocument/2006/relationships/image" Target="media/image11.wmf"/><Relationship Id="rId37" Type="http://schemas.openxmlformats.org/officeDocument/2006/relationships/image" Target="media/image130.wmf"/><Relationship Id="rId40" Type="http://schemas.openxmlformats.org/officeDocument/2006/relationships/image" Target="media/image91.emf"/><Relationship Id="rId45" Type="http://schemas.openxmlformats.org/officeDocument/2006/relationships/image" Target="media/image18.jpeg"/><Relationship Id="rId53" Type="http://schemas.openxmlformats.org/officeDocument/2006/relationships/footer" Target="footer1.xml"/><Relationship Id="rId5" Type="http://schemas.openxmlformats.org/officeDocument/2006/relationships/customXml" Target="../customXml/item5.xml"/><Relationship Id="rId19" Type="http://schemas.openxmlformats.org/officeDocument/2006/relationships/image" Target="media/image20.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wmf"/><Relationship Id="rId22" Type="http://schemas.openxmlformats.org/officeDocument/2006/relationships/image" Target="media/image6.wmf"/><Relationship Id="rId27" Type="http://schemas.openxmlformats.org/officeDocument/2006/relationships/image" Target="media/image8.jpeg"/><Relationship Id="rId30" Type="http://schemas.openxmlformats.org/officeDocument/2006/relationships/image" Target="media/image90.emf"/><Relationship Id="rId35" Type="http://schemas.openxmlformats.org/officeDocument/2006/relationships/image" Target="media/image13.wmf"/><Relationship Id="rId43" Type="http://schemas.openxmlformats.org/officeDocument/2006/relationships/image" Target="media/image160.wmf"/><Relationship Id="rId48" Type="http://schemas.openxmlformats.org/officeDocument/2006/relationships/image" Target="media/image200.wmf"/><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media/image23.emf"/><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yperlink" Target="https://www.alpha.gr/-/media/alphagr/files/group/agores/weekly-economic-report/2019/weekly-03062019.pdf" TargetMode="External"/><Relationship Id="rId25" Type="http://schemas.openxmlformats.org/officeDocument/2006/relationships/image" Target="media/image7.wmf"/><Relationship Id="rId33" Type="http://schemas.openxmlformats.org/officeDocument/2006/relationships/image" Target="media/image110.wmf"/><Relationship Id="rId38" Type="http://schemas.openxmlformats.org/officeDocument/2006/relationships/image" Target="media/image14.jpeg"/><Relationship Id="rId46" Type="http://schemas.openxmlformats.org/officeDocument/2006/relationships/image" Target="media/image19.emf"/><Relationship Id="rId20" Type="http://schemas.openxmlformats.org/officeDocument/2006/relationships/image" Target="media/image40.wmf"/><Relationship Id="rId41" Type="http://schemas.openxmlformats.org/officeDocument/2006/relationships/image" Target="media/image150.wmf"/><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1.emf"/><Relationship Id="rId23" Type="http://schemas.openxmlformats.org/officeDocument/2006/relationships/image" Target="media/image50.emf"/><Relationship Id="rId28" Type="http://schemas.openxmlformats.org/officeDocument/2006/relationships/image" Target="media/image9.emf"/><Relationship Id="rId36" Type="http://schemas.openxmlformats.org/officeDocument/2006/relationships/image" Target="media/image120.emf"/><Relationship Id="rId49" Type="http://schemas.openxmlformats.org/officeDocument/2006/relationships/image" Target="media/image21.wmf"/><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image" Target="media/image100.wmf"/><Relationship Id="rId44" Type="http://schemas.openxmlformats.org/officeDocument/2006/relationships/image" Target="media/image17.emf"/><Relationship Id="rId5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_rels/header2.xml.rels><?xml version="1.0" encoding="UTF-8" standalone="yes"?>
<Relationships xmlns="http://schemas.openxmlformats.org/package/2006/relationships"><Relationship Id="rId8" Type="http://schemas.openxmlformats.org/officeDocument/2006/relationships/image" Target="media/image250.png"/><Relationship Id="rId3" Type="http://schemas.openxmlformats.org/officeDocument/2006/relationships/image" Target="media/image27.png"/><Relationship Id="rId7" Type="http://schemas.openxmlformats.org/officeDocument/2006/relationships/image" Target="media/image24.png"/><Relationship Id="rId2" Type="http://schemas.openxmlformats.org/officeDocument/2006/relationships/image" Target="media/image26.png"/><Relationship Id="rId1" Type="http://schemas.openxmlformats.org/officeDocument/2006/relationships/image" Target="media/image25.png"/><Relationship Id="rId6" Type="http://schemas.openxmlformats.org/officeDocument/2006/relationships/image" Target="media/image23.png"/><Relationship Id="rId5" Type="http://schemas.openxmlformats.org/officeDocument/2006/relationships/image" Target="media/image29.png"/><Relationship Id="rId10" Type="http://schemas.openxmlformats.org/officeDocument/2006/relationships/image" Target="media/image270.png"/><Relationship Id="rId4" Type="http://schemas.openxmlformats.org/officeDocument/2006/relationships/image" Target="media/image28.png"/><Relationship Id="rId9" Type="http://schemas.openxmlformats.org/officeDocument/2006/relationships/image" Target="media/image2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isl xmlns:xsd="http://www.w3.org/2001/XMLSchema" xmlns:xsi="http://www.w3.org/2001/XMLSchema-instance" xmlns="http://www.boldonjames.com/2008/01/sie/internal/label" sislVersion="0" policy="85d8ddd1-f1ac-4a03-b921-f3707584cd99" origin="userSelected">
  <element uid="9b837078-1873-43a7-b123-90c6457d5a93" value=""/>
  <element uid="3316aa8e-0f94-416d-861a-3773e8d4f850" value=""/>
</sisl>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55AAC-F39D-4FAE-8953-FEB5B7AC2435}">
  <ds:schemaRefs>
    <ds:schemaRef ds:uri="http://schemas.microsoft.com/sharepoint/v3/contenttype/forms"/>
  </ds:schemaRefs>
</ds:datastoreItem>
</file>

<file path=customXml/itemProps2.xml><?xml version="1.0" encoding="utf-8"?>
<ds:datastoreItem xmlns:ds="http://schemas.openxmlformats.org/officeDocument/2006/customXml" ds:itemID="{99DB0C37-31C9-4CE3-8FBC-1E88573B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96FC8BE-9196-420A-BD92-0CE8CE4D0814}">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DF5956FF-C535-4E8D-BF42-1E37D8F5D01E}">
  <ds:schemaRefs>
    <ds:schemaRef ds:uri="http://purl.org/dc/elements/1.1/"/>
    <ds:schemaRef ds:uri="http://schemas.microsoft.com/office/2006/documentManagement/types"/>
    <ds:schemaRef ds:uri="http://schemas.microsoft.com/office/2006/metadata/properties"/>
    <ds:schemaRef ds:uri="http://purl.org/dc/terms/"/>
    <ds:schemaRef ds:uri="http://www.w3.org/XML/1998/namespace"/>
    <ds:schemaRef ds:uri="http://purl.org/dc/dcmitype/"/>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0F828CE8-212C-455B-9B4E-6AD1BA176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16</Pages>
  <Words>5783</Words>
  <Characters>32965</Characters>
  <Application>Microsoft Office Word</Application>
  <DocSecurity>0</DocSecurity>
  <Lines>274</Lines>
  <Paragraphs>77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38671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nikos</dc:creator>
  <cp:lastModifiedBy>Windows User</cp:lastModifiedBy>
  <cp:revision>23</cp:revision>
  <cp:lastPrinted>2019-06-13T06:02:00Z</cp:lastPrinted>
  <dcterms:created xsi:type="dcterms:W3CDTF">2019-06-10T10:22:00Z</dcterms:created>
  <dcterms:modified xsi:type="dcterms:W3CDTF">2019-06-13T06:03:00Z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0x010100893CF3E8397555499BE044A8B8736E77</vt:lpwstr>
  </property>
  <property fmtid="{D5CDD505-2E9C-101B-9397-08002B2CF9AE}" pid="3" name="docIndexRef">
    <vt:lpwstr>ad828cb2-5136-4280-a204-443a9ca24e46</vt:lpwstr>
  </property>
  <property fmtid="{D5CDD505-2E9C-101B-9397-08002B2CF9AE}" pid="4" name="bjSaver">
    <vt:lpwstr>LTCvLEH+bFem4gQjX/1Zy+m26iQSmRUJ</vt:lpwstr>
  </property>
  <property fmtid="{D5CDD505-2E9C-101B-9397-08002B2CF9AE}" pid="5" name="bjDocumentLabelXML">
    <vt:lpwstr>&lt;?xml version="1.0" encoding="us-ascii"?&gt;&lt;sisl xmlns:xsd="http://www.w3.org/2001/XMLSchema" xmlns:xsi="http://www.w3.org/2001/XMLSchema-instance" sislVersion="0" policy="85d8ddd1-f1ac-4a03-b921-f3707584cd99" origin="userSelected" xmlns="http://www.boldonj</vt:lpwstr>
  </property>
  <property fmtid="{D5CDD505-2E9C-101B-9397-08002B2CF9AE}" pid="6" name="bjDocumentLabelXML-0">
    <vt:lpwstr>ames.com/2008/01/sie/internal/label"&gt;&lt;element uid="9b837078-1873-43a7-b123-90c6457d5a93" value="" /&gt;&lt;element uid="3316aa8e-0f94-416d-861a-3773e8d4f850" value="" /&gt;&lt;/sisl&gt;</vt:lpwstr>
  </property>
  <property fmtid="{D5CDD505-2E9C-101B-9397-08002B2CF9AE}" pid="7" name="bjDocumentSecurityLabel">
    <vt:lpwstr>ΔΗΜΟΣΙΟ (PUBLIC) </vt:lpwstr>
  </property>
</Properties>
</file>