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B" w:rsidRPr="00AE213B" w:rsidRDefault="00AE213B" w:rsidP="00AE213B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116580" cy="1068705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B" w:rsidRPr="00AE213B" w:rsidRDefault="00AE213B" w:rsidP="00AE213B">
      <w:pPr>
        <w:spacing w:after="0" w:line="24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AE213B">
        <w:rPr>
          <w:rFonts w:ascii="Calibri" w:eastAsia="Calibri" w:hAnsi="Calibri" w:cs="Calibri"/>
          <w:sz w:val="28"/>
          <w:szCs w:val="28"/>
        </w:rPr>
        <w:t xml:space="preserve">   </w:t>
      </w:r>
      <w:bookmarkStart w:id="0" w:name="_GoBack"/>
      <w:bookmarkEnd w:id="0"/>
      <w:r w:rsidRPr="00AE213B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</w:t>
      </w:r>
      <w:r w:rsidRPr="00AE213B">
        <w:rPr>
          <w:rFonts w:asciiTheme="majorHAnsi" w:eastAsia="Calibri" w:hAnsiTheme="majorHAnsi" w:cs="Calibri"/>
          <w:sz w:val="28"/>
          <w:szCs w:val="28"/>
        </w:rPr>
        <w:t>Αθήνα,</w:t>
      </w:r>
      <w:r w:rsidRPr="00AE213B">
        <w:rPr>
          <w:rFonts w:asciiTheme="majorHAnsi" w:eastAsia="Calibri" w:hAnsiTheme="majorHAnsi" w:cs="Calibri"/>
          <w:sz w:val="28"/>
          <w:szCs w:val="28"/>
        </w:rPr>
        <w:t xml:space="preserve"> 1</w:t>
      </w:r>
      <w:r w:rsidRPr="00AE213B">
        <w:rPr>
          <w:rFonts w:asciiTheme="majorHAnsi" w:eastAsia="Calibri" w:hAnsiTheme="majorHAnsi" w:cs="Calibri"/>
          <w:sz w:val="28"/>
          <w:szCs w:val="28"/>
          <w:vertAlign w:val="superscript"/>
        </w:rPr>
        <w:t>η</w:t>
      </w:r>
      <w:r>
        <w:rPr>
          <w:rFonts w:asciiTheme="majorHAnsi" w:eastAsia="Calibri" w:hAnsiTheme="majorHAnsi" w:cs="Calibri"/>
          <w:sz w:val="28"/>
          <w:szCs w:val="28"/>
        </w:rPr>
        <w:t xml:space="preserve"> Ιουλίου </w:t>
      </w:r>
      <w:r w:rsidRPr="00AE213B">
        <w:rPr>
          <w:rFonts w:asciiTheme="majorHAnsi" w:eastAsia="Calibri" w:hAnsiTheme="majorHAnsi" w:cs="Calibri"/>
          <w:sz w:val="28"/>
          <w:szCs w:val="28"/>
        </w:rPr>
        <w:t xml:space="preserve"> 2021</w:t>
      </w:r>
    </w:p>
    <w:p w:rsidR="00AE213B" w:rsidRPr="00AE213B" w:rsidRDefault="00AE213B" w:rsidP="00AE213B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AE213B">
        <w:rPr>
          <w:rFonts w:ascii="Tahoma" w:eastAsia="Times New Roman" w:hAnsi="Tahoma" w:cs="Tahoma"/>
          <w:b/>
          <w:bCs/>
          <w:lang w:eastAsia="el-GR"/>
        </w:rPr>
        <w:t xml:space="preserve">            </w:t>
      </w:r>
      <w:r>
        <w:rPr>
          <w:rFonts w:ascii="Tahoma" w:eastAsia="Times New Roman" w:hAnsi="Tahoma" w:cs="Tahoma"/>
          <w:b/>
          <w:bCs/>
          <w:lang w:eastAsia="el-GR"/>
        </w:rPr>
        <w:t xml:space="preserve">                       </w:t>
      </w:r>
      <w:r w:rsidRPr="00AE213B">
        <w:rPr>
          <w:rFonts w:ascii="Tahoma" w:eastAsia="Times New Roman" w:hAnsi="Tahoma" w:cs="Tahoma"/>
          <w:b/>
          <w:bCs/>
          <w:lang w:eastAsia="el-GR"/>
        </w:rPr>
        <w:t xml:space="preserve">  </w:t>
      </w:r>
    </w:p>
    <w:p w:rsidR="00B245C4" w:rsidRPr="00AE213B" w:rsidRDefault="00AE213B" w:rsidP="00AE213B">
      <w:pPr>
        <w:shd w:val="clear" w:color="auto" w:fill="FFFFFF"/>
        <w:spacing w:after="450" w:line="360" w:lineRule="auto"/>
        <w:jc w:val="center"/>
        <w:rPr>
          <w:rFonts w:ascii="Cambria" w:eastAsia="Times New Roman" w:hAnsi="Cambria" w:cs="Aharoni"/>
          <w:b/>
          <w:bCs/>
          <w:sz w:val="28"/>
          <w:szCs w:val="28"/>
          <w:u w:val="single"/>
          <w:lang w:eastAsia="el-GR"/>
        </w:rPr>
      </w:pPr>
      <w:r>
        <w:rPr>
          <w:rFonts w:ascii="Cambria" w:eastAsia="Times New Roman" w:hAnsi="Cambria" w:cs="Aharoni"/>
          <w:b/>
          <w:bCs/>
          <w:sz w:val="28"/>
          <w:szCs w:val="28"/>
          <w:u w:val="single"/>
          <w:lang w:eastAsia="el-GR"/>
        </w:rPr>
        <w:t>ΔΕΛΤΙΟ ΤΥΠΟ</w:t>
      </w:r>
      <w:r>
        <w:rPr>
          <w:rFonts w:ascii="Cambria" w:eastAsia="Times New Roman" w:hAnsi="Cambria" w:cs="Aharoni"/>
          <w:b/>
          <w:bCs/>
          <w:sz w:val="28"/>
          <w:szCs w:val="28"/>
          <w:u w:val="single"/>
          <w:lang w:val="en-US" w:eastAsia="el-GR"/>
        </w:rPr>
        <w:t>Y</w:t>
      </w:r>
      <w:r w:rsidRPr="00AE213B">
        <w:rPr>
          <w:rFonts w:ascii="Cambria" w:eastAsia="Times New Roman" w:hAnsi="Cambria" w:cs="Aharoni"/>
          <w:b/>
          <w:bCs/>
          <w:sz w:val="28"/>
          <w:szCs w:val="28"/>
          <w:u w:val="single"/>
          <w:lang w:eastAsia="el-GR"/>
        </w:rPr>
        <w:t xml:space="preserve"> </w:t>
      </w:r>
    </w:p>
    <w:p w:rsidR="00B245C4" w:rsidRPr="001D60F5" w:rsidRDefault="001D60F5" w:rsidP="001D60F5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</w:t>
      </w:r>
      <w:r w:rsidR="00CB05CE" w:rsidRPr="001D60F5">
        <w:rPr>
          <w:rFonts w:ascii="Bookman Old Style" w:hAnsi="Bookman Old Style"/>
          <w:b/>
          <w:sz w:val="24"/>
        </w:rPr>
        <w:t>Μείωση εκκρεμών συντάξεων για 7</w:t>
      </w:r>
      <w:r w:rsidR="00CB05CE" w:rsidRPr="001D60F5">
        <w:rPr>
          <w:rFonts w:ascii="Bookman Old Style" w:hAnsi="Bookman Old Style"/>
          <w:b/>
          <w:sz w:val="24"/>
          <w:vertAlign w:val="superscript"/>
        </w:rPr>
        <w:t>ο</w:t>
      </w:r>
      <w:r w:rsidR="00CB05CE" w:rsidRPr="001D60F5">
        <w:rPr>
          <w:rFonts w:ascii="Bookman Old Style" w:hAnsi="Bookman Old Style"/>
          <w:b/>
          <w:sz w:val="24"/>
        </w:rPr>
        <w:t xml:space="preserve"> συνεχή μήνα</w:t>
      </w:r>
    </w:p>
    <w:p w:rsidR="00B245C4" w:rsidRPr="001D60F5" w:rsidRDefault="001D60F5" w:rsidP="001D60F5">
      <w:pPr>
        <w:jc w:val="both"/>
        <w:rPr>
          <w:rFonts w:ascii="Bookman Old Style" w:hAnsi="Bookman Old Style"/>
          <w:i/>
        </w:rPr>
      </w:pPr>
      <w:r w:rsidRPr="001D60F5">
        <w:rPr>
          <w:rFonts w:ascii="Bookman Old Style" w:hAnsi="Bookman Old Style"/>
          <w:i/>
        </w:rPr>
        <w:t xml:space="preserve">    </w:t>
      </w:r>
      <w:r>
        <w:rPr>
          <w:rFonts w:ascii="Bookman Old Style" w:hAnsi="Bookman Old Style"/>
          <w:i/>
        </w:rPr>
        <w:t xml:space="preserve">          </w:t>
      </w:r>
      <w:r w:rsidRPr="001D60F5">
        <w:rPr>
          <w:rFonts w:ascii="Bookman Old Style" w:hAnsi="Bookman Old Style"/>
          <w:i/>
        </w:rPr>
        <w:t xml:space="preserve"> </w:t>
      </w:r>
      <w:r w:rsidR="00B245C4" w:rsidRPr="001D60F5">
        <w:rPr>
          <w:rFonts w:ascii="Bookman Old Style" w:hAnsi="Bookman Old Style"/>
          <w:i/>
        </w:rPr>
        <w:t xml:space="preserve">Στη δημοσιότητα </w:t>
      </w:r>
      <w:r w:rsidR="00CB05CE" w:rsidRPr="001D60F5">
        <w:rPr>
          <w:rFonts w:ascii="Bookman Old Style" w:hAnsi="Bookman Old Style"/>
          <w:i/>
        </w:rPr>
        <w:t>η έκθεση του συστήματος</w:t>
      </w:r>
      <w:r w:rsidR="00B245C4" w:rsidRPr="001D60F5">
        <w:rPr>
          <w:rFonts w:ascii="Bookman Old Style" w:hAnsi="Bookman Old Style"/>
          <w:i/>
        </w:rPr>
        <w:t xml:space="preserve"> «ΑΤΛΑΣ» </w:t>
      </w:r>
      <w:r w:rsidR="00CB05CE" w:rsidRPr="001D60F5">
        <w:rPr>
          <w:rFonts w:ascii="Bookman Old Style" w:hAnsi="Bookman Old Style"/>
          <w:i/>
        </w:rPr>
        <w:t xml:space="preserve">Απριλίου </w:t>
      </w: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</w:p>
    <w:p w:rsidR="00B245C4" w:rsidRPr="001D60F5" w:rsidRDefault="00CB05CE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sz w:val="24"/>
        </w:rPr>
        <w:t xml:space="preserve">Μείωση των εκκρεμών συνταξιοδοτικών </w:t>
      </w:r>
      <w:r w:rsidR="00B245C4" w:rsidRPr="001D60F5">
        <w:rPr>
          <w:rFonts w:ascii="Bookman Old Style" w:hAnsi="Bookman Old Style"/>
          <w:sz w:val="24"/>
        </w:rPr>
        <w:t>αιτημάτων</w:t>
      </w:r>
      <w:r w:rsidR="001D60F5">
        <w:rPr>
          <w:rFonts w:ascii="Bookman Old Style" w:hAnsi="Bookman Old Style"/>
          <w:sz w:val="24"/>
        </w:rPr>
        <w:t xml:space="preserve"> για 7ο συνεχή μήνα και</w:t>
      </w:r>
      <w:r w:rsidR="00B245C4" w:rsidRPr="001D60F5">
        <w:rPr>
          <w:rFonts w:ascii="Bookman Old Style" w:hAnsi="Bookman Old Style"/>
          <w:sz w:val="24"/>
        </w:rPr>
        <w:t xml:space="preserve"> παρά </w:t>
      </w:r>
      <w:r w:rsidR="00C46044" w:rsidRPr="001D60F5">
        <w:rPr>
          <w:rFonts w:ascii="Bookman Old Style" w:hAnsi="Bookman Old Style"/>
          <w:sz w:val="24"/>
        </w:rPr>
        <w:t>τον διπλασιασμό</w:t>
      </w:r>
      <w:r w:rsidR="00B245C4" w:rsidRPr="001D60F5">
        <w:rPr>
          <w:rFonts w:ascii="Bookman Old Style" w:hAnsi="Bookman Old Style"/>
          <w:sz w:val="24"/>
        </w:rPr>
        <w:t xml:space="preserve"> των νέων </w:t>
      </w:r>
      <w:r w:rsidR="00C46044" w:rsidRPr="001D60F5">
        <w:rPr>
          <w:rFonts w:ascii="Bookman Old Style" w:hAnsi="Bookman Old Style"/>
          <w:sz w:val="24"/>
        </w:rPr>
        <w:t>αιτήσεων</w:t>
      </w:r>
      <w:r w:rsidR="00B245C4" w:rsidRPr="001D60F5">
        <w:rPr>
          <w:rFonts w:ascii="Bookman Old Style" w:hAnsi="Bookman Old Style"/>
          <w:sz w:val="24"/>
        </w:rPr>
        <w:t xml:space="preserve"> συνταξιοδότησης</w:t>
      </w:r>
      <w:r w:rsidR="00C46044" w:rsidRPr="001D60F5">
        <w:rPr>
          <w:rFonts w:ascii="Bookman Old Style" w:hAnsi="Bookman Old Style"/>
          <w:sz w:val="24"/>
        </w:rPr>
        <w:t>,</w:t>
      </w:r>
      <w:r w:rsidR="00B245C4" w:rsidRPr="001D60F5">
        <w:rPr>
          <w:rFonts w:ascii="Bookman Old Style" w:hAnsi="Bookman Old Style"/>
          <w:sz w:val="24"/>
        </w:rPr>
        <w:t xml:space="preserve"> προκύπτει από τα στοιχεία </w:t>
      </w:r>
      <w:r w:rsidRPr="001D60F5">
        <w:rPr>
          <w:rFonts w:ascii="Bookman Old Style" w:hAnsi="Bookman Old Style"/>
          <w:sz w:val="24"/>
        </w:rPr>
        <w:t>της έκθεσης</w:t>
      </w:r>
      <w:r w:rsidR="00B245C4" w:rsidRPr="001D60F5">
        <w:rPr>
          <w:rFonts w:ascii="Bookman Old Style" w:hAnsi="Bookman Old Style"/>
          <w:sz w:val="24"/>
        </w:rPr>
        <w:t xml:space="preserve"> του συστήματος «ΑΤΛΑΣ» που </w:t>
      </w:r>
      <w:r w:rsidRPr="001D60F5">
        <w:rPr>
          <w:rFonts w:ascii="Bookman Old Style" w:hAnsi="Bookman Old Style"/>
          <w:sz w:val="24"/>
        </w:rPr>
        <w:t>αναρτήθηκε</w:t>
      </w:r>
      <w:r w:rsidR="00B245C4" w:rsidRPr="001D60F5">
        <w:rPr>
          <w:rFonts w:ascii="Bookman Old Style" w:hAnsi="Bookman Old Style"/>
          <w:sz w:val="24"/>
        </w:rPr>
        <w:t xml:space="preserve"> στον ιστότοπο του e-ΕΦΚΑ (</w:t>
      </w:r>
      <w:proofErr w:type="spellStart"/>
      <w:r w:rsidR="00B245C4" w:rsidRPr="001D60F5">
        <w:rPr>
          <w:rFonts w:ascii="Bookman Old Style" w:hAnsi="Bookman Old Style"/>
          <w:sz w:val="24"/>
        </w:rPr>
        <w:t>www.efka.gov.gr</w:t>
      </w:r>
      <w:proofErr w:type="spellEnd"/>
      <w:r w:rsidR="00B245C4" w:rsidRPr="001D60F5">
        <w:rPr>
          <w:rFonts w:ascii="Bookman Old Style" w:hAnsi="Bookman Old Style"/>
          <w:sz w:val="24"/>
        </w:rPr>
        <w:t xml:space="preserve">) και </w:t>
      </w:r>
      <w:r w:rsidRPr="001D60F5">
        <w:rPr>
          <w:rFonts w:ascii="Bookman Old Style" w:hAnsi="Bookman Old Style"/>
          <w:sz w:val="24"/>
        </w:rPr>
        <w:t xml:space="preserve">αφορά τον μήνα </w:t>
      </w:r>
      <w:r w:rsidRPr="001D60F5">
        <w:rPr>
          <w:rFonts w:ascii="Bookman Old Style" w:hAnsi="Bookman Old Style"/>
          <w:b/>
          <w:sz w:val="24"/>
        </w:rPr>
        <w:t>Απρίλιο</w:t>
      </w:r>
      <w:r w:rsidR="00B245C4" w:rsidRPr="001D60F5">
        <w:rPr>
          <w:rFonts w:ascii="Bookman Old Style" w:hAnsi="Bookman Old Style"/>
          <w:b/>
          <w:sz w:val="24"/>
        </w:rPr>
        <w:t xml:space="preserve"> 2021</w:t>
      </w:r>
      <w:r w:rsidR="00B245C4" w:rsidRPr="001D60F5">
        <w:rPr>
          <w:rFonts w:ascii="Bookman Old Style" w:hAnsi="Bookman Old Style"/>
          <w:sz w:val="24"/>
        </w:rPr>
        <w:t>.</w:t>
      </w: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sz w:val="24"/>
        </w:rPr>
        <w:t xml:space="preserve">Συγκεκριμένα, τον </w:t>
      </w:r>
      <w:r w:rsidR="00CB05CE" w:rsidRPr="001D60F5">
        <w:rPr>
          <w:rFonts w:ascii="Bookman Old Style" w:hAnsi="Bookman Old Style"/>
          <w:sz w:val="24"/>
        </w:rPr>
        <w:t>Απρίλιο</w:t>
      </w:r>
      <w:r w:rsidRPr="001D60F5">
        <w:rPr>
          <w:rFonts w:ascii="Bookman Old Style" w:hAnsi="Bookman Old Style"/>
          <w:sz w:val="24"/>
        </w:rPr>
        <w:t xml:space="preserve"> ολοκληρώθηκαν </w:t>
      </w:r>
      <w:r w:rsidR="00CB05CE" w:rsidRPr="001D60F5">
        <w:rPr>
          <w:rFonts w:ascii="Bookman Old Style" w:hAnsi="Bookman Old Style"/>
          <w:b/>
          <w:sz w:val="24"/>
        </w:rPr>
        <w:t>18.531</w:t>
      </w:r>
      <w:r w:rsidRPr="001D60F5">
        <w:rPr>
          <w:rFonts w:ascii="Bookman Old Style" w:hAnsi="Bookman Old Style"/>
          <w:sz w:val="24"/>
        </w:rPr>
        <w:t xml:space="preserve"> αιτήματα συνταξιοδότησης συγκριτικά με </w:t>
      </w:r>
      <w:r w:rsidR="00CB05CE" w:rsidRPr="001D60F5">
        <w:rPr>
          <w:rFonts w:ascii="Bookman Old Style" w:hAnsi="Bookman Old Style"/>
          <w:b/>
          <w:sz w:val="24"/>
        </w:rPr>
        <w:t>7.071</w:t>
      </w:r>
      <w:r w:rsidR="00CB05CE" w:rsidRPr="001D60F5">
        <w:rPr>
          <w:rFonts w:ascii="Bookman Old Style" w:hAnsi="Bookman Old Style"/>
          <w:sz w:val="24"/>
        </w:rPr>
        <w:t xml:space="preserve"> </w:t>
      </w:r>
      <w:r w:rsidRPr="001D60F5">
        <w:rPr>
          <w:rFonts w:ascii="Bookman Old Style" w:hAnsi="Bookman Old Style"/>
          <w:sz w:val="24"/>
        </w:rPr>
        <w:t xml:space="preserve">τον </w:t>
      </w:r>
      <w:r w:rsidR="00CB05CE" w:rsidRPr="001D60F5">
        <w:rPr>
          <w:rFonts w:ascii="Bookman Old Style" w:hAnsi="Bookman Old Style"/>
          <w:sz w:val="24"/>
        </w:rPr>
        <w:t>Απρίλιο</w:t>
      </w:r>
      <w:r w:rsidRPr="001D60F5">
        <w:rPr>
          <w:rFonts w:ascii="Bookman Old Style" w:hAnsi="Bookman Old Style"/>
          <w:sz w:val="24"/>
        </w:rPr>
        <w:t xml:space="preserve"> του 2020 και </w:t>
      </w:r>
      <w:r w:rsidR="00CB05CE" w:rsidRPr="001D60F5">
        <w:rPr>
          <w:rFonts w:ascii="Bookman Old Style" w:hAnsi="Bookman Old Style"/>
          <w:b/>
          <w:sz w:val="24"/>
        </w:rPr>
        <w:t>10.633</w:t>
      </w:r>
      <w:r w:rsidRPr="001D60F5">
        <w:rPr>
          <w:rFonts w:ascii="Bookman Old Style" w:hAnsi="Bookman Old Style"/>
          <w:sz w:val="24"/>
        </w:rPr>
        <w:t xml:space="preserve"> τον αντίστοιχο μήνα του 2019. </w:t>
      </w: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</w:p>
    <w:p w:rsidR="00B245C4" w:rsidRPr="001D60F5" w:rsidRDefault="001D60F5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noProof/>
          <w:sz w:val="24"/>
          <w:lang w:eastAsia="el-GR"/>
        </w:rPr>
        <w:drawing>
          <wp:inline distT="0" distB="0" distL="0" distR="0" wp14:anchorId="69728F97" wp14:editId="6AFB9002">
            <wp:extent cx="5274310" cy="3188970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sz w:val="24"/>
        </w:rPr>
        <w:lastRenderedPageBreak/>
        <w:t xml:space="preserve">Έτσι, η αύξηση του ρυθμού ολοκλήρωσης των αιτημάτων τον </w:t>
      </w:r>
      <w:r w:rsidR="00C46044" w:rsidRPr="001D60F5">
        <w:rPr>
          <w:rFonts w:ascii="Bookman Old Style" w:hAnsi="Bookman Old Style"/>
          <w:sz w:val="24"/>
        </w:rPr>
        <w:t>Απρίλιο 2021</w:t>
      </w:r>
      <w:r w:rsidRPr="001D60F5">
        <w:rPr>
          <w:rFonts w:ascii="Bookman Old Style" w:hAnsi="Bookman Old Style"/>
          <w:sz w:val="24"/>
        </w:rPr>
        <w:t xml:space="preserve"> ανέρχεται σε </w:t>
      </w:r>
      <w:r w:rsidR="00C46044" w:rsidRPr="001D60F5">
        <w:rPr>
          <w:rFonts w:ascii="Bookman Old Style" w:hAnsi="Bookman Old Style"/>
          <w:b/>
          <w:sz w:val="24"/>
        </w:rPr>
        <w:t>162</w:t>
      </w:r>
      <w:r w:rsidRPr="001D60F5">
        <w:rPr>
          <w:rFonts w:ascii="Bookman Old Style" w:hAnsi="Bookman Old Style"/>
          <w:b/>
          <w:sz w:val="24"/>
        </w:rPr>
        <w:t>%</w:t>
      </w:r>
      <w:r w:rsidRPr="001D60F5">
        <w:rPr>
          <w:rFonts w:ascii="Bookman Old Style" w:hAnsi="Bookman Old Style"/>
          <w:sz w:val="24"/>
        </w:rPr>
        <w:t xml:space="preserve"> έναντι του </w:t>
      </w:r>
      <w:r w:rsidR="00C46044" w:rsidRPr="001D60F5">
        <w:rPr>
          <w:rFonts w:ascii="Bookman Old Style" w:hAnsi="Bookman Old Style"/>
          <w:sz w:val="24"/>
        </w:rPr>
        <w:t>Απριλίου</w:t>
      </w:r>
      <w:r w:rsidRPr="001D60F5">
        <w:rPr>
          <w:rFonts w:ascii="Bookman Old Style" w:hAnsi="Bookman Old Style"/>
          <w:sz w:val="24"/>
        </w:rPr>
        <w:t xml:space="preserve"> του 2020 και </w:t>
      </w:r>
      <w:r w:rsidR="00C46044" w:rsidRPr="001D60F5">
        <w:rPr>
          <w:rFonts w:ascii="Bookman Old Style" w:hAnsi="Bookman Old Style"/>
          <w:b/>
          <w:sz w:val="24"/>
        </w:rPr>
        <w:t>74</w:t>
      </w:r>
      <w:r w:rsidRPr="001D60F5">
        <w:rPr>
          <w:rFonts w:ascii="Bookman Old Style" w:hAnsi="Bookman Old Style"/>
          <w:b/>
          <w:sz w:val="24"/>
        </w:rPr>
        <w:t>%</w:t>
      </w:r>
      <w:r w:rsidRPr="001D60F5">
        <w:rPr>
          <w:rFonts w:ascii="Bookman Old Style" w:hAnsi="Bookman Old Style"/>
          <w:sz w:val="24"/>
        </w:rPr>
        <w:t xml:space="preserve"> έναντι του </w:t>
      </w:r>
      <w:r w:rsidR="00C46044" w:rsidRPr="001D60F5">
        <w:rPr>
          <w:rFonts w:ascii="Bookman Old Style" w:hAnsi="Bookman Old Style"/>
          <w:sz w:val="24"/>
        </w:rPr>
        <w:t>Απριλίου</w:t>
      </w:r>
      <w:r w:rsidRPr="001D60F5">
        <w:rPr>
          <w:rFonts w:ascii="Bookman Old Style" w:hAnsi="Bookman Old Style"/>
          <w:sz w:val="24"/>
        </w:rPr>
        <w:t xml:space="preserve"> 2019.</w:t>
      </w: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</w:p>
    <w:p w:rsidR="001D60F5" w:rsidRDefault="001D60F5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noProof/>
          <w:sz w:val="24"/>
          <w:lang w:eastAsia="el-GR"/>
        </w:rPr>
        <w:drawing>
          <wp:inline distT="0" distB="0" distL="0" distR="0" wp14:anchorId="4FD09C1B" wp14:editId="1101898F">
            <wp:extent cx="4972050" cy="41529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F5" w:rsidRPr="001D60F5" w:rsidRDefault="001D60F5" w:rsidP="001D60F5">
      <w:pPr>
        <w:jc w:val="both"/>
        <w:rPr>
          <w:rFonts w:ascii="Bookman Old Style" w:hAnsi="Bookman Old Style"/>
          <w:sz w:val="24"/>
        </w:rPr>
      </w:pP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sz w:val="24"/>
        </w:rPr>
        <w:t xml:space="preserve">Επιπλέον, οι νέες αιτήσεις συνταξιοδότησης </w:t>
      </w:r>
      <w:r w:rsidR="00C46044" w:rsidRPr="001D60F5">
        <w:rPr>
          <w:rFonts w:ascii="Bookman Old Style" w:hAnsi="Bookman Old Style"/>
          <w:sz w:val="24"/>
        </w:rPr>
        <w:t>ανήλθαν</w:t>
      </w:r>
      <w:r w:rsidRPr="001D60F5">
        <w:rPr>
          <w:rFonts w:ascii="Bookman Old Style" w:hAnsi="Bookman Old Style"/>
          <w:sz w:val="24"/>
        </w:rPr>
        <w:t xml:space="preserve"> στις </w:t>
      </w:r>
      <w:r w:rsidR="00C46044" w:rsidRPr="001D60F5">
        <w:rPr>
          <w:rFonts w:ascii="Bookman Old Style" w:hAnsi="Bookman Old Style"/>
          <w:b/>
          <w:sz w:val="24"/>
        </w:rPr>
        <w:t>13.058</w:t>
      </w:r>
      <w:r w:rsidR="001D60F5">
        <w:rPr>
          <w:rFonts w:ascii="Bookman Old Style" w:hAnsi="Bookman Old Style"/>
          <w:b/>
          <w:sz w:val="24"/>
        </w:rPr>
        <w:t>,</w:t>
      </w:r>
      <w:r w:rsidRPr="001D60F5">
        <w:rPr>
          <w:rFonts w:ascii="Bookman Old Style" w:hAnsi="Bookman Old Style"/>
          <w:b/>
          <w:sz w:val="24"/>
        </w:rPr>
        <w:t xml:space="preserve"> </w:t>
      </w:r>
      <w:r w:rsidR="001D60F5">
        <w:rPr>
          <w:rFonts w:ascii="Bookman Old Style" w:hAnsi="Bookman Old Style"/>
          <w:sz w:val="24"/>
        </w:rPr>
        <w:t>διπλάσιες σχεδόν</w:t>
      </w:r>
      <w:r w:rsidRPr="001D60F5">
        <w:rPr>
          <w:rFonts w:ascii="Bookman Old Style" w:hAnsi="Bookman Old Style"/>
          <w:sz w:val="24"/>
        </w:rPr>
        <w:t xml:space="preserve"> σε σχέση με το αντίστοιχο</w:t>
      </w:r>
      <w:r w:rsidR="00C46044" w:rsidRPr="001D60F5">
        <w:rPr>
          <w:rFonts w:ascii="Bookman Old Style" w:hAnsi="Bookman Old Style"/>
          <w:sz w:val="24"/>
        </w:rPr>
        <w:t xml:space="preserve"> μήνα πέρυσι (</w:t>
      </w:r>
      <w:r w:rsidR="00C46044" w:rsidRPr="001D60F5">
        <w:rPr>
          <w:rFonts w:ascii="Bookman Old Style" w:hAnsi="Bookman Old Style"/>
          <w:b/>
          <w:sz w:val="24"/>
        </w:rPr>
        <w:t>6.545</w:t>
      </w:r>
      <w:r w:rsidR="00C46044" w:rsidRPr="001D60F5">
        <w:rPr>
          <w:rFonts w:ascii="Bookman Old Style" w:hAnsi="Bookman Old Style"/>
          <w:sz w:val="24"/>
        </w:rPr>
        <w:t>)</w:t>
      </w:r>
      <w:r w:rsidRPr="001D60F5">
        <w:rPr>
          <w:rFonts w:ascii="Bookman Old Style" w:hAnsi="Bookman Old Style"/>
          <w:sz w:val="24"/>
        </w:rPr>
        <w:t>.</w:t>
      </w:r>
    </w:p>
    <w:p w:rsidR="001D60F5" w:rsidRPr="001D60F5" w:rsidRDefault="001D60F5" w:rsidP="001D60F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Τέλος, α</w:t>
      </w:r>
      <w:r w:rsidRPr="001D60F5">
        <w:rPr>
          <w:rFonts w:ascii="Bookman Old Style" w:hAnsi="Bookman Old Style"/>
          <w:sz w:val="24"/>
        </w:rPr>
        <w:t xml:space="preserve">ναφορικά με το πλήθος των εκκρεμών αιτημάτων απονομής κύριας σύνταξης (πλην των διεθνών), παρατηρείται σταθερή μείωση τους για </w:t>
      </w:r>
      <w:r w:rsidRPr="001D60F5">
        <w:rPr>
          <w:rFonts w:ascii="Bookman Old Style" w:hAnsi="Bookman Old Style"/>
          <w:b/>
          <w:sz w:val="24"/>
        </w:rPr>
        <w:t>7ο συνεχή μήνα</w:t>
      </w:r>
      <w:r w:rsidRPr="001D60F5">
        <w:rPr>
          <w:rFonts w:ascii="Bookman Old Style" w:hAnsi="Bookman Old Style"/>
          <w:sz w:val="24"/>
        </w:rPr>
        <w:t xml:space="preserve">. </w:t>
      </w:r>
      <w:r>
        <w:rPr>
          <w:rFonts w:ascii="Bookman Old Style" w:hAnsi="Bookman Old Style"/>
          <w:sz w:val="24"/>
        </w:rPr>
        <w:t>Γ</w:t>
      </w:r>
      <w:r w:rsidRPr="001D60F5">
        <w:rPr>
          <w:rFonts w:ascii="Bookman Old Style" w:hAnsi="Bookman Old Style"/>
          <w:sz w:val="24"/>
        </w:rPr>
        <w:t xml:space="preserve">ια τον Απρίλιο 2021 το πλήθος ανέρχεται σε </w:t>
      </w:r>
      <w:r w:rsidRPr="001D60F5">
        <w:rPr>
          <w:rFonts w:ascii="Bookman Old Style" w:hAnsi="Bookman Old Style"/>
          <w:b/>
          <w:sz w:val="24"/>
        </w:rPr>
        <w:t>132.605</w:t>
      </w:r>
      <w:r>
        <w:rPr>
          <w:rFonts w:ascii="Bookman Old Style" w:hAnsi="Bookman Old Style"/>
          <w:b/>
          <w:sz w:val="24"/>
        </w:rPr>
        <w:t xml:space="preserve"> </w:t>
      </w:r>
      <w:r w:rsidRPr="001D60F5">
        <w:rPr>
          <w:rFonts w:ascii="Bookman Old Style" w:hAnsi="Bookman Old Style"/>
          <w:sz w:val="24"/>
        </w:rPr>
        <w:t>συγκριτικά με</w:t>
      </w:r>
      <w:r>
        <w:rPr>
          <w:rFonts w:ascii="Bookman Old Style" w:hAnsi="Bookman Old Style"/>
          <w:b/>
          <w:sz w:val="24"/>
        </w:rPr>
        <w:t xml:space="preserve"> 137.915 </w:t>
      </w:r>
      <w:r w:rsidRPr="001D60F5">
        <w:rPr>
          <w:rFonts w:ascii="Bookman Old Style" w:hAnsi="Bookman Old Style"/>
          <w:sz w:val="24"/>
        </w:rPr>
        <w:t xml:space="preserve">που ήταν τον Μάρτιο του 2021 και </w:t>
      </w:r>
      <w:r w:rsidRPr="001D60F5">
        <w:rPr>
          <w:rFonts w:ascii="Bookman Old Style" w:hAnsi="Bookman Old Style"/>
          <w:b/>
          <w:sz w:val="24"/>
        </w:rPr>
        <w:t>170.280</w:t>
      </w:r>
      <w:r w:rsidRPr="001D60F5">
        <w:rPr>
          <w:rFonts w:ascii="Bookman Old Style" w:hAnsi="Bookman Old Style"/>
          <w:sz w:val="24"/>
        </w:rPr>
        <w:t xml:space="preserve"> έναν χρόνο πριν. </w:t>
      </w:r>
    </w:p>
    <w:p w:rsidR="00B245C4" w:rsidRPr="001D60F5" w:rsidRDefault="00B245C4" w:rsidP="001D60F5">
      <w:pPr>
        <w:jc w:val="both"/>
        <w:rPr>
          <w:rFonts w:ascii="Bookman Old Style" w:hAnsi="Bookman Old Style"/>
          <w:sz w:val="24"/>
        </w:rPr>
      </w:pPr>
    </w:p>
    <w:p w:rsidR="00B245C4" w:rsidRDefault="001D60F5" w:rsidP="001D60F5">
      <w:pPr>
        <w:jc w:val="both"/>
        <w:rPr>
          <w:rFonts w:ascii="Bookman Old Style" w:hAnsi="Bookman Old Style"/>
          <w:sz w:val="24"/>
        </w:rPr>
      </w:pPr>
      <w:r w:rsidRPr="001D60F5">
        <w:rPr>
          <w:rFonts w:ascii="Bookman Old Style" w:hAnsi="Bookman Old Style"/>
          <w:noProof/>
          <w:sz w:val="24"/>
          <w:lang w:eastAsia="el-GR"/>
        </w:rPr>
        <w:lastRenderedPageBreak/>
        <w:drawing>
          <wp:inline distT="0" distB="0" distL="0" distR="0" wp14:anchorId="0306ECF3" wp14:editId="3BBCCA05">
            <wp:extent cx="5274310" cy="4165600"/>
            <wp:effectExtent l="0" t="0" r="254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3B" w:rsidRDefault="00AE213B" w:rsidP="001D60F5">
      <w:pPr>
        <w:jc w:val="both"/>
        <w:rPr>
          <w:rFonts w:ascii="Bookman Old Style" w:hAnsi="Bookman Old Style"/>
          <w:sz w:val="24"/>
        </w:rPr>
      </w:pPr>
    </w:p>
    <w:p w:rsidR="00AE213B" w:rsidRPr="00AE213B" w:rsidRDefault="00AE213B" w:rsidP="001D60F5">
      <w:pPr>
        <w:jc w:val="both"/>
        <w:rPr>
          <w:rFonts w:ascii="Bookman Old Style" w:hAnsi="Bookman Old Style"/>
          <w:b/>
          <w:sz w:val="24"/>
        </w:rPr>
      </w:pPr>
      <w:r w:rsidRPr="00AE213B">
        <w:rPr>
          <w:rFonts w:ascii="Bookman Old Style" w:hAnsi="Bookman Old Style"/>
          <w:b/>
          <w:sz w:val="24"/>
        </w:rPr>
        <w:t xml:space="preserve">                                                                             Από τη Διοίκηση του </w:t>
      </w:r>
      <w:r w:rsidRPr="00AE213B">
        <w:rPr>
          <w:rFonts w:ascii="Bookman Old Style" w:hAnsi="Bookman Old Style"/>
          <w:b/>
          <w:sz w:val="24"/>
          <w:lang w:val="en-US"/>
        </w:rPr>
        <w:t>e</w:t>
      </w:r>
      <w:r w:rsidRPr="00AE213B">
        <w:rPr>
          <w:rFonts w:ascii="Bookman Old Style" w:hAnsi="Bookman Old Style"/>
          <w:b/>
          <w:sz w:val="24"/>
        </w:rPr>
        <w:t>-ΕΦΚΑ</w:t>
      </w:r>
    </w:p>
    <w:sectPr w:rsidR="00AE213B" w:rsidRPr="00AE213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92" w:rsidRDefault="00DE4892" w:rsidP="001D60F5">
      <w:pPr>
        <w:spacing w:after="0" w:line="240" w:lineRule="auto"/>
      </w:pPr>
      <w:r>
        <w:separator/>
      </w:r>
    </w:p>
  </w:endnote>
  <w:endnote w:type="continuationSeparator" w:id="0">
    <w:p w:rsidR="00DE4892" w:rsidRDefault="00DE4892" w:rsidP="001D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altName w:val="Georgia"/>
    <w:charset w:val="A1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86687"/>
      <w:docPartObj>
        <w:docPartGallery w:val="Page Numbers (Bottom of Page)"/>
        <w:docPartUnique/>
      </w:docPartObj>
    </w:sdtPr>
    <w:sdtEndPr/>
    <w:sdtContent>
      <w:p w:rsidR="001D60F5" w:rsidRDefault="001D6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3B">
          <w:rPr>
            <w:noProof/>
          </w:rPr>
          <w:t>1</w:t>
        </w:r>
        <w:r>
          <w:fldChar w:fldCharType="end"/>
        </w:r>
      </w:p>
    </w:sdtContent>
  </w:sdt>
  <w:p w:rsidR="001D60F5" w:rsidRDefault="001D6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92" w:rsidRDefault="00DE4892" w:rsidP="001D60F5">
      <w:pPr>
        <w:spacing w:after="0" w:line="240" w:lineRule="auto"/>
      </w:pPr>
      <w:r>
        <w:separator/>
      </w:r>
    </w:p>
  </w:footnote>
  <w:footnote w:type="continuationSeparator" w:id="0">
    <w:p w:rsidR="00DE4892" w:rsidRDefault="00DE4892" w:rsidP="001D6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2"/>
    <w:rsid w:val="001D60F5"/>
    <w:rsid w:val="00231BE5"/>
    <w:rsid w:val="0034561C"/>
    <w:rsid w:val="00841D39"/>
    <w:rsid w:val="008971B2"/>
    <w:rsid w:val="00A64F8C"/>
    <w:rsid w:val="00AE213B"/>
    <w:rsid w:val="00B245C4"/>
    <w:rsid w:val="00C46044"/>
    <w:rsid w:val="00CB05CE"/>
    <w:rsid w:val="00D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60F5"/>
  </w:style>
  <w:style w:type="paragraph" w:styleId="a5">
    <w:name w:val="footer"/>
    <w:basedOn w:val="a"/>
    <w:link w:val="Char1"/>
    <w:uiPriority w:val="99"/>
    <w:unhideWhenUsed/>
    <w:rsid w:val="001D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6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60F5"/>
  </w:style>
  <w:style w:type="paragraph" w:styleId="a5">
    <w:name w:val="footer"/>
    <w:basedOn w:val="a"/>
    <w:link w:val="Char1"/>
    <w:uiPriority w:val="99"/>
    <w:unhideWhenUsed/>
    <w:rsid w:val="001D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Efka-Pc</dc:creator>
  <cp:keywords/>
  <dc:description/>
  <cp:lastModifiedBy>IKA</cp:lastModifiedBy>
  <cp:revision>7</cp:revision>
  <dcterms:created xsi:type="dcterms:W3CDTF">2021-07-01T07:47:00Z</dcterms:created>
  <dcterms:modified xsi:type="dcterms:W3CDTF">2021-07-01T13:02:00Z</dcterms:modified>
</cp:coreProperties>
</file>