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E21" w:rsidRPr="00D22E84" w:rsidRDefault="00913E21" w:rsidP="00BD1B5A">
      <w:pPr>
        <w:spacing w:after="0" w:line="360" w:lineRule="auto"/>
        <w:jc w:val="center"/>
        <w:rPr>
          <w:rFonts w:cstheme="minorHAnsi"/>
          <w:b/>
          <w:u w:val="single"/>
        </w:rPr>
      </w:pPr>
      <w:r w:rsidRPr="00D22E84">
        <w:rPr>
          <w:rFonts w:cstheme="minorHAnsi"/>
          <w:b/>
          <w:u w:val="single"/>
        </w:rPr>
        <w:t>Έκθεση Συνεπειών</w:t>
      </w:r>
    </w:p>
    <w:p w:rsidR="00BD1B5A" w:rsidRPr="00D22E84" w:rsidRDefault="00BD1B5A" w:rsidP="00171919">
      <w:pPr>
        <w:spacing w:after="0" w:line="360" w:lineRule="auto"/>
        <w:rPr>
          <w:rFonts w:cstheme="minorHAnsi"/>
          <w:b/>
          <w:u w:val="single"/>
        </w:rPr>
      </w:pPr>
    </w:p>
    <w:p w:rsidR="00913E21" w:rsidRPr="00D22E84" w:rsidRDefault="00913E21" w:rsidP="00DD37C0">
      <w:pPr>
        <w:spacing w:after="0" w:line="360" w:lineRule="auto"/>
        <w:jc w:val="both"/>
        <w:rPr>
          <w:rFonts w:cstheme="minorHAnsi"/>
          <w:b/>
          <w:u w:val="single"/>
        </w:rPr>
      </w:pPr>
      <w:r w:rsidRPr="00D22E84">
        <w:rPr>
          <w:rFonts w:cstheme="minorHAnsi"/>
          <w:b/>
          <w:u w:val="single"/>
        </w:rPr>
        <w:t>Β: ΑΞΙΟΛΟΓΗΣΗ ΑΛΛΩΝ ΔΙΑΤΑΞΕΩΝ</w:t>
      </w:r>
    </w:p>
    <w:p w:rsidR="00913E21" w:rsidRPr="00DD37C0" w:rsidRDefault="00913E21" w:rsidP="00DD37C0">
      <w:pPr>
        <w:spacing w:after="0" w:line="360" w:lineRule="auto"/>
        <w:jc w:val="both"/>
        <w:rPr>
          <w:rFonts w:cstheme="minorHAnsi"/>
          <w:b/>
        </w:rPr>
      </w:pPr>
      <w:r w:rsidRPr="00DD37C0">
        <w:rPr>
          <w:rFonts w:cstheme="minorHAnsi"/>
          <w:b/>
        </w:rPr>
        <w:t>11. Γενική Αξιολόγηση</w:t>
      </w:r>
    </w:p>
    <w:p w:rsidR="00913E21" w:rsidRPr="00DD37C0" w:rsidRDefault="00913E21" w:rsidP="00DD37C0">
      <w:pPr>
        <w:spacing w:after="0" w:line="360" w:lineRule="auto"/>
        <w:jc w:val="both"/>
        <w:rPr>
          <w:rFonts w:cstheme="minorHAnsi"/>
          <w:b/>
        </w:rPr>
      </w:pPr>
      <w:r w:rsidRPr="00DD37C0">
        <w:rPr>
          <w:rFonts w:cstheme="minorHAnsi"/>
          <w:b/>
        </w:rPr>
        <w:t>11.1 Περιγράψτε χωριστά και αναλυτικά το πρόβλημα που καλείται να αντιμετωπίσει κάθε μία «άλλη διάταξη» που περιλαμβάνεται στο προτεινόμενο σχέδιο νόμου</w:t>
      </w:r>
    </w:p>
    <w:p w:rsidR="00913E21" w:rsidRPr="00DD37C0" w:rsidRDefault="00913E21" w:rsidP="00DD37C0">
      <w:pPr>
        <w:spacing w:after="0" w:line="360" w:lineRule="auto"/>
        <w:jc w:val="both"/>
        <w:rPr>
          <w:rFonts w:cstheme="minorHAnsi"/>
          <w:b/>
        </w:rPr>
      </w:pPr>
    </w:p>
    <w:p w:rsidR="00913E21" w:rsidRPr="0044165C" w:rsidRDefault="00913E21" w:rsidP="0044165C">
      <w:pPr>
        <w:tabs>
          <w:tab w:val="left" w:pos="142"/>
        </w:tabs>
        <w:spacing w:after="0" w:line="360" w:lineRule="auto"/>
        <w:rPr>
          <w:rFonts w:cstheme="minorHAnsi"/>
          <w:b/>
        </w:rPr>
      </w:pPr>
      <w:r w:rsidRPr="0044165C">
        <w:rPr>
          <w:rFonts w:cstheme="minorHAnsi"/>
          <w:b/>
        </w:rPr>
        <w:t xml:space="preserve">Άρθρο </w:t>
      </w:r>
      <w:r w:rsidR="00796C54" w:rsidRPr="0044165C">
        <w:rPr>
          <w:rFonts w:cstheme="minorHAnsi"/>
          <w:b/>
        </w:rPr>
        <w:t xml:space="preserve"> 1</w:t>
      </w:r>
    </w:p>
    <w:p w:rsidR="007857AE" w:rsidRPr="0044165C" w:rsidRDefault="007857AE" w:rsidP="0044165C">
      <w:pPr>
        <w:tabs>
          <w:tab w:val="left" w:pos="142"/>
        </w:tabs>
        <w:autoSpaceDE w:val="0"/>
        <w:autoSpaceDN w:val="0"/>
        <w:adjustRightInd w:val="0"/>
        <w:spacing w:after="0" w:line="360" w:lineRule="auto"/>
        <w:jc w:val="both"/>
        <w:rPr>
          <w:rFonts w:cstheme="minorHAnsi"/>
        </w:rPr>
      </w:pPr>
      <w:r w:rsidRPr="0044165C">
        <w:rPr>
          <w:rFonts w:cstheme="minorHAnsi"/>
        </w:rPr>
        <w:t>1. Με την προτεινόμενη διάταξη ορίζεται ο τρόπος αναπροσαρμογής των συντάξιμων αποδοχών για τον υπολογισμό  του ανταποδοτικού μέρους της σύνταξης.</w:t>
      </w:r>
    </w:p>
    <w:p w:rsidR="007857AE" w:rsidRPr="0044165C" w:rsidRDefault="007857AE" w:rsidP="0044165C">
      <w:pPr>
        <w:tabs>
          <w:tab w:val="left" w:pos="142"/>
        </w:tabs>
        <w:autoSpaceDE w:val="0"/>
        <w:autoSpaceDN w:val="0"/>
        <w:adjustRightInd w:val="0"/>
        <w:spacing w:after="0" w:line="360" w:lineRule="auto"/>
        <w:jc w:val="both"/>
        <w:rPr>
          <w:rFonts w:cstheme="minorHAnsi"/>
        </w:rPr>
      </w:pPr>
      <w:r w:rsidRPr="0044165C">
        <w:rPr>
          <w:rFonts w:cstheme="minorHAnsi"/>
        </w:rPr>
        <w:t xml:space="preserve">2. Με την προτεινόμενη διάταξη εξειδικεύεται ο τρόπος αναπροσαρμογής των συντάξιμων αποδοχών για τον υπολογισμό  του ανταποδοτικού μέρους της σύνταξης. </w:t>
      </w:r>
    </w:p>
    <w:p w:rsidR="00921111" w:rsidRPr="0044165C" w:rsidRDefault="00CA2D68" w:rsidP="0044165C">
      <w:pPr>
        <w:tabs>
          <w:tab w:val="left" w:pos="142"/>
        </w:tabs>
        <w:autoSpaceDE w:val="0"/>
        <w:autoSpaceDN w:val="0"/>
        <w:adjustRightInd w:val="0"/>
        <w:spacing w:after="0" w:line="360" w:lineRule="auto"/>
        <w:jc w:val="both"/>
        <w:rPr>
          <w:rFonts w:cstheme="minorHAnsi"/>
          <w:bCs/>
        </w:rPr>
      </w:pPr>
      <w:r w:rsidRPr="0044165C">
        <w:rPr>
          <w:rFonts w:cstheme="minorHAnsi"/>
        </w:rPr>
        <w:t xml:space="preserve">3. </w:t>
      </w:r>
      <w:r w:rsidR="00921111" w:rsidRPr="0044165C">
        <w:rPr>
          <w:rFonts w:cstheme="minorHAnsi"/>
          <w:bCs/>
        </w:rPr>
        <w:t>Με την προτεινόμενη διάταξη ορίζεται ο τρόπος αναπροσαρμογής των συντάξιμων αποδοχών επί των οποίων υπολογίζεται το ποσό της καταβλητέας εισφοράς για την αναγνώριση πλασματικών χρόνων των υπαλλήλων του Δημοσίου τομέα.</w:t>
      </w:r>
    </w:p>
    <w:p w:rsidR="00921111"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rPr>
        <w:t xml:space="preserve">4. </w:t>
      </w:r>
      <w:r w:rsidR="00921111" w:rsidRPr="0044165C">
        <w:rPr>
          <w:rFonts w:cstheme="minorHAnsi"/>
          <w:bCs/>
        </w:rPr>
        <w:t>Με την  προτεινόμενη διάταξη ορίζεται ο τρόπος αναπροσαρμογής των αποδοχών που λαμβάνονται υπόψη για τον υπολογισμό της εισφοράς προαιρετικής ασφάλισης σε περίπτωση υπαλλήλων του δημοσίου τομέα.</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bCs/>
        </w:rPr>
        <w:t xml:space="preserve">5. </w:t>
      </w:r>
      <w:r w:rsidRPr="0044165C">
        <w:rPr>
          <w:rFonts w:cstheme="minorHAnsi"/>
        </w:rPr>
        <w:t xml:space="preserve">Με την παράγραφο 5 </w:t>
      </w:r>
      <w:r w:rsidRPr="0044165C">
        <w:rPr>
          <w:rFonts w:cstheme="minorHAnsi"/>
          <w:bCs/>
        </w:rPr>
        <w:t>ορίζεται ο τρόπος αναπροσαρμογής των συντάξιμων αποδοχών για τον υπολογισμό  του ανταποδοτικού μέρους της σύνταξης.</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bCs/>
        </w:rPr>
        <w:t xml:space="preserve">6. </w:t>
      </w:r>
      <w:r w:rsidRPr="0044165C">
        <w:rPr>
          <w:rFonts w:cstheme="minorHAnsi"/>
        </w:rPr>
        <w:t xml:space="preserve">Με την παράγραφο 6  </w:t>
      </w:r>
      <w:r w:rsidRPr="0044165C">
        <w:rPr>
          <w:rFonts w:cstheme="minorHAnsi"/>
          <w:bCs/>
        </w:rPr>
        <w:t>ορίζεται ο τρόπος αναπροσαρμογής των συντάξιμων αποδοχών για τον υπολογισμό  του ανταποδοτικού μέρους της σύνταξης.</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bCs/>
        </w:rPr>
        <w:t>7.  Με την προτεινόμενη διάταξη ορίζεται ο τρόπος αναπροσαρμογής των συντάξιμων αποδοχών επί των οποίων υπολογίζεται το ποσό της καταβλητέας εισφοράς για την αναγνώριση πλασματικών χρόνων των μισθωτών του ιδιωτικού τομέα.</w:t>
      </w:r>
    </w:p>
    <w:p w:rsidR="0044165C" w:rsidRPr="0044165C" w:rsidRDefault="00067483" w:rsidP="0044165C">
      <w:pPr>
        <w:tabs>
          <w:tab w:val="left" w:pos="142"/>
        </w:tabs>
        <w:autoSpaceDE w:val="0"/>
        <w:autoSpaceDN w:val="0"/>
        <w:adjustRightInd w:val="0"/>
        <w:spacing w:after="0" w:line="360" w:lineRule="auto"/>
        <w:jc w:val="both"/>
        <w:rPr>
          <w:rFonts w:cstheme="minorHAnsi"/>
          <w:bCs/>
        </w:rPr>
      </w:pPr>
      <w:r>
        <w:rPr>
          <w:rFonts w:cstheme="minorHAnsi"/>
          <w:bCs/>
        </w:rPr>
        <w:t>8</w:t>
      </w:r>
      <w:r w:rsidR="0044165C" w:rsidRPr="0044165C">
        <w:rPr>
          <w:rFonts w:cstheme="minorHAnsi"/>
          <w:bCs/>
        </w:rPr>
        <w:t>.Με την προτεινόμενη διάταξη ορίζεται ο τρόπος αναπροσαρμογής των αποδοχών των μισθωτών για τον υπολογισμό  της εφάπαξ παροχής.</w:t>
      </w:r>
    </w:p>
    <w:p w:rsidR="0044165C" w:rsidRPr="0044165C" w:rsidRDefault="00067483" w:rsidP="0044165C">
      <w:pPr>
        <w:tabs>
          <w:tab w:val="left" w:pos="142"/>
        </w:tabs>
        <w:autoSpaceDE w:val="0"/>
        <w:autoSpaceDN w:val="0"/>
        <w:adjustRightInd w:val="0"/>
        <w:spacing w:after="0" w:line="360" w:lineRule="auto"/>
        <w:jc w:val="both"/>
        <w:rPr>
          <w:rFonts w:cstheme="minorHAnsi"/>
          <w:bCs/>
        </w:rPr>
      </w:pPr>
      <w:r>
        <w:rPr>
          <w:rFonts w:cstheme="minorHAnsi"/>
          <w:bCs/>
        </w:rPr>
        <w:t>9</w:t>
      </w:r>
      <w:r w:rsidR="0044165C" w:rsidRPr="0044165C">
        <w:rPr>
          <w:rFonts w:cstheme="minorHAnsi"/>
          <w:bCs/>
        </w:rPr>
        <w:t>. Με την προτεινόμενη διάταξη ορίζεται ο τρόπος αναπροσαρμογής των αποδοχών των αυτοτελώς απασχολούμενων για τον υπολογισμό  της εφάπαξ παροχής.</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bCs/>
        </w:rPr>
        <w:t>1</w:t>
      </w:r>
      <w:r w:rsidR="00067483">
        <w:rPr>
          <w:rFonts w:cstheme="minorHAnsi"/>
          <w:bCs/>
        </w:rPr>
        <w:t>0</w:t>
      </w:r>
      <w:r w:rsidRPr="0044165C">
        <w:rPr>
          <w:rFonts w:cstheme="minorHAnsi"/>
          <w:bCs/>
        </w:rPr>
        <w:t>. Με την προτεινόμενη διάταξη ορίζεται ο τρόπος αναπροσαρμογής των αποδοχών που λαμβάνονται υπόψη για τον υπολογισμό της εισφοράς προαιρετικής ασφάλισης σε περίπτωση μισθωτών του ιδιωτικού τομέα.</w:t>
      </w:r>
    </w:p>
    <w:p w:rsidR="0044165C" w:rsidRPr="0044165C" w:rsidRDefault="00067483" w:rsidP="0044165C">
      <w:pPr>
        <w:tabs>
          <w:tab w:val="left" w:pos="142"/>
        </w:tabs>
        <w:autoSpaceDE w:val="0"/>
        <w:autoSpaceDN w:val="0"/>
        <w:adjustRightInd w:val="0"/>
        <w:spacing w:after="0" w:line="360" w:lineRule="auto"/>
        <w:jc w:val="both"/>
        <w:rPr>
          <w:rFonts w:cstheme="minorHAnsi"/>
          <w:bCs/>
        </w:rPr>
      </w:pPr>
      <w:r>
        <w:rPr>
          <w:rFonts w:cstheme="minorHAnsi"/>
          <w:bCs/>
        </w:rPr>
        <w:lastRenderedPageBreak/>
        <w:t>11</w:t>
      </w:r>
      <w:r w:rsidR="0044165C" w:rsidRPr="0044165C">
        <w:rPr>
          <w:rFonts w:cstheme="minorHAnsi"/>
          <w:bCs/>
        </w:rPr>
        <w:t>. Με την προτεινόμενη διάταξη ορίζεται ο τρόπος αναπροσαρμογής του εισοδήματος που λαμβάνεται υπόψη για τον υπολογισμό της εισφοράς προαιρετικής ασφάλισης σε περίπτωση αυτοαπασχολούμενων.</w:t>
      </w:r>
    </w:p>
    <w:p w:rsidR="0044165C" w:rsidRPr="0044165C" w:rsidRDefault="00067483" w:rsidP="0044165C">
      <w:pPr>
        <w:tabs>
          <w:tab w:val="left" w:pos="142"/>
        </w:tabs>
        <w:autoSpaceDE w:val="0"/>
        <w:autoSpaceDN w:val="0"/>
        <w:adjustRightInd w:val="0"/>
        <w:spacing w:after="0" w:line="360" w:lineRule="auto"/>
        <w:jc w:val="both"/>
        <w:rPr>
          <w:rFonts w:cstheme="minorHAnsi"/>
          <w:bCs/>
        </w:rPr>
      </w:pPr>
      <w:r>
        <w:rPr>
          <w:rFonts w:cstheme="minorHAnsi"/>
          <w:bCs/>
        </w:rPr>
        <w:t>12</w:t>
      </w:r>
      <w:r w:rsidR="0044165C" w:rsidRPr="0044165C">
        <w:rPr>
          <w:rFonts w:cstheme="minorHAnsi"/>
          <w:bCs/>
        </w:rPr>
        <w:t>.</w:t>
      </w:r>
      <w:r w:rsidR="0044165C" w:rsidRPr="0044165C">
        <w:rPr>
          <w:rFonts w:cstheme="minorHAnsi"/>
          <w:b/>
          <w:bCs/>
        </w:rPr>
        <w:t xml:space="preserve"> </w:t>
      </w:r>
      <w:r w:rsidR="0044165C" w:rsidRPr="0044165C">
        <w:rPr>
          <w:rFonts w:cstheme="minorHAnsi"/>
          <w:bCs/>
        </w:rPr>
        <w:t xml:space="preserve">Με την προτεινόμενη διάταξη ορίζεται ο τρόπος αναπροσαρμογής του εισοδήματος βάσει του οποίου υπολογίζεται η εισφορά των αυτοαπασχολούμενων κάτω της πενταετίας, η οποία αποτελεί ασφαλιστική οφειλή, σύμφωνα με τα οριζόμενα στην παρ. 2 του άρθρου 39. </w:t>
      </w:r>
    </w:p>
    <w:p w:rsidR="00603C1E" w:rsidRPr="0044165C" w:rsidRDefault="00603C1E" w:rsidP="0044165C">
      <w:pPr>
        <w:tabs>
          <w:tab w:val="left" w:pos="142"/>
        </w:tabs>
        <w:spacing w:after="0" w:line="360" w:lineRule="auto"/>
        <w:jc w:val="both"/>
        <w:rPr>
          <w:rFonts w:cstheme="minorHAnsi"/>
        </w:rPr>
      </w:pPr>
    </w:p>
    <w:p w:rsidR="00603C1E" w:rsidRPr="0044165C" w:rsidRDefault="00603C1E" w:rsidP="0044165C">
      <w:pPr>
        <w:tabs>
          <w:tab w:val="left" w:pos="142"/>
        </w:tabs>
        <w:spacing w:after="0" w:line="360" w:lineRule="auto"/>
        <w:rPr>
          <w:rFonts w:cstheme="minorHAnsi"/>
          <w:b/>
        </w:rPr>
      </w:pPr>
      <w:r w:rsidRPr="0044165C">
        <w:rPr>
          <w:rFonts w:cstheme="minorHAnsi"/>
          <w:b/>
        </w:rPr>
        <w:t xml:space="preserve">Άρθρο </w:t>
      </w:r>
      <w:r w:rsidR="0044165C" w:rsidRPr="0044165C">
        <w:rPr>
          <w:rFonts w:cstheme="minorHAnsi"/>
          <w:b/>
        </w:rPr>
        <w:t>2</w:t>
      </w:r>
    </w:p>
    <w:p w:rsidR="00196877" w:rsidRDefault="00196877" w:rsidP="0044165C">
      <w:pPr>
        <w:tabs>
          <w:tab w:val="left" w:pos="142"/>
        </w:tabs>
        <w:spacing w:after="0" w:line="360" w:lineRule="auto"/>
        <w:jc w:val="both"/>
        <w:rPr>
          <w:rFonts w:cstheme="minorHAnsi"/>
        </w:rPr>
      </w:pPr>
      <w:r w:rsidRPr="0044165C">
        <w:rPr>
          <w:rFonts w:cstheme="minorHAnsi"/>
        </w:rPr>
        <w:t xml:space="preserve">Λόγω των δυσμενών οικονομικών συγκυριών, αλλά πρωτίστως της αναγκαιότητας παροχής ιατροφαρμακευτικής κάλυψης των συμπολιτών μας που υποαπασχολούνται, προβλέπεται με αυτή τη διάταξη η παράταση, μέχρι 28.2.2018, ευνοϊκών διατάξεων που αφορούν τις προϋποθέσεις κάλυψης κοινωνικοασφαλιστικά ως προς την ιατροφαρμακευτική περίθαλψη. </w:t>
      </w:r>
    </w:p>
    <w:p w:rsidR="00067483" w:rsidRDefault="00067483" w:rsidP="0044165C">
      <w:pPr>
        <w:tabs>
          <w:tab w:val="left" w:pos="142"/>
        </w:tabs>
        <w:spacing w:after="0" w:line="360" w:lineRule="auto"/>
        <w:jc w:val="both"/>
        <w:rPr>
          <w:rFonts w:cstheme="minorHAnsi"/>
          <w:b/>
        </w:rPr>
      </w:pPr>
    </w:p>
    <w:p w:rsidR="00067483" w:rsidRPr="00067483" w:rsidRDefault="00067483" w:rsidP="0044165C">
      <w:pPr>
        <w:tabs>
          <w:tab w:val="left" w:pos="142"/>
        </w:tabs>
        <w:spacing w:after="0" w:line="360" w:lineRule="auto"/>
        <w:jc w:val="both"/>
        <w:rPr>
          <w:rFonts w:cstheme="minorHAnsi"/>
          <w:b/>
        </w:rPr>
      </w:pPr>
      <w:r w:rsidRPr="00067483">
        <w:rPr>
          <w:rFonts w:cstheme="minorHAnsi"/>
          <w:b/>
        </w:rPr>
        <w:t xml:space="preserve">Άρθρο 3 </w:t>
      </w:r>
    </w:p>
    <w:p w:rsidR="00067483" w:rsidRPr="0044165C" w:rsidRDefault="00067483" w:rsidP="00067483">
      <w:pPr>
        <w:tabs>
          <w:tab w:val="left" w:pos="142"/>
        </w:tabs>
        <w:autoSpaceDE w:val="0"/>
        <w:autoSpaceDN w:val="0"/>
        <w:adjustRightInd w:val="0"/>
        <w:spacing w:after="0" w:line="360" w:lineRule="auto"/>
        <w:jc w:val="both"/>
        <w:rPr>
          <w:rFonts w:cstheme="minorHAnsi"/>
          <w:b/>
          <w:bCs/>
          <w:u w:val="single"/>
        </w:rPr>
      </w:pPr>
      <w:r w:rsidRPr="0044165C">
        <w:rPr>
          <w:rFonts w:cstheme="minorHAnsi"/>
          <w:bCs/>
        </w:rPr>
        <w:t>Με την προτεινόμενη διάταξη ορίζεται ως πόρος του κλάδου εφάπαξ παροχών του ΕΤΕΑΕΠ, μεταξύ άλλων, τα έσοδα από τις ασφαλιστικές εισφορές των ασφαλισμένων. Το ποσοστό εισφοράς παλαιών και νέων ασφαλισμένων για τον κλάδο προνοίας ορίζεται στο ποσοστό 4%, υπολογιζόμενο για τους μισθωτούς επί των ασφαλιστέων για τον κλάδο κύριας σύνταξης αποδοχών τους, κατά τα άρθρα 5 και 38 του ν.4387/2016 (Α’85) και για τους αυτοαπασχολούμενους επί του εισοδήματός τους, επί του οποίου υπολογίζονται οι εισφορές και για τον κλάδο κύριας σύνταξης, όπως αυτό ειδικότερα προσδιορίζεται βάσει του άρθρου 39 του ν.4387/2016.</w:t>
      </w:r>
    </w:p>
    <w:p w:rsidR="00067483" w:rsidRPr="0044165C" w:rsidRDefault="00067483" w:rsidP="0044165C">
      <w:pPr>
        <w:tabs>
          <w:tab w:val="left" w:pos="142"/>
        </w:tabs>
        <w:spacing w:after="0" w:line="360" w:lineRule="auto"/>
        <w:jc w:val="both"/>
        <w:rPr>
          <w:rFonts w:cstheme="minorHAnsi"/>
        </w:rPr>
      </w:pPr>
    </w:p>
    <w:p w:rsidR="005A4AE7" w:rsidRPr="0044165C" w:rsidRDefault="005A4AE7" w:rsidP="0044165C">
      <w:pPr>
        <w:tabs>
          <w:tab w:val="left" w:pos="142"/>
        </w:tabs>
        <w:autoSpaceDE w:val="0"/>
        <w:autoSpaceDN w:val="0"/>
        <w:adjustRightInd w:val="0"/>
        <w:spacing w:after="0" w:line="360" w:lineRule="auto"/>
        <w:jc w:val="both"/>
        <w:rPr>
          <w:rFonts w:cstheme="minorHAnsi"/>
          <w:b/>
          <w:bCs/>
          <w:u w:val="single"/>
        </w:rPr>
      </w:pPr>
    </w:p>
    <w:p w:rsidR="008A120F" w:rsidRPr="0044165C" w:rsidRDefault="00913E21" w:rsidP="0044165C">
      <w:pPr>
        <w:tabs>
          <w:tab w:val="left" w:pos="142"/>
        </w:tabs>
        <w:spacing w:after="0" w:line="360" w:lineRule="auto"/>
        <w:jc w:val="both"/>
        <w:rPr>
          <w:rFonts w:cstheme="minorHAnsi"/>
          <w:b/>
        </w:rPr>
      </w:pPr>
      <w:r w:rsidRPr="0044165C">
        <w:rPr>
          <w:rFonts w:cstheme="minorHAnsi"/>
          <w:b/>
        </w:rPr>
        <w:t>11.2 Περιγράψτε χωριστά και αναλυτικά τους λόγους για τους οποίους κάθε «άλλη διάταξη» είναι αναγκαία και κατάλληλη να αντιμετωπίσει το αντίστοιχο πρόβλημα</w:t>
      </w:r>
    </w:p>
    <w:p w:rsidR="0044165C" w:rsidRPr="0044165C" w:rsidRDefault="0044165C" w:rsidP="0044165C">
      <w:pPr>
        <w:tabs>
          <w:tab w:val="left" w:pos="142"/>
        </w:tabs>
        <w:spacing w:after="0" w:line="360" w:lineRule="auto"/>
        <w:rPr>
          <w:rFonts w:cstheme="minorHAnsi"/>
          <w:b/>
        </w:rPr>
      </w:pPr>
      <w:r w:rsidRPr="0044165C">
        <w:rPr>
          <w:rFonts w:cstheme="minorHAnsi"/>
          <w:b/>
        </w:rPr>
        <w:t>Άρθρο  1</w:t>
      </w:r>
    </w:p>
    <w:p w:rsidR="0044165C" w:rsidRPr="0044165C" w:rsidRDefault="0044165C" w:rsidP="0044165C">
      <w:pPr>
        <w:tabs>
          <w:tab w:val="left" w:pos="142"/>
        </w:tabs>
        <w:autoSpaceDE w:val="0"/>
        <w:autoSpaceDN w:val="0"/>
        <w:adjustRightInd w:val="0"/>
        <w:spacing w:after="0" w:line="360" w:lineRule="auto"/>
        <w:jc w:val="both"/>
        <w:rPr>
          <w:rFonts w:cstheme="minorHAnsi"/>
        </w:rPr>
      </w:pPr>
      <w:r w:rsidRPr="0044165C">
        <w:rPr>
          <w:rFonts w:cstheme="minorHAnsi"/>
        </w:rPr>
        <w:t>1. Με την προτεινόμενη διάταξη ορίζεται ο τρόπος αναπροσαρμογής των συντάξιμων αποδοχών για τον υπολογισμό  του ανταποδοτικού μέρους της σύνταξης.</w:t>
      </w:r>
    </w:p>
    <w:p w:rsidR="0044165C" w:rsidRPr="0044165C" w:rsidRDefault="0044165C" w:rsidP="0044165C">
      <w:pPr>
        <w:tabs>
          <w:tab w:val="left" w:pos="142"/>
        </w:tabs>
        <w:autoSpaceDE w:val="0"/>
        <w:autoSpaceDN w:val="0"/>
        <w:adjustRightInd w:val="0"/>
        <w:spacing w:after="0" w:line="360" w:lineRule="auto"/>
        <w:jc w:val="both"/>
        <w:rPr>
          <w:rFonts w:cstheme="minorHAnsi"/>
        </w:rPr>
      </w:pPr>
      <w:r w:rsidRPr="0044165C">
        <w:rPr>
          <w:rFonts w:cstheme="minorHAnsi"/>
        </w:rPr>
        <w:t xml:space="preserve">2. Με την προτεινόμενη διάταξη εξειδικεύεται ο τρόπος αναπροσαρμογής των συντάξιμων αποδοχών για τον υπολογισμό  του ανταποδοτικού μέρους της σύνταξης. </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rPr>
        <w:lastRenderedPageBreak/>
        <w:t xml:space="preserve">3. </w:t>
      </w:r>
      <w:r w:rsidRPr="0044165C">
        <w:rPr>
          <w:rFonts w:cstheme="minorHAnsi"/>
          <w:bCs/>
        </w:rPr>
        <w:t>Με την προτεινόμενη διάταξη ορίζεται ο τρόπος αναπροσαρμογής των συντάξιμων αποδοχών επί των οποίων υπολογίζεται το ποσό της καταβλητέας εισφοράς για την αναγνώριση πλασματικών χρόνων των υπαλλήλων του Δημοσίου τομέα.</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rPr>
        <w:t xml:space="preserve">4. </w:t>
      </w:r>
      <w:r w:rsidRPr="0044165C">
        <w:rPr>
          <w:rFonts w:cstheme="minorHAnsi"/>
          <w:bCs/>
        </w:rPr>
        <w:t>Με την  προτεινόμενη διάταξη ορίζεται ο τρόπος αναπροσαρμογής των αποδοχών που λαμβάνονται υπόψη για τον υπολογισμό της εισφοράς προαιρετικής ασφάλισης σε περίπτωση υπαλλήλων του δημοσίου τομέα.</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bCs/>
        </w:rPr>
        <w:t xml:space="preserve">5. </w:t>
      </w:r>
      <w:r w:rsidRPr="0044165C">
        <w:rPr>
          <w:rFonts w:cstheme="minorHAnsi"/>
        </w:rPr>
        <w:t xml:space="preserve">Με την παράγραφο 5 </w:t>
      </w:r>
      <w:r w:rsidRPr="0044165C">
        <w:rPr>
          <w:rFonts w:cstheme="minorHAnsi"/>
          <w:bCs/>
        </w:rPr>
        <w:t>ορίζεται ο τρόπος αναπροσαρμογής των συντάξιμων αποδοχών για τον υπολογισμό  του ανταποδοτικού μέρους της σύνταξης.</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bCs/>
        </w:rPr>
        <w:t xml:space="preserve">6. </w:t>
      </w:r>
      <w:r w:rsidRPr="0044165C">
        <w:rPr>
          <w:rFonts w:cstheme="minorHAnsi"/>
        </w:rPr>
        <w:t xml:space="preserve">Με την παράγραφο 6  </w:t>
      </w:r>
      <w:r w:rsidRPr="0044165C">
        <w:rPr>
          <w:rFonts w:cstheme="minorHAnsi"/>
          <w:bCs/>
        </w:rPr>
        <w:t>ορίζεται ο τρόπος αναπροσαρμογής των συντάξιμων αποδοχών για τον υπολογισμό  του ανταποδοτικού μέρους της σύνταξης.</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bCs/>
        </w:rPr>
        <w:t>7.  Με την προτεινόμενη διάταξη ορίζεται ο τρόπος αναπροσαρμογής των συντάξιμων αποδοχών επί των οποίων υπολογίζεται το ποσό της καταβλητέας εισφοράς για την αναγνώριση πλασματικών χρόνων των μισθωτών του ιδιωτικού τομέα.</w:t>
      </w:r>
    </w:p>
    <w:p w:rsidR="0044165C" w:rsidRPr="0044165C" w:rsidRDefault="00067483" w:rsidP="0044165C">
      <w:pPr>
        <w:tabs>
          <w:tab w:val="left" w:pos="142"/>
        </w:tabs>
        <w:autoSpaceDE w:val="0"/>
        <w:autoSpaceDN w:val="0"/>
        <w:adjustRightInd w:val="0"/>
        <w:spacing w:after="0" w:line="360" w:lineRule="auto"/>
        <w:jc w:val="both"/>
        <w:rPr>
          <w:rFonts w:cstheme="minorHAnsi"/>
          <w:bCs/>
        </w:rPr>
      </w:pPr>
      <w:r>
        <w:rPr>
          <w:rFonts w:cstheme="minorHAnsi"/>
          <w:bCs/>
        </w:rPr>
        <w:t>8</w:t>
      </w:r>
      <w:r w:rsidR="0044165C" w:rsidRPr="0044165C">
        <w:rPr>
          <w:rFonts w:cstheme="minorHAnsi"/>
          <w:bCs/>
        </w:rPr>
        <w:t>.Με την προτεινόμενη διάταξη ορίζεται ο τρόπος αναπροσαρμογής των αποδοχών των μισθωτών για τον υπολογισμό  της εφάπαξ παροχής.</w:t>
      </w:r>
    </w:p>
    <w:p w:rsidR="0044165C" w:rsidRPr="0044165C" w:rsidRDefault="00067483" w:rsidP="0044165C">
      <w:pPr>
        <w:tabs>
          <w:tab w:val="left" w:pos="142"/>
        </w:tabs>
        <w:autoSpaceDE w:val="0"/>
        <w:autoSpaceDN w:val="0"/>
        <w:adjustRightInd w:val="0"/>
        <w:spacing w:after="0" w:line="360" w:lineRule="auto"/>
        <w:jc w:val="both"/>
        <w:rPr>
          <w:rFonts w:cstheme="minorHAnsi"/>
          <w:bCs/>
        </w:rPr>
      </w:pPr>
      <w:r>
        <w:rPr>
          <w:rFonts w:cstheme="minorHAnsi"/>
          <w:bCs/>
        </w:rPr>
        <w:t>9</w:t>
      </w:r>
      <w:r w:rsidR="0044165C" w:rsidRPr="0044165C">
        <w:rPr>
          <w:rFonts w:cstheme="minorHAnsi"/>
          <w:bCs/>
        </w:rPr>
        <w:t>. Με την προτεινόμενη διάταξη ορίζεται ο τρόπος αναπροσαρμογής των αποδοχών των αυτοτελώς απασχολούμενων για τον υπολογισμό  της εφάπαξ παροχής.</w:t>
      </w:r>
    </w:p>
    <w:p w:rsidR="0044165C" w:rsidRPr="0044165C" w:rsidRDefault="0044165C" w:rsidP="0044165C">
      <w:pPr>
        <w:tabs>
          <w:tab w:val="left" w:pos="142"/>
        </w:tabs>
        <w:autoSpaceDE w:val="0"/>
        <w:autoSpaceDN w:val="0"/>
        <w:adjustRightInd w:val="0"/>
        <w:spacing w:after="0" w:line="360" w:lineRule="auto"/>
        <w:jc w:val="both"/>
        <w:rPr>
          <w:rFonts w:cstheme="minorHAnsi"/>
          <w:bCs/>
        </w:rPr>
      </w:pPr>
      <w:r w:rsidRPr="0044165C">
        <w:rPr>
          <w:rFonts w:cstheme="minorHAnsi"/>
          <w:bCs/>
        </w:rPr>
        <w:t>1</w:t>
      </w:r>
      <w:r w:rsidR="00067483">
        <w:rPr>
          <w:rFonts w:cstheme="minorHAnsi"/>
          <w:bCs/>
        </w:rPr>
        <w:t>0</w:t>
      </w:r>
      <w:r w:rsidRPr="0044165C">
        <w:rPr>
          <w:rFonts w:cstheme="minorHAnsi"/>
          <w:bCs/>
        </w:rPr>
        <w:t>. Με την προτεινόμενη διάταξη ορίζεται ο τρόπος αναπροσαρμογής των αποδοχών που λαμβάνονται υπόψη για τον υπολογισμό της εισφοράς προαιρετικής ασφάλισης σε περίπτωση μισθωτών του ιδιωτικού τομέα.</w:t>
      </w:r>
    </w:p>
    <w:p w:rsidR="0044165C" w:rsidRPr="0044165C" w:rsidRDefault="00067483" w:rsidP="0044165C">
      <w:pPr>
        <w:tabs>
          <w:tab w:val="left" w:pos="142"/>
        </w:tabs>
        <w:autoSpaceDE w:val="0"/>
        <w:autoSpaceDN w:val="0"/>
        <w:adjustRightInd w:val="0"/>
        <w:spacing w:after="0" w:line="360" w:lineRule="auto"/>
        <w:jc w:val="both"/>
        <w:rPr>
          <w:rFonts w:cstheme="minorHAnsi"/>
          <w:bCs/>
        </w:rPr>
      </w:pPr>
      <w:r>
        <w:rPr>
          <w:rFonts w:cstheme="minorHAnsi"/>
          <w:bCs/>
        </w:rPr>
        <w:t>11</w:t>
      </w:r>
      <w:r w:rsidR="0044165C" w:rsidRPr="0044165C">
        <w:rPr>
          <w:rFonts w:cstheme="minorHAnsi"/>
          <w:bCs/>
        </w:rPr>
        <w:t>. Με την προτεινόμενη διάταξη ορίζεται ο τρόπος αναπροσαρμογής του εισοδήματος που λαμβάνεται υπόψη για τον υπολογισμό της εισφοράς προαιρετικής ασφάλισης σε περίπτωση αυτοαπασχολούμενων.</w:t>
      </w:r>
    </w:p>
    <w:p w:rsidR="0044165C" w:rsidRPr="0044165C" w:rsidRDefault="00067483" w:rsidP="0044165C">
      <w:pPr>
        <w:tabs>
          <w:tab w:val="left" w:pos="142"/>
        </w:tabs>
        <w:autoSpaceDE w:val="0"/>
        <w:autoSpaceDN w:val="0"/>
        <w:adjustRightInd w:val="0"/>
        <w:spacing w:after="0" w:line="360" w:lineRule="auto"/>
        <w:jc w:val="both"/>
        <w:rPr>
          <w:rFonts w:cstheme="minorHAnsi"/>
          <w:bCs/>
        </w:rPr>
      </w:pPr>
      <w:r>
        <w:rPr>
          <w:rFonts w:cstheme="minorHAnsi"/>
          <w:bCs/>
        </w:rPr>
        <w:t>12</w:t>
      </w:r>
      <w:r w:rsidR="0044165C" w:rsidRPr="0044165C">
        <w:rPr>
          <w:rFonts w:cstheme="minorHAnsi"/>
          <w:bCs/>
        </w:rPr>
        <w:t>.</w:t>
      </w:r>
      <w:r w:rsidR="0044165C" w:rsidRPr="0044165C">
        <w:rPr>
          <w:rFonts w:cstheme="minorHAnsi"/>
          <w:b/>
          <w:bCs/>
        </w:rPr>
        <w:t xml:space="preserve"> </w:t>
      </w:r>
      <w:r w:rsidR="0044165C" w:rsidRPr="0044165C">
        <w:rPr>
          <w:rFonts w:cstheme="minorHAnsi"/>
          <w:bCs/>
        </w:rPr>
        <w:t xml:space="preserve">Με την προτεινόμενη διάταξη ορίζεται ο τρόπος αναπροσαρμογής του εισοδήματος βάσει του οποίου υπολογίζεται η εισφορά των αυτοαπασχολούμενων κάτω της πενταετίας, η οποία αποτελεί ασφαλιστική οφειλή, σύμφωνα με τα οριζόμενα στην παρ. 2 του άρθρου 39. </w:t>
      </w:r>
    </w:p>
    <w:p w:rsidR="0044165C" w:rsidRPr="0044165C" w:rsidRDefault="0044165C" w:rsidP="0044165C">
      <w:pPr>
        <w:tabs>
          <w:tab w:val="left" w:pos="142"/>
        </w:tabs>
        <w:spacing w:after="0" w:line="360" w:lineRule="auto"/>
        <w:jc w:val="both"/>
        <w:rPr>
          <w:rFonts w:cstheme="minorHAnsi"/>
        </w:rPr>
      </w:pPr>
    </w:p>
    <w:p w:rsidR="0044165C" w:rsidRPr="0044165C" w:rsidRDefault="0044165C" w:rsidP="0044165C">
      <w:pPr>
        <w:tabs>
          <w:tab w:val="left" w:pos="142"/>
        </w:tabs>
        <w:spacing w:after="0" w:line="360" w:lineRule="auto"/>
        <w:rPr>
          <w:rFonts w:cstheme="minorHAnsi"/>
          <w:b/>
        </w:rPr>
      </w:pPr>
      <w:r w:rsidRPr="0044165C">
        <w:rPr>
          <w:rFonts w:cstheme="minorHAnsi"/>
          <w:b/>
        </w:rPr>
        <w:t>Άρθρο 2</w:t>
      </w:r>
    </w:p>
    <w:p w:rsidR="0044165C" w:rsidRDefault="0044165C" w:rsidP="0044165C">
      <w:pPr>
        <w:tabs>
          <w:tab w:val="left" w:pos="142"/>
        </w:tabs>
        <w:spacing w:after="0" w:line="360" w:lineRule="auto"/>
        <w:jc w:val="both"/>
        <w:rPr>
          <w:rFonts w:cstheme="minorHAnsi"/>
        </w:rPr>
      </w:pPr>
      <w:r w:rsidRPr="0044165C">
        <w:rPr>
          <w:rFonts w:cstheme="minorHAnsi"/>
        </w:rPr>
        <w:t xml:space="preserve">Λόγω των δυσμενών οικονομικών συγκυριών, αλλά πρωτίστως της αναγκαιότητας παροχής ιατροφαρμακευτικής κάλυψης των συμπολιτών μας που υποαπασχολούνται, προβλέπεται με αυτή τη διάταξη η παράταση, μέχρι 28.2.2018, ευνοϊκών διατάξεων που αφορούν τις προϋποθέσεις κάλυψης κοινωνικοασφαλιστικά ως προς την ιατροφαρμακευτική περίθαλψη. </w:t>
      </w:r>
    </w:p>
    <w:p w:rsidR="00067483" w:rsidRPr="00067483" w:rsidRDefault="00067483" w:rsidP="0044165C">
      <w:pPr>
        <w:tabs>
          <w:tab w:val="left" w:pos="142"/>
        </w:tabs>
        <w:spacing w:after="0" w:line="360" w:lineRule="auto"/>
        <w:jc w:val="both"/>
        <w:rPr>
          <w:rFonts w:cstheme="minorHAnsi"/>
          <w:b/>
        </w:rPr>
      </w:pPr>
      <w:r w:rsidRPr="00067483">
        <w:rPr>
          <w:rFonts w:cstheme="minorHAnsi"/>
          <w:b/>
        </w:rPr>
        <w:lastRenderedPageBreak/>
        <w:t>Άρθρο 3</w:t>
      </w:r>
    </w:p>
    <w:p w:rsidR="00067483" w:rsidRPr="0044165C" w:rsidRDefault="00067483" w:rsidP="00067483">
      <w:pPr>
        <w:tabs>
          <w:tab w:val="left" w:pos="142"/>
        </w:tabs>
        <w:autoSpaceDE w:val="0"/>
        <w:autoSpaceDN w:val="0"/>
        <w:adjustRightInd w:val="0"/>
        <w:spacing w:after="0" w:line="360" w:lineRule="auto"/>
        <w:jc w:val="both"/>
        <w:rPr>
          <w:rFonts w:cstheme="minorHAnsi"/>
          <w:b/>
          <w:bCs/>
          <w:u w:val="single"/>
        </w:rPr>
      </w:pPr>
      <w:r w:rsidRPr="0044165C">
        <w:rPr>
          <w:rFonts w:cstheme="minorHAnsi"/>
          <w:bCs/>
        </w:rPr>
        <w:t>Με την προτεινόμενη διάταξη ορίζεται ως πόρος του κλάδου εφάπαξ παροχών του ΕΤΕΑΕΠ, μεταξύ άλλων, τα έσοδα από τις ασφαλιστικές εισφορές των ασφαλισμένων. Το ποσοστό εισφοράς παλαιών και νέων ασφαλισμένων για τον κλάδο προνοίας ορίζεται στο ποσοστό 4%, υπολογιζόμενο για τους μισθωτούς επί των ασφαλιστέων για τον κλάδο κύριας σύνταξης αποδοχών τους, κατά τα άρθρα 5 και 38 του ν.4387/2016 (Α’85) και για τους αυτοαπασχολούμενους επί του εισοδήματός τους, επί του οποίου υπολογίζονται οι εισφορές και για τον κλάδο κύριας σύνταξης, όπως αυτό ειδικότερα προσδιορίζεται βάσει του άρθρου 39 του ν.4387/2016.</w:t>
      </w:r>
    </w:p>
    <w:p w:rsidR="00067483" w:rsidRPr="0044165C" w:rsidRDefault="00067483" w:rsidP="0044165C">
      <w:pPr>
        <w:tabs>
          <w:tab w:val="left" w:pos="142"/>
        </w:tabs>
        <w:spacing w:after="0" w:line="360" w:lineRule="auto"/>
        <w:jc w:val="both"/>
        <w:rPr>
          <w:rFonts w:cstheme="minorHAnsi"/>
        </w:rPr>
      </w:pPr>
    </w:p>
    <w:p w:rsidR="00A713F8" w:rsidRPr="0044165C" w:rsidRDefault="00A713F8" w:rsidP="0044165C">
      <w:pPr>
        <w:tabs>
          <w:tab w:val="left" w:pos="142"/>
        </w:tabs>
        <w:spacing w:after="0" w:line="360" w:lineRule="auto"/>
        <w:jc w:val="both"/>
        <w:rPr>
          <w:rFonts w:cstheme="minorHAnsi"/>
          <w:b/>
        </w:rPr>
      </w:pPr>
    </w:p>
    <w:p w:rsidR="00913E21" w:rsidRPr="0044165C" w:rsidRDefault="00913E21" w:rsidP="0044165C">
      <w:pPr>
        <w:tabs>
          <w:tab w:val="left" w:pos="142"/>
        </w:tabs>
        <w:spacing w:after="0" w:line="360" w:lineRule="auto"/>
        <w:jc w:val="both"/>
        <w:rPr>
          <w:rFonts w:cstheme="minorHAnsi"/>
          <w:b/>
        </w:rPr>
      </w:pPr>
      <w:r w:rsidRPr="0044165C">
        <w:rPr>
          <w:rFonts w:cstheme="minorHAnsi"/>
          <w:b/>
        </w:rPr>
        <w:t>11.4. Αναφέρατε χωριστά και αναλυτικά τις αναμενόμενες συνέπειες κάθε μίας «άλλης διάταξης», συμπεριλαμβανομένων των συνεπειών στην οικονομία, την κοινωνία και τους πολίτες και στο φυσικό και πολιτιστικό περιβάλλον</w:t>
      </w:r>
    </w:p>
    <w:p w:rsidR="00420F12" w:rsidRPr="0044165C" w:rsidRDefault="00420F12" w:rsidP="0044165C">
      <w:pPr>
        <w:tabs>
          <w:tab w:val="left" w:pos="142"/>
        </w:tabs>
        <w:spacing w:after="0" w:line="360" w:lineRule="auto"/>
        <w:rPr>
          <w:rFonts w:cstheme="minorHAnsi"/>
          <w:b/>
          <w:u w:val="single"/>
        </w:rPr>
      </w:pPr>
    </w:p>
    <w:p w:rsidR="00DF1B94" w:rsidRPr="0044165C" w:rsidRDefault="00DF1B94" w:rsidP="00DF1B94">
      <w:pPr>
        <w:tabs>
          <w:tab w:val="left" w:pos="142"/>
        </w:tabs>
        <w:spacing w:after="0" w:line="360" w:lineRule="auto"/>
        <w:rPr>
          <w:rFonts w:cstheme="minorHAnsi"/>
          <w:b/>
        </w:rPr>
      </w:pPr>
      <w:r w:rsidRPr="0044165C">
        <w:rPr>
          <w:rFonts w:cstheme="minorHAnsi"/>
          <w:b/>
        </w:rPr>
        <w:t>Άρθρο  1</w:t>
      </w:r>
    </w:p>
    <w:p w:rsidR="00DF1B94" w:rsidRPr="0044165C" w:rsidRDefault="00DF1B94" w:rsidP="00DF1B94">
      <w:pPr>
        <w:tabs>
          <w:tab w:val="left" w:pos="142"/>
        </w:tabs>
        <w:autoSpaceDE w:val="0"/>
        <w:autoSpaceDN w:val="0"/>
        <w:adjustRightInd w:val="0"/>
        <w:spacing w:after="0" w:line="360" w:lineRule="auto"/>
        <w:jc w:val="both"/>
        <w:rPr>
          <w:rFonts w:cstheme="minorHAnsi"/>
        </w:rPr>
      </w:pPr>
      <w:r w:rsidRPr="0044165C">
        <w:rPr>
          <w:rFonts w:cstheme="minorHAnsi"/>
        </w:rPr>
        <w:t>1. Με την προτεινόμενη διάταξη ορίζεται ο τρόπος αναπροσαρμογής των συντάξιμων αποδοχών για τον υπολογισμό  του ανταποδοτικού μέρους της σύνταξης.</w:t>
      </w:r>
    </w:p>
    <w:p w:rsidR="00DF1B94" w:rsidRPr="0044165C" w:rsidRDefault="00DF1B94" w:rsidP="00DF1B94">
      <w:pPr>
        <w:tabs>
          <w:tab w:val="left" w:pos="142"/>
        </w:tabs>
        <w:autoSpaceDE w:val="0"/>
        <w:autoSpaceDN w:val="0"/>
        <w:adjustRightInd w:val="0"/>
        <w:spacing w:after="0" w:line="360" w:lineRule="auto"/>
        <w:jc w:val="both"/>
        <w:rPr>
          <w:rFonts w:cstheme="minorHAnsi"/>
        </w:rPr>
      </w:pPr>
      <w:r w:rsidRPr="0044165C">
        <w:rPr>
          <w:rFonts w:cstheme="minorHAnsi"/>
        </w:rPr>
        <w:t xml:space="preserve">2. Με την προτεινόμενη διάταξη εξειδικεύεται ο τρόπος αναπροσαρμογής των συντάξιμων αποδοχών για τον υπολογισμό  του ανταποδοτικού μέρους της σύνταξης. </w:t>
      </w:r>
    </w:p>
    <w:p w:rsidR="00DF1B94" w:rsidRPr="0044165C" w:rsidRDefault="00DF1B94" w:rsidP="00DF1B94">
      <w:pPr>
        <w:tabs>
          <w:tab w:val="left" w:pos="142"/>
        </w:tabs>
        <w:autoSpaceDE w:val="0"/>
        <w:autoSpaceDN w:val="0"/>
        <w:adjustRightInd w:val="0"/>
        <w:spacing w:after="0" w:line="360" w:lineRule="auto"/>
        <w:jc w:val="both"/>
        <w:rPr>
          <w:rFonts w:cstheme="minorHAnsi"/>
          <w:bCs/>
        </w:rPr>
      </w:pPr>
      <w:r w:rsidRPr="0044165C">
        <w:rPr>
          <w:rFonts w:cstheme="minorHAnsi"/>
        </w:rPr>
        <w:t xml:space="preserve">3. </w:t>
      </w:r>
      <w:r w:rsidRPr="0044165C">
        <w:rPr>
          <w:rFonts w:cstheme="minorHAnsi"/>
          <w:bCs/>
        </w:rPr>
        <w:t>Με την προτεινόμενη διάταξη ορίζεται ο τρόπος αναπροσαρμογής των συντάξιμων αποδοχών επί των οποίων υπολογίζεται το ποσό της καταβλητέας εισφοράς για την αναγνώριση πλασματικών χρόνων των υπαλλήλων του Δημοσίου τομέα.</w:t>
      </w:r>
    </w:p>
    <w:p w:rsidR="00DF1B94" w:rsidRPr="0044165C" w:rsidRDefault="00DF1B94" w:rsidP="00DF1B94">
      <w:pPr>
        <w:tabs>
          <w:tab w:val="left" w:pos="142"/>
        </w:tabs>
        <w:autoSpaceDE w:val="0"/>
        <w:autoSpaceDN w:val="0"/>
        <w:adjustRightInd w:val="0"/>
        <w:spacing w:after="0" w:line="360" w:lineRule="auto"/>
        <w:jc w:val="both"/>
        <w:rPr>
          <w:rFonts w:cstheme="minorHAnsi"/>
          <w:bCs/>
        </w:rPr>
      </w:pPr>
      <w:r w:rsidRPr="0044165C">
        <w:rPr>
          <w:rFonts w:cstheme="minorHAnsi"/>
        </w:rPr>
        <w:t xml:space="preserve">4. </w:t>
      </w:r>
      <w:r w:rsidRPr="0044165C">
        <w:rPr>
          <w:rFonts w:cstheme="minorHAnsi"/>
          <w:bCs/>
        </w:rPr>
        <w:t>Με την  προτεινόμενη διάταξη ορίζεται ο τρόπος αναπροσαρμογής των αποδοχών που λαμβάνονται υπόψη για τον υπολογισμό της εισφοράς προαιρετικής ασφάλισης σε περίπτωση υπαλλήλων του δημοσίου τομέα.</w:t>
      </w:r>
    </w:p>
    <w:p w:rsidR="00DF1B94" w:rsidRPr="0044165C" w:rsidRDefault="00DF1B94" w:rsidP="00DF1B94">
      <w:pPr>
        <w:tabs>
          <w:tab w:val="left" w:pos="142"/>
        </w:tabs>
        <w:autoSpaceDE w:val="0"/>
        <w:autoSpaceDN w:val="0"/>
        <w:adjustRightInd w:val="0"/>
        <w:spacing w:after="0" w:line="360" w:lineRule="auto"/>
        <w:jc w:val="both"/>
        <w:rPr>
          <w:rFonts w:cstheme="minorHAnsi"/>
          <w:bCs/>
        </w:rPr>
      </w:pPr>
      <w:r w:rsidRPr="0044165C">
        <w:rPr>
          <w:rFonts w:cstheme="minorHAnsi"/>
          <w:bCs/>
        </w:rPr>
        <w:t xml:space="preserve">5. </w:t>
      </w:r>
      <w:r w:rsidRPr="0044165C">
        <w:rPr>
          <w:rFonts w:cstheme="minorHAnsi"/>
        </w:rPr>
        <w:t xml:space="preserve">Με την παράγραφο 5 </w:t>
      </w:r>
      <w:r w:rsidRPr="0044165C">
        <w:rPr>
          <w:rFonts w:cstheme="minorHAnsi"/>
          <w:bCs/>
        </w:rPr>
        <w:t>ορίζεται ο τρόπος αναπροσαρμογής των συντάξιμων αποδοχών για τον υπολογισμό  του ανταποδοτικού μέρους της σύνταξης.</w:t>
      </w:r>
    </w:p>
    <w:p w:rsidR="00DF1B94" w:rsidRPr="0044165C" w:rsidRDefault="00DF1B94" w:rsidP="00DF1B94">
      <w:pPr>
        <w:tabs>
          <w:tab w:val="left" w:pos="142"/>
        </w:tabs>
        <w:autoSpaceDE w:val="0"/>
        <w:autoSpaceDN w:val="0"/>
        <w:adjustRightInd w:val="0"/>
        <w:spacing w:after="0" w:line="360" w:lineRule="auto"/>
        <w:jc w:val="both"/>
        <w:rPr>
          <w:rFonts w:cstheme="minorHAnsi"/>
          <w:bCs/>
        </w:rPr>
      </w:pPr>
      <w:r w:rsidRPr="0044165C">
        <w:rPr>
          <w:rFonts w:cstheme="minorHAnsi"/>
          <w:bCs/>
        </w:rPr>
        <w:t xml:space="preserve">6. </w:t>
      </w:r>
      <w:r w:rsidRPr="0044165C">
        <w:rPr>
          <w:rFonts w:cstheme="minorHAnsi"/>
        </w:rPr>
        <w:t xml:space="preserve">Με την παράγραφο 6  </w:t>
      </w:r>
      <w:r w:rsidRPr="0044165C">
        <w:rPr>
          <w:rFonts w:cstheme="minorHAnsi"/>
          <w:bCs/>
        </w:rPr>
        <w:t>ορίζεται ο τρόπος αναπροσαρμογής των συντάξιμων αποδοχών για τον υπολογισμό  του ανταποδοτικού μέρους της σύνταξης.</w:t>
      </w:r>
    </w:p>
    <w:p w:rsidR="00DF1B94" w:rsidRPr="0044165C" w:rsidRDefault="00DF1B94" w:rsidP="00DF1B94">
      <w:pPr>
        <w:tabs>
          <w:tab w:val="left" w:pos="142"/>
        </w:tabs>
        <w:autoSpaceDE w:val="0"/>
        <w:autoSpaceDN w:val="0"/>
        <w:adjustRightInd w:val="0"/>
        <w:spacing w:after="0" w:line="360" w:lineRule="auto"/>
        <w:jc w:val="both"/>
        <w:rPr>
          <w:rFonts w:cstheme="minorHAnsi"/>
          <w:bCs/>
        </w:rPr>
      </w:pPr>
      <w:r w:rsidRPr="0044165C">
        <w:rPr>
          <w:rFonts w:cstheme="minorHAnsi"/>
          <w:bCs/>
        </w:rPr>
        <w:t>7.  Με την προτεινόμενη διάταξη ορίζεται ο τρόπος αναπροσαρμογής των συντάξιμων αποδοχών επί των οποίων υπολογίζεται το ποσό της καταβλητέας εισφοράς για την αναγνώριση πλασματικών χρόνων των μισθωτών του ιδιωτικού τομέα.</w:t>
      </w:r>
    </w:p>
    <w:p w:rsidR="00DF1B94" w:rsidRPr="0044165C" w:rsidRDefault="00067483" w:rsidP="00DF1B94">
      <w:pPr>
        <w:tabs>
          <w:tab w:val="left" w:pos="142"/>
        </w:tabs>
        <w:autoSpaceDE w:val="0"/>
        <w:autoSpaceDN w:val="0"/>
        <w:adjustRightInd w:val="0"/>
        <w:spacing w:after="0" w:line="360" w:lineRule="auto"/>
        <w:jc w:val="both"/>
        <w:rPr>
          <w:rFonts w:cstheme="minorHAnsi"/>
          <w:bCs/>
        </w:rPr>
      </w:pPr>
      <w:r>
        <w:rPr>
          <w:rFonts w:cstheme="minorHAnsi"/>
          <w:bCs/>
        </w:rPr>
        <w:lastRenderedPageBreak/>
        <w:t>8</w:t>
      </w:r>
      <w:r w:rsidR="00DF1B94" w:rsidRPr="0044165C">
        <w:rPr>
          <w:rFonts w:cstheme="minorHAnsi"/>
          <w:bCs/>
        </w:rPr>
        <w:t>.Με την προτεινόμενη διάταξη ορίζεται ο τρόπος αναπροσαρμογής των αποδοχών των μισθωτών για τον υπολογισμό  της εφάπαξ παροχής.</w:t>
      </w:r>
    </w:p>
    <w:p w:rsidR="00DF1B94" w:rsidRPr="0044165C" w:rsidRDefault="00067483" w:rsidP="00DF1B94">
      <w:pPr>
        <w:tabs>
          <w:tab w:val="left" w:pos="142"/>
        </w:tabs>
        <w:autoSpaceDE w:val="0"/>
        <w:autoSpaceDN w:val="0"/>
        <w:adjustRightInd w:val="0"/>
        <w:spacing w:after="0" w:line="360" w:lineRule="auto"/>
        <w:jc w:val="both"/>
        <w:rPr>
          <w:rFonts w:cstheme="minorHAnsi"/>
          <w:bCs/>
        </w:rPr>
      </w:pPr>
      <w:r>
        <w:rPr>
          <w:rFonts w:cstheme="minorHAnsi"/>
          <w:bCs/>
        </w:rPr>
        <w:t>9</w:t>
      </w:r>
      <w:r w:rsidR="00DF1B94" w:rsidRPr="0044165C">
        <w:rPr>
          <w:rFonts w:cstheme="minorHAnsi"/>
          <w:bCs/>
        </w:rPr>
        <w:t>. Με την προτεινόμενη διάταξη ορίζεται ο τρόπος αναπροσαρμογής των αποδοχών των αυτοτελώς απασχολούμενων για τον υπολογισμό  της εφάπαξ παροχής.</w:t>
      </w:r>
    </w:p>
    <w:p w:rsidR="00DF1B94" w:rsidRPr="0044165C" w:rsidRDefault="00DF1B94" w:rsidP="00DF1B94">
      <w:pPr>
        <w:tabs>
          <w:tab w:val="left" w:pos="142"/>
        </w:tabs>
        <w:autoSpaceDE w:val="0"/>
        <w:autoSpaceDN w:val="0"/>
        <w:adjustRightInd w:val="0"/>
        <w:spacing w:after="0" w:line="360" w:lineRule="auto"/>
        <w:jc w:val="both"/>
        <w:rPr>
          <w:rFonts w:cstheme="minorHAnsi"/>
          <w:bCs/>
        </w:rPr>
      </w:pPr>
      <w:r w:rsidRPr="0044165C">
        <w:rPr>
          <w:rFonts w:cstheme="minorHAnsi"/>
          <w:bCs/>
        </w:rPr>
        <w:t>1</w:t>
      </w:r>
      <w:r w:rsidR="00067483">
        <w:rPr>
          <w:rFonts w:cstheme="minorHAnsi"/>
          <w:bCs/>
        </w:rPr>
        <w:t>0</w:t>
      </w:r>
      <w:r w:rsidRPr="0044165C">
        <w:rPr>
          <w:rFonts w:cstheme="minorHAnsi"/>
          <w:bCs/>
        </w:rPr>
        <w:t>. Με την προτεινόμενη διάταξη ορίζεται ο τρόπος αναπροσαρμογής των αποδοχών που λαμβάνονται υπόψη για τον υπολογισμό της εισφοράς προαιρετικής ασφάλισης σε περίπτωση μισθωτών του ιδιωτικού τομέα.</w:t>
      </w:r>
    </w:p>
    <w:p w:rsidR="00DF1B94" w:rsidRPr="0044165C" w:rsidRDefault="00067483" w:rsidP="00DF1B94">
      <w:pPr>
        <w:tabs>
          <w:tab w:val="left" w:pos="142"/>
        </w:tabs>
        <w:autoSpaceDE w:val="0"/>
        <w:autoSpaceDN w:val="0"/>
        <w:adjustRightInd w:val="0"/>
        <w:spacing w:after="0" w:line="360" w:lineRule="auto"/>
        <w:jc w:val="both"/>
        <w:rPr>
          <w:rFonts w:cstheme="minorHAnsi"/>
          <w:bCs/>
        </w:rPr>
      </w:pPr>
      <w:r>
        <w:rPr>
          <w:rFonts w:cstheme="minorHAnsi"/>
          <w:bCs/>
        </w:rPr>
        <w:t>11</w:t>
      </w:r>
      <w:r w:rsidR="00DF1B94" w:rsidRPr="0044165C">
        <w:rPr>
          <w:rFonts w:cstheme="minorHAnsi"/>
          <w:bCs/>
        </w:rPr>
        <w:t>. Με την προτεινόμενη διάταξη ορίζεται ο τρόπος αναπροσαρμογής του εισοδήματος που λαμβάνεται υπόψη για τον υπολογισμό της εισφοράς προαιρετικής ασφάλισης σε περίπτωση αυτοαπασχολούμενων.</w:t>
      </w:r>
    </w:p>
    <w:p w:rsidR="00DF1B94" w:rsidRPr="0044165C" w:rsidRDefault="00067483" w:rsidP="00DF1B94">
      <w:pPr>
        <w:tabs>
          <w:tab w:val="left" w:pos="142"/>
        </w:tabs>
        <w:autoSpaceDE w:val="0"/>
        <w:autoSpaceDN w:val="0"/>
        <w:adjustRightInd w:val="0"/>
        <w:spacing w:after="0" w:line="360" w:lineRule="auto"/>
        <w:jc w:val="both"/>
        <w:rPr>
          <w:rFonts w:cstheme="minorHAnsi"/>
          <w:bCs/>
        </w:rPr>
      </w:pPr>
      <w:r>
        <w:rPr>
          <w:rFonts w:cstheme="minorHAnsi"/>
          <w:bCs/>
        </w:rPr>
        <w:t>12</w:t>
      </w:r>
      <w:r w:rsidR="00DF1B94" w:rsidRPr="0044165C">
        <w:rPr>
          <w:rFonts w:cstheme="minorHAnsi"/>
          <w:bCs/>
        </w:rPr>
        <w:t>.</w:t>
      </w:r>
      <w:r w:rsidR="00DF1B94" w:rsidRPr="0044165C">
        <w:rPr>
          <w:rFonts w:cstheme="minorHAnsi"/>
          <w:b/>
          <w:bCs/>
        </w:rPr>
        <w:t xml:space="preserve"> </w:t>
      </w:r>
      <w:r w:rsidR="00DF1B94" w:rsidRPr="0044165C">
        <w:rPr>
          <w:rFonts w:cstheme="minorHAnsi"/>
          <w:bCs/>
        </w:rPr>
        <w:t xml:space="preserve">Με την προτεινόμενη διάταξη ορίζεται ο τρόπος αναπροσαρμογής του εισοδήματος βάσει του οποίου υπολογίζεται η εισφορά των αυτοαπασχολούμενων κάτω της πενταετίας, η οποία αποτελεί ασφαλιστική οφειλή, σύμφωνα με τα οριζόμενα στην παρ. 2 του άρθρου 39. </w:t>
      </w:r>
    </w:p>
    <w:p w:rsidR="00DF1B94" w:rsidRPr="0044165C" w:rsidRDefault="00DF1B94" w:rsidP="00DF1B94">
      <w:pPr>
        <w:tabs>
          <w:tab w:val="left" w:pos="142"/>
        </w:tabs>
        <w:spacing w:after="0" w:line="360" w:lineRule="auto"/>
        <w:jc w:val="both"/>
        <w:rPr>
          <w:rFonts w:cstheme="minorHAnsi"/>
        </w:rPr>
      </w:pPr>
    </w:p>
    <w:p w:rsidR="00DF1B94" w:rsidRPr="0044165C" w:rsidRDefault="00DF1B94" w:rsidP="00DF1B94">
      <w:pPr>
        <w:tabs>
          <w:tab w:val="left" w:pos="142"/>
        </w:tabs>
        <w:spacing w:after="0" w:line="360" w:lineRule="auto"/>
        <w:rPr>
          <w:rFonts w:cstheme="minorHAnsi"/>
          <w:b/>
        </w:rPr>
      </w:pPr>
      <w:r w:rsidRPr="0044165C">
        <w:rPr>
          <w:rFonts w:cstheme="minorHAnsi"/>
          <w:b/>
        </w:rPr>
        <w:t>Άρθρο 2</w:t>
      </w:r>
    </w:p>
    <w:p w:rsidR="00DF1B94" w:rsidRDefault="00DF1B94" w:rsidP="00DF1B94">
      <w:pPr>
        <w:tabs>
          <w:tab w:val="left" w:pos="142"/>
        </w:tabs>
        <w:spacing w:after="0" w:line="360" w:lineRule="auto"/>
        <w:jc w:val="both"/>
        <w:rPr>
          <w:rFonts w:cstheme="minorHAnsi"/>
        </w:rPr>
      </w:pPr>
      <w:r w:rsidRPr="0044165C">
        <w:rPr>
          <w:rFonts w:cstheme="minorHAnsi"/>
        </w:rPr>
        <w:t xml:space="preserve">Λόγω των δυσμενών οικονομικών συγκυριών, αλλά πρωτίστως της αναγκαιότητας παροχής ιατροφαρμακευτικής κάλυψης των συμπολιτών μας που υποαπασχολούνται, προβλέπεται με αυτή τη διάταξη η παράταση, μέχρι 28.2.2018, ευνοϊκών διατάξεων που αφορούν τις προϋποθέσεις κάλυψης κοινωνικοασφαλιστικά ως προς την ιατροφαρμακευτική περίθαλψη. </w:t>
      </w:r>
    </w:p>
    <w:p w:rsidR="00067483" w:rsidRDefault="00067483" w:rsidP="00DF1B94">
      <w:pPr>
        <w:tabs>
          <w:tab w:val="left" w:pos="142"/>
        </w:tabs>
        <w:spacing w:after="0" w:line="360" w:lineRule="auto"/>
        <w:jc w:val="both"/>
        <w:rPr>
          <w:rFonts w:cstheme="minorHAnsi"/>
        </w:rPr>
      </w:pPr>
    </w:p>
    <w:p w:rsidR="00067483" w:rsidRPr="00067483" w:rsidRDefault="00067483" w:rsidP="00DF1B94">
      <w:pPr>
        <w:tabs>
          <w:tab w:val="left" w:pos="142"/>
        </w:tabs>
        <w:spacing w:after="0" w:line="360" w:lineRule="auto"/>
        <w:jc w:val="both"/>
        <w:rPr>
          <w:rFonts w:cstheme="minorHAnsi"/>
          <w:b/>
        </w:rPr>
      </w:pPr>
      <w:r w:rsidRPr="00067483">
        <w:rPr>
          <w:rFonts w:cstheme="minorHAnsi"/>
          <w:b/>
        </w:rPr>
        <w:t xml:space="preserve">Άρθρο 3 </w:t>
      </w:r>
    </w:p>
    <w:p w:rsidR="00067483" w:rsidRPr="0044165C" w:rsidRDefault="00067483" w:rsidP="00067483">
      <w:pPr>
        <w:tabs>
          <w:tab w:val="left" w:pos="142"/>
        </w:tabs>
        <w:autoSpaceDE w:val="0"/>
        <w:autoSpaceDN w:val="0"/>
        <w:adjustRightInd w:val="0"/>
        <w:spacing w:after="0" w:line="360" w:lineRule="auto"/>
        <w:jc w:val="both"/>
        <w:rPr>
          <w:rFonts w:cstheme="minorHAnsi"/>
          <w:b/>
          <w:bCs/>
          <w:u w:val="single"/>
        </w:rPr>
      </w:pPr>
      <w:r w:rsidRPr="0044165C">
        <w:rPr>
          <w:rFonts w:cstheme="minorHAnsi"/>
          <w:bCs/>
        </w:rPr>
        <w:t>Με την προτεινόμενη διάταξη ορίζεται ως πόρος του κλάδου εφάπαξ παροχών του ΕΤΕΑΕΠ, μεταξύ άλλων, τα έσοδα από τις ασφαλιστικές εισφορές των ασφαλισμένων. Το ποσοστό εισφοράς παλαιών και νέων ασφαλισμένων για τον κλάδο προνοίας ορίζεται στο ποσοστό 4%, υπολογιζόμενο για τους μισθωτούς επί των ασφαλιστέων για τον κλάδο κύριας σύνταξης αποδοχών τους, κατά τα άρθρα 5 και 38 του ν.4387/2016 (Α’85) και για τους αυτοαπασχολούμενους επί του εισοδήματός τους, επί του οποίου υπολογίζονται οι εισφορές και για τον κλάδο κύριας σύνταξης, όπως αυτό ειδικότερα προσδιορίζεται βάσει του άρθρου 39 του ν.4387/2016.</w:t>
      </w:r>
    </w:p>
    <w:p w:rsidR="00DF1B94" w:rsidRPr="0044165C" w:rsidRDefault="00DF1B94" w:rsidP="00DF1B94">
      <w:pPr>
        <w:tabs>
          <w:tab w:val="left" w:pos="142"/>
        </w:tabs>
        <w:autoSpaceDE w:val="0"/>
        <w:autoSpaceDN w:val="0"/>
        <w:adjustRightInd w:val="0"/>
        <w:spacing w:after="0" w:line="360" w:lineRule="auto"/>
        <w:jc w:val="both"/>
        <w:rPr>
          <w:rFonts w:cstheme="minorHAnsi"/>
          <w:b/>
          <w:bCs/>
          <w:u w:val="single"/>
        </w:rPr>
      </w:pPr>
    </w:p>
    <w:p w:rsidR="00A050EC" w:rsidRPr="0044165C" w:rsidRDefault="00A050EC" w:rsidP="0044165C">
      <w:pPr>
        <w:tabs>
          <w:tab w:val="left" w:pos="142"/>
        </w:tabs>
        <w:spacing w:after="0" w:line="360" w:lineRule="auto"/>
        <w:jc w:val="both"/>
        <w:rPr>
          <w:rFonts w:cstheme="minorHAnsi"/>
          <w:b/>
        </w:rPr>
      </w:pPr>
    </w:p>
    <w:p w:rsidR="00913E21" w:rsidRPr="0044165C" w:rsidRDefault="00913E21" w:rsidP="0044165C">
      <w:pPr>
        <w:tabs>
          <w:tab w:val="left" w:pos="142"/>
        </w:tabs>
        <w:spacing w:after="0" w:line="360" w:lineRule="auto"/>
        <w:jc w:val="both"/>
        <w:rPr>
          <w:rFonts w:cstheme="minorHAnsi"/>
          <w:b/>
        </w:rPr>
      </w:pPr>
      <w:r w:rsidRPr="0044165C">
        <w:rPr>
          <w:rFonts w:cstheme="minorHAnsi"/>
          <w:b/>
        </w:rPr>
        <w:lastRenderedPageBreak/>
        <w:t>11.5. Αναφέρατε αναλυτικά τις υπηρεσίες που θα είναι αρμόδιες για την εφαρμογή κάθε «άλλης διάταξης»</w:t>
      </w:r>
    </w:p>
    <w:p w:rsidR="00913E21" w:rsidRPr="0044165C" w:rsidRDefault="00913E21" w:rsidP="0044165C">
      <w:pPr>
        <w:tabs>
          <w:tab w:val="left" w:pos="142"/>
        </w:tabs>
        <w:spacing w:after="0" w:line="360" w:lineRule="auto"/>
        <w:rPr>
          <w:rFonts w:cstheme="minorHAnsi"/>
          <w:b/>
          <w:u w:val="single"/>
        </w:rPr>
      </w:pPr>
    </w:p>
    <w:p w:rsidR="00913E21" w:rsidRPr="0044165C" w:rsidRDefault="00913E21" w:rsidP="0044165C">
      <w:pPr>
        <w:tabs>
          <w:tab w:val="left" w:pos="142"/>
        </w:tabs>
        <w:spacing w:after="0" w:line="360" w:lineRule="auto"/>
        <w:rPr>
          <w:rFonts w:cstheme="minorHAnsi"/>
          <w:b/>
        </w:rPr>
      </w:pPr>
      <w:r w:rsidRPr="0044165C">
        <w:rPr>
          <w:rFonts w:cstheme="minorHAnsi"/>
          <w:b/>
        </w:rPr>
        <w:t>Άρθρο</w:t>
      </w:r>
      <w:r w:rsidR="00796C54" w:rsidRPr="0044165C">
        <w:rPr>
          <w:rFonts w:cstheme="minorHAnsi"/>
          <w:b/>
        </w:rPr>
        <w:t xml:space="preserve"> </w:t>
      </w:r>
      <w:r w:rsidRPr="0044165C">
        <w:rPr>
          <w:rFonts w:cstheme="minorHAnsi"/>
          <w:b/>
        </w:rPr>
        <w:t xml:space="preserve"> </w:t>
      </w:r>
      <w:r w:rsidR="00796C54" w:rsidRPr="0044165C">
        <w:rPr>
          <w:rFonts w:cstheme="minorHAnsi"/>
          <w:b/>
        </w:rPr>
        <w:t>1</w:t>
      </w:r>
    </w:p>
    <w:p w:rsidR="007776AE" w:rsidRPr="00D56102" w:rsidRDefault="00E97E05" w:rsidP="0044165C">
      <w:pPr>
        <w:tabs>
          <w:tab w:val="left" w:pos="142"/>
        </w:tabs>
        <w:spacing w:after="0" w:line="360" w:lineRule="auto"/>
        <w:rPr>
          <w:rFonts w:cstheme="minorHAnsi"/>
          <w:b/>
          <w:u w:val="single"/>
        </w:rPr>
      </w:pPr>
      <w:r w:rsidRPr="0044165C">
        <w:rPr>
          <w:rFonts w:cstheme="minorHAnsi"/>
        </w:rPr>
        <w:t>Οι αρμόδιες υπηρεσίες του Υπουργείου Εργασίας, Κοινωνικής Ασφάλισης και Κοινωνικής Αλληλεγγύης, και των λοιπών εποπ</w:t>
      </w:r>
      <w:r w:rsidR="00D56102">
        <w:rPr>
          <w:rFonts w:cstheme="minorHAnsi"/>
        </w:rPr>
        <w:t>τευόμενων φορέων του Υπουργείου</w:t>
      </w:r>
      <w:r w:rsidR="00D56102" w:rsidRPr="00D56102">
        <w:rPr>
          <w:rFonts w:cstheme="minorHAnsi"/>
        </w:rPr>
        <w:t>.</w:t>
      </w:r>
      <w:bookmarkStart w:id="0" w:name="_GoBack"/>
      <w:bookmarkEnd w:id="0"/>
    </w:p>
    <w:p w:rsidR="00E97E05" w:rsidRPr="0044165C" w:rsidRDefault="00E97E05" w:rsidP="0044165C">
      <w:pPr>
        <w:tabs>
          <w:tab w:val="left" w:pos="142"/>
        </w:tabs>
        <w:spacing w:after="0" w:line="360" w:lineRule="auto"/>
        <w:rPr>
          <w:rFonts w:cstheme="minorHAnsi"/>
          <w:b/>
          <w:u w:val="single"/>
        </w:rPr>
      </w:pPr>
    </w:p>
    <w:p w:rsidR="007776AE" w:rsidRPr="00DF1B94" w:rsidRDefault="007776AE" w:rsidP="0044165C">
      <w:pPr>
        <w:tabs>
          <w:tab w:val="left" w:pos="142"/>
        </w:tabs>
        <w:spacing w:after="0" w:line="360" w:lineRule="auto"/>
        <w:rPr>
          <w:rFonts w:cstheme="minorHAnsi"/>
          <w:b/>
        </w:rPr>
      </w:pPr>
      <w:r w:rsidRPr="0044165C">
        <w:rPr>
          <w:rFonts w:cstheme="minorHAnsi"/>
          <w:b/>
        </w:rPr>
        <w:t xml:space="preserve">Άρθρο </w:t>
      </w:r>
      <w:r w:rsidR="00DF1B94">
        <w:rPr>
          <w:rFonts w:cstheme="minorHAnsi"/>
          <w:b/>
        </w:rPr>
        <w:t xml:space="preserve"> </w:t>
      </w:r>
      <w:r w:rsidR="00DF1B94" w:rsidRPr="00DF1B94">
        <w:rPr>
          <w:rFonts w:cstheme="minorHAnsi"/>
          <w:b/>
        </w:rPr>
        <w:t>2</w:t>
      </w:r>
    </w:p>
    <w:p w:rsidR="00365800" w:rsidRDefault="00365800" w:rsidP="0044165C">
      <w:pPr>
        <w:tabs>
          <w:tab w:val="left" w:pos="142"/>
        </w:tabs>
        <w:spacing w:after="0" w:line="360" w:lineRule="auto"/>
        <w:jc w:val="both"/>
        <w:rPr>
          <w:rFonts w:cstheme="minorHAnsi"/>
        </w:rPr>
      </w:pPr>
      <w:r w:rsidRPr="0044165C">
        <w:rPr>
          <w:rFonts w:cstheme="minorHAnsi"/>
        </w:rPr>
        <w:t>Οι αρμόδιες υπηρεσίες των Φορέων Κοινωνικής Ασφάλισης, εποπτευόμενων από το Υπουργείο Εργασίας, Κοινωνικής Ασφάλισης και Κοινωνικής Αλληλεγγύης.</w:t>
      </w:r>
    </w:p>
    <w:p w:rsidR="00067483" w:rsidRDefault="00067483" w:rsidP="0044165C">
      <w:pPr>
        <w:tabs>
          <w:tab w:val="left" w:pos="142"/>
        </w:tabs>
        <w:spacing w:after="0" w:line="360" w:lineRule="auto"/>
        <w:jc w:val="both"/>
        <w:rPr>
          <w:rFonts w:cstheme="minorHAnsi"/>
        </w:rPr>
      </w:pPr>
    </w:p>
    <w:p w:rsidR="00067483" w:rsidRPr="00067483" w:rsidRDefault="00067483" w:rsidP="0044165C">
      <w:pPr>
        <w:tabs>
          <w:tab w:val="left" w:pos="142"/>
        </w:tabs>
        <w:spacing w:after="0" w:line="360" w:lineRule="auto"/>
        <w:jc w:val="both"/>
        <w:rPr>
          <w:rFonts w:cstheme="minorHAnsi"/>
          <w:b/>
        </w:rPr>
      </w:pPr>
      <w:r w:rsidRPr="00067483">
        <w:rPr>
          <w:rFonts w:cstheme="minorHAnsi"/>
          <w:b/>
        </w:rPr>
        <w:t xml:space="preserve">Άρθρο 3 </w:t>
      </w:r>
    </w:p>
    <w:p w:rsidR="00067483" w:rsidRDefault="00067483" w:rsidP="00067483">
      <w:pPr>
        <w:tabs>
          <w:tab w:val="left" w:pos="142"/>
        </w:tabs>
        <w:spacing w:after="0" w:line="360" w:lineRule="auto"/>
        <w:jc w:val="both"/>
        <w:rPr>
          <w:rFonts w:cstheme="minorHAnsi"/>
        </w:rPr>
      </w:pPr>
      <w:r w:rsidRPr="0044165C">
        <w:rPr>
          <w:rFonts w:cstheme="minorHAnsi"/>
        </w:rPr>
        <w:t>Οι αρμόδιες υπηρεσίες των Φορέων Κοινωνικής Ασφάλισης, εποπτευόμενων από το Υπουργείο Εργασίας, Κοινωνικής Ασφάλισης και Κοινωνικής Αλληλεγγύης.</w:t>
      </w:r>
    </w:p>
    <w:p w:rsidR="00A54B15" w:rsidRPr="0044165C" w:rsidRDefault="00A54B15" w:rsidP="0044165C">
      <w:pPr>
        <w:tabs>
          <w:tab w:val="left" w:pos="142"/>
        </w:tabs>
        <w:autoSpaceDE w:val="0"/>
        <w:autoSpaceDN w:val="0"/>
        <w:adjustRightInd w:val="0"/>
        <w:spacing w:after="0" w:line="360" w:lineRule="auto"/>
        <w:jc w:val="both"/>
        <w:rPr>
          <w:rFonts w:cstheme="minorHAnsi"/>
          <w:b/>
          <w:bCs/>
          <w:u w:val="single"/>
        </w:rPr>
      </w:pPr>
    </w:p>
    <w:p w:rsidR="00E97E05" w:rsidRPr="0044165C" w:rsidRDefault="00E97E05" w:rsidP="0044165C">
      <w:pPr>
        <w:tabs>
          <w:tab w:val="left" w:pos="142"/>
        </w:tabs>
        <w:spacing w:after="0" w:line="360" w:lineRule="auto"/>
        <w:jc w:val="center"/>
        <w:rPr>
          <w:rFonts w:cstheme="minorHAnsi"/>
        </w:rPr>
      </w:pPr>
    </w:p>
    <w:p w:rsidR="00E97E05" w:rsidRPr="0044165C" w:rsidRDefault="00E97E05" w:rsidP="0044165C">
      <w:pPr>
        <w:tabs>
          <w:tab w:val="left" w:pos="142"/>
        </w:tabs>
        <w:spacing w:after="0" w:line="360" w:lineRule="auto"/>
        <w:jc w:val="center"/>
        <w:rPr>
          <w:rFonts w:cstheme="minorHAnsi"/>
        </w:rPr>
      </w:pPr>
    </w:p>
    <w:p w:rsidR="00AA3EE3" w:rsidRPr="0044165C" w:rsidRDefault="00AA3EE3" w:rsidP="0044165C">
      <w:pPr>
        <w:tabs>
          <w:tab w:val="left" w:pos="142"/>
        </w:tabs>
        <w:spacing w:after="0" w:line="360" w:lineRule="auto"/>
        <w:jc w:val="center"/>
        <w:rPr>
          <w:rFonts w:cstheme="minorHAnsi"/>
        </w:rPr>
      </w:pPr>
    </w:p>
    <w:p w:rsidR="00AA3EE3" w:rsidRPr="00C7236E" w:rsidRDefault="00AA3EE3" w:rsidP="0044165C">
      <w:pPr>
        <w:tabs>
          <w:tab w:val="left" w:pos="142"/>
        </w:tabs>
        <w:spacing w:after="0" w:line="360" w:lineRule="auto"/>
        <w:jc w:val="center"/>
        <w:rPr>
          <w:rFonts w:cstheme="minorHAnsi"/>
        </w:rPr>
      </w:pPr>
    </w:p>
    <w:sectPr w:rsidR="00AA3EE3" w:rsidRPr="00C7236E" w:rsidSect="00271631">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02179C"/>
    <w:multiLevelType w:val="hybridMultilevel"/>
    <w:tmpl w:val="AA46AC0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7A4D2DB2"/>
    <w:multiLevelType w:val="hybridMultilevel"/>
    <w:tmpl w:val="AE7ECD7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913E21"/>
    <w:rsid w:val="00020E4A"/>
    <w:rsid w:val="00031930"/>
    <w:rsid w:val="00055F12"/>
    <w:rsid w:val="00067483"/>
    <w:rsid w:val="000A7297"/>
    <w:rsid w:val="0010624A"/>
    <w:rsid w:val="00112C1A"/>
    <w:rsid w:val="00134879"/>
    <w:rsid w:val="00171919"/>
    <w:rsid w:val="00196877"/>
    <w:rsid w:val="001E18D5"/>
    <w:rsid w:val="002108DF"/>
    <w:rsid w:val="002140CA"/>
    <w:rsid w:val="00271631"/>
    <w:rsid w:val="00294D90"/>
    <w:rsid w:val="002A77AF"/>
    <w:rsid w:val="002E78E5"/>
    <w:rsid w:val="002F696C"/>
    <w:rsid w:val="002F7CF9"/>
    <w:rsid w:val="003342D7"/>
    <w:rsid w:val="00365800"/>
    <w:rsid w:val="003A30AC"/>
    <w:rsid w:val="003C0B71"/>
    <w:rsid w:val="00420F12"/>
    <w:rsid w:val="00421954"/>
    <w:rsid w:val="00423B5C"/>
    <w:rsid w:val="00436EF3"/>
    <w:rsid w:val="00440F0A"/>
    <w:rsid w:val="0044165C"/>
    <w:rsid w:val="004870BF"/>
    <w:rsid w:val="004A6FCA"/>
    <w:rsid w:val="0053021D"/>
    <w:rsid w:val="00533C6F"/>
    <w:rsid w:val="00591B8C"/>
    <w:rsid w:val="005969DA"/>
    <w:rsid w:val="005A4AE7"/>
    <w:rsid w:val="005C330B"/>
    <w:rsid w:val="00603C1E"/>
    <w:rsid w:val="00675D92"/>
    <w:rsid w:val="006A4BE5"/>
    <w:rsid w:val="006B1E36"/>
    <w:rsid w:val="006B38D5"/>
    <w:rsid w:val="006F779E"/>
    <w:rsid w:val="00756BD4"/>
    <w:rsid w:val="007776AE"/>
    <w:rsid w:val="00783F6C"/>
    <w:rsid w:val="00785514"/>
    <w:rsid w:val="007857AE"/>
    <w:rsid w:val="00796C54"/>
    <w:rsid w:val="007B1A82"/>
    <w:rsid w:val="008459D3"/>
    <w:rsid w:val="00886085"/>
    <w:rsid w:val="008A120F"/>
    <w:rsid w:val="008E6801"/>
    <w:rsid w:val="00913E21"/>
    <w:rsid w:val="00921111"/>
    <w:rsid w:val="00981291"/>
    <w:rsid w:val="009A0143"/>
    <w:rsid w:val="009A0406"/>
    <w:rsid w:val="009A4B7C"/>
    <w:rsid w:val="00A033AB"/>
    <w:rsid w:val="00A050AA"/>
    <w:rsid w:val="00A050EC"/>
    <w:rsid w:val="00A305B8"/>
    <w:rsid w:val="00A54B15"/>
    <w:rsid w:val="00A61044"/>
    <w:rsid w:val="00A67EB4"/>
    <w:rsid w:val="00A701EB"/>
    <w:rsid w:val="00A713F8"/>
    <w:rsid w:val="00AA3EE3"/>
    <w:rsid w:val="00B03CFB"/>
    <w:rsid w:val="00B12E71"/>
    <w:rsid w:val="00BD1B5A"/>
    <w:rsid w:val="00BD1C8A"/>
    <w:rsid w:val="00BE41E8"/>
    <w:rsid w:val="00C26364"/>
    <w:rsid w:val="00C35911"/>
    <w:rsid w:val="00C7236E"/>
    <w:rsid w:val="00C72CEB"/>
    <w:rsid w:val="00CA2D68"/>
    <w:rsid w:val="00D16450"/>
    <w:rsid w:val="00D22E84"/>
    <w:rsid w:val="00D34845"/>
    <w:rsid w:val="00D56102"/>
    <w:rsid w:val="00DB3AB4"/>
    <w:rsid w:val="00DD37C0"/>
    <w:rsid w:val="00DF1B94"/>
    <w:rsid w:val="00DF1C10"/>
    <w:rsid w:val="00DF5607"/>
    <w:rsid w:val="00E21715"/>
    <w:rsid w:val="00E55572"/>
    <w:rsid w:val="00E97E05"/>
    <w:rsid w:val="00EC47D3"/>
    <w:rsid w:val="00EE1320"/>
    <w:rsid w:val="00EF705F"/>
    <w:rsid w:val="00F07D7D"/>
    <w:rsid w:val="00F11286"/>
    <w:rsid w:val="00F40ACF"/>
    <w:rsid w:val="00FA0F8D"/>
    <w:rsid w:val="00FC360D"/>
    <w:rsid w:val="00FD0F3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C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3E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3E2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C62AAA-1C2B-4EA1-8B70-A85D16FB9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1635</Words>
  <Characters>8830</Characters>
  <Application>Microsoft Office Word</Application>
  <DocSecurity>0</DocSecurity>
  <Lines>73</Lines>
  <Paragraphs>20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10445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user4</dc:creator>
  <cp:lastModifiedBy>user4</cp:lastModifiedBy>
  <cp:revision>3</cp:revision>
  <dcterms:created xsi:type="dcterms:W3CDTF">2017-03-01T11:57:00Z</dcterms:created>
  <dcterms:modified xsi:type="dcterms:W3CDTF">2017-03-01T12:00:00Z</dcterms:modified>
</cp:coreProperties>
</file>